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CB6C6" w14:textId="6DD7C8C4" w:rsidR="00DF1FC6" w:rsidRPr="00C62303" w:rsidRDefault="00DF1FC6" w:rsidP="00DF1FC6">
      <w:pPr>
        <w:keepNext/>
        <w:spacing w:after="0" w:line="480" w:lineRule="auto"/>
        <w:rPr>
          <w:rFonts w:ascii="Times New Roman" w:hAnsi="Times New Roman" w:cs="Times New Roman"/>
          <w:b/>
          <w:bCs/>
          <w:sz w:val="24"/>
          <w:szCs w:val="24"/>
        </w:rPr>
      </w:pPr>
      <w:r w:rsidRPr="00C62303">
        <w:rPr>
          <w:rFonts w:ascii="Times New Roman" w:hAnsi="Times New Roman" w:cs="Times New Roman"/>
          <w:b/>
          <w:bCs/>
          <w:sz w:val="24"/>
          <w:szCs w:val="24"/>
        </w:rPr>
        <w:t>Supplement S3</w:t>
      </w:r>
      <w:r w:rsidR="00BB43CE" w:rsidRPr="00C62303">
        <w:rPr>
          <w:rFonts w:ascii="Times New Roman" w:hAnsi="Times New Roman" w:cs="Times New Roman"/>
          <w:b/>
          <w:bCs/>
          <w:sz w:val="24"/>
          <w:szCs w:val="24"/>
        </w:rPr>
        <w:t xml:space="preserve"> – Purity of Industrially Produced Agents</w:t>
      </w:r>
    </w:p>
    <w:p w14:paraId="3E598FC4" w14:textId="77777777" w:rsidR="00DF1FC6" w:rsidRPr="00C62303" w:rsidRDefault="00DF1FC6" w:rsidP="00DF1FC6">
      <w:pPr>
        <w:keepNext/>
        <w:spacing w:after="0" w:line="480" w:lineRule="auto"/>
        <w:ind w:firstLine="720"/>
        <w:rPr>
          <w:rFonts w:ascii="Times New Roman" w:hAnsi="Times New Roman" w:cs="Times New Roman"/>
          <w:sz w:val="24"/>
          <w:szCs w:val="24"/>
        </w:rPr>
      </w:pPr>
      <w:r w:rsidRPr="00C62303">
        <w:rPr>
          <w:rFonts w:ascii="Times New Roman" w:hAnsi="Times New Roman" w:cs="Times New Roman"/>
          <w:sz w:val="24"/>
          <w:szCs w:val="24"/>
        </w:rPr>
        <w:t>Pharmaceutical companies emerged to address the purity and toxicity issues and provide the quantity necessary to meet the increasing demand. Edward Robinson Squibb (1819-1900) addressed the purity of ether.</w:t>
      </w:r>
      <w:r w:rsidRPr="00C62303">
        <w:rPr>
          <w:rFonts w:ascii="Times New Roman" w:hAnsi="Times New Roman" w:cs="Times New Roman"/>
          <w:sz w:val="24"/>
          <w:szCs w:val="24"/>
          <w:vertAlign w:val="superscript"/>
        </w:rPr>
        <w:t>47</w:t>
      </w:r>
      <w:r w:rsidRPr="00C62303">
        <w:rPr>
          <w:rFonts w:ascii="Times New Roman" w:hAnsi="Times New Roman" w:cs="Times New Roman"/>
          <w:sz w:val="24"/>
          <w:szCs w:val="24"/>
        </w:rPr>
        <w:t xml:space="preserve"> Initially not everyone appreciated the purity of Squibb’s ether. In the 1861 Report of Committee of the Boston Society for Medical Improvement, which was investigating the alleged dangers accompanying ether inhalation, two brands of ether were mentioned to be of excellent quality, Powers and Weightman of Philadelphia and Squibb. Squibb’s </w:t>
      </w:r>
      <w:r w:rsidRPr="00C62303">
        <w:rPr>
          <w:rFonts w:ascii="Times New Roman" w:hAnsi="Times New Roman" w:cs="Times New Roman"/>
          <w:iCs/>
          <w:sz w:val="24"/>
          <w:szCs w:val="24"/>
        </w:rPr>
        <w:t>“is remarkably anhydrous, but possesses an odor harsh… disagreeable, and intensely etherlike… and in the opinion of those who have used it extensively, produces more choking during inhalation. This may be remedied to a certain extent by moistening the sponge from which it is given in water enough of which will perhaps be taken up by the ether to diminish its unpleasant effects.”</w:t>
      </w:r>
      <w:r w:rsidRPr="00C62303">
        <w:rPr>
          <w:rFonts w:ascii="Times New Roman" w:hAnsi="Times New Roman" w:cs="Times New Roman"/>
          <w:sz w:val="24"/>
          <w:szCs w:val="24"/>
          <w:vertAlign w:val="superscript"/>
        </w:rPr>
        <w:t>48</w:t>
      </w:r>
      <w:r w:rsidRPr="00C62303">
        <w:rPr>
          <w:rFonts w:ascii="Times New Roman" w:hAnsi="Times New Roman" w:cs="Times New Roman"/>
          <w:sz w:val="24"/>
          <w:szCs w:val="24"/>
        </w:rPr>
        <w:t xml:space="preserve"> In 1872 Squibb was asked to analyze ether made by a competitor, Powers and Weightman, which was administered to a patient who died during anesthesia. Squibb stated he found </w:t>
      </w:r>
      <w:r w:rsidRPr="00C62303">
        <w:rPr>
          <w:rFonts w:ascii="Times New Roman" w:hAnsi="Times New Roman" w:cs="Times New Roman"/>
          <w:iCs/>
          <w:sz w:val="24"/>
          <w:szCs w:val="24"/>
        </w:rPr>
        <w:t>“nothing in the character or quality of the ether to account for the death of the man, or even to aid in accounting for it.”</w:t>
      </w:r>
      <w:r w:rsidRPr="00C62303">
        <w:rPr>
          <w:rFonts w:ascii="Times New Roman" w:hAnsi="Times New Roman" w:cs="Times New Roman"/>
          <w:sz w:val="24"/>
          <w:szCs w:val="24"/>
          <w:vertAlign w:val="superscript"/>
        </w:rPr>
        <w:t>48</w:t>
      </w:r>
      <w:r w:rsidRPr="00C62303">
        <w:rPr>
          <w:rFonts w:ascii="Times New Roman" w:hAnsi="Times New Roman" w:cs="Times New Roman"/>
          <w:sz w:val="24"/>
          <w:szCs w:val="24"/>
        </w:rPr>
        <w:t xml:space="preserve"> </w:t>
      </w:r>
    </w:p>
    <w:p w14:paraId="52BCA5DE" w14:textId="1EF1D3DD" w:rsidR="00DF1FC6" w:rsidRPr="00C62303" w:rsidRDefault="00DF1FC6" w:rsidP="00DF1FC6">
      <w:pPr>
        <w:keepNext/>
        <w:spacing w:after="0" w:line="480" w:lineRule="auto"/>
        <w:ind w:firstLine="720"/>
        <w:rPr>
          <w:rFonts w:ascii="Times New Roman" w:hAnsi="Times New Roman" w:cs="Times New Roman"/>
          <w:sz w:val="24"/>
          <w:szCs w:val="24"/>
        </w:rPr>
      </w:pPr>
      <w:r w:rsidRPr="00C62303">
        <w:rPr>
          <w:rFonts w:ascii="Times New Roman" w:hAnsi="Times New Roman" w:cs="Times New Roman"/>
          <w:sz w:val="24"/>
          <w:szCs w:val="24"/>
        </w:rPr>
        <w:t xml:space="preserve">The Squibb company produced 200 pounds of ether per day in 1863. </w:t>
      </w:r>
      <w:r w:rsidRPr="00C62303">
        <w:rPr>
          <w:rFonts w:ascii="Times New Roman" w:hAnsi="Times New Roman" w:cs="Times New Roman"/>
          <w:bCs/>
          <w:sz w:val="24"/>
          <w:szCs w:val="24"/>
        </w:rPr>
        <w:t>John Duncan</w:t>
      </w:r>
      <w:r w:rsidRPr="00C62303">
        <w:rPr>
          <w:rFonts w:ascii="Times New Roman" w:hAnsi="Times New Roman" w:cs="Times New Roman"/>
          <w:b/>
          <w:bCs/>
          <w:sz w:val="24"/>
          <w:szCs w:val="24"/>
        </w:rPr>
        <w:t xml:space="preserve"> </w:t>
      </w:r>
      <w:r w:rsidRPr="00C62303">
        <w:rPr>
          <w:rFonts w:ascii="Times New Roman" w:hAnsi="Times New Roman" w:cs="Times New Roman"/>
          <w:sz w:val="24"/>
          <w:szCs w:val="24"/>
        </w:rPr>
        <w:t>(1780 -1871) and</w:t>
      </w:r>
      <w:r w:rsidRPr="00C62303">
        <w:rPr>
          <w:rFonts w:ascii="Times New Roman" w:hAnsi="Times New Roman" w:cs="Times New Roman"/>
          <w:b/>
          <w:bCs/>
          <w:sz w:val="24"/>
          <w:szCs w:val="24"/>
        </w:rPr>
        <w:t xml:space="preserve"> </w:t>
      </w:r>
      <w:r w:rsidRPr="00C62303">
        <w:rPr>
          <w:rFonts w:ascii="Times New Roman" w:hAnsi="Times New Roman" w:cs="Times New Roman"/>
          <w:bCs/>
          <w:sz w:val="24"/>
          <w:szCs w:val="24"/>
        </w:rPr>
        <w:t>William Flockhart</w:t>
      </w:r>
      <w:r w:rsidRPr="00C62303">
        <w:rPr>
          <w:rFonts w:ascii="Times New Roman" w:hAnsi="Times New Roman" w:cs="Times New Roman"/>
          <w:b/>
          <w:bCs/>
          <w:sz w:val="24"/>
          <w:szCs w:val="24"/>
        </w:rPr>
        <w:t xml:space="preserve"> </w:t>
      </w:r>
      <w:r w:rsidRPr="00C62303">
        <w:rPr>
          <w:rFonts w:ascii="Times New Roman" w:hAnsi="Times New Roman" w:cs="Times New Roman"/>
          <w:sz w:val="24"/>
          <w:szCs w:val="24"/>
        </w:rPr>
        <w:t xml:space="preserve">(1808-1871) were the pharmacists who first produced chloroform of sufficient purity – it was frequently adulterated with alcohol – and in sufficient quantity for Simpson. They expanded their production to such an extent that </w:t>
      </w:r>
      <w:r w:rsidRPr="00C62303">
        <w:rPr>
          <w:rFonts w:ascii="Times New Roman" w:hAnsi="Times New Roman" w:cs="Times New Roman"/>
          <w:iCs/>
          <w:sz w:val="24"/>
          <w:szCs w:val="24"/>
        </w:rPr>
        <w:t>“… in 1895 three quarters of a million doses are made weekly.”</w:t>
      </w:r>
      <w:r w:rsidRPr="00C62303">
        <w:rPr>
          <w:rFonts w:ascii="Times New Roman" w:hAnsi="Times New Roman" w:cs="Times New Roman"/>
          <w:sz w:val="24"/>
          <w:szCs w:val="24"/>
          <w:vertAlign w:val="superscript"/>
        </w:rPr>
        <w:t>46</w:t>
      </w:r>
    </w:p>
    <w:p w14:paraId="2A340A9E" w14:textId="0CED1AD0" w:rsidR="00DF1FC6" w:rsidRPr="00552DC4" w:rsidRDefault="00DF1FC6" w:rsidP="00DF1FC6">
      <w:pPr>
        <w:spacing w:after="0" w:line="480" w:lineRule="auto"/>
        <w:ind w:firstLine="720"/>
        <w:rPr>
          <w:rFonts w:ascii="Times New Roman" w:hAnsi="Times New Roman" w:cs="Times New Roman"/>
          <w:sz w:val="24"/>
          <w:szCs w:val="24"/>
        </w:rPr>
      </w:pPr>
      <w:r w:rsidRPr="00C62303">
        <w:rPr>
          <w:rFonts w:ascii="Times New Roman" w:hAnsi="Times New Roman" w:cs="Times New Roman"/>
          <w:sz w:val="24"/>
          <w:szCs w:val="24"/>
        </w:rPr>
        <w:t>Suckling, when evaluating halothane, expressed the following view regarding drug purity in 1957; “</w:t>
      </w:r>
      <w:r w:rsidRPr="00C62303">
        <w:rPr>
          <w:rFonts w:ascii="Times New Roman" w:hAnsi="Times New Roman" w:cs="Times New Roman"/>
          <w:iCs/>
          <w:sz w:val="24"/>
          <w:szCs w:val="24"/>
        </w:rPr>
        <w:t xml:space="preserve">… one difficulty in assessing the reliability of reported tests of compounds as </w:t>
      </w:r>
      <w:proofErr w:type="spellStart"/>
      <w:r w:rsidRPr="00C62303">
        <w:rPr>
          <w:rFonts w:ascii="Times New Roman" w:hAnsi="Times New Roman" w:cs="Times New Roman"/>
          <w:iCs/>
          <w:sz w:val="24"/>
          <w:szCs w:val="24"/>
        </w:rPr>
        <w:t>anæsthetics</w:t>
      </w:r>
      <w:proofErr w:type="spellEnd"/>
      <w:r w:rsidRPr="00C62303">
        <w:rPr>
          <w:rFonts w:ascii="Times New Roman" w:hAnsi="Times New Roman" w:cs="Times New Roman"/>
          <w:iCs/>
          <w:sz w:val="24"/>
          <w:szCs w:val="24"/>
        </w:rPr>
        <w:t xml:space="preserve"> is doubt as to the degree of purity of the samples used, which is rarely indicated. One </w:t>
      </w:r>
      <w:r w:rsidRPr="00C62303">
        <w:rPr>
          <w:rFonts w:ascii="Times New Roman" w:hAnsi="Times New Roman" w:cs="Times New Roman"/>
          <w:iCs/>
          <w:sz w:val="24"/>
          <w:szCs w:val="24"/>
        </w:rPr>
        <w:lastRenderedPageBreak/>
        <w:t xml:space="preserve">cannot be certain that when undesirable side effects are reported, they are due to the compound under test and not to some undetected impurity… we would not consider a compound suitable for test as an </w:t>
      </w:r>
      <w:proofErr w:type="spellStart"/>
      <w:r w:rsidRPr="00C62303">
        <w:rPr>
          <w:rFonts w:ascii="Times New Roman" w:hAnsi="Times New Roman" w:cs="Times New Roman"/>
          <w:iCs/>
          <w:sz w:val="24"/>
          <w:szCs w:val="24"/>
        </w:rPr>
        <w:t>anæsthetic</w:t>
      </w:r>
      <w:proofErr w:type="spellEnd"/>
      <w:r w:rsidRPr="00C62303">
        <w:rPr>
          <w:rFonts w:ascii="Times New Roman" w:hAnsi="Times New Roman" w:cs="Times New Roman"/>
          <w:iCs/>
          <w:sz w:val="24"/>
          <w:szCs w:val="24"/>
        </w:rPr>
        <w:t xml:space="preserve"> unless it were about 99.95 per cent pure.”</w:t>
      </w:r>
      <w:r w:rsidRPr="00C62303">
        <w:rPr>
          <w:rFonts w:ascii="Times New Roman" w:hAnsi="Times New Roman" w:cs="Times New Roman"/>
          <w:sz w:val="24"/>
          <w:szCs w:val="24"/>
          <w:vertAlign w:val="superscript"/>
        </w:rPr>
        <w:t>24</w:t>
      </w:r>
      <w:r w:rsidRPr="00C62303">
        <w:rPr>
          <w:rFonts w:ascii="Times New Roman" w:hAnsi="Times New Roman" w:cs="Times New Roman"/>
          <w:sz w:val="24"/>
          <w:szCs w:val="24"/>
        </w:rPr>
        <w:t xml:space="preserve"> This quote seemingly criticizes earlier work by Robbins and others because they did not mention tests for purity in their reports.</w:t>
      </w:r>
      <w:bookmarkStart w:id="0" w:name="_GoBack"/>
      <w:bookmarkEnd w:id="0"/>
    </w:p>
    <w:p w14:paraId="25CAD990" w14:textId="77777777" w:rsidR="00345E25" w:rsidRDefault="00345E25"/>
    <w:sectPr w:rsidR="00345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C6"/>
    <w:rsid w:val="00075F59"/>
    <w:rsid w:val="000E47CD"/>
    <w:rsid w:val="00345E25"/>
    <w:rsid w:val="00BB43CE"/>
    <w:rsid w:val="00C62303"/>
    <w:rsid w:val="00DF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E4E41"/>
  <w15:chartTrackingRefBased/>
  <w15:docId w15:val="{50502DC4-E4BC-4A13-AD07-36CCCC82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2007</Characters>
  <Application>Microsoft Office Word</Application>
  <DocSecurity>0</DocSecurity>
  <Lines>16</Lines>
  <Paragraphs>4</Paragraphs>
  <ScaleCrop>false</ScaleCrop>
  <Company>Wake Forest Baptist Medical Center</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Roy</dc:creator>
  <cp:keywords/>
  <dc:description/>
  <cp:lastModifiedBy>Addie Larimore</cp:lastModifiedBy>
  <cp:revision>4</cp:revision>
  <dcterms:created xsi:type="dcterms:W3CDTF">2024-02-29T18:35:00Z</dcterms:created>
  <dcterms:modified xsi:type="dcterms:W3CDTF">2024-03-04T11:55:00Z</dcterms:modified>
</cp:coreProperties>
</file>