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10E0B" w14:textId="77777777" w:rsidR="006862B1" w:rsidRPr="00E502F1" w:rsidRDefault="006862B1" w:rsidP="006862B1">
      <w:pPr>
        <w:rPr>
          <w:rFonts w:ascii="Trebuchet MS" w:hAnsi="Trebuchet MS" w:cs="Calibri"/>
          <w:b/>
          <w:color w:val="000000" w:themeColor="text1"/>
          <w:sz w:val="28"/>
        </w:rPr>
      </w:pPr>
      <w:r w:rsidRPr="00E502F1">
        <w:rPr>
          <w:rFonts w:ascii="Trebuchet MS" w:hAnsi="Trebuchet MS" w:cs="Calibri"/>
          <w:b/>
          <w:color w:val="000000" w:themeColor="text1"/>
          <w:sz w:val="28"/>
        </w:rPr>
        <w:t>Supplemental Digital Content</w:t>
      </w:r>
    </w:p>
    <w:p w14:paraId="1DC5263B" w14:textId="0786BC5B" w:rsidR="00AC1EC9" w:rsidRPr="00E502F1" w:rsidRDefault="00AC1EC9" w:rsidP="008A6FD1">
      <w:pPr>
        <w:outlineLvl w:val="0"/>
        <w:rPr>
          <w:rFonts w:ascii="Trebuchet MS" w:hAnsi="Trebuchet MS" w:cs="Calibri"/>
          <w:color w:val="000000" w:themeColor="text1"/>
        </w:rPr>
      </w:pPr>
      <w:r w:rsidRPr="00E502F1">
        <w:rPr>
          <w:rFonts w:ascii="Trebuchet MS" w:hAnsi="Trebuchet MS" w:cs="Calibri"/>
          <w:b/>
          <w:color w:val="000000" w:themeColor="text1"/>
        </w:rPr>
        <w:t>Table SDC1.</w:t>
      </w:r>
      <w:r w:rsidRPr="00E502F1">
        <w:rPr>
          <w:rFonts w:ascii="Trebuchet MS" w:hAnsi="Trebuchet MS" w:cs="Calibri"/>
          <w:color w:val="000000" w:themeColor="text1"/>
        </w:rPr>
        <w:t xml:space="preserve"> </w:t>
      </w:r>
      <w:r w:rsidRPr="00E502F1">
        <w:rPr>
          <w:rFonts w:ascii="Trebuchet MS" w:hAnsi="Trebuchet MS" w:cs="Calibri"/>
          <w:b/>
          <w:color w:val="000000" w:themeColor="text1"/>
        </w:rPr>
        <w:t>Complete List of Patient Impact Event Taxonomy for 171 N</w:t>
      </w:r>
      <w:r w:rsidR="00FA10C7">
        <w:rPr>
          <w:rFonts w:ascii="Trebuchet MS" w:hAnsi="Trebuchet MS" w:cs="Calibri"/>
          <w:b/>
          <w:color w:val="000000" w:themeColor="text1"/>
        </w:rPr>
        <w:t>on-Routine Events</w:t>
      </w:r>
    </w:p>
    <w:tbl>
      <w:tblPr>
        <w:tblW w:w="9772" w:type="dxa"/>
        <w:tblInd w:w="-663" w:type="dxa"/>
        <w:tblLook w:val="04A0" w:firstRow="1" w:lastRow="0" w:firstColumn="1" w:lastColumn="0" w:noHBand="0" w:noVBand="1"/>
      </w:tblPr>
      <w:tblGrid>
        <w:gridCol w:w="1043"/>
        <w:gridCol w:w="849"/>
        <w:gridCol w:w="5966"/>
        <w:gridCol w:w="1914"/>
      </w:tblGrid>
      <w:tr w:rsidR="00E502F1" w:rsidRPr="00E502F1" w14:paraId="67914B00" w14:textId="77777777" w:rsidTr="009F5398">
        <w:trPr>
          <w:trHeight w:val="379"/>
        </w:trPr>
        <w:tc>
          <w:tcPr>
            <w:tcW w:w="1043" w:type="dxa"/>
            <w:tcBorders>
              <w:top w:val="single" w:sz="4" w:space="0" w:color="auto"/>
              <w:left w:val="single" w:sz="4" w:space="0" w:color="auto"/>
              <w:bottom w:val="nil"/>
              <w:right w:val="nil"/>
            </w:tcBorders>
            <w:shd w:val="clear" w:color="auto" w:fill="auto"/>
            <w:noWrap/>
            <w:vAlign w:val="center"/>
            <w:hideMark/>
          </w:tcPr>
          <w:p w14:paraId="2F5860A1" w14:textId="77777777" w:rsidR="00AC1EC9" w:rsidRPr="00E502F1" w:rsidRDefault="00AC1EC9" w:rsidP="00FA10C7">
            <w:pPr>
              <w:jc w:val="center"/>
              <w:rPr>
                <w:rFonts w:ascii="Trebuchet MS" w:hAnsi="Trebuchet MS" w:cs="Calibri"/>
                <w:color w:val="000000" w:themeColor="text1"/>
                <w:u w:val="single"/>
              </w:rPr>
            </w:pPr>
            <w:r w:rsidRPr="00E502F1">
              <w:rPr>
                <w:rFonts w:ascii="Trebuchet MS" w:hAnsi="Trebuchet MS" w:cs="Calibri"/>
                <w:color w:val="000000" w:themeColor="text1"/>
                <w:u w:val="single"/>
              </w:rPr>
              <w:t>Code</w:t>
            </w:r>
          </w:p>
        </w:tc>
        <w:tc>
          <w:tcPr>
            <w:tcW w:w="849" w:type="dxa"/>
            <w:tcBorders>
              <w:top w:val="single" w:sz="4" w:space="0" w:color="auto"/>
              <w:left w:val="nil"/>
              <w:bottom w:val="nil"/>
              <w:right w:val="nil"/>
            </w:tcBorders>
            <w:shd w:val="clear" w:color="auto" w:fill="auto"/>
            <w:noWrap/>
            <w:vAlign w:val="center"/>
            <w:hideMark/>
          </w:tcPr>
          <w:p w14:paraId="6C7FC6FE" w14:textId="77777777" w:rsidR="00AC1EC9" w:rsidRPr="00E502F1" w:rsidRDefault="00AC1EC9" w:rsidP="00FA10C7">
            <w:pPr>
              <w:jc w:val="center"/>
              <w:rPr>
                <w:rFonts w:ascii="Trebuchet MS" w:hAnsi="Trebuchet MS" w:cs="Calibri"/>
                <w:color w:val="000000" w:themeColor="text1"/>
                <w:u w:val="single"/>
              </w:rPr>
            </w:pPr>
            <w:r w:rsidRPr="00E502F1">
              <w:rPr>
                <w:rFonts w:ascii="Trebuchet MS" w:hAnsi="Trebuchet MS" w:cs="Calibri"/>
                <w:color w:val="000000" w:themeColor="text1"/>
                <w:u w:val="single"/>
              </w:rPr>
              <w:t>Code</w:t>
            </w:r>
          </w:p>
        </w:tc>
        <w:tc>
          <w:tcPr>
            <w:tcW w:w="5966" w:type="dxa"/>
            <w:tcBorders>
              <w:top w:val="single" w:sz="4" w:space="0" w:color="auto"/>
              <w:left w:val="nil"/>
              <w:bottom w:val="nil"/>
              <w:right w:val="nil"/>
            </w:tcBorders>
            <w:shd w:val="clear" w:color="auto" w:fill="auto"/>
            <w:noWrap/>
            <w:vAlign w:val="center"/>
            <w:hideMark/>
          </w:tcPr>
          <w:p w14:paraId="7D01FB8D" w14:textId="77777777" w:rsidR="00AC1EC9" w:rsidRPr="00E502F1" w:rsidRDefault="00AC1EC9" w:rsidP="00FA10C7">
            <w:pPr>
              <w:rPr>
                <w:rFonts w:ascii="Trebuchet MS" w:hAnsi="Trebuchet MS" w:cs="Calibri"/>
                <w:color w:val="000000" w:themeColor="text1"/>
                <w:u w:val="single"/>
              </w:rPr>
            </w:pPr>
            <w:r w:rsidRPr="00E502F1">
              <w:rPr>
                <w:rFonts w:ascii="Trebuchet MS" w:hAnsi="Trebuchet MS" w:cs="Calibri"/>
                <w:color w:val="000000" w:themeColor="text1"/>
                <w:u w:val="single"/>
              </w:rPr>
              <w:t>Event</w:t>
            </w:r>
          </w:p>
        </w:tc>
        <w:tc>
          <w:tcPr>
            <w:tcW w:w="1914" w:type="dxa"/>
            <w:tcBorders>
              <w:top w:val="single" w:sz="4" w:space="0" w:color="auto"/>
              <w:left w:val="nil"/>
              <w:bottom w:val="nil"/>
              <w:right w:val="single" w:sz="4" w:space="0" w:color="auto"/>
            </w:tcBorders>
            <w:shd w:val="clear" w:color="auto" w:fill="auto"/>
            <w:noWrap/>
            <w:vAlign w:val="center"/>
            <w:hideMark/>
          </w:tcPr>
          <w:p w14:paraId="501C4509" w14:textId="368C76DD" w:rsidR="00AC1EC9" w:rsidRPr="00E502F1" w:rsidRDefault="00AC1EC9" w:rsidP="00FA10C7">
            <w:pPr>
              <w:jc w:val="center"/>
              <w:rPr>
                <w:rFonts w:ascii="Trebuchet MS" w:hAnsi="Trebuchet MS" w:cs="Calibri"/>
                <w:color w:val="000000" w:themeColor="text1"/>
                <w:u w:val="single"/>
              </w:rPr>
            </w:pPr>
            <w:r w:rsidRPr="00E502F1">
              <w:rPr>
                <w:rFonts w:ascii="Trebuchet MS" w:hAnsi="Trebuchet MS" w:cs="Calibri"/>
                <w:color w:val="000000" w:themeColor="text1"/>
                <w:u w:val="single"/>
              </w:rPr>
              <w:t>Count</w:t>
            </w:r>
            <w:r w:rsidR="009F5398" w:rsidRPr="00E502F1">
              <w:rPr>
                <w:rFonts w:ascii="Trebuchet MS" w:hAnsi="Trebuchet MS" w:cs="Calibri"/>
                <w:color w:val="000000" w:themeColor="text1"/>
                <w:u w:val="single"/>
              </w:rPr>
              <w:t>*</w:t>
            </w:r>
            <w:r w:rsidRPr="00E502F1">
              <w:rPr>
                <w:rFonts w:ascii="Trebuchet MS" w:hAnsi="Trebuchet MS" w:cs="Calibri"/>
                <w:color w:val="000000" w:themeColor="text1"/>
                <w:u w:val="single"/>
              </w:rPr>
              <w:t xml:space="preserve"> (% total </w:t>
            </w:r>
            <w:r w:rsidR="009F5398" w:rsidRPr="00E502F1">
              <w:rPr>
                <w:rFonts w:ascii="Trebuchet MS" w:hAnsi="Trebuchet MS" w:cs="Calibri"/>
                <w:color w:val="000000" w:themeColor="text1"/>
                <w:u w:val="single"/>
              </w:rPr>
              <w:t>N</w:t>
            </w:r>
            <w:r w:rsidR="008A6FD1">
              <w:rPr>
                <w:rFonts w:ascii="Trebuchet MS" w:hAnsi="Trebuchet MS" w:cs="Calibri"/>
                <w:color w:val="000000" w:themeColor="text1"/>
                <w:u w:val="single"/>
              </w:rPr>
              <w:t>on-Routine Events</w:t>
            </w:r>
            <w:r w:rsidR="009F5398" w:rsidRPr="00E502F1">
              <w:rPr>
                <w:rFonts w:ascii="Trebuchet MS" w:hAnsi="Trebuchet MS" w:cs="Calibri"/>
                <w:color w:val="000000" w:themeColor="text1"/>
                <w:u w:val="single"/>
              </w:rPr>
              <w:t xml:space="preserve">, </w:t>
            </w:r>
            <w:r w:rsidR="00926723" w:rsidRPr="00E502F1">
              <w:rPr>
                <w:rFonts w:ascii="Trebuchet MS" w:hAnsi="Trebuchet MS" w:cs="Calibri"/>
                <w:color w:val="000000" w:themeColor="text1"/>
                <w:u w:val="single"/>
              </w:rPr>
              <w:t>n</w:t>
            </w:r>
            <w:r w:rsidR="009F5398" w:rsidRPr="00E502F1">
              <w:rPr>
                <w:rFonts w:ascii="Trebuchet MS" w:hAnsi="Trebuchet MS" w:cs="Calibri"/>
                <w:color w:val="000000" w:themeColor="text1"/>
                <w:u w:val="single"/>
              </w:rPr>
              <w:t>=171</w:t>
            </w:r>
            <w:r w:rsidRPr="00E502F1">
              <w:rPr>
                <w:rFonts w:ascii="Trebuchet MS" w:hAnsi="Trebuchet MS" w:cs="Calibri"/>
                <w:color w:val="000000" w:themeColor="text1"/>
                <w:u w:val="single"/>
              </w:rPr>
              <w:t>)</w:t>
            </w:r>
          </w:p>
        </w:tc>
      </w:tr>
      <w:tr w:rsidR="00E502F1" w:rsidRPr="00E502F1" w14:paraId="58A49E65" w14:textId="77777777" w:rsidTr="00E502F1">
        <w:trPr>
          <w:trHeight w:val="379"/>
        </w:trPr>
        <w:tc>
          <w:tcPr>
            <w:tcW w:w="104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BF72BF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100</w:t>
            </w:r>
          </w:p>
        </w:tc>
        <w:tc>
          <w:tcPr>
            <w:tcW w:w="849" w:type="dxa"/>
            <w:tcBorders>
              <w:top w:val="single" w:sz="4" w:space="0" w:color="auto"/>
              <w:left w:val="nil"/>
              <w:bottom w:val="single" w:sz="4" w:space="0" w:color="auto"/>
              <w:right w:val="nil"/>
            </w:tcBorders>
            <w:shd w:val="clear" w:color="auto" w:fill="D9D9D9" w:themeFill="background1" w:themeFillShade="D9"/>
            <w:noWrap/>
            <w:vAlign w:val="center"/>
            <w:hideMark/>
          </w:tcPr>
          <w:p w14:paraId="645DC0C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single" w:sz="4" w:space="0" w:color="auto"/>
              <w:left w:val="nil"/>
              <w:bottom w:val="single" w:sz="4" w:space="0" w:color="auto"/>
              <w:right w:val="nil"/>
            </w:tcBorders>
            <w:shd w:val="clear" w:color="auto" w:fill="D9D9D9" w:themeFill="background1" w:themeFillShade="D9"/>
            <w:noWrap/>
            <w:vAlign w:val="center"/>
            <w:hideMark/>
          </w:tcPr>
          <w:p w14:paraId="7BBA42CC"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Nervous System*</w:t>
            </w:r>
          </w:p>
        </w:tc>
        <w:tc>
          <w:tcPr>
            <w:tcW w:w="19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A1938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13 (7.6%)</w:t>
            </w:r>
          </w:p>
        </w:tc>
      </w:tr>
      <w:tr w:rsidR="00E502F1" w:rsidRPr="00E502F1" w14:paraId="0E590DDF"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3E5D5D10"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150</w:t>
            </w:r>
          </w:p>
        </w:tc>
        <w:tc>
          <w:tcPr>
            <w:tcW w:w="849" w:type="dxa"/>
            <w:tcBorders>
              <w:top w:val="nil"/>
              <w:left w:val="nil"/>
              <w:bottom w:val="nil"/>
              <w:right w:val="nil"/>
            </w:tcBorders>
            <w:shd w:val="clear" w:color="auto" w:fill="auto"/>
            <w:noWrap/>
            <w:vAlign w:val="center"/>
            <w:hideMark/>
          </w:tcPr>
          <w:p w14:paraId="1EC7F68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78491FA2"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Neuromuscular System Problems</w:t>
            </w:r>
          </w:p>
        </w:tc>
        <w:tc>
          <w:tcPr>
            <w:tcW w:w="1914" w:type="dxa"/>
            <w:tcBorders>
              <w:top w:val="nil"/>
              <w:left w:val="nil"/>
              <w:bottom w:val="nil"/>
              <w:right w:val="single" w:sz="4" w:space="0" w:color="auto"/>
            </w:tcBorders>
            <w:shd w:val="clear" w:color="auto" w:fill="auto"/>
            <w:noWrap/>
            <w:vAlign w:val="center"/>
            <w:hideMark/>
          </w:tcPr>
          <w:p w14:paraId="284F8975"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 (5.3%)</w:t>
            </w:r>
          </w:p>
        </w:tc>
      </w:tr>
      <w:tr w:rsidR="00E502F1" w:rsidRPr="00E502F1" w14:paraId="0CC9255D"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0975D89D"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 </w:t>
            </w:r>
          </w:p>
        </w:tc>
        <w:tc>
          <w:tcPr>
            <w:tcW w:w="849" w:type="dxa"/>
            <w:tcBorders>
              <w:top w:val="nil"/>
              <w:left w:val="nil"/>
              <w:bottom w:val="nil"/>
              <w:right w:val="nil"/>
            </w:tcBorders>
            <w:shd w:val="clear" w:color="auto" w:fill="auto"/>
            <w:noWrap/>
            <w:vAlign w:val="center"/>
            <w:hideMark/>
          </w:tcPr>
          <w:p w14:paraId="0903C62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152</w:t>
            </w:r>
          </w:p>
        </w:tc>
        <w:tc>
          <w:tcPr>
            <w:tcW w:w="5966" w:type="dxa"/>
            <w:tcBorders>
              <w:top w:val="nil"/>
              <w:left w:val="nil"/>
              <w:bottom w:val="nil"/>
              <w:right w:val="nil"/>
            </w:tcBorders>
            <w:shd w:val="clear" w:color="auto" w:fill="auto"/>
            <w:noWrap/>
            <w:vAlign w:val="center"/>
            <w:hideMark/>
          </w:tcPr>
          <w:p w14:paraId="70D53B60"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Abnormal movement (e.g., intraoperative movement)</w:t>
            </w:r>
          </w:p>
        </w:tc>
        <w:tc>
          <w:tcPr>
            <w:tcW w:w="1914" w:type="dxa"/>
            <w:tcBorders>
              <w:top w:val="nil"/>
              <w:left w:val="nil"/>
              <w:bottom w:val="nil"/>
              <w:right w:val="single" w:sz="4" w:space="0" w:color="auto"/>
            </w:tcBorders>
            <w:shd w:val="clear" w:color="auto" w:fill="auto"/>
            <w:noWrap/>
            <w:vAlign w:val="center"/>
            <w:hideMark/>
          </w:tcPr>
          <w:p w14:paraId="3F53CC1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 (4.1%)</w:t>
            </w:r>
          </w:p>
        </w:tc>
      </w:tr>
      <w:tr w:rsidR="00E502F1" w:rsidRPr="00E502F1" w14:paraId="5C0102BF"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1BAB0B32"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 </w:t>
            </w:r>
          </w:p>
        </w:tc>
        <w:tc>
          <w:tcPr>
            <w:tcW w:w="849" w:type="dxa"/>
            <w:tcBorders>
              <w:top w:val="nil"/>
              <w:left w:val="nil"/>
              <w:bottom w:val="single" w:sz="4" w:space="0" w:color="auto"/>
              <w:right w:val="nil"/>
            </w:tcBorders>
            <w:shd w:val="clear" w:color="auto" w:fill="auto"/>
            <w:noWrap/>
            <w:vAlign w:val="center"/>
            <w:hideMark/>
          </w:tcPr>
          <w:p w14:paraId="0BD94FA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153</w:t>
            </w:r>
          </w:p>
        </w:tc>
        <w:tc>
          <w:tcPr>
            <w:tcW w:w="5966" w:type="dxa"/>
            <w:tcBorders>
              <w:top w:val="nil"/>
              <w:left w:val="nil"/>
              <w:bottom w:val="single" w:sz="4" w:space="0" w:color="auto"/>
              <w:right w:val="nil"/>
            </w:tcBorders>
            <w:shd w:val="clear" w:color="auto" w:fill="auto"/>
            <w:noWrap/>
            <w:vAlign w:val="center"/>
            <w:hideMark/>
          </w:tcPr>
          <w:p w14:paraId="2AD1DFB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Abnormal tone (e.g., muscle rigidity)</w:t>
            </w:r>
          </w:p>
        </w:tc>
        <w:tc>
          <w:tcPr>
            <w:tcW w:w="1914" w:type="dxa"/>
            <w:tcBorders>
              <w:top w:val="nil"/>
              <w:left w:val="nil"/>
              <w:bottom w:val="single" w:sz="4" w:space="0" w:color="auto"/>
              <w:right w:val="single" w:sz="4" w:space="0" w:color="auto"/>
            </w:tcBorders>
            <w:shd w:val="clear" w:color="auto" w:fill="auto"/>
            <w:noWrap/>
            <w:vAlign w:val="center"/>
            <w:hideMark/>
          </w:tcPr>
          <w:p w14:paraId="5080106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4DEC5BDE"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2DD34B5B"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160</w:t>
            </w:r>
          </w:p>
        </w:tc>
        <w:tc>
          <w:tcPr>
            <w:tcW w:w="849" w:type="dxa"/>
            <w:tcBorders>
              <w:top w:val="nil"/>
              <w:left w:val="nil"/>
              <w:bottom w:val="single" w:sz="4" w:space="0" w:color="auto"/>
              <w:right w:val="nil"/>
            </w:tcBorders>
            <w:shd w:val="clear" w:color="auto" w:fill="auto"/>
            <w:noWrap/>
            <w:vAlign w:val="center"/>
            <w:hideMark/>
          </w:tcPr>
          <w:p w14:paraId="1DFEA01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single" w:sz="4" w:space="0" w:color="auto"/>
              <w:right w:val="nil"/>
            </w:tcBorders>
            <w:shd w:val="clear" w:color="auto" w:fill="auto"/>
            <w:noWrap/>
            <w:vAlign w:val="center"/>
            <w:hideMark/>
          </w:tcPr>
          <w:p w14:paraId="4C50C835"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 xml:space="preserve">Agitation/Psychosis </w:t>
            </w:r>
            <w:r w:rsidRPr="00E502F1">
              <w:rPr>
                <w:rFonts w:ascii="Trebuchet MS" w:hAnsi="Trebuchet MS" w:cs="Calibri"/>
                <w:color w:val="000000" w:themeColor="text1"/>
              </w:rPr>
              <w:t>(Emergence Delirium)</w:t>
            </w:r>
          </w:p>
        </w:tc>
        <w:tc>
          <w:tcPr>
            <w:tcW w:w="1914" w:type="dxa"/>
            <w:tcBorders>
              <w:top w:val="nil"/>
              <w:left w:val="nil"/>
              <w:bottom w:val="single" w:sz="4" w:space="0" w:color="auto"/>
              <w:right w:val="single" w:sz="4" w:space="0" w:color="auto"/>
            </w:tcBorders>
            <w:shd w:val="clear" w:color="auto" w:fill="auto"/>
            <w:noWrap/>
            <w:vAlign w:val="center"/>
            <w:hideMark/>
          </w:tcPr>
          <w:p w14:paraId="521D6D0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 (1.2%)</w:t>
            </w:r>
          </w:p>
        </w:tc>
      </w:tr>
      <w:tr w:rsidR="00E502F1" w:rsidRPr="00E502F1" w14:paraId="066462F9"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F8D219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170</w:t>
            </w:r>
          </w:p>
        </w:tc>
        <w:tc>
          <w:tcPr>
            <w:tcW w:w="849" w:type="dxa"/>
            <w:tcBorders>
              <w:top w:val="nil"/>
              <w:left w:val="nil"/>
              <w:bottom w:val="nil"/>
              <w:right w:val="nil"/>
            </w:tcBorders>
            <w:shd w:val="clear" w:color="auto" w:fill="auto"/>
            <w:noWrap/>
            <w:vAlign w:val="center"/>
            <w:hideMark/>
          </w:tcPr>
          <w:p w14:paraId="644DDAA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19C9C87B"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Pain</w:t>
            </w:r>
          </w:p>
        </w:tc>
        <w:tc>
          <w:tcPr>
            <w:tcW w:w="1914" w:type="dxa"/>
            <w:tcBorders>
              <w:top w:val="nil"/>
              <w:left w:val="nil"/>
              <w:bottom w:val="nil"/>
              <w:right w:val="single" w:sz="4" w:space="0" w:color="auto"/>
            </w:tcBorders>
            <w:shd w:val="clear" w:color="auto" w:fill="auto"/>
            <w:noWrap/>
            <w:vAlign w:val="center"/>
            <w:hideMark/>
          </w:tcPr>
          <w:p w14:paraId="6D1CD6AC"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3C5B476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54359FE1"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 </w:t>
            </w:r>
          </w:p>
        </w:tc>
        <w:tc>
          <w:tcPr>
            <w:tcW w:w="849" w:type="dxa"/>
            <w:tcBorders>
              <w:top w:val="nil"/>
              <w:left w:val="nil"/>
              <w:bottom w:val="nil"/>
              <w:right w:val="nil"/>
            </w:tcBorders>
            <w:shd w:val="clear" w:color="auto" w:fill="auto"/>
            <w:noWrap/>
            <w:vAlign w:val="center"/>
            <w:hideMark/>
          </w:tcPr>
          <w:p w14:paraId="2843682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171</w:t>
            </w:r>
          </w:p>
        </w:tc>
        <w:tc>
          <w:tcPr>
            <w:tcW w:w="5966" w:type="dxa"/>
            <w:tcBorders>
              <w:top w:val="nil"/>
              <w:left w:val="nil"/>
              <w:bottom w:val="nil"/>
              <w:right w:val="nil"/>
            </w:tcBorders>
            <w:shd w:val="clear" w:color="auto" w:fill="auto"/>
            <w:noWrap/>
            <w:vAlign w:val="center"/>
            <w:hideMark/>
          </w:tcPr>
          <w:p w14:paraId="3CFEC1AF"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Procedure-induced pain (e.g., unrelieved by current anesthetic)</w:t>
            </w:r>
          </w:p>
        </w:tc>
        <w:tc>
          <w:tcPr>
            <w:tcW w:w="1914" w:type="dxa"/>
            <w:tcBorders>
              <w:top w:val="nil"/>
              <w:left w:val="nil"/>
              <w:bottom w:val="nil"/>
              <w:right w:val="single" w:sz="4" w:space="0" w:color="auto"/>
            </w:tcBorders>
            <w:shd w:val="clear" w:color="auto" w:fill="auto"/>
            <w:noWrap/>
            <w:vAlign w:val="center"/>
            <w:hideMark/>
          </w:tcPr>
          <w:p w14:paraId="14592E8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39EFDE7A"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14CF7AD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 </w:t>
            </w:r>
          </w:p>
        </w:tc>
        <w:tc>
          <w:tcPr>
            <w:tcW w:w="849" w:type="dxa"/>
            <w:tcBorders>
              <w:top w:val="nil"/>
              <w:left w:val="nil"/>
              <w:bottom w:val="single" w:sz="4" w:space="0" w:color="auto"/>
              <w:right w:val="nil"/>
            </w:tcBorders>
            <w:shd w:val="clear" w:color="auto" w:fill="auto"/>
            <w:noWrap/>
            <w:vAlign w:val="center"/>
            <w:hideMark/>
          </w:tcPr>
          <w:p w14:paraId="76A8289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172</w:t>
            </w:r>
          </w:p>
        </w:tc>
        <w:tc>
          <w:tcPr>
            <w:tcW w:w="5966" w:type="dxa"/>
            <w:tcBorders>
              <w:top w:val="nil"/>
              <w:left w:val="nil"/>
              <w:bottom w:val="single" w:sz="4" w:space="0" w:color="auto"/>
              <w:right w:val="nil"/>
            </w:tcBorders>
            <w:shd w:val="clear" w:color="auto" w:fill="auto"/>
            <w:noWrap/>
            <w:vAlign w:val="center"/>
            <w:hideMark/>
          </w:tcPr>
          <w:p w14:paraId="2C2A7303"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Severe post-operative pain</w:t>
            </w:r>
          </w:p>
        </w:tc>
        <w:tc>
          <w:tcPr>
            <w:tcW w:w="1914" w:type="dxa"/>
            <w:tcBorders>
              <w:top w:val="nil"/>
              <w:left w:val="nil"/>
              <w:bottom w:val="single" w:sz="4" w:space="0" w:color="auto"/>
              <w:right w:val="single" w:sz="4" w:space="0" w:color="auto"/>
            </w:tcBorders>
            <w:shd w:val="clear" w:color="auto" w:fill="auto"/>
            <w:noWrap/>
            <w:vAlign w:val="center"/>
            <w:hideMark/>
          </w:tcPr>
          <w:p w14:paraId="738B16A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536C0EC9"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4236CCF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180</w:t>
            </w:r>
          </w:p>
        </w:tc>
        <w:tc>
          <w:tcPr>
            <w:tcW w:w="849" w:type="dxa"/>
            <w:tcBorders>
              <w:top w:val="nil"/>
              <w:left w:val="nil"/>
              <w:bottom w:val="single" w:sz="4" w:space="0" w:color="auto"/>
              <w:right w:val="nil"/>
            </w:tcBorders>
            <w:shd w:val="clear" w:color="auto" w:fill="auto"/>
            <w:noWrap/>
            <w:vAlign w:val="center"/>
            <w:hideMark/>
          </w:tcPr>
          <w:p w14:paraId="4B61964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single" w:sz="4" w:space="0" w:color="auto"/>
              <w:right w:val="nil"/>
            </w:tcBorders>
            <w:shd w:val="clear" w:color="auto" w:fill="auto"/>
            <w:noWrap/>
            <w:vAlign w:val="center"/>
            <w:hideMark/>
          </w:tcPr>
          <w:p w14:paraId="79CF7311" w14:textId="769C3A9A"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Unanticipated Delayed Emergence (&gt;1 h</w:t>
            </w:r>
            <w:r w:rsidR="009F5398" w:rsidRPr="00E502F1">
              <w:rPr>
                <w:rFonts w:ascii="Trebuchet MS" w:hAnsi="Trebuchet MS" w:cs="Calibri"/>
                <w:b/>
                <w:bCs/>
                <w:color w:val="000000" w:themeColor="text1"/>
              </w:rPr>
              <w:t>ou</w:t>
            </w:r>
            <w:r w:rsidRPr="00E502F1">
              <w:rPr>
                <w:rFonts w:ascii="Trebuchet MS" w:hAnsi="Trebuchet MS" w:cs="Calibri"/>
                <w:b/>
                <w:bCs/>
                <w:color w:val="000000" w:themeColor="text1"/>
              </w:rPr>
              <w:t>r)</w:t>
            </w:r>
          </w:p>
        </w:tc>
        <w:tc>
          <w:tcPr>
            <w:tcW w:w="1914" w:type="dxa"/>
            <w:tcBorders>
              <w:top w:val="nil"/>
              <w:left w:val="nil"/>
              <w:bottom w:val="single" w:sz="4" w:space="0" w:color="auto"/>
              <w:right w:val="single" w:sz="4" w:space="0" w:color="auto"/>
            </w:tcBorders>
            <w:shd w:val="clear" w:color="auto" w:fill="auto"/>
            <w:noWrap/>
            <w:vAlign w:val="center"/>
            <w:hideMark/>
          </w:tcPr>
          <w:p w14:paraId="267E3961"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 (0.6%)</w:t>
            </w:r>
          </w:p>
        </w:tc>
      </w:tr>
      <w:tr w:rsidR="00E502F1" w:rsidRPr="00E502F1" w14:paraId="4872F103" w14:textId="77777777" w:rsidTr="00E502F1">
        <w:trPr>
          <w:trHeight w:val="379"/>
        </w:trPr>
        <w:tc>
          <w:tcPr>
            <w:tcW w:w="1043" w:type="dxa"/>
            <w:tcBorders>
              <w:top w:val="nil"/>
              <w:left w:val="single" w:sz="4" w:space="0" w:color="auto"/>
              <w:bottom w:val="single" w:sz="4" w:space="0" w:color="auto"/>
              <w:right w:val="nil"/>
            </w:tcBorders>
            <w:shd w:val="clear" w:color="auto" w:fill="D9D9D9" w:themeFill="background1" w:themeFillShade="D9"/>
            <w:noWrap/>
            <w:vAlign w:val="center"/>
          </w:tcPr>
          <w:p w14:paraId="738018F9"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200</w:t>
            </w:r>
          </w:p>
        </w:tc>
        <w:tc>
          <w:tcPr>
            <w:tcW w:w="849" w:type="dxa"/>
            <w:tcBorders>
              <w:top w:val="nil"/>
              <w:left w:val="nil"/>
              <w:bottom w:val="single" w:sz="4" w:space="0" w:color="auto"/>
              <w:right w:val="nil"/>
            </w:tcBorders>
            <w:shd w:val="clear" w:color="auto" w:fill="D9D9D9" w:themeFill="background1" w:themeFillShade="D9"/>
            <w:noWrap/>
            <w:vAlign w:val="center"/>
          </w:tcPr>
          <w:p w14:paraId="144AEE23" w14:textId="77777777" w:rsidR="00AC1EC9" w:rsidRPr="00E502F1" w:rsidRDefault="00AC1EC9" w:rsidP="00FA10C7">
            <w:pPr>
              <w:jc w:val="center"/>
              <w:rPr>
                <w:rFonts w:ascii="Trebuchet MS" w:hAnsi="Trebuchet MS" w:cs="Calibri"/>
                <w:color w:val="000000" w:themeColor="text1"/>
              </w:rPr>
            </w:pPr>
          </w:p>
        </w:tc>
        <w:tc>
          <w:tcPr>
            <w:tcW w:w="5966" w:type="dxa"/>
            <w:tcBorders>
              <w:top w:val="nil"/>
              <w:left w:val="nil"/>
              <w:bottom w:val="single" w:sz="4" w:space="0" w:color="auto"/>
              <w:right w:val="nil"/>
            </w:tcBorders>
            <w:shd w:val="clear" w:color="auto" w:fill="D9D9D9" w:themeFill="background1" w:themeFillShade="D9"/>
            <w:noWrap/>
            <w:vAlign w:val="center"/>
          </w:tcPr>
          <w:p w14:paraId="199E7AED"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Cardiovascular System</w:t>
            </w:r>
          </w:p>
        </w:tc>
        <w:tc>
          <w:tcPr>
            <w:tcW w:w="1914" w:type="dxa"/>
            <w:tcBorders>
              <w:top w:val="nil"/>
              <w:left w:val="nil"/>
              <w:bottom w:val="single" w:sz="4" w:space="0" w:color="auto"/>
              <w:right w:val="single" w:sz="4" w:space="0" w:color="auto"/>
            </w:tcBorders>
            <w:shd w:val="clear" w:color="auto" w:fill="D9D9D9" w:themeFill="background1" w:themeFillShade="D9"/>
            <w:noWrap/>
            <w:vAlign w:val="center"/>
          </w:tcPr>
          <w:p w14:paraId="6FDE912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64 (37.4%)</w:t>
            </w:r>
          </w:p>
        </w:tc>
      </w:tr>
      <w:tr w:rsidR="00E502F1" w:rsidRPr="00E502F1" w14:paraId="78154238"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7C94DF5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210</w:t>
            </w:r>
          </w:p>
        </w:tc>
        <w:tc>
          <w:tcPr>
            <w:tcW w:w="849" w:type="dxa"/>
            <w:tcBorders>
              <w:top w:val="single" w:sz="4" w:space="0" w:color="auto"/>
              <w:left w:val="nil"/>
              <w:right w:val="nil"/>
            </w:tcBorders>
            <w:shd w:val="clear" w:color="auto" w:fill="auto"/>
            <w:noWrap/>
            <w:vAlign w:val="center"/>
          </w:tcPr>
          <w:p w14:paraId="764847D1"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4DF82705"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Myocardial Ischemia/Infarction (&lt;48hrs)</w:t>
            </w:r>
          </w:p>
        </w:tc>
        <w:tc>
          <w:tcPr>
            <w:tcW w:w="1914" w:type="dxa"/>
            <w:tcBorders>
              <w:top w:val="single" w:sz="4" w:space="0" w:color="auto"/>
              <w:left w:val="nil"/>
              <w:right w:val="single" w:sz="4" w:space="0" w:color="auto"/>
            </w:tcBorders>
            <w:shd w:val="clear" w:color="auto" w:fill="auto"/>
            <w:noWrap/>
            <w:vAlign w:val="center"/>
          </w:tcPr>
          <w:p w14:paraId="43FDBBAA"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 (3.5%)</w:t>
            </w:r>
          </w:p>
        </w:tc>
      </w:tr>
      <w:tr w:rsidR="00E502F1" w:rsidRPr="00E502F1" w14:paraId="5C3DFA51" w14:textId="77777777" w:rsidTr="009F5398">
        <w:trPr>
          <w:trHeight w:val="379"/>
        </w:trPr>
        <w:tc>
          <w:tcPr>
            <w:tcW w:w="1043" w:type="dxa"/>
            <w:tcBorders>
              <w:top w:val="nil"/>
              <w:left w:val="single" w:sz="4" w:space="0" w:color="auto"/>
              <w:right w:val="nil"/>
            </w:tcBorders>
            <w:shd w:val="clear" w:color="auto" w:fill="auto"/>
            <w:noWrap/>
            <w:vAlign w:val="center"/>
          </w:tcPr>
          <w:p w14:paraId="629A59E6"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5677BAA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213</w:t>
            </w:r>
          </w:p>
        </w:tc>
        <w:tc>
          <w:tcPr>
            <w:tcW w:w="5966" w:type="dxa"/>
            <w:tcBorders>
              <w:top w:val="nil"/>
              <w:left w:val="nil"/>
              <w:right w:val="nil"/>
            </w:tcBorders>
            <w:shd w:val="clear" w:color="auto" w:fill="auto"/>
            <w:noWrap/>
            <w:vAlign w:val="center"/>
          </w:tcPr>
          <w:p w14:paraId="4A3F5F72" w14:textId="3BA22EB5"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Myocardial ischemia (</w:t>
            </w:r>
            <w:r w:rsidR="005E3699">
              <w:rPr>
                <w:rFonts w:ascii="Trebuchet MS" w:hAnsi="Trebuchet MS" w:cs="Calibri"/>
                <w:color w:val="000000" w:themeColor="text1"/>
              </w:rPr>
              <w:t>electrocardiogram</w:t>
            </w:r>
            <w:r w:rsidRPr="00E502F1">
              <w:rPr>
                <w:rFonts w:ascii="Trebuchet MS" w:hAnsi="Trebuchet MS" w:cs="Calibri"/>
                <w:color w:val="000000" w:themeColor="text1"/>
              </w:rPr>
              <w:t xml:space="preserve"> evident)</w:t>
            </w:r>
          </w:p>
        </w:tc>
        <w:tc>
          <w:tcPr>
            <w:tcW w:w="1914" w:type="dxa"/>
            <w:tcBorders>
              <w:top w:val="nil"/>
              <w:left w:val="nil"/>
              <w:right w:val="single" w:sz="4" w:space="0" w:color="auto"/>
            </w:tcBorders>
            <w:shd w:val="clear" w:color="auto" w:fill="auto"/>
            <w:noWrap/>
            <w:vAlign w:val="center"/>
          </w:tcPr>
          <w:p w14:paraId="7C3D71A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 (2.9%)</w:t>
            </w:r>
          </w:p>
        </w:tc>
      </w:tr>
      <w:tr w:rsidR="00E502F1" w:rsidRPr="00E502F1" w14:paraId="1708AE19"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50B8EFEF"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61D97CF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216</w:t>
            </w:r>
          </w:p>
        </w:tc>
        <w:tc>
          <w:tcPr>
            <w:tcW w:w="5966" w:type="dxa"/>
            <w:tcBorders>
              <w:top w:val="nil"/>
              <w:left w:val="nil"/>
              <w:bottom w:val="single" w:sz="4" w:space="0" w:color="auto"/>
              <w:right w:val="nil"/>
            </w:tcBorders>
            <w:shd w:val="clear" w:color="auto" w:fill="auto"/>
            <w:noWrap/>
            <w:vAlign w:val="center"/>
          </w:tcPr>
          <w:p w14:paraId="6F9CD597"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Chest tightness</w:t>
            </w:r>
          </w:p>
        </w:tc>
        <w:tc>
          <w:tcPr>
            <w:tcW w:w="1914" w:type="dxa"/>
            <w:tcBorders>
              <w:top w:val="nil"/>
              <w:left w:val="nil"/>
              <w:bottom w:val="single" w:sz="4" w:space="0" w:color="auto"/>
              <w:right w:val="single" w:sz="4" w:space="0" w:color="auto"/>
            </w:tcBorders>
            <w:shd w:val="clear" w:color="auto" w:fill="auto"/>
            <w:noWrap/>
            <w:vAlign w:val="center"/>
          </w:tcPr>
          <w:p w14:paraId="6EBB005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6B50FF86"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430BBA3E"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220</w:t>
            </w:r>
          </w:p>
        </w:tc>
        <w:tc>
          <w:tcPr>
            <w:tcW w:w="849" w:type="dxa"/>
            <w:tcBorders>
              <w:top w:val="single" w:sz="4" w:space="0" w:color="auto"/>
              <w:left w:val="nil"/>
              <w:right w:val="nil"/>
            </w:tcBorders>
            <w:shd w:val="clear" w:color="auto" w:fill="auto"/>
            <w:noWrap/>
            <w:vAlign w:val="center"/>
          </w:tcPr>
          <w:p w14:paraId="33F4A91A"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4C081659"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Cardiac Arrest</w:t>
            </w:r>
          </w:p>
        </w:tc>
        <w:tc>
          <w:tcPr>
            <w:tcW w:w="1914" w:type="dxa"/>
            <w:tcBorders>
              <w:top w:val="single" w:sz="4" w:space="0" w:color="auto"/>
              <w:left w:val="nil"/>
              <w:right w:val="single" w:sz="4" w:space="0" w:color="auto"/>
            </w:tcBorders>
            <w:shd w:val="clear" w:color="auto" w:fill="auto"/>
            <w:noWrap/>
            <w:vAlign w:val="center"/>
          </w:tcPr>
          <w:p w14:paraId="6D4E2E3E"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 (1.2%)</w:t>
            </w:r>
          </w:p>
        </w:tc>
      </w:tr>
      <w:tr w:rsidR="00E502F1" w:rsidRPr="00E502F1" w14:paraId="6FD73244"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1D67B364"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2E59B29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221</w:t>
            </w:r>
          </w:p>
        </w:tc>
        <w:tc>
          <w:tcPr>
            <w:tcW w:w="5966" w:type="dxa"/>
            <w:tcBorders>
              <w:top w:val="nil"/>
              <w:left w:val="nil"/>
              <w:bottom w:val="single" w:sz="4" w:space="0" w:color="auto"/>
              <w:right w:val="nil"/>
            </w:tcBorders>
            <w:shd w:val="clear" w:color="auto" w:fill="auto"/>
            <w:noWrap/>
            <w:vAlign w:val="center"/>
          </w:tcPr>
          <w:p w14:paraId="4225D5C0"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Asystole</w:t>
            </w:r>
          </w:p>
        </w:tc>
        <w:tc>
          <w:tcPr>
            <w:tcW w:w="1914" w:type="dxa"/>
            <w:tcBorders>
              <w:top w:val="nil"/>
              <w:left w:val="nil"/>
              <w:bottom w:val="single" w:sz="4" w:space="0" w:color="auto"/>
              <w:right w:val="single" w:sz="4" w:space="0" w:color="auto"/>
            </w:tcBorders>
            <w:shd w:val="clear" w:color="auto" w:fill="auto"/>
            <w:noWrap/>
            <w:vAlign w:val="center"/>
          </w:tcPr>
          <w:p w14:paraId="408600B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754C9780"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2DB05237"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230</w:t>
            </w:r>
          </w:p>
        </w:tc>
        <w:tc>
          <w:tcPr>
            <w:tcW w:w="849" w:type="dxa"/>
            <w:tcBorders>
              <w:top w:val="single" w:sz="4" w:space="0" w:color="auto"/>
              <w:left w:val="nil"/>
              <w:right w:val="nil"/>
            </w:tcBorders>
            <w:shd w:val="clear" w:color="auto" w:fill="auto"/>
            <w:noWrap/>
            <w:vAlign w:val="center"/>
          </w:tcPr>
          <w:p w14:paraId="604ED707" w14:textId="77777777" w:rsidR="00AC1EC9" w:rsidRPr="00E502F1" w:rsidRDefault="00AC1EC9" w:rsidP="00FA10C7">
            <w:pPr>
              <w:jc w:val="center"/>
              <w:rPr>
                <w:rFonts w:ascii="Trebuchet MS" w:hAnsi="Trebuchet MS" w:cs="Calibri"/>
                <w:b/>
                <w:bCs/>
                <w:color w:val="000000" w:themeColor="text1"/>
              </w:rPr>
            </w:pPr>
          </w:p>
        </w:tc>
        <w:tc>
          <w:tcPr>
            <w:tcW w:w="5966" w:type="dxa"/>
            <w:tcBorders>
              <w:top w:val="single" w:sz="4" w:space="0" w:color="auto"/>
              <w:left w:val="nil"/>
              <w:right w:val="nil"/>
            </w:tcBorders>
            <w:shd w:val="clear" w:color="auto" w:fill="auto"/>
            <w:noWrap/>
            <w:vAlign w:val="center"/>
          </w:tcPr>
          <w:p w14:paraId="4B9C1995"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Other Cardiac Dysrhythmias</w:t>
            </w:r>
          </w:p>
        </w:tc>
        <w:tc>
          <w:tcPr>
            <w:tcW w:w="1914" w:type="dxa"/>
            <w:tcBorders>
              <w:top w:val="single" w:sz="4" w:space="0" w:color="auto"/>
              <w:left w:val="nil"/>
              <w:right w:val="single" w:sz="4" w:space="0" w:color="auto"/>
            </w:tcBorders>
            <w:shd w:val="clear" w:color="auto" w:fill="auto"/>
            <w:noWrap/>
            <w:vAlign w:val="center"/>
          </w:tcPr>
          <w:p w14:paraId="3E8E5480"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13 (7.6%)</w:t>
            </w:r>
          </w:p>
        </w:tc>
      </w:tr>
      <w:tr w:rsidR="00E502F1" w:rsidRPr="00E502F1" w14:paraId="4D3D06CF" w14:textId="77777777" w:rsidTr="009F5398">
        <w:trPr>
          <w:trHeight w:val="379"/>
        </w:trPr>
        <w:tc>
          <w:tcPr>
            <w:tcW w:w="1043" w:type="dxa"/>
            <w:tcBorders>
              <w:top w:val="nil"/>
              <w:left w:val="single" w:sz="4" w:space="0" w:color="auto"/>
              <w:right w:val="nil"/>
            </w:tcBorders>
            <w:shd w:val="clear" w:color="auto" w:fill="auto"/>
            <w:noWrap/>
            <w:vAlign w:val="center"/>
          </w:tcPr>
          <w:p w14:paraId="165D040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096F99F8"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xml:space="preserve">231 </w:t>
            </w:r>
          </w:p>
        </w:tc>
        <w:tc>
          <w:tcPr>
            <w:tcW w:w="5966" w:type="dxa"/>
            <w:tcBorders>
              <w:top w:val="nil"/>
              <w:left w:val="nil"/>
              <w:right w:val="nil"/>
            </w:tcBorders>
            <w:shd w:val="clear" w:color="auto" w:fill="auto"/>
            <w:noWrap/>
            <w:vAlign w:val="center"/>
          </w:tcPr>
          <w:p w14:paraId="19727F63"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Sinus tachycardia (&gt;120 bpm) [Different criteria for pediatrics]</w:t>
            </w:r>
          </w:p>
        </w:tc>
        <w:tc>
          <w:tcPr>
            <w:tcW w:w="1914" w:type="dxa"/>
            <w:tcBorders>
              <w:top w:val="nil"/>
              <w:left w:val="nil"/>
              <w:right w:val="single" w:sz="4" w:space="0" w:color="auto"/>
            </w:tcBorders>
            <w:shd w:val="clear" w:color="auto" w:fill="auto"/>
            <w:noWrap/>
            <w:vAlign w:val="center"/>
          </w:tcPr>
          <w:p w14:paraId="588DA698"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1027233C" w14:textId="77777777" w:rsidTr="009F5398">
        <w:trPr>
          <w:trHeight w:val="379"/>
        </w:trPr>
        <w:tc>
          <w:tcPr>
            <w:tcW w:w="1043" w:type="dxa"/>
            <w:tcBorders>
              <w:top w:val="nil"/>
              <w:left w:val="single" w:sz="4" w:space="0" w:color="auto"/>
              <w:right w:val="nil"/>
            </w:tcBorders>
            <w:shd w:val="clear" w:color="auto" w:fill="auto"/>
            <w:noWrap/>
            <w:vAlign w:val="center"/>
          </w:tcPr>
          <w:p w14:paraId="393B1B20"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2B8C71F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232</w:t>
            </w:r>
          </w:p>
        </w:tc>
        <w:tc>
          <w:tcPr>
            <w:tcW w:w="5966" w:type="dxa"/>
            <w:tcBorders>
              <w:top w:val="nil"/>
              <w:left w:val="nil"/>
              <w:right w:val="nil"/>
            </w:tcBorders>
            <w:shd w:val="clear" w:color="auto" w:fill="auto"/>
            <w:noWrap/>
            <w:vAlign w:val="center"/>
          </w:tcPr>
          <w:p w14:paraId="45FDEF2C"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bCs/>
                <w:color w:val="000000" w:themeColor="text1"/>
              </w:rPr>
              <w:t>Sinus bradycardia (&lt; 50 bpm) [different criteria for pediatrics]</w:t>
            </w:r>
          </w:p>
        </w:tc>
        <w:tc>
          <w:tcPr>
            <w:tcW w:w="1914" w:type="dxa"/>
            <w:tcBorders>
              <w:top w:val="nil"/>
              <w:left w:val="nil"/>
              <w:right w:val="single" w:sz="4" w:space="0" w:color="auto"/>
            </w:tcBorders>
            <w:shd w:val="clear" w:color="auto" w:fill="auto"/>
            <w:noWrap/>
            <w:vAlign w:val="center"/>
          </w:tcPr>
          <w:p w14:paraId="39CD32E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10 (5.8%)</w:t>
            </w:r>
          </w:p>
        </w:tc>
      </w:tr>
      <w:tr w:rsidR="00E502F1" w:rsidRPr="00E502F1" w14:paraId="1609CBF1" w14:textId="77777777" w:rsidTr="009F5398">
        <w:trPr>
          <w:trHeight w:val="379"/>
        </w:trPr>
        <w:tc>
          <w:tcPr>
            <w:tcW w:w="1043" w:type="dxa"/>
            <w:tcBorders>
              <w:top w:val="nil"/>
              <w:left w:val="single" w:sz="4" w:space="0" w:color="auto"/>
              <w:right w:val="nil"/>
            </w:tcBorders>
            <w:shd w:val="clear" w:color="auto" w:fill="auto"/>
            <w:noWrap/>
            <w:vAlign w:val="center"/>
          </w:tcPr>
          <w:p w14:paraId="487F81AC"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5E9E8B4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237</w:t>
            </w:r>
          </w:p>
        </w:tc>
        <w:tc>
          <w:tcPr>
            <w:tcW w:w="5966" w:type="dxa"/>
            <w:tcBorders>
              <w:top w:val="nil"/>
              <w:left w:val="nil"/>
              <w:right w:val="nil"/>
            </w:tcBorders>
            <w:shd w:val="clear" w:color="auto" w:fill="auto"/>
            <w:noWrap/>
            <w:vAlign w:val="center"/>
          </w:tcPr>
          <w:p w14:paraId="035152C6" w14:textId="2B844EB3"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V</w:t>
            </w:r>
            <w:r w:rsidR="005E3699">
              <w:rPr>
                <w:rFonts w:ascii="Trebuchet MS" w:hAnsi="Trebuchet MS" w:cs="Calibri"/>
                <w:color w:val="000000" w:themeColor="text1"/>
              </w:rPr>
              <w:t xml:space="preserve">entricular </w:t>
            </w:r>
            <w:r w:rsidRPr="00E502F1">
              <w:rPr>
                <w:rFonts w:ascii="Trebuchet MS" w:hAnsi="Trebuchet MS" w:cs="Calibri"/>
                <w:color w:val="000000" w:themeColor="text1"/>
              </w:rPr>
              <w:t>P</w:t>
            </w:r>
            <w:r w:rsidR="005E3699">
              <w:rPr>
                <w:rFonts w:ascii="Trebuchet MS" w:hAnsi="Trebuchet MS" w:cs="Calibri"/>
                <w:color w:val="000000" w:themeColor="text1"/>
              </w:rPr>
              <w:t xml:space="preserve">remature </w:t>
            </w:r>
            <w:r w:rsidRPr="00E502F1">
              <w:rPr>
                <w:rFonts w:ascii="Trebuchet MS" w:hAnsi="Trebuchet MS" w:cs="Calibri"/>
                <w:color w:val="000000" w:themeColor="text1"/>
              </w:rPr>
              <w:t>C</w:t>
            </w:r>
            <w:r w:rsidR="005E3699">
              <w:rPr>
                <w:rFonts w:ascii="Trebuchet MS" w:hAnsi="Trebuchet MS" w:cs="Calibri"/>
                <w:color w:val="000000" w:themeColor="text1"/>
              </w:rPr>
              <w:t>omplexe</w:t>
            </w:r>
            <w:r w:rsidRPr="00E502F1">
              <w:rPr>
                <w:rFonts w:ascii="Trebuchet MS" w:hAnsi="Trebuchet MS" w:cs="Calibri"/>
                <w:color w:val="000000" w:themeColor="text1"/>
              </w:rPr>
              <w:t>s</w:t>
            </w:r>
          </w:p>
        </w:tc>
        <w:tc>
          <w:tcPr>
            <w:tcW w:w="1914" w:type="dxa"/>
            <w:tcBorders>
              <w:top w:val="nil"/>
              <w:left w:val="nil"/>
              <w:right w:val="single" w:sz="4" w:space="0" w:color="auto"/>
            </w:tcBorders>
            <w:shd w:val="clear" w:color="auto" w:fill="auto"/>
            <w:noWrap/>
            <w:vAlign w:val="center"/>
          </w:tcPr>
          <w:p w14:paraId="61E129B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3 (1.8%)</w:t>
            </w:r>
          </w:p>
        </w:tc>
      </w:tr>
      <w:tr w:rsidR="00E502F1" w:rsidRPr="00E502F1" w14:paraId="6EB1DA4C"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10E19619"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394803B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238</w:t>
            </w:r>
          </w:p>
        </w:tc>
        <w:tc>
          <w:tcPr>
            <w:tcW w:w="5966" w:type="dxa"/>
            <w:tcBorders>
              <w:top w:val="nil"/>
              <w:left w:val="nil"/>
              <w:bottom w:val="single" w:sz="4" w:space="0" w:color="auto"/>
              <w:right w:val="nil"/>
            </w:tcBorders>
            <w:shd w:val="clear" w:color="auto" w:fill="auto"/>
            <w:noWrap/>
            <w:vAlign w:val="center"/>
          </w:tcPr>
          <w:p w14:paraId="1AC44E84" w14:textId="14B67C6A"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w:t>
            </w:r>
            <w:r w:rsidR="005E3699">
              <w:rPr>
                <w:rFonts w:ascii="Trebuchet MS" w:hAnsi="Trebuchet MS" w:cs="Calibri"/>
                <w:color w:val="000000" w:themeColor="text1"/>
              </w:rPr>
              <w:t xml:space="preserve">trial </w:t>
            </w:r>
            <w:r w:rsidRPr="00E502F1">
              <w:rPr>
                <w:rFonts w:ascii="Trebuchet MS" w:hAnsi="Trebuchet MS" w:cs="Calibri"/>
                <w:color w:val="000000" w:themeColor="text1"/>
              </w:rPr>
              <w:t>P</w:t>
            </w:r>
            <w:r w:rsidR="005E3699">
              <w:rPr>
                <w:rFonts w:ascii="Trebuchet MS" w:hAnsi="Trebuchet MS" w:cs="Calibri"/>
                <w:color w:val="000000" w:themeColor="text1"/>
              </w:rPr>
              <w:t xml:space="preserve">remature </w:t>
            </w:r>
            <w:r w:rsidRPr="00E502F1">
              <w:rPr>
                <w:rFonts w:ascii="Trebuchet MS" w:hAnsi="Trebuchet MS" w:cs="Calibri"/>
                <w:color w:val="000000" w:themeColor="text1"/>
              </w:rPr>
              <w:t>C</w:t>
            </w:r>
            <w:r w:rsidR="005E3699">
              <w:rPr>
                <w:rFonts w:ascii="Trebuchet MS" w:hAnsi="Trebuchet MS" w:cs="Calibri"/>
                <w:color w:val="000000" w:themeColor="text1"/>
              </w:rPr>
              <w:t>omplexe</w:t>
            </w:r>
            <w:r w:rsidRPr="00E502F1">
              <w:rPr>
                <w:rFonts w:ascii="Trebuchet MS" w:hAnsi="Trebuchet MS" w:cs="Calibri"/>
                <w:color w:val="000000" w:themeColor="text1"/>
              </w:rPr>
              <w:t>s</w:t>
            </w:r>
          </w:p>
        </w:tc>
        <w:tc>
          <w:tcPr>
            <w:tcW w:w="1914" w:type="dxa"/>
            <w:tcBorders>
              <w:top w:val="nil"/>
              <w:left w:val="nil"/>
              <w:bottom w:val="single" w:sz="4" w:space="0" w:color="auto"/>
              <w:right w:val="single" w:sz="4" w:space="0" w:color="auto"/>
            </w:tcBorders>
            <w:shd w:val="clear" w:color="auto" w:fill="auto"/>
            <w:noWrap/>
            <w:vAlign w:val="center"/>
          </w:tcPr>
          <w:p w14:paraId="7804E428"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A30928B"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38109AE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240</w:t>
            </w:r>
          </w:p>
        </w:tc>
        <w:tc>
          <w:tcPr>
            <w:tcW w:w="849" w:type="dxa"/>
            <w:tcBorders>
              <w:top w:val="single" w:sz="4" w:space="0" w:color="auto"/>
              <w:left w:val="nil"/>
              <w:right w:val="nil"/>
            </w:tcBorders>
            <w:shd w:val="clear" w:color="auto" w:fill="auto"/>
            <w:noWrap/>
            <w:vAlign w:val="center"/>
          </w:tcPr>
          <w:p w14:paraId="70139583"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3A5BBD9F" w14:textId="77777777" w:rsidR="00AC1EC9" w:rsidRPr="00E502F1" w:rsidRDefault="00AC1EC9" w:rsidP="00FA10C7">
            <w:pPr>
              <w:rPr>
                <w:rFonts w:ascii="Trebuchet MS" w:hAnsi="Trebuchet MS" w:cs="Calibri"/>
                <w:b/>
                <w:color w:val="000000" w:themeColor="text1"/>
              </w:rPr>
            </w:pPr>
            <w:r w:rsidRPr="00E502F1">
              <w:rPr>
                <w:rFonts w:ascii="Trebuchet MS" w:hAnsi="Trebuchet MS" w:cs="Calibri"/>
                <w:b/>
                <w:color w:val="000000" w:themeColor="text1"/>
              </w:rPr>
              <w:t>Cardiac Conduction System Problems</w:t>
            </w:r>
          </w:p>
        </w:tc>
        <w:tc>
          <w:tcPr>
            <w:tcW w:w="1914" w:type="dxa"/>
            <w:tcBorders>
              <w:top w:val="single" w:sz="4" w:space="0" w:color="auto"/>
              <w:left w:val="nil"/>
              <w:right w:val="single" w:sz="4" w:space="0" w:color="auto"/>
            </w:tcBorders>
            <w:shd w:val="clear" w:color="auto" w:fill="auto"/>
            <w:noWrap/>
            <w:vAlign w:val="center"/>
          </w:tcPr>
          <w:p w14:paraId="6C86607D" w14:textId="77777777" w:rsidR="00AC1EC9" w:rsidRPr="00E502F1" w:rsidRDefault="00AC1EC9" w:rsidP="00FA10C7">
            <w:pPr>
              <w:jc w:val="center"/>
              <w:rPr>
                <w:rFonts w:ascii="Trebuchet MS" w:hAnsi="Trebuchet MS" w:cs="Calibri"/>
                <w:b/>
                <w:color w:val="000000" w:themeColor="text1"/>
              </w:rPr>
            </w:pPr>
            <w:r w:rsidRPr="00E502F1">
              <w:rPr>
                <w:rFonts w:ascii="Trebuchet MS" w:hAnsi="Trebuchet MS" w:cs="Calibri"/>
                <w:b/>
                <w:color w:val="000000" w:themeColor="text1"/>
              </w:rPr>
              <w:t>1 (0.6%)</w:t>
            </w:r>
          </w:p>
        </w:tc>
      </w:tr>
      <w:tr w:rsidR="00E502F1" w:rsidRPr="00E502F1" w14:paraId="2891B09E"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3472D782"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34C25731"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241</w:t>
            </w:r>
          </w:p>
        </w:tc>
        <w:tc>
          <w:tcPr>
            <w:tcW w:w="5966" w:type="dxa"/>
            <w:tcBorders>
              <w:top w:val="nil"/>
              <w:left w:val="nil"/>
              <w:bottom w:val="single" w:sz="4" w:space="0" w:color="auto"/>
              <w:right w:val="nil"/>
            </w:tcBorders>
            <w:shd w:val="clear" w:color="auto" w:fill="auto"/>
            <w:noWrap/>
            <w:vAlign w:val="center"/>
          </w:tcPr>
          <w:p w14:paraId="1E97B8C9" w14:textId="23B8E0A0"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Stable </w:t>
            </w:r>
            <w:r w:rsidR="005E3699">
              <w:rPr>
                <w:rFonts w:ascii="Trebuchet MS" w:hAnsi="Trebuchet MS" w:cs="Calibri"/>
                <w:color w:val="000000" w:themeColor="text1"/>
              </w:rPr>
              <w:t>atrioventricular</w:t>
            </w:r>
            <w:r w:rsidRPr="00E502F1">
              <w:rPr>
                <w:rFonts w:ascii="Trebuchet MS" w:hAnsi="Trebuchet MS" w:cs="Calibri"/>
                <w:color w:val="000000" w:themeColor="text1"/>
              </w:rPr>
              <w:t xml:space="preserve"> block (1°, Mobitz 1)</w:t>
            </w:r>
          </w:p>
        </w:tc>
        <w:tc>
          <w:tcPr>
            <w:tcW w:w="1914" w:type="dxa"/>
            <w:tcBorders>
              <w:top w:val="nil"/>
              <w:left w:val="nil"/>
              <w:bottom w:val="single" w:sz="4" w:space="0" w:color="auto"/>
              <w:right w:val="single" w:sz="4" w:space="0" w:color="auto"/>
            </w:tcBorders>
            <w:shd w:val="clear" w:color="auto" w:fill="auto"/>
            <w:noWrap/>
            <w:vAlign w:val="center"/>
          </w:tcPr>
          <w:p w14:paraId="3D98C38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3DD662A"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78315511"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260</w:t>
            </w:r>
          </w:p>
        </w:tc>
        <w:tc>
          <w:tcPr>
            <w:tcW w:w="849" w:type="dxa"/>
            <w:tcBorders>
              <w:top w:val="single" w:sz="4" w:space="0" w:color="auto"/>
              <w:left w:val="nil"/>
              <w:right w:val="nil"/>
            </w:tcBorders>
            <w:shd w:val="clear" w:color="auto" w:fill="auto"/>
            <w:noWrap/>
            <w:vAlign w:val="center"/>
          </w:tcPr>
          <w:p w14:paraId="17996BCF"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73C996C6"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Unstable Hemodynamics</w:t>
            </w:r>
          </w:p>
        </w:tc>
        <w:tc>
          <w:tcPr>
            <w:tcW w:w="1914" w:type="dxa"/>
            <w:tcBorders>
              <w:top w:val="single" w:sz="4" w:space="0" w:color="auto"/>
              <w:left w:val="nil"/>
              <w:right w:val="single" w:sz="4" w:space="0" w:color="auto"/>
            </w:tcBorders>
            <w:shd w:val="clear" w:color="auto" w:fill="auto"/>
            <w:noWrap/>
            <w:vAlign w:val="center"/>
          </w:tcPr>
          <w:p w14:paraId="17AA1B1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55 (32.2%)</w:t>
            </w:r>
          </w:p>
        </w:tc>
      </w:tr>
      <w:tr w:rsidR="00E502F1" w:rsidRPr="00E502F1" w14:paraId="2D710CBD" w14:textId="77777777" w:rsidTr="009F5398">
        <w:trPr>
          <w:trHeight w:val="379"/>
        </w:trPr>
        <w:tc>
          <w:tcPr>
            <w:tcW w:w="1043" w:type="dxa"/>
            <w:tcBorders>
              <w:top w:val="nil"/>
              <w:left w:val="single" w:sz="4" w:space="0" w:color="auto"/>
              <w:right w:val="nil"/>
            </w:tcBorders>
            <w:shd w:val="clear" w:color="auto" w:fill="auto"/>
            <w:noWrap/>
            <w:vAlign w:val="center"/>
          </w:tcPr>
          <w:p w14:paraId="0FA5574A"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5512797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261</w:t>
            </w:r>
          </w:p>
        </w:tc>
        <w:tc>
          <w:tcPr>
            <w:tcW w:w="5966" w:type="dxa"/>
            <w:tcBorders>
              <w:top w:val="nil"/>
              <w:left w:val="nil"/>
              <w:right w:val="nil"/>
            </w:tcBorders>
            <w:shd w:val="clear" w:color="auto" w:fill="auto"/>
            <w:noWrap/>
            <w:vAlign w:val="center"/>
          </w:tcPr>
          <w:p w14:paraId="40C9A96F"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Hypertension &gt;33% above baseline, controllable</w:t>
            </w:r>
          </w:p>
        </w:tc>
        <w:tc>
          <w:tcPr>
            <w:tcW w:w="1914" w:type="dxa"/>
            <w:tcBorders>
              <w:top w:val="nil"/>
              <w:left w:val="nil"/>
              <w:right w:val="single" w:sz="4" w:space="0" w:color="auto"/>
            </w:tcBorders>
            <w:shd w:val="clear" w:color="auto" w:fill="auto"/>
            <w:noWrap/>
            <w:vAlign w:val="center"/>
          </w:tcPr>
          <w:p w14:paraId="1375E8C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18 (10.5%)</w:t>
            </w:r>
          </w:p>
        </w:tc>
      </w:tr>
      <w:tr w:rsidR="00E502F1" w:rsidRPr="00E502F1" w14:paraId="565EB51A" w14:textId="77777777" w:rsidTr="009F5398">
        <w:trPr>
          <w:trHeight w:val="379"/>
        </w:trPr>
        <w:tc>
          <w:tcPr>
            <w:tcW w:w="1043" w:type="dxa"/>
            <w:tcBorders>
              <w:top w:val="nil"/>
              <w:left w:val="single" w:sz="4" w:space="0" w:color="auto"/>
              <w:right w:val="nil"/>
            </w:tcBorders>
            <w:shd w:val="clear" w:color="auto" w:fill="auto"/>
            <w:noWrap/>
            <w:vAlign w:val="center"/>
          </w:tcPr>
          <w:p w14:paraId="650289B2"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2D69661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262</w:t>
            </w:r>
          </w:p>
        </w:tc>
        <w:tc>
          <w:tcPr>
            <w:tcW w:w="5966" w:type="dxa"/>
            <w:tcBorders>
              <w:top w:val="nil"/>
              <w:left w:val="nil"/>
              <w:right w:val="nil"/>
            </w:tcBorders>
            <w:shd w:val="clear" w:color="auto" w:fill="auto"/>
            <w:noWrap/>
            <w:vAlign w:val="center"/>
          </w:tcPr>
          <w:p w14:paraId="3F7ED7A0" w14:textId="0B973924" w:rsidR="00AC1EC9" w:rsidRPr="00E502F1" w:rsidRDefault="00AC1EC9" w:rsidP="00FA10C7">
            <w:pPr>
              <w:rPr>
                <w:rFonts w:ascii="Trebuchet MS" w:hAnsi="Trebuchet MS" w:cs="Calibri"/>
                <w:color w:val="000000" w:themeColor="text1"/>
              </w:rPr>
            </w:pPr>
            <w:r w:rsidRPr="00E502F1">
              <w:rPr>
                <w:rFonts w:ascii="Trebuchet MS" w:hAnsi="Trebuchet MS" w:cs="Calibri"/>
                <w:bCs/>
                <w:color w:val="000000" w:themeColor="text1"/>
              </w:rPr>
              <w:t xml:space="preserve">Hypertension &gt;33% above baseline, refractory to </w:t>
            </w:r>
            <w:r w:rsidR="00C2141C">
              <w:rPr>
                <w:rFonts w:ascii="Trebuchet MS" w:hAnsi="Trebuchet MS" w:cs="Calibri"/>
                <w:bCs/>
                <w:color w:val="000000" w:themeColor="text1"/>
              </w:rPr>
              <w:t>t</w:t>
            </w:r>
            <w:r w:rsidRPr="00E502F1">
              <w:rPr>
                <w:rFonts w:ascii="Trebuchet MS" w:hAnsi="Trebuchet MS" w:cs="Calibri"/>
                <w:bCs/>
                <w:color w:val="000000" w:themeColor="text1"/>
              </w:rPr>
              <w:t>reatment</w:t>
            </w:r>
          </w:p>
        </w:tc>
        <w:tc>
          <w:tcPr>
            <w:tcW w:w="1914" w:type="dxa"/>
            <w:tcBorders>
              <w:top w:val="nil"/>
              <w:left w:val="nil"/>
              <w:right w:val="single" w:sz="4" w:space="0" w:color="auto"/>
            </w:tcBorders>
            <w:shd w:val="clear" w:color="auto" w:fill="auto"/>
            <w:noWrap/>
            <w:vAlign w:val="center"/>
          </w:tcPr>
          <w:p w14:paraId="0022E95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5DFE9B6" w14:textId="77777777" w:rsidTr="009F5398">
        <w:trPr>
          <w:trHeight w:val="379"/>
        </w:trPr>
        <w:tc>
          <w:tcPr>
            <w:tcW w:w="1043" w:type="dxa"/>
            <w:tcBorders>
              <w:top w:val="nil"/>
              <w:left w:val="single" w:sz="4" w:space="0" w:color="auto"/>
              <w:right w:val="nil"/>
            </w:tcBorders>
            <w:shd w:val="clear" w:color="auto" w:fill="auto"/>
            <w:noWrap/>
            <w:vAlign w:val="center"/>
          </w:tcPr>
          <w:p w14:paraId="0A56820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33C66D9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263</w:t>
            </w:r>
          </w:p>
        </w:tc>
        <w:tc>
          <w:tcPr>
            <w:tcW w:w="5966" w:type="dxa"/>
            <w:tcBorders>
              <w:top w:val="nil"/>
              <w:left w:val="nil"/>
              <w:right w:val="nil"/>
            </w:tcBorders>
            <w:shd w:val="clear" w:color="auto" w:fill="auto"/>
            <w:noWrap/>
            <w:vAlign w:val="center"/>
          </w:tcPr>
          <w:p w14:paraId="5E6795D8" w14:textId="57E698BD" w:rsidR="00AC1EC9" w:rsidRPr="00E502F1" w:rsidRDefault="00AC1EC9" w:rsidP="00FA10C7">
            <w:pPr>
              <w:rPr>
                <w:rFonts w:ascii="Trebuchet MS" w:hAnsi="Trebuchet MS" w:cs="Calibri"/>
                <w:color w:val="000000" w:themeColor="text1"/>
              </w:rPr>
            </w:pPr>
            <w:r w:rsidRPr="00E502F1">
              <w:rPr>
                <w:rFonts w:ascii="Trebuchet MS" w:hAnsi="Trebuchet MS" w:cs="Calibri"/>
                <w:bCs/>
                <w:color w:val="000000" w:themeColor="text1"/>
              </w:rPr>
              <w:t>Hypotension (</w:t>
            </w:r>
            <w:r w:rsidR="005E3699">
              <w:rPr>
                <w:rFonts w:ascii="Trebuchet MS" w:hAnsi="Trebuchet MS" w:cs="Calibri"/>
                <w:bCs/>
                <w:color w:val="000000" w:themeColor="text1"/>
              </w:rPr>
              <w:t>blood pressure</w:t>
            </w:r>
            <w:r w:rsidRPr="00E502F1">
              <w:rPr>
                <w:rFonts w:ascii="Trebuchet MS" w:hAnsi="Trebuchet MS" w:cs="Calibri"/>
                <w:bCs/>
                <w:color w:val="000000" w:themeColor="text1"/>
              </w:rPr>
              <w:t xml:space="preserve"> &lt;80/40 mmHg or &lt;33%), controllable</w:t>
            </w:r>
          </w:p>
        </w:tc>
        <w:tc>
          <w:tcPr>
            <w:tcW w:w="1914" w:type="dxa"/>
            <w:tcBorders>
              <w:top w:val="nil"/>
              <w:left w:val="nil"/>
              <w:right w:val="single" w:sz="4" w:space="0" w:color="auto"/>
            </w:tcBorders>
            <w:shd w:val="clear" w:color="auto" w:fill="auto"/>
            <w:noWrap/>
            <w:vAlign w:val="center"/>
          </w:tcPr>
          <w:p w14:paraId="46EC64B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34 (19.9%)</w:t>
            </w:r>
          </w:p>
        </w:tc>
      </w:tr>
      <w:tr w:rsidR="00E502F1" w:rsidRPr="00E502F1" w14:paraId="132158A5" w14:textId="77777777" w:rsidTr="009F5398">
        <w:trPr>
          <w:trHeight w:val="379"/>
        </w:trPr>
        <w:tc>
          <w:tcPr>
            <w:tcW w:w="1043" w:type="dxa"/>
            <w:tcBorders>
              <w:top w:val="nil"/>
              <w:left w:val="single" w:sz="4" w:space="0" w:color="auto"/>
              <w:right w:val="nil"/>
            </w:tcBorders>
            <w:shd w:val="clear" w:color="auto" w:fill="auto"/>
            <w:noWrap/>
            <w:vAlign w:val="center"/>
          </w:tcPr>
          <w:p w14:paraId="2A15DE49"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23FD510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264</w:t>
            </w:r>
          </w:p>
        </w:tc>
        <w:tc>
          <w:tcPr>
            <w:tcW w:w="5966" w:type="dxa"/>
            <w:tcBorders>
              <w:top w:val="nil"/>
              <w:left w:val="nil"/>
              <w:right w:val="nil"/>
            </w:tcBorders>
            <w:shd w:val="clear" w:color="auto" w:fill="auto"/>
            <w:noWrap/>
            <w:vAlign w:val="center"/>
          </w:tcPr>
          <w:p w14:paraId="481AC127" w14:textId="46520181" w:rsidR="00AC1EC9" w:rsidRPr="00E502F1" w:rsidRDefault="00AC1EC9" w:rsidP="00FA10C7">
            <w:pPr>
              <w:rPr>
                <w:rFonts w:ascii="Trebuchet MS" w:hAnsi="Trebuchet MS" w:cs="Calibri"/>
                <w:color w:val="000000" w:themeColor="text1"/>
              </w:rPr>
            </w:pPr>
            <w:r w:rsidRPr="00E502F1">
              <w:rPr>
                <w:rFonts w:ascii="Trebuchet MS" w:hAnsi="Trebuchet MS" w:cs="Calibri"/>
                <w:bCs/>
                <w:color w:val="000000" w:themeColor="text1"/>
              </w:rPr>
              <w:t>Hypotension (</w:t>
            </w:r>
            <w:r w:rsidR="005E3699">
              <w:rPr>
                <w:rFonts w:ascii="Trebuchet MS" w:hAnsi="Trebuchet MS" w:cs="Calibri"/>
                <w:bCs/>
                <w:color w:val="000000" w:themeColor="text1"/>
              </w:rPr>
              <w:t>blood pressure</w:t>
            </w:r>
            <w:r w:rsidRPr="00E502F1">
              <w:rPr>
                <w:rFonts w:ascii="Trebuchet MS" w:hAnsi="Trebuchet MS" w:cs="Calibri"/>
                <w:bCs/>
                <w:color w:val="000000" w:themeColor="text1"/>
              </w:rPr>
              <w:t xml:space="preserve"> &lt;80/40 mmHg or &lt;33%), refractory</w:t>
            </w:r>
          </w:p>
        </w:tc>
        <w:tc>
          <w:tcPr>
            <w:tcW w:w="1914" w:type="dxa"/>
            <w:tcBorders>
              <w:top w:val="nil"/>
              <w:left w:val="nil"/>
              <w:right w:val="single" w:sz="4" w:space="0" w:color="auto"/>
            </w:tcBorders>
            <w:shd w:val="clear" w:color="auto" w:fill="auto"/>
            <w:noWrap/>
            <w:vAlign w:val="center"/>
          </w:tcPr>
          <w:p w14:paraId="4570CAD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3 (1.8%)</w:t>
            </w:r>
          </w:p>
        </w:tc>
      </w:tr>
      <w:tr w:rsidR="00E502F1" w:rsidRPr="00E502F1" w14:paraId="5540A301"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01526592"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510F4B4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265</w:t>
            </w:r>
          </w:p>
        </w:tc>
        <w:tc>
          <w:tcPr>
            <w:tcW w:w="5966" w:type="dxa"/>
            <w:tcBorders>
              <w:top w:val="nil"/>
              <w:left w:val="nil"/>
              <w:bottom w:val="single" w:sz="4" w:space="0" w:color="auto"/>
              <w:right w:val="nil"/>
            </w:tcBorders>
            <w:shd w:val="clear" w:color="auto" w:fill="auto"/>
            <w:noWrap/>
            <w:vAlign w:val="center"/>
          </w:tcPr>
          <w:p w14:paraId="52C800AB" w14:textId="77777777" w:rsidR="00AC1EC9" w:rsidRPr="00E502F1" w:rsidRDefault="00AC1EC9" w:rsidP="00FA10C7">
            <w:pPr>
              <w:rPr>
                <w:rFonts w:ascii="Trebuchet MS" w:hAnsi="Trebuchet MS" w:cs="Calibri"/>
                <w:bCs/>
                <w:color w:val="000000" w:themeColor="text1"/>
              </w:rPr>
            </w:pPr>
            <w:r w:rsidRPr="00E502F1">
              <w:rPr>
                <w:rFonts w:ascii="Trebuchet MS" w:hAnsi="Trebuchet MS" w:cs="Calibri"/>
                <w:bCs/>
                <w:color w:val="000000" w:themeColor="text1"/>
              </w:rPr>
              <w:t>Autonomic dysreflexia</w:t>
            </w:r>
          </w:p>
        </w:tc>
        <w:tc>
          <w:tcPr>
            <w:tcW w:w="1914" w:type="dxa"/>
            <w:tcBorders>
              <w:top w:val="nil"/>
              <w:left w:val="nil"/>
              <w:bottom w:val="single" w:sz="4" w:space="0" w:color="auto"/>
              <w:right w:val="single" w:sz="4" w:space="0" w:color="auto"/>
            </w:tcBorders>
            <w:shd w:val="clear" w:color="auto" w:fill="auto"/>
            <w:noWrap/>
            <w:vAlign w:val="center"/>
          </w:tcPr>
          <w:p w14:paraId="5DCE7A8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5588D281"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2BBA3C2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270</w:t>
            </w:r>
          </w:p>
        </w:tc>
        <w:tc>
          <w:tcPr>
            <w:tcW w:w="849" w:type="dxa"/>
            <w:tcBorders>
              <w:top w:val="single" w:sz="4" w:space="0" w:color="auto"/>
              <w:left w:val="nil"/>
              <w:right w:val="nil"/>
            </w:tcBorders>
            <w:shd w:val="clear" w:color="auto" w:fill="auto"/>
            <w:noWrap/>
            <w:vAlign w:val="center"/>
          </w:tcPr>
          <w:p w14:paraId="22A24F07"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47BE957C" w14:textId="77777777" w:rsidR="00AC1EC9" w:rsidRPr="00E502F1" w:rsidRDefault="00AC1EC9" w:rsidP="00FA10C7">
            <w:pPr>
              <w:rPr>
                <w:rFonts w:ascii="Trebuchet MS" w:hAnsi="Trebuchet MS" w:cs="Calibri"/>
                <w:b/>
                <w:color w:val="000000" w:themeColor="text1"/>
              </w:rPr>
            </w:pPr>
            <w:r w:rsidRPr="00E502F1">
              <w:rPr>
                <w:rFonts w:ascii="Trebuchet MS" w:hAnsi="Trebuchet MS" w:cs="Calibri"/>
                <w:b/>
                <w:color w:val="000000" w:themeColor="text1"/>
              </w:rPr>
              <w:t>Shock</w:t>
            </w:r>
          </w:p>
        </w:tc>
        <w:tc>
          <w:tcPr>
            <w:tcW w:w="1914" w:type="dxa"/>
            <w:tcBorders>
              <w:top w:val="single" w:sz="4" w:space="0" w:color="auto"/>
              <w:left w:val="nil"/>
              <w:right w:val="single" w:sz="4" w:space="0" w:color="auto"/>
            </w:tcBorders>
            <w:shd w:val="clear" w:color="auto" w:fill="auto"/>
            <w:noWrap/>
            <w:vAlign w:val="center"/>
          </w:tcPr>
          <w:p w14:paraId="75799CFF" w14:textId="77777777" w:rsidR="00AC1EC9" w:rsidRPr="00E502F1" w:rsidRDefault="00AC1EC9" w:rsidP="00FA10C7">
            <w:pPr>
              <w:jc w:val="center"/>
              <w:rPr>
                <w:rFonts w:ascii="Trebuchet MS" w:hAnsi="Trebuchet MS" w:cs="Calibri"/>
                <w:b/>
                <w:color w:val="000000" w:themeColor="text1"/>
              </w:rPr>
            </w:pPr>
            <w:r w:rsidRPr="00E502F1">
              <w:rPr>
                <w:rFonts w:ascii="Trebuchet MS" w:hAnsi="Trebuchet MS" w:cs="Calibri"/>
                <w:b/>
                <w:color w:val="000000" w:themeColor="text1"/>
              </w:rPr>
              <w:t>1 (0.6%)</w:t>
            </w:r>
          </w:p>
        </w:tc>
      </w:tr>
      <w:tr w:rsidR="00E502F1" w:rsidRPr="00E502F1" w14:paraId="3859B7D0"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7D00800B"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173D166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273</w:t>
            </w:r>
          </w:p>
        </w:tc>
        <w:tc>
          <w:tcPr>
            <w:tcW w:w="5966" w:type="dxa"/>
            <w:tcBorders>
              <w:top w:val="nil"/>
              <w:left w:val="nil"/>
              <w:bottom w:val="single" w:sz="4" w:space="0" w:color="auto"/>
              <w:right w:val="nil"/>
            </w:tcBorders>
            <w:shd w:val="clear" w:color="auto" w:fill="auto"/>
            <w:noWrap/>
            <w:vAlign w:val="center"/>
          </w:tcPr>
          <w:p w14:paraId="1D90BF7D" w14:textId="77777777" w:rsidR="00AC1EC9" w:rsidRPr="00E502F1" w:rsidRDefault="00AC1EC9" w:rsidP="00FA10C7">
            <w:pPr>
              <w:rPr>
                <w:rFonts w:ascii="Trebuchet MS" w:hAnsi="Trebuchet MS" w:cs="Calibri"/>
                <w:bCs/>
                <w:color w:val="000000" w:themeColor="text1"/>
              </w:rPr>
            </w:pPr>
            <w:r w:rsidRPr="00E502F1">
              <w:rPr>
                <w:rFonts w:ascii="Trebuchet MS" w:hAnsi="Trebuchet MS" w:cs="Calibri"/>
                <w:bCs/>
                <w:color w:val="000000" w:themeColor="text1"/>
              </w:rPr>
              <w:t>Cardiogenic shock</w:t>
            </w:r>
          </w:p>
        </w:tc>
        <w:tc>
          <w:tcPr>
            <w:tcW w:w="1914" w:type="dxa"/>
            <w:tcBorders>
              <w:top w:val="nil"/>
              <w:left w:val="nil"/>
              <w:bottom w:val="single" w:sz="4" w:space="0" w:color="auto"/>
              <w:right w:val="single" w:sz="4" w:space="0" w:color="auto"/>
            </w:tcBorders>
            <w:shd w:val="clear" w:color="auto" w:fill="auto"/>
            <w:noWrap/>
            <w:vAlign w:val="center"/>
          </w:tcPr>
          <w:p w14:paraId="550EEAF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03E46B29" w14:textId="77777777" w:rsidTr="00E502F1">
        <w:trPr>
          <w:trHeight w:val="379"/>
        </w:trPr>
        <w:tc>
          <w:tcPr>
            <w:tcW w:w="104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64ED8079"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300</w:t>
            </w:r>
          </w:p>
        </w:tc>
        <w:tc>
          <w:tcPr>
            <w:tcW w:w="849" w:type="dxa"/>
            <w:tcBorders>
              <w:top w:val="single" w:sz="4" w:space="0" w:color="auto"/>
              <w:left w:val="nil"/>
              <w:bottom w:val="single" w:sz="4" w:space="0" w:color="auto"/>
              <w:right w:val="nil"/>
            </w:tcBorders>
            <w:shd w:val="clear" w:color="auto" w:fill="D9D9D9" w:themeFill="background1" w:themeFillShade="D9"/>
            <w:noWrap/>
            <w:vAlign w:val="center"/>
            <w:hideMark/>
          </w:tcPr>
          <w:p w14:paraId="0666A0F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single" w:sz="4" w:space="0" w:color="auto"/>
              <w:left w:val="nil"/>
              <w:bottom w:val="single" w:sz="4" w:space="0" w:color="auto"/>
              <w:right w:val="nil"/>
            </w:tcBorders>
            <w:shd w:val="clear" w:color="auto" w:fill="D9D9D9" w:themeFill="background1" w:themeFillShade="D9"/>
            <w:noWrap/>
            <w:vAlign w:val="center"/>
            <w:hideMark/>
          </w:tcPr>
          <w:p w14:paraId="2A39D2A3"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Pulmonary System</w:t>
            </w:r>
          </w:p>
        </w:tc>
        <w:tc>
          <w:tcPr>
            <w:tcW w:w="19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75285D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 (2.3%)</w:t>
            </w:r>
          </w:p>
        </w:tc>
      </w:tr>
      <w:tr w:rsidR="00E502F1" w:rsidRPr="00E502F1" w14:paraId="3B68CF3A"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6CEFBB4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360</w:t>
            </w:r>
          </w:p>
        </w:tc>
        <w:tc>
          <w:tcPr>
            <w:tcW w:w="849" w:type="dxa"/>
            <w:tcBorders>
              <w:top w:val="nil"/>
              <w:left w:val="nil"/>
              <w:bottom w:val="single" w:sz="4" w:space="0" w:color="auto"/>
              <w:right w:val="nil"/>
            </w:tcBorders>
            <w:shd w:val="clear" w:color="auto" w:fill="auto"/>
            <w:noWrap/>
            <w:vAlign w:val="center"/>
            <w:hideMark/>
          </w:tcPr>
          <w:p w14:paraId="43F0027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single" w:sz="4" w:space="0" w:color="auto"/>
              <w:right w:val="nil"/>
            </w:tcBorders>
            <w:shd w:val="clear" w:color="auto" w:fill="auto"/>
            <w:noWrap/>
            <w:vAlign w:val="center"/>
            <w:hideMark/>
          </w:tcPr>
          <w:p w14:paraId="699B2BED"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Bronchospasm</w:t>
            </w:r>
          </w:p>
        </w:tc>
        <w:tc>
          <w:tcPr>
            <w:tcW w:w="1914" w:type="dxa"/>
            <w:tcBorders>
              <w:top w:val="nil"/>
              <w:left w:val="nil"/>
              <w:bottom w:val="single" w:sz="4" w:space="0" w:color="auto"/>
              <w:right w:val="single" w:sz="4" w:space="0" w:color="auto"/>
            </w:tcBorders>
            <w:shd w:val="clear" w:color="auto" w:fill="auto"/>
            <w:noWrap/>
            <w:vAlign w:val="center"/>
            <w:hideMark/>
          </w:tcPr>
          <w:p w14:paraId="00F112B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 (2.3%)</w:t>
            </w:r>
          </w:p>
        </w:tc>
      </w:tr>
      <w:tr w:rsidR="00E502F1" w:rsidRPr="00E502F1" w14:paraId="1AC117CE" w14:textId="77777777" w:rsidTr="00E502F1">
        <w:trPr>
          <w:trHeight w:val="379"/>
        </w:trPr>
        <w:tc>
          <w:tcPr>
            <w:tcW w:w="1043" w:type="dxa"/>
            <w:tcBorders>
              <w:top w:val="nil"/>
              <w:left w:val="single" w:sz="4" w:space="0" w:color="auto"/>
              <w:bottom w:val="single" w:sz="4" w:space="0" w:color="auto"/>
              <w:right w:val="nil"/>
            </w:tcBorders>
            <w:shd w:val="clear" w:color="auto" w:fill="D9D9D9" w:themeFill="background1" w:themeFillShade="D9"/>
            <w:noWrap/>
            <w:vAlign w:val="center"/>
          </w:tcPr>
          <w:p w14:paraId="3EE2B37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400</w:t>
            </w:r>
          </w:p>
        </w:tc>
        <w:tc>
          <w:tcPr>
            <w:tcW w:w="849" w:type="dxa"/>
            <w:tcBorders>
              <w:top w:val="nil"/>
              <w:left w:val="nil"/>
              <w:bottom w:val="single" w:sz="4" w:space="0" w:color="auto"/>
              <w:right w:val="nil"/>
            </w:tcBorders>
            <w:shd w:val="clear" w:color="auto" w:fill="D9D9D9" w:themeFill="background1" w:themeFillShade="D9"/>
            <w:noWrap/>
            <w:vAlign w:val="center"/>
          </w:tcPr>
          <w:p w14:paraId="1A0CE2C2" w14:textId="77777777" w:rsidR="00AC1EC9" w:rsidRPr="00E502F1" w:rsidRDefault="00AC1EC9" w:rsidP="00FA10C7">
            <w:pPr>
              <w:jc w:val="center"/>
              <w:rPr>
                <w:rFonts w:ascii="Trebuchet MS" w:hAnsi="Trebuchet MS" w:cs="Calibri"/>
                <w:color w:val="000000" w:themeColor="text1"/>
              </w:rPr>
            </w:pPr>
          </w:p>
        </w:tc>
        <w:tc>
          <w:tcPr>
            <w:tcW w:w="5966" w:type="dxa"/>
            <w:tcBorders>
              <w:top w:val="nil"/>
              <w:left w:val="nil"/>
              <w:bottom w:val="single" w:sz="4" w:space="0" w:color="auto"/>
              <w:right w:val="nil"/>
            </w:tcBorders>
            <w:shd w:val="clear" w:color="auto" w:fill="D9D9D9" w:themeFill="background1" w:themeFillShade="D9"/>
            <w:noWrap/>
            <w:vAlign w:val="center"/>
          </w:tcPr>
          <w:p w14:paraId="7B63FB39"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Respiratory Function Impairment</w:t>
            </w:r>
          </w:p>
        </w:tc>
        <w:tc>
          <w:tcPr>
            <w:tcW w:w="1914" w:type="dxa"/>
            <w:tcBorders>
              <w:top w:val="nil"/>
              <w:left w:val="nil"/>
              <w:bottom w:val="single" w:sz="4" w:space="0" w:color="auto"/>
              <w:right w:val="single" w:sz="4" w:space="0" w:color="auto"/>
            </w:tcBorders>
            <w:shd w:val="clear" w:color="auto" w:fill="D9D9D9" w:themeFill="background1" w:themeFillShade="D9"/>
            <w:noWrap/>
            <w:vAlign w:val="center"/>
          </w:tcPr>
          <w:p w14:paraId="45A9B63D"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25 (14.6%)</w:t>
            </w:r>
          </w:p>
        </w:tc>
      </w:tr>
      <w:tr w:rsidR="00E502F1" w:rsidRPr="00E502F1" w14:paraId="129AA823"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7CBB04E9"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410</w:t>
            </w:r>
          </w:p>
        </w:tc>
        <w:tc>
          <w:tcPr>
            <w:tcW w:w="849" w:type="dxa"/>
            <w:tcBorders>
              <w:top w:val="single" w:sz="4" w:space="0" w:color="auto"/>
              <w:left w:val="nil"/>
              <w:right w:val="nil"/>
            </w:tcBorders>
            <w:shd w:val="clear" w:color="auto" w:fill="auto"/>
            <w:noWrap/>
            <w:vAlign w:val="center"/>
          </w:tcPr>
          <w:p w14:paraId="2DB85F00"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15213C53"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Abnormal Blood Gas Analysis</w:t>
            </w:r>
          </w:p>
        </w:tc>
        <w:tc>
          <w:tcPr>
            <w:tcW w:w="1914" w:type="dxa"/>
            <w:tcBorders>
              <w:top w:val="single" w:sz="4" w:space="0" w:color="auto"/>
              <w:left w:val="nil"/>
              <w:right w:val="single" w:sz="4" w:space="0" w:color="auto"/>
            </w:tcBorders>
            <w:shd w:val="clear" w:color="auto" w:fill="auto"/>
            <w:noWrap/>
            <w:vAlign w:val="center"/>
          </w:tcPr>
          <w:p w14:paraId="3713EDE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17 (9.9%</w:t>
            </w:r>
          </w:p>
        </w:tc>
      </w:tr>
      <w:tr w:rsidR="00E502F1" w:rsidRPr="00E502F1" w14:paraId="7B3FFB6A" w14:textId="77777777" w:rsidTr="009F5398">
        <w:trPr>
          <w:trHeight w:val="379"/>
        </w:trPr>
        <w:tc>
          <w:tcPr>
            <w:tcW w:w="1043" w:type="dxa"/>
            <w:tcBorders>
              <w:top w:val="nil"/>
              <w:left w:val="single" w:sz="4" w:space="0" w:color="auto"/>
              <w:right w:val="nil"/>
            </w:tcBorders>
            <w:shd w:val="clear" w:color="auto" w:fill="auto"/>
            <w:noWrap/>
            <w:vAlign w:val="center"/>
          </w:tcPr>
          <w:p w14:paraId="52310BCC"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3E9E7D1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411</w:t>
            </w:r>
          </w:p>
        </w:tc>
        <w:tc>
          <w:tcPr>
            <w:tcW w:w="5966" w:type="dxa"/>
            <w:tcBorders>
              <w:top w:val="nil"/>
              <w:left w:val="nil"/>
              <w:right w:val="nil"/>
            </w:tcBorders>
            <w:shd w:val="clear" w:color="auto" w:fill="auto"/>
            <w:noWrap/>
            <w:vAlign w:val="center"/>
          </w:tcPr>
          <w:p w14:paraId="61315EA7" w14:textId="4DAF3A3F"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Desaturation (Sa</w:t>
            </w:r>
            <w:r w:rsidR="005E3699">
              <w:rPr>
                <w:rFonts w:ascii="Trebuchet MS" w:hAnsi="Trebuchet MS" w:cs="Calibri"/>
                <w:smallCaps/>
                <w:color w:val="000000" w:themeColor="text1"/>
              </w:rPr>
              <w:t>o</w:t>
            </w:r>
            <w:r w:rsidRPr="005E3699">
              <w:rPr>
                <w:rFonts w:ascii="Trebuchet MS" w:hAnsi="Trebuchet MS" w:cs="Calibri"/>
                <w:color w:val="000000" w:themeColor="text1"/>
                <w:vertAlign w:val="subscript"/>
              </w:rPr>
              <w:t>2</w:t>
            </w:r>
            <w:r w:rsidRPr="00E502F1">
              <w:rPr>
                <w:rFonts w:ascii="Trebuchet MS" w:hAnsi="Trebuchet MS" w:cs="Calibri"/>
                <w:color w:val="000000" w:themeColor="text1"/>
              </w:rPr>
              <w:t xml:space="preserve"> or Sp</w:t>
            </w:r>
            <w:r w:rsidR="005E3699">
              <w:rPr>
                <w:rFonts w:ascii="Trebuchet MS" w:hAnsi="Trebuchet MS" w:cs="Calibri"/>
                <w:smallCaps/>
                <w:color w:val="000000" w:themeColor="text1"/>
              </w:rPr>
              <w:t>o</w:t>
            </w:r>
            <w:r w:rsidRPr="005E3699">
              <w:rPr>
                <w:rFonts w:ascii="Trebuchet MS" w:hAnsi="Trebuchet MS" w:cs="Calibri"/>
                <w:color w:val="000000" w:themeColor="text1"/>
                <w:vertAlign w:val="subscript"/>
              </w:rPr>
              <w:t>2</w:t>
            </w:r>
            <w:r w:rsidRPr="00E502F1">
              <w:rPr>
                <w:rFonts w:ascii="Trebuchet MS" w:hAnsi="Trebuchet MS" w:cs="Calibri"/>
                <w:color w:val="000000" w:themeColor="text1"/>
              </w:rPr>
              <w:t xml:space="preserve"> &lt; 90%)</w:t>
            </w:r>
          </w:p>
        </w:tc>
        <w:tc>
          <w:tcPr>
            <w:tcW w:w="1914" w:type="dxa"/>
            <w:tcBorders>
              <w:top w:val="nil"/>
              <w:left w:val="nil"/>
              <w:right w:val="single" w:sz="4" w:space="0" w:color="auto"/>
            </w:tcBorders>
            <w:shd w:val="clear" w:color="auto" w:fill="auto"/>
            <w:noWrap/>
            <w:vAlign w:val="center"/>
          </w:tcPr>
          <w:p w14:paraId="3E09063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16 (9.4%)</w:t>
            </w:r>
          </w:p>
        </w:tc>
      </w:tr>
      <w:tr w:rsidR="00E502F1" w:rsidRPr="00E502F1" w14:paraId="2081A608"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609CFB61"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0164AB68"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412</w:t>
            </w:r>
          </w:p>
        </w:tc>
        <w:tc>
          <w:tcPr>
            <w:tcW w:w="5966" w:type="dxa"/>
            <w:tcBorders>
              <w:top w:val="nil"/>
              <w:left w:val="nil"/>
              <w:bottom w:val="single" w:sz="4" w:space="0" w:color="auto"/>
              <w:right w:val="nil"/>
            </w:tcBorders>
            <w:shd w:val="clear" w:color="auto" w:fill="auto"/>
            <w:noWrap/>
            <w:vAlign w:val="center"/>
          </w:tcPr>
          <w:p w14:paraId="0E106F3B" w14:textId="565A6E42"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Hypoxia (Pa</w:t>
            </w:r>
            <w:r w:rsidR="005E3699">
              <w:rPr>
                <w:rFonts w:ascii="Trebuchet MS" w:hAnsi="Trebuchet MS" w:cs="Calibri"/>
                <w:smallCaps/>
                <w:color w:val="000000" w:themeColor="text1"/>
              </w:rPr>
              <w:t>o</w:t>
            </w:r>
            <w:r w:rsidRPr="005E3699">
              <w:rPr>
                <w:rFonts w:ascii="Trebuchet MS" w:hAnsi="Trebuchet MS" w:cs="Calibri"/>
                <w:color w:val="000000" w:themeColor="text1"/>
                <w:vertAlign w:val="subscript"/>
              </w:rPr>
              <w:t>2</w:t>
            </w:r>
            <w:r w:rsidRPr="00E502F1">
              <w:rPr>
                <w:rFonts w:ascii="Trebuchet MS" w:hAnsi="Trebuchet MS" w:cs="Calibri"/>
                <w:color w:val="000000" w:themeColor="text1"/>
              </w:rPr>
              <w:t xml:space="preserve"> &lt; 50 mmHg)</w:t>
            </w:r>
          </w:p>
        </w:tc>
        <w:tc>
          <w:tcPr>
            <w:tcW w:w="1914" w:type="dxa"/>
            <w:tcBorders>
              <w:top w:val="nil"/>
              <w:left w:val="nil"/>
              <w:bottom w:val="single" w:sz="4" w:space="0" w:color="auto"/>
              <w:right w:val="single" w:sz="4" w:space="0" w:color="auto"/>
            </w:tcBorders>
            <w:shd w:val="clear" w:color="auto" w:fill="auto"/>
            <w:noWrap/>
            <w:vAlign w:val="center"/>
          </w:tcPr>
          <w:p w14:paraId="2787D1A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27808CE"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28CB33E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420</w:t>
            </w:r>
          </w:p>
        </w:tc>
        <w:tc>
          <w:tcPr>
            <w:tcW w:w="849" w:type="dxa"/>
            <w:tcBorders>
              <w:top w:val="single" w:sz="4" w:space="0" w:color="auto"/>
              <w:left w:val="nil"/>
              <w:right w:val="nil"/>
            </w:tcBorders>
            <w:shd w:val="clear" w:color="auto" w:fill="auto"/>
            <w:noWrap/>
            <w:vAlign w:val="center"/>
          </w:tcPr>
          <w:p w14:paraId="1692B61E"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15615788"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Abnormal respiratory rate/function</w:t>
            </w:r>
          </w:p>
        </w:tc>
        <w:tc>
          <w:tcPr>
            <w:tcW w:w="1914" w:type="dxa"/>
            <w:tcBorders>
              <w:top w:val="single" w:sz="4" w:space="0" w:color="auto"/>
              <w:left w:val="nil"/>
              <w:right w:val="single" w:sz="4" w:space="0" w:color="auto"/>
            </w:tcBorders>
            <w:shd w:val="clear" w:color="auto" w:fill="auto"/>
            <w:noWrap/>
            <w:vAlign w:val="center"/>
          </w:tcPr>
          <w:p w14:paraId="5267C83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12 (7.0%)</w:t>
            </w:r>
          </w:p>
        </w:tc>
      </w:tr>
      <w:tr w:rsidR="00E502F1" w:rsidRPr="00E502F1" w14:paraId="0070CBB3"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01F6B8E2"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711F54E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424</w:t>
            </w:r>
          </w:p>
        </w:tc>
        <w:tc>
          <w:tcPr>
            <w:tcW w:w="5966" w:type="dxa"/>
            <w:tcBorders>
              <w:top w:val="nil"/>
              <w:left w:val="nil"/>
              <w:bottom w:val="single" w:sz="4" w:space="0" w:color="auto"/>
              <w:right w:val="nil"/>
            </w:tcBorders>
            <w:shd w:val="clear" w:color="auto" w:fill="auto"/>
            <w:noWrap/>
            <w:vAlign w:val="center"/>
          </w:tcPr>
          <w:p w14:paraId="5A08C82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Hypoventilation</w:t>
            </w:r>
          </w:p>
        </w:tc>
        <w:tc>
          <w:tcPr>
            <w:tcW w:w="1914" w:type="dxa"/>
            <w:tcBorders>
              <w:top w:val="nil"/>
              <w:left w:val="nil"/>
              <w:bottom w:val="single" w:sz="4" w:space="0" w:color="auto"/>
              <w:right w:val="single" w:sz="4" w:space="0" w:color="auto"/>
            </w:tcBorders>
            <w:shd w:val="clear" w:color="auto" w:fill="auto"/>
            <w:noWrap/>
            <w:vAlign w:val="center"/>
          </w:tcPr>
          <w:p w14:paraId="1DF2A35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12 (7.0%)</w:t>
            </w:r>
          </w:p>
        </w:tc>
      </w:tr>
      <w:tr w:rsidR="00E502F1" w:rsidRPr="00E502F1" w14:paraId="20EBEFBB" w14:textId="77777777" w:rsidTr="009F5398">
        <w:trPr>
          <w:trHeight w:val="379"/>
        </w:trPr>
        <w:tc>
          <w:tcPr>
            <w:tcW w:w="1043" w:type="dxa"/>
            <w:tcBorders>
              <w:top w:val="single" w:sz="4" w:space="0" w:color="auto"/>
              <w:left w:val="single" w:sz="4" w:space="0" w:color="auto"/>
              <w:bottom w:val="single" w:sz="4" w:space="0" w:color="auto"/>
              <w:right w:val="nil"/>
            </w:tcBorders>
            <w:shd w:val="clear" w:color="auto" w:fill="auto"/>
            <w:noWrap/>
            <w:vAlign w:val="center"/>
          </w:tcPr>
          <w:p w14:paraId="0243410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430</w:t>
            </w:r>
          </w:p>
        </w:tc>
        <w:tc>
          <w:tcPr>
            <w:tcW w:w="849" w:type="dxa"/>
            <w:tcBorders>
              <w:top w:val="single" w:sz="4" w:space="0" w:color="auto"/>
              <w:left w:val="nil"/>
              <w:bottom w:val="single" w:sz="4" w:space="0" w:color="auto"/>
              <w:right w:val="nil"/>
            </w:tcBorders>
            <w:shd w:val="clear" w:color="auto" w:fill="auto"/>
            <w:noWrap/>
            <w:vAlign w:val="center"/>
          </w:tcPr>
          <w:p w14:paraId="6921BF4B"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bottom w:val="single" w:sz="4" w:space="0" w:color="auto"/>
              <w:right w:val="nil"/>
            </w:tcBorders>
            <w:shd w:val="clear" w:color="auto" w:fill="auto"/>
            <w:noWrap/>
            <w:vAlign w:val="center"/>
          </w:tcPr>
          <w:p w14:paraId="4EB49638"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Laryngospasm</w:t>
            </w:r>
          </w:p>
        </w:tc>
        <w:tc>
          <w:tcPr>
            <w:tcW w:w="1914" w:type="dxa"/>
            <w:tcBorders>
              <w:top w:val="single" w:sz="4" w:space="0" w:color="auto"/>
              <w:left w:val="nil"/>
              <w:bottom w:val="single" w:sz="4" w:space="0" w:color="auto"/>
              <w:right w:val="single" w:sz="4" w:space="0" w:color="auto"/>
            </w:tcBorders>
            <w:shd w:val="clear" w:color="auto" w:fill="auto"/>
            <w:noWrap/>
            <w:vAlign w:val="center"/>
          </w:tcPr>
          <w:p w14:paraId="00F3B82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48D4978E"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1658AAA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440</w:t>
            </w:r>
          </w:p>
        </w:tc>
        <w:tc>
          <w:tcPr>
            <w:tcW w:w="849" w:type="dxa"/>
            <w:tcBorders>
              <w:top w:val="single" w:sz="4" w:space="0" w:color="auto"/>
              <w:left w:val="nil"/>
              <w:right w:val="nil"/>
            </w:tcBorders>
            <w:shd w:val="clear" w:color="auto" w:fill="auto"/>
            <w:noWrap/>
            <w:vAlign w:val="center"/>
          </w:tcPr>
          <w:p w14:paraId="6298C112"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1933A84B"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Failure to extubate as planned</w:t>
            </w:r>
          </w:p>
        </w:tc>
        <w:tc>
          <w:tcPr>
            <w:tcW w:w="1914" w:type="dxa"/>
            <w:tcBorders>
              <w:top w:val="single" w:sz="4" w:space="0" w:color="auto"/>
              <w:left w:val="nil"/>
              <w:right w:val="single" w:sz="4" w:space="0" w:color="auto"/>
            </w:tcBorders>
            <w:shd w:val="clear" w:color="auto" w:fill="auto"/>
            <w:noWrap/>
            <w:vAlign w:val="center"/>
          </w:tcPr>
          <w:p w14:paraId="6DCC11D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59B9ED6C" w14:textId="77777777" w:rsidTr="009F5398">
        <w:trPr>
          <w:trHeight w:val="379"/>
        </w:trPr>
        <w:tc>
          <w:tcPr>
            <w:tcW w:w="1043" w:type="dxa"/>
            <w:tcBorders>
              <w:top w:val="nil"/>
              <w:left w:val="single" w:sz="4" w:space="0" w:color="auto"/>
              <w:right w:val="nil"/>
            </w:tcBorders>
            <w:shd w:val="clear" w:color="auto" w:fill="auto"/>
            <w:noWrap/>
            <w:vAlign w:val="center"/>
          </w:tcPr>
          <w:p w14:paraId="1EC6FC94"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52D4730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443</w:t>
            </w:r>
          </w:p>
        </w:tc>
        <w:tc>
          <w:tcPr>
            <w:tcW w:w="5966" w:type="dxa"/>
            <w:tcBorders>
              <w:top w:val="nil"/>
              <w:left w:val="nil"/>
              <w:right w:val="nil"/>
            </w:tcBorders>
            <w:shd w:val="clear" w:color="auto" w:fill="auto"/>
            <w:noWrap/>
            <w:vAlign w:val="center"/>
          </w:tcPr>
          <w:p w14:paraId="3B4D0B3D"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Unstable hemodynamics</w:t>
            </w:r>
          </w:p>
        </w:tc>
        <w:tc>
          <w:tcPr>
            <w:tcW w:w="1914" w:type="dxa"/>
            <w:tcBorders>
              <w:top w:val="nil"/>
              <w:left w:val="nil"/>
              <w:right w:val="single" w:sz="4" w:space="0" w:color="auto"/>
            </w:tcBorders>
            <w:shd w:val="clear" w:color="auto" w:fill="auto"/>
            <w:noWrap/>
            <w:vAlign w:val="center"/>
          </w:tcPr>
          <w:p w14:paraId="15B4F22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124EE6DA" w14:textId="77777777" w:rsidTr="009F5398">
        <w:trPr>
          <w:trHeight w:val="379"/>
        </w:trPr>
        <w:tc>
          <w:tcPr>
            <w:tcW w:w="1043" w:type="dxa"/>
            <w:tcBorders>
              <w:top w:val="nil"/>
              <w:left w:val="single" w:sz="4" w:space="0" w:color="auto"/>
              <w:right w:val="nil"/>
            </w:tcBorders>
            <w:shd w:val="clear" w:color="auto" w:fill="auto"/>
            <w:noWrap/>
            <w:vAlign w:val="center"/>
          </w:tcPr>
          <w:p w14:paraId="4CD637BA"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5124BF3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444</w:t>
            </w:r>
          </w:p>
        </w:tc>
        <w:tc>
          <w:tcPr>
            <w:tcW w:w="5966" w:type="dxa"/>
            <w:tcBorders>
              <w:top w:val="nil"/>
              <w:left w:val="nil"/>
              <w:right w:val="nil"/>
            </w:tcBorders>
            <w:shd w:val="clear" w:color="auto" w:fill="auto"/>
            <w:noWrap/>
            <w:vAlign w:val="center"/>
          </w:tcPr>
          <w:p w14:paraId="09C7DF3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Prolonged operative procedure</w:t>
            </w:r>
          </w:p>
        </w:tc>
        <w:tc>
          <w:tcPr>
            <w:tcW w:w="1914" w:type="dxa"/>
            <w:tcBorders>
              <w:top w:val="nil"/>
              <w:left w:val="nil"/>
              <w:right w:val="single" w:sz="4" w:space="0" w:color="auto"/>
            </w:tcBorders>
            <w:shd w:val="clear" w:color="auto" w:fill="auto"/>
            <w:noWrap/>
            <w:vAlign w:val="center"/>
          </w:tcPr>
          <w:p w14:paraId="53CA489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6EAAC8FF"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77FAFC8E"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72B7B8B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448</w:t>
            </w:r>
          </w:p>
        </w:tc>
        <w:tc>
          <w:tcPr>
            <w:tcW w:w="5966" w:type="dxa"/>
            <w:tcBorders>
              <w:top w:val="nil"/>
              <w:left w:val="nil"/>
              <w:bottom w:val="single" w:sz="4" w:space="0" w:color="auto"/>
              <w:right w:val="nil"/>
            </w:tcBorders>
            <w:shd w:val="clear" w:color="auto" w:fill="auto"/>
            <w:noWrap/>
            <w:vAlign w:val="center"/>
          </w:tcPr>
          <w:p w14:paraId="0D370CE5"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Residual neuromuscular blockade</w:t>
            </w:r>
          </w:p>
        </w:tc>
        <w:tc>
          <w:tcPr>
            <w:tcW w:w="1914" w:type="dxa"/>
            <w:tcBorders>
              <w:top w:val="nil"/>
              <w:left w:val="nil"/>
              <w:bottom w:val="single" w:sz="4" w:space="0" w:color="auto"/>
              <w:right w:val="single" w:sz="4" w:space="0" w:color="auto"/>
            </w:tcBorders>
            <w:shd w:val="clear" w:color="auto" w:fill="auto"/>
            <w:noWrap/>
            <w:vAlign w:val="center"/>
          </w:tcPr>
          <w:p w14:paraId="13F665C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F13C3A6"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28EDD2B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450</w:t>
            </w:r>
          </w:p>
        </w:tc>
        <w:tc>
          <w:tcPr>
            <w:tcW w:w="849" w:type="dxa"/>
            <w:tcBorders>
              <w:top w:val="single" w:sz="4" w:space="0" w:color="auto"/>
              <w:left w:val="nil"/>
              <w:right w:val="nil"/>
            </w:tcBorders>
            <w:shd w:val="clear" w:color="auto" w:fill="auto"/>
            <w:noWrap/>
            <w:vAlign w:val="center"/>
          </w:tcPr>
          <w:p w14:paraId="46B904CE"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42FA1C44"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Failure to extubate (other)</w:t>
            </w:r>
          </w:p>
        </w:tc>
        <w:tc>
          <w:tcPr>
            <w:tcW w:w="1914" w:type="dxa"/>
            <w:tcBorders>
              <w:top w:val="single" w:sz="4" w:space="0" w:color="auto"/>
              <w:left w:val="nil"/>
              <w:right w:val="single" w:sz="4" w:space="0" w:color="auto"/>
            </w:tcBorders>
            <w:shd w:val="clear" w:color="auto" w:fill="auto"/>
            <w:noWrap/>
            <w:vAlign w:val="center"/>
          </w:tcPr>
          <w:p w14:paraId="101B36D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(1.85)</w:t>
            </w:r>
          </w:p>
        </w:tc>
      </w:tr>
      <w:tr w:rsidR="00E502F1" w:rsidRPr="00E502F1" w14:paraId="64A29CB7" w14:textId="77777777" w:rsidTr="009F5398">
        <w:trPr>
          <w:trHeight w:val="379"/>
        </w:trPr>
        <w:tc>
          <w:tcPr>
            <w:tcW w:w="1043" w:type="dxa"/>
            <w:tcBorders>
              <w:top w:val="nil"/>
              <w:left w:val="single" w:sz="4" w:space="0" w:color="auto"/>
              <w:right w:val="nil"/>
            </w:tcBorders>
            <w:shd w:val="clear" w:color="auto" w:fill="auto"/>
            <w:noWrap/>
            <w:vAlign w:val="center"/>
          </w:tcPr>
          <w:p w14:paraId="3445A69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6F14253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451</w:t>
            </w:r>
          </w:p>
        </w:tc>
        <w:tc>
          <w:tcPr>
            <w:tcW w:w="5966" w:type="dxa"/>
            <w:tcBorders>
              <w:top w:val="nil"/>
              <w:left w:val="nil"/>
              <w:right w:val="nil"/>
            </w:tcBorders>
            <w:shd w:val="clear" w:color="auto" w:fill="auto"/>
            <w:noWrap/>
            <w:vAlign w:val="center"/>
          </w:tcPr>
          <w:p w14:paraId="72E4008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Delayed emergence</w:t>
            </w:r>
          </w:p>
        </w:tc>
        <w:tc>
          <w:tcPr>
            <w:tcW w:w="1914" w:type="dxa"/>
            <w:tcBorders>
              <w:top w:val="nil"/>
              <w:left w:val="nil"/>
              <w:right w:val="single" w:sz="4" w:space="0" w:color="auto"/>
            </w:tcBorders>
            <w:shd w:val="clear" w:color="auto" w:fill="auto"/>
            <w:noWrap/>
            <w:vAlign w:val="center"/>
          </w:tcPr>
          <w:p w14:paraId="2FF4FD3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47ECC47D"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4D62F6BD"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68A09DD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453</w:t>
            </w:r>
          </w:p>
        </w:tc>
        <w:tc>
          <w:tcPr>
            <w:tcW w:w="5966" w:type="dxa"/>
            <w:tcBorders>
              <w:top w:val="nil"/>
              <w:left w:val="nil"/>
              <w:bottom w:val="single" w:sz="4" w:space="0" w:color="auto"/>
              <w:right w:val="nil"/>
            </w:tcBorders>
            <w:shd w:val="clear" w:color="auto" w:fill="auto"/>
            <w:noWrap/>
            <w:vAlign w:val="center"/>
          </w:tcPr>
          <w:p w14:paraId="74D3C0CE"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Poor oxygenation</w:t>
            </w:r>
          </w:p>
        </w:tc>
        <w:tc>
          <w:tcPr>
            <w:tcW w:w="1914" w:type="dxa"/>
            <w:tcBorders>
              <w:top w:val="nil"/>
              <w:left w:val="nil"/>
              <w:bottom w:val="single" w:sz="4" w:space="0" w:color="auto"/>
              <w:right w:val="single" w:sz="4" w:space="0" w:color="auto"/>
            </w:tcBorders>
            <w:shd w:val="clear" w:color="auto" w:fill="auto"/>
            <w:noWrap/>
            <w:vAlign w:val="center"/>
          </w:tcPr>
          <w:p w14:paraId="7A98832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3304910A" w14:textId="77777777" w:rsidTr="00E502F1">
        <w:trPr>
          <w:trHeight w:val="379"/>
        </w:trPr>
        <w:tc>
          <w:tcPr>
            <w:tcW w:w="104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613ACE5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500</w:t>
            </w:r>
          </w:p>
        </w:tc>
        <w:tc>
          <w:tcPr>
            <w:tcW w:w="849" w:type="dxa"/>
            <w:tcBorders>
              <w:top w:val="single" w:sz="4" w:space="0" w:color="auto"/>
              <w:left w:val="nil"/>
              <w:bottom w:val="single" w:sz="4" w:space="0" w:color="auto"/>
              <w:right w:val="nil"/>
            </w:tcBorders>
            <w:shd w:val="clear" w:color="auto" w:fill="D9D9D9" w:themeFill="background1" w:themeFillShade="D9"/>
            <w:noWrap/>
            <w:vAlign w:val="center"/>
            <w:hideMark/>
          </w:tcPr>
          <w:p w14:paraId="280AE521"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single" w:sz="4" w:space="0" w:color="auto"/>
              <w:left w:val="nil"/>
              <w:bottom w:val="single" w:sz="4" w:space="0" w:color="auto"/>
              <w:right w:val="nil"/>
            </w:tcBorders>
            <w:shd w:val="clear" w:color="auto" w:fill="D9D9D9" w:themeFill="background1" w:themeFillShade="D9"/>
            <w:noWrap/>
            <w:vAlign w:val="center"/>
            <w:hideMark/>
          </w:tcPr>
          <w:p w14:paraId="4504F0B0"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Airway Associated Events</w:t>
            </w:r>
          </w:p>
        </w:tc>
        <w:tc>
          <w:tcPr>
            <w:tcW w:w="19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9277A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57 (33.3%)</w:t>
            </w:r>
          </w:p>
        </w:tc>
      </w:tr>
      <w:tr w:rsidR="00E502F1" w:rsidRPr="00E502F1" w14:paraId="6B72E940" w14:textId="77777777" w:rsidTr="009F5398">
        <w:trPr>
          <w:trHeight w:val="359"/>
        </w:trPr>
        <w:tc>
          <w:tcPr>
            <w:tcW w:w="1043" w:type="dxa"/>
            <w:tcBorders>
              <w:top w:val="nil"/>
              <w:left w:val="single" w:sz="4" w:space="0" w:color="auto"/>
              <w:bottom w:val="nil"/>
              <w:right w:val="nil"/>
            </w:tcBorders>
            <w:shd w:val="clear" w:color="auto" w:fill="auto"/>
            <w:noWrap/>
            <w:vAlign w:val="center"/>
            <w:hideMark/>
          </w:tcPr>
          <w:p w14:paraId="513D0AE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510</w:t>
            </w:r>
          </w:p>
        </w:tc>
        <w:tc>
          <w:tcPr>
            <w:tcW w:w="849" w:type="dxa"/>
            <w:tcBorders>
              <w:top w:val="nil"/>
              <w:left w:val="nil"/>
              <w:bottom w:val="nil"/>
              <w:right w:val="nil"/>
            </w:tcBorders>
            <w:shd w:val="clear" w:color="auto" w:fill="auto"/>
            <w:noWrap/>
            <w:vAlign w:val="center"/>
            <w:hideMark/>
          </w:tcPr>
          <w:p w14:paraId="2DD7BA0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48075E6D" w14:textId="4771AAAE"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Difficult mask ventilation (</w:t>
            </w:r>
            <w:r w:rsidR="005E3699" w:rsidRPr="00E502F1">
              <w:rPr>
                <w:rFonts w:ascii="Trebuchet MS" w:hAnsi="Trebuchet MS" w:cs="Calibri"/>
                <w:b/>
                <w:bCs/>
                <w:color w:val="000000" w:themeColor="text1"/>
              </w:rPr>
              <w:t>Sp</w:t>
            </w:r>
            <w:r w:rsidR="005E3699" w:rsidRPr="005E3699">
              <w:rPr>
                <w:rFonts w:ascii="Trebuchet MS" w:hAnsi="Trebuchet MS" w:cs="Calibri"/>
                <w:b/>
                <w:bCs/>
                <w:smallCaps/>
                <w:color w:val="000000" w:themeColor="text1"/>
              </w:rPr>
              <w:t>o</w:t>
            </w:r>
            <w:r w:rsidR="005E3699" w:rsidRPr="00E502F1">
              <w:rPr>
                <w:rFonts w:ascii="Trebuchet MS" w:hAnsi="Trebuchet MS" w:cs="Calibri"/>
                <w:b/>
                <w:bCs/>
                <w:color w:val="000000" w:themeColor="text1"/>
                <w:vertAlign w:val="subscript"/>
              </w:rPr>
              <w:t>2</w:t>
            </w:r>
            <w:r w:rsidR="005E3699" w:rsidRPr="00E502F1">
              <w:rPr>
                <w:rFonts w:ascii="Trebuchet MS" w:hAnsi="Trebuchet MS" w:cs="Calibri"/>
                <w:b/>
                <w:bCs/>
                <w:color w:val="000000" w:themeColor="text1"/>
              </w:rPr>
              <w:t xml:space="preserve"> </w:t>
            </w:r>
            <w:r w:rsidRPr="00E502F1">
              <w:rPr>
                <w:rFonts w:ascii="Trebuchet MS" w:hAnsi="Trebuchet MS" w:cs="Calibri"/>
                <w:b/>
                <w:bCs/>
                <w:color w:val="000000" w:themeColor="text1"/>
              </w:rPr>
              <w:t>&lt; 90%)</w:t>
            </w:r>
          </w:p>
        </w:tc>
        <w:tc>
          <w:tcPr>
            <w:tcW w:w="1914" w:type="dxa"/>
            <w:tcBorders>
              <w:top w:val="nil"/>
              <w:left w:val="nil"/>
              <w:bottom w:val="nil"/>
              <w:right w:val="single" w:sz="4" w:space="0" w:color="auto"/>
            </w:tcBorders>
            <w:shd w:val="clear" w:color="auto" w:fill="auto"/>
            <w:noWrap/>
            <w:vAlign w:val="center"/>
            <w:hideMark/>
          </w:tcPr>
          <w:p w14:paraId="5DBE5FED"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 (2.9%)</w:t>
            </w:r>
          </w:p>
        </w:tc>
      </w:tr>
      <w:tr w:rsidR="00E502F1" w:rsidRPr="00E502F1" w14:paraId="6EA9C602"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326B3A81"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 </w:t>
            </w:r>
          </w:p>
        </w:tc>
        <w:tc>
          <w:tcPr>
            <w:tcW w:w="849" w:type="dxa"/>
            <w:tcBorders>
              <w:top w:val="nil"/>
              <w:left w:val="nil"/>
              <w:bottom w:val="nil"/>
              <w:right w:val="nil"/>
            </w:tcBorders>
            <w:shd w:val="clear" w:color="auto" w:fill="auto"/>
            <w:noWrap/>
            <w:vAlign w:val="center"/>
            <w:hideMark/>
          </w:tcPr>
          <w:p w14:paraId="56B0434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511</w:t>
            </w:r>
          </w:p>
        </w:tc>
        <w:tc>
          <w:tcPr>
            <w:tcW w:w="5966" w:type="dxa"/>
            <w:tcBorders>
              <w:top w:val="nil"/>
              <w:left w:val="nil"/>
              <w:bottom w:val="nil"/>
              <w:right w:val="nil"/>
            </w:tcBorders>
            <w:shd w:val="clear" w:color="auto" w:fill="auto"/>
            <w:noWrap/>
            <w:vAlign w:val="center"/>
            <w:hideMark/>
          </w:tcPr>
          <w:p w14:paraId="4310C6A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Predicted</w:t>
            </w:r>
          </w:p>
        </w:tc>
        <w:tc>
          <w:tcPr>
            <w:tcW w:w="1914" w:type="dxa"/>
            <w:tcBorders>
              <w:top w:val="nil"/>
              <w:left w:val="nil"/>
              <w:bottom w:val="nil"/>
              <w:right w:val="single" w:sz="4" w:space="0" w:color="auto"/>
            </w:tcBorders>
            <w:shd w:val="clear" w:color="auto" w:fill="auto"/>
            <w:noWrap/>
            <w:vAlign w:val="center"/>
            <w:hideMark/>
          </w:tcPr>
          <w:p w14:paraId="75A24E7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446651FE"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021E285A"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59FEAE4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512</w:t>
            </w:r>
          </w:p>
        </w:tc>
        <w:tc>
          <w:tcPr>
            <w:tcW w:w="5966" w:type="dxa"/>
            <w:tcBorders>
              <w:top w:val="nil"/>
              <w:left w:val="nil"/>
              <w:bottom w:val="nil"/>
              <w:right w:val="nil"/>
            </w:tcBorders>
            <w:shd w:val="clear" w:color="auto" w:fill="auto"/>
            <w:noWrap/>
            <w:vAlign w:val="center"/>
            <w:hideMark/>
          </w:tcPr>
          <w:p w14:paraId="1A70D2B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Unpredicted</w:t>
            </w:r>
          </w:p>
        </w:tc>
        <w:tc>
          <w:tcPr>
            <w:tcW w:w="1914" w:type="dxa"/>
            <w:tcBorders>
              <w:top w:val="nil"/>
              <w:left w:val="nil"/>
              <w:bottom w:val="nil"/>
              <w:right w:val="single" w:sz="4" w:space="0" w:color="auto"/>
            </w:tcBorders>
            <w:shd w:val="clear" w:color="auto" w:fill="auto"/>
            <w:noWrap/>
            <w:vAlign w:val="center"/>
            <w:hideMark/>
          </w:tcPr>
          <w:p w14:paraId="755120D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3 (1.8%)</w:t>
            </w:r>
          </w:p>
        </w:tc>
      </w:tr>
      <w:tr w:rsidR="00E502F1" w:rsidRPr="00E502F1" w14:paraId="5E8A8192"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24644E6C"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3721543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513</w:t>
            </w:r>
          </w:p>
        </w:tc>
        <w:tc>
          <w:tcPr>
            <w:tcW w:w="5966" w:type="dxa"/>
            <w:tcBorders>
              <w:top w:val="nil"/>
              <w:left w:val="nil"/>
              <w:bottom w:val="single" w:sz="4" w:space="0" w:color="auto"/>
              <w:right w:val="nil"/>
            </w:tcBorders>
            <w:shd w:val="clear" w:color="auto" w:fill="auto"/>
            <w:noWrap/>
            <w:vAlign w:val="center"/>
            <w:hideMark/>
          </w:tcPr>
          <w:p w14:paraId="14A86054" w14:textId="1D3D050C"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L</w:t>
            </w:r>
            <w:r w:rsidR="00C2141C">
              <w:rPr>
                <w:rFonts w:ascii="Trebuchet MS" w:hAnsi="Trebuchet MS" w:cs="Calibri"/>
                <w:color w:val="000000" w:themeColor="text1"/>
              </w:rPr>
              <w:t xml:space="preserve">aryngeal </w:t>
            </w:r>
            <w:r w:rsidR="00D65B3F">
              <w:rPr>
                <w:rFonts w:ascii="Trebuchet MS" w:hAnsi="Trebuchet MS" w:cs="Calibri"/>
                <w:color w:val="000000" w:themeColor="text1"/>
              </w:rPr>
              <w:t>m</w:t>
            </w:r>
            <w:r w:rsidR="00C2141C">
              <w:rPr>
                <w:rFonts w:ascii="Trebuchet MS" w:hAnsi="Trebuchet MS" w:cs="Calibri"/>
                <w:color w:val="000000" w:themeColor="text1"/>
              </w:rPr>
              <w:t xml:space="preserve">ask </w:t>
            </w:r>
            <w:r w:rsidR="00D65B3F">
              <w:rPr>
                <w:rFonts w:ascii="Trebuchet MS" w:hAnsi="Trebuchet MS" w:cs="Calibri"/>
                <w:color w:val="000000" w:themeColor="text1"/>
              </w:rPr>
              <w:t>a</w:t>
            </w:r>
            <w:r w:rsidR="00C2141C">
              <w:rPr>
                <w:rFonts w:ascii="Trebuchet MS" w:hAnsi="Trebuchet MS" w:cs="Calibri"/>
                <w:color w:val="000000" w:themeColor="text1"/>
              </w:rPr>
              <w:t>irway</w:t>
            </w:r>
            <w:r w:rsidRPr="00E502F1">
              <w:rPr>
                <w:rFonts w:ascii="Trebuchet MS" w:hAnsi="Trebuchet MS" w:cs="Calibri"/>
                <w:color w:val="000000" w:themeColor="text1"/>
              </w:rPr>
              <w:t xml:space="preserve"> insertion, unanticipated</w:t>
            </w:r>
          </w:p>
        </w:tc>
        <w:tc>
          <w:tcPr>
            <w:tcW w:w="1914" w:type="dxa"/>
            <w:tcBorders>
              <w:top w:val="nil"/>
              <w:left w:val="nil"/>
              <w:bottom w:val="single" w:sz="4" w:space="0" w:color="auto"/>
              <w:right w:val="single" w:sz="4" w:space="0" w:color="auto"/>
            </w:tcBorders>
            <w:shd w:val="clear" w:color="auto" w:fill="auto"/>
            <w:noWrap/>
            <w:vAlign w:val="center"/>
            <w:hideMark/>
          </w:tcPr>
          <w:p w14:paraId="1A843FA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53AEE722"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029995B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520</w:t>
            </w:r>
          </w:p>
        </w:tc>
        <w:tc>
          <w:tcPr>
            <w:tcW w:w="849" w:type="dxa"/>
            <w:tcBorders>
              <w:top w:val="nil"/>
              <w:left w:val="nil"/>
              <w:bottom w:val="nil"/>
              <w:right w:val="nil"/>
            </w:tcBorders>
            <w:shd w:val="clear" w:color="auto" w:fill="auto"/>
            <w:noWrap/>
            <w:vAlign w:val="center"/>
            <w:hideMark/>
          </w:tcPr>
          <w:p w14:paraId="5911082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7D72EAB4"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Difficult Tracheal Intubation</w:t>
            </w:r>
          </w:p>
        </w:tc>
        <w:tc>
          <w:tcPr>
            <w:tcW w:w="1914" w:type="dxa"/>
            <w:tcBorders>
              <w:top w:val="nil"/>
              <w:left w:val="nil"/>
              <w:bottom w:val="nil"/>
              <w:right w:val="single" w:sz="4" w:space="0" w:color="auto"/>
            </w:tcBorders>
            <w:shd w:val="clear" w:color="auto" w:fill="auto"/>
            <w:noWrap/>
            <w:vAlign w:val="center"/>
            <w:hideMark/>
          </w:tcPr>
          <w:p w14:paraId="3CA2FC1E"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25 (14.6%)</w:t>
            </w:r>
          </w:p>
        </w:tc>
      </w:tr>
      <w:tr w:rsidR="00E502F1" w:rsidRPr="00E502F1" w14:paraId="36C54AE0"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7E5F431"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4BD5EAC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521</w:t>
            </w:r>
          </w:p>
        </w:tc>
        <w:tc>
          <w:tcPr>
            <w:tcW w:w="5966" w:type="dxa"/>
            <w:tcBorders>
              <w:top w:val="nil"/>
              <w:left w:val="nil"/>
              <w:bottom w:val="nil"/>
              <w:right w:val="nil"/>
            </w:tcBorders>
            <w:shd w:val="clear" w:color="auto" w:fill="auto"/>
            <w:noWrap/>
            <w:vAlign w:val="center"/>
            <w:hideMark/>
          </w:tcPr>
          <w:p w14:paraId="689C61D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Anticipated, uncomplicated</w:t>
            </w:r>
          </w:p>
        </w:tc>
        <w:tc>
          <w:tcPr>
            <w:tcW w:w="1914" w:type="dxa"/>
            <w:tcBorders>
              <w:top w:val="nil"/>
              <w:left w:val="nil"/>
              <w:bottom w:val="nil"/>
              <w:right w:val="single" w:sz="4" w:space="0" w:color="auto"/>
            </w:tcBorders>
            <w:shd w:val="clear" w:color="auto" w:fill="auto"/>
            <w:noWrap/>
            <w:vAlign w:val="center"/>
            <w:hideMark/>
          </w:tcPr>
          <w:p w14:paraId="5262E3A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 (3.5%)</w:t>
            </w:r>
          </w:p>
        </w:tc>
      </w:tr>
      <w:tr w:rsidR="00E502F1" w:rsidRPr="00E502F1" w14:paraId="4F31507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9D643D9"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3BF5B8D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522</w:t>
            </w:r>
          </w:p>
        </w:tc>
        <w:tc>
          <w:tcPr>
            <w:tcW w:w="5966" w:type="dxa"/>
            <w:tcBorders>
              <w:top w:val="nil"/>
              <w:left w:val="nil"/>
              <w:bottom w:val="nil"/>
              <w:right w:val="nil"/>
            </w:tcBorders>
            <w:shd w:val="clear" w:color="auto" w:fill="auto"/>
            <w:noWrap/>
            <w:vAlign w:val="center"/>
            <w:hideMark/>
          </w:tcPr>
          <w:p w14:paraId="5CC013B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Anticipated, complicated</w:t>
            </w:r>
          </w:p>
        </w:tc>
        <w:tc>
          <w:tcPr>
            <w:tcW w:w="1914" w:type="dxa"/>
            <w:tcBorders>
              <w:top w:val="nil"/>
              <w:left w:val="nil"/>
              <w:bottom w:val="nil"/>
              <w:right w:val="single" w:sz="4" w:space="0" w:color="auto"/>
            </w:tcBorders>
            <w:shd w:val="clear" w:color="auto" w:fill="auto"/>
            <w:noWrap/>
            <w:vAlign w:val="center"/>
            <w:hideMark/>
          </w:tcPr>
          <w:p w14:paraId="4FC18C5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70E4D91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31E9299E"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58EE6F4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523</w:t>
            </w:r>
          </w:p>
        </w:tc>
        <w:tc>
          <w:tcPr>
            <w:tcW w:w="5966" w:type="dxa"/>
            <w:tcBorders>
              <w:top w:val="nil"/>
              <w:left w:val="nil"/>
              <w:bottom w:val="nil"/>
              <w:right w:val="nil"/>
            </w:tcBorders>
            <w:shd w:val="clear" w:color="auto" w:fill="auto"/>
            <w:noWrap/>
            <w:vAlign w:val="center"/>
            <w:hideMark/>
          </w:tcPr>
          <w:p w14:paraId="4E310C87"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Unanticipated, uncomplicated</w:t>
            </w:r>
          </w:p>
        </w:tc>
        <w:tc>
          <w:tcPr>
            <w:tcW w:w="1914" w:type="dxa"/>
            <w:tcBorders>
              <w:top w:val="nil"/>
              <w:left w:val="nil"/>
              <w:bottom w:val="nil"/>
              <w:right w:val="single" w:sz="4" w:space="0" w:color="auto"/>
            </w:tcBorders>
            <w:shd w:val="clear" w:color="auto" w:fill="auto"/>
            <w:noWrap/>
            <w:vAlign w:val="center"/>
            <w:hideMark/>
          </w:tcPr>
          <w:p w14:paraId="4ABA874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 (4.1%)</w:t>
            </w:r>
          </w:p>
        </w:tc>
      </w:tr>
      <w:tr w:rsidR="00E502F1" w:rsidRPr="00E502F1" w14:paraId="726BDC3D"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1669B5A1"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7069ACA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524</w:t>
            </w:r>
          </w:p>
        </w:tc>
        <w:tc>
          <w:tcPr>
            <w:tcW w:w="5966" w:type="dxa"/>
            <w:tcBorders>
              <w:top w:val="nil"/>
              <w:left w:val="nil"/>
              <w:bottom w:val="nil"/>
              <w:right w:val="nil"/>
            </w:tcBorders>
            <w:shd w:val="clear" w:color="auto" w:fill="auto"/>
            <w:noWrap/>
            <w:vAlign w:val="center"/>
            <w:hideMark/>
          </w:tcPr>
          <w:p w14:paraId="2110F08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Unanticipated, complicated</w:t>
            </w:r>
          </w:p>
        </w:tc>
        <w:tc>
          <w:tcPr>
            <w:tcW w:w="1914" w:type="dxa"/>
            <w:tcBorders>
              <w:top w:val="nil"/>
              <w:left w:val="nil"/>
              <w:bottom w:val="nil"/>
              <w:right w:val="single" w:sz="4" w:space="0" w:color="auto"/>
            </w:tcBorders>
            <w:shd w:val="clear" w:color="auto" w:fill="auto"/>
            <w:noWrap/>
            <w:vAlign w:val="center"/>
            <w:hideMark/>
          </w:tcPr>
          <w:p w14:paraId="21E8936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 (2.3%)</w:t>
            </w:r>
          </w:p>
        </w:tc>
      </w:tr>
      <w:tr w:rsidR="00E502F1" w:rsidRPr="00E502F1" w14:paraId="75225463"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2EECF9BC"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5435789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526</w:t>
            </w:r>
          </w:p>
        </w:tc>
        <w:tc>
          <w:tcPr>
            <w:tcW w:w="5966" w:type="dxa"/>
            <w:tcBorders>
              <w:top w:val="nil"/>
              <w:left w:val="nil"/>
              <w:bottom w:val="single" w:sz="4" w:space="0" w:color="auto"/>
              <w:right w:val="nil"/>
            </w:tcBorders>
            <w:shd w:val="clear" w:color="auto" w:fill="auto"/>
            <w:noWrap/>
            <w:vAlign w:val="center"/>
            <w:hideMark/>
          </w:tcPr>
          <w:p w14:paraId="226003C9" w14:textId="6EADB50B"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Difficulty with </w:t>
            </w:r>
            <w:r w:rsidR="005E3699">
              <w:rPr>
                <w:rFonts w:ascii="Trebuchet MS" w:hAnsi="Trebuchet MS" w:cs="Calibri"/>
                <w:color w:val="000000" w:themeColor="text1"/>
              </w:rPr>
              <w:t>laryngeal mask airway</w:t>
            </w:r>
            <w:r w:rsidRPr="00E502F1">
              <w:rPr>
                <w:rFonts w:ascii="Trebuchet MS" w:hAnsi="Trebuchet MS" w:cs="Calibri"/>
                <w:color w:val="000000" w:themeColor="text1"/>
              </w:rPr>
              <w:t xml:space="preserve"> placement</w:t>
            </w:r>
          </w:p>
        </w:tc>
        <w:tc>
          <w:tcPr>
            <w:tcW w:w="1914" w:type="dxa"/>
            <w:tcBorders>
              <w:top w:val="nil"/>
              <w:left w:val="nil"/>
              <w:bottom w:val="single" w:sz="4" w:space="0" w:color="auto"/>
              <w:right w:val="single" w:sz="4" w:space="0" w:color="auto"/>
            </w:tcBorders>
            <w:shd w:val="clear" w:color="auto" w:fill="auto"/>
            <w:noWrap/>
            <w:vAlign w:val="center"/>
            <w:hideMark/>
          </w:tcPr>
          <w:p w14:paraId="587E021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 (3.5%)</w:t>
            </w:r>
          </w:p>
        </w:tc>
      </w:tr>
      <w:tr w:rsidR="00E502F1" w:rsidRPr="00E502F1" w14:paraId="56B38883" w14:textId="77777777" w:rsidTr="009F5398">
        <w:trPr>
          <w:trHeight w:val="379"/>
        </w:trPr>
        <w:tc>
          <w:tcPr>
            <w:tcW w:w="1043" w:type="dxa"/>
            <w:tcBorders>
              <w:top w:val="nil"/>
              <w:left w:val="single" w:sz="4" w:space="0" w:color="auto"/>
              <w:bottom w:val="nil"/>
              <w:right w:val="nil"/>
            </w:tcBorders>
            <w:shd w:val="clear" w:color="auto" w:fill="auto"/>
            <w:noWrap/>
            <w:vAlign w:val="center"/>
            <w:hideMark/>
          </w:tcPr>
          <w:p w14:paraId="410C50BA"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530</w:t>
            </w:r>
          </w:p>
        </w:tc>
        <w:tc>
          <w:tcPr>
            <w:tcW w:w="849" w:type="dxa"/>
            <w:tcBorders>
              <w:top w:val="nil"/>
              <w:left w:val="nil"/>
              <w:bottom w:val="nil"/>
              <w:right w:val="nil"/>
            </w:tcBorders>
            <w:shd w:val="clear" w:color="auto" w:fill="auto"/>
            <w:noWrap/>
            <w:vAlign w:val="center"/>
            <w:hideMark/>
          </w:tcPr>
          <w:p w14:paraId="1081C5A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5D88D948"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Esophageal Intubation</w:t>
            </w:r>
          </w:p>
        </w:tc>
        <w:tc>
          <w:tcPr>
            <w:tcW w:w="1914" w:type="dxa"/>
            <w:tcBorders>
              <w:top w:val="nil"/>
              <w:left w:val="nil"/>
              <w:bottom w:val="nil"/>
              <w:right w:val="single" w:sz="4" w:space="0" w:color="auto"/>
            </w:tcBorders>
            <w:shd w:val="clear" w:color="auto" w:fill="auto"/>
            <w:noWrap/>
            <w:vAlign w:val="center"/>
            <w:hideMark/>
          </w:tcPr>
          <w:p w14:paraId="660486C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13 (7.6%)</w:t>
            </w:r>
          </w:p>
        </w:tc>
      </w:tr>
      <w:tr w:rsidR="00E502F1" w:rsidRPr="00E502F1" w14:paraId="4BF72592"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088EBF9"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5FD175E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531</w:t>
            </w:r>
          </w:p>
        </w:tc>
        <w:tc>
          <w:tcPr>
            <w:tcW w:w="5966" w:type="dxa"/>
            <w:tcBorders>
              <w:top w:val="nil"/>
              <w:left w:val="nil"/>
              <w:bottom w:val="nil"/>
              <w:right w:val="nil"/>
            </w:tcBorders>
            <w:shd w:val="clear" w:color="auto" w:fill="auto"/>
            <w:noWrap/>
            <w:vAlign w:val="center"/>
            <w:hideMark/>
          </w:tcPr>
          <w:p w14:paraId="01A47BC8"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Immediate recognition (&lt;1 min)</w:t>
            </w:r>
          </w:p>
        </w:tc>
        <w:tc>
          <w:tcPr>
            <w:tcW w:w="1914" w:type="dxa"/>
            <w:tcBorders>
              <w:top w:val="nil"/>
              <w:left w:val="nil"/>
              <w:bottom w:val="nil"/>
              <w:right w:val="single" w:sz="4" w:space="0" w:color="auto"/>
            </w:tcBorders>
            <w:shd w:val="clear" w:color="auto" w:fill="auto"/>
            <w:noWrap/>
            <w:vAlign w:val="center"/>
            <w:hideMark/>
          </w:tcPr>
          <w:p w14:paraId="1E2D53D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12 (7.0%)</w:t>
            </w:r>
          </w:p>
        </w:tc>
      </w:tr>
      <w:tr w:rsidR="00E502F1" w:rsidRPr="00E502F1" w14:paraId="7DE4BA9F"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636920AD"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53176BB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532</w:t>
            </w:r>
          </w:p>
        </w:tc>
        <w:tc>
          <w:tcPr>
            <w:tcW w:w="5966" w:type="dxa"/>
            <w:tcBorders>
              <w:top w:val="nil"/>
              <w:left w:val="nil"/>
              <w:bottom w:val="single" w:sz="4" w:space="0" w:color="auto"/>
              <w:right w:val="nil"/>
            </w:tcBorders>
            <w:shd w:val="clear" w:color="auto" w:fill="auto"/>
            <w:noWrap/>
            <w:vAlign w:val="center"/>
            <w:hideMark/>
          </w:tcPr>
          <w:p w14:paraId="448BD6F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Delayed recognition (&gt;1 min)</w:t>
            </w:r>
          </w:p>
        </w:tc>
        <w:tc>
          <w:tcPr>
            <w:tcW w:w="1914" w:type="dxa"/>
            <w:tcBorders>
              <w:top w:val="nil"/>
              <w:left w:val="nil"/>
              <w:bottom w:val="single" w:sz="4" w:space="0" w:color="auto"/>
              <w:right w:val="single" w:sz="4" w:space="0" w:color="auto"/>
            </w:tcBorders>
            <w:shd w:val="clear" w:color="auto" w:fill="auto"/>
            <w:noWrap/>
            <w:vAlign w:val="center"/>
            <w:hideMark/>
          </w:tcPr>
          <w:p w14:paraId="43C1D3B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587F9DF8"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4AD8521C"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540</w:t>
            </w:r>
          </w:p>
        </w:tc>
        <w:tc>
          <w:tcPr>
            <w:tcW w:w="849" w:type="dxa"/>
            <w:tcBorders>
              <w:top w:val="nil"/>
              <w:left w:val="nil"/>
              <w:bottom w:val="single" w:sz="4" w:space="0" w:color="auto"/>
              <w:right w:val="nil"/>
            </w:tcBorders>
            <w:shd w:val="clear" w:color="auto" w:fill="auto"/>
            <w:noWrap/>
            <w:vAlign w:val="center"/>
            <w:hideMark/>
          </w:tcPr>
          <w:p w14:paraId="67D2C8D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single" w:sz="4" w:space="0" w:color="auto"/>
              <w:right w:val="nil"/>
            </w:tcBorders>
            <w:shd w:val="clear" w:color="auto" w:fill="auto"/>
            <w:noWrap/>
            <w:vAlign w:val="center"/>
            <w:hideMark/>
          </w:tcPr>
          <w:p w14:paraId="1C6F1987"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Endobronchial Intubation</w:t>
            </w:r>
          </w:p>
        </w:tc>
        <w:tc>
          <w:tcPr>
            <w:tcW w:w="1914" w:type="dxa"/>
            <w:tcBorders>
              <w:top w:val="nil"/>
              <w:left w:val="nil"/>
              <w:bottom w:val="single" w:sz="4" w:space="0" w:color="auto"/>
              <w:right w:val="single" w:sz="4" w:space="0" w:color="auto"/>
            </w:tcBorders>
            <w:shd w:val="clear" w:color="auto" w:fill="auto"/>
            <w:noWrap/>
            <w:vAlign w:val="center"/>
            <w:hideMark/>
          </w:tcPr>
          <w:p w14:paraId="6D32FF7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4 (2.3%)</w:t>
            </w:r>
          </w:p>
        </w:tc>
      </w:tr>
      <w:tr w:rsidR="00E502F1" w:rsidRPr="00E502F1" w14:paraId="2262E7E5"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32DC2B3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550</w:t>
            </w:r>
          </w:p>
        </w:tc>
        <w:tc>
          <w:tcPr>
            <w:tcW w:w="849" w:type="dxa"/>
            <w:tcBorders>
              <w:top w:val="nil"/>
              <w:left w:val="nil"/>
              <w:bottom w:val="nil"/>
              <w:right w:val="nil"/>
            </w:tcBorders>
            <w:shd w:val="clear" w:color="auto" w:fill="auto"/>
            <w:noWrap/>
            <w:vAlign w:val="center"/>
            <w:hideMark/>
          </w:tcPr>
          <w:p w14:paraId="43724A40"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1297435B"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Unplanned Intubation/Re-Intubation</w:t>
            </w:r>
          </w:p>
        </w:tc>
        <w:tc>
          <w:tcPr>
            <w:tcW w:w="1914" w:type="dxa"/>
            <w:tcBorders>
              <w:top w:val="nil"/>
              <w:left w:val="nil"/>
              <w:bottom w:val="nil"/>
              <w:right w:val="single" w:sz="4" w:space="0" w:color="auto"/>
            </w:tcBorders>
            <w:shd w:val="clear" w:color="auto" w:fill="auto"/>
            <w:noWrap/>
            <w:vAlign w:val="center"/>
            <w:hideMark/>
          </w:tcPr>
          <w:p w14:paraId="4FFFC62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 (2.9%)</w:t>
            </w:r>
          </w:p>
        </w:tc>
      </w:tr>
      <w:tr w:rsidR="00E502F1" w:rsidRPr="00E502F1" w14:paraId="3AA23D71"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7670878"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56BCB9F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551</w:t>
            </w:r>
          </w:p>
        </w:tc>
        <w:tc>
          <w:tcPr>
            <w:tcW w:w="5966" w:type="dxa"/>
            <w:tcBorders>
              <w:top w:val="nil"/>
              <w:left w:val="nil"/>
              <w:bottom w:val="nil"/>
              <w:right w:val="nil"/>
            </w:tcBorders>
            <w:shd w:val="clear" w:color="auto" w:fill="auto"/>
            <w:noWrap/>
            <w:vAlign w:val="center"/>
            <w:hideMark/>
          </w:tcPr>
          <w:p w14:paraId="2137E2F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Unplanned intubation</w:t>
            </w:r>
          </w:p>
        </w:tc>
        <w:tc>
          <w:tcPr>
            <w:tcW w:w="1914" w:type="dxa"/>
            <w:tcBorders>
              <w:top w:val="nil"/>
              <w:left w:val="nil"/>
              <w:bottom w:val="nil"/>
              <w:right w:val="single" w:sz="4" w:space="0" w:color="auto"/>
            </w:tcBorders>
            <w:shd w:val="clear" w:color="auto" w:fill="auto"/>
            <w:noWrap/>
            <w:vAlign w:val="center"/>
            <w:hideMark/>
          </w:tcPr>
          <w:p w14:paraId="780A350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1047C70E"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D1BEC7E"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334C92D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552</w:t>
            </w:r>
          </w:p>
        </w:tc>
        <w:tc>
          <w:tcPr>
            <w:tcW w:w="5966" w:type="dxa"/>
            <w:tcBorders>
              <w:top w:val="nil"/>
              <w:left w:val="nil"/>
              <w:bottom w:val="nil"/>
              <w:right w:val="nil"/>
            </w:tcBorders>
            <w:shd w:val="clear" w:color="auto" w:fill="auto"/>
            <w:noWrap/>
            <w:vAlign w:val="center"/>
            <w:hideMark/>
          </w:tcPr>
          <w:p w14:paraId="1BA904E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Unplanned reintubation</w:t>
            </w:r>
          </w:p>
        </w:tc>
        <w:tc>
          <w:tcPr>
            <w:tcW w:w="1914" w:type="dxa"/>
            <w:tcBorders>
              <w:top w:val="nil"/>
              <w:left w:val="nil"/>
              <w:bottom w:val="nil"/>
              <w:right w:val="single" w:sz="4" w:space="0" w:color="auto"/>
            </w:tcBorders>
            <w:shd w:val="clear" w:color="auto" w:fill="auto"/>
            <w:noWrap/>
            <w:vAlign w:val="center"/>
            <w:hideMark/>
          </w:tcPr>
          <w:p w14:paraId="3E2E463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07CA89E"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2CAC243A"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62F68B2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553</w:t>
            </w:r>
          </w:p>
        </w:tc>
        <w:tc>
          <w:tcPr>
            <w:tcW w:w="5966" w:type="dxa"/>
            <w:tcBorders>
              <w:top w:val="nil"/>
              <w:left w:val="nil"/>
              <w:bottom w:val="nil"/>
              <w:right w:val="nil"/>
            </w:tcBorders>
            <w:shd w:val="clear" w:color="auto" w:fill="auto"/>
            <w:noWrap/>
            <w:vAlign w:val="center"/>
            <w:hideMark/>
          </w:tcPr>
          <w:p w14:paraId="2744447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Planned intubation, performed urgently</w:t>
            </w:r>
          </w:p>
        </w:tc>
        <w:tc>
          <w:tcPr>
            <w:tcW w:w="1914" w:type="dxa"/>
            <w:tcBorders>
              <w:top w:val="nil"/>
              <w:left w:val="nil"/>
              <w:bottom w:val="nil"/>
              <w:right w:val="single" w:sz="4" w:space="0" w:color="auto"/>
            </w:tcBorders>
            <w:shd w:val="clear" w:color="auto" w:fill="auto"/>
            <w:noWrap/>
            <w:vAlign w:val="center"/>
            <w:hideMark/>
          </w:tcPr>
          <w:p w14:paraId="010323A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04E84BA8"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795DB081"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1A493B0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554</w:t>
            </w:r>
          </w:p>
        </w:tc>
        <w:tc>
          <w:tcPr>
            <w:tcW w:w="5966" w:type="dxa"/>
            <w:tcBorders>
              <w:top w:val="nil"/>
              <w:left w:val="nil"/>
              <w:bottom w:val="single" w:sz="4" w:space="0" w:color="auto"/>
              <w:right w:val="nil"/>
            </w:tcBorders>
            <w:shd w:val="clear" w:color="auto" w:fill="auto"/>
            <w:noWrap/>
            <w:vAlign w:val="center"/>
            <w:hideMark/>
          </w:tcPr>
          <w:p w14:paraId="066A404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Endotracheal tube replacement, unplanned</w:t>
            </w:r>
          </w:p>
        </w:tc>
        <w:tc>
          <w:tcPr>
            <w:tcW w:w="1914" w:type="dxa"/>
            <w:tcBorders>
              <w:top w:val="nil"/>
              <w:left w:val="nil"/>
              <w:bottom w:val="single" w:sz="4" w:space="0" w:color="auto"/>
              <w:right w:val="single" w:sz="4" w:space="0" w:color="auto"/>
            </w:tcBorders>
            <w:shd w:val="clear" w:color="auto" w:fill="auto"/>
            <w:noWrap/>
            <w:vAlign w:val="center"/>
            <w:hideMark/>
          </w:tcPr>
          <w:p w14:paraId="352FC6B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64BDF021"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5EAB1D55"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560</w:t>
            </w:r>
          </w:p>
        </w:tc>
        <w:tc>
          <w:tcPr>
            <w:tcW w:w="849" w:type="dxa"/>
            <w:tcBorders>
              <w:top w:val="nil"/>
              <w:left w:val="nil"/>
              <w:bottom w:val="nil"/>
              <w:right w:val="nil"/>
            </w:tcBorders>
            <w:shd w:val="clear" w:color="auto" w:fill="auto"/>
            <w:noWrap/>
            <w:vAlign w:val="center"/>
            <w:hideMark/>
          </w:tcPr>
          <w:p w14:paraId="659133A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0E77451E"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Premature Extubation/Circuit disconnect</w:t>
            </w:r>
          </w:p>
        </w:tc>
        <w:tc>
          <w:tcPr>
            <w:tcW w:w="1914" w:type="dxa"/>
            <w:tcBorders>
              <w:top w:val="nil"/>
              <w:left w:val="nil"/>
              <w:bottom w:val="nil"/>
              <w:right w:val="single" w:sz="4" w:space="0" w:color="auto"/>
            </w:tcBorders>
            <w:shd w:val="clear" w:color="auto" w:fill="auto"/>
            <w:noWrap/>
            <w:vAlign w:val="center"/>
            <w:hideMark/>
          </w:tcPr>
          <w:p w14:paraId="10A3534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10 (5.8%)</w:t>
            </w:r>
          </w:p>
        </w:tc>
      </w:tr>
      <w:tr w:rsidR="00E502F1" w:rsidRPr="00E502F1" w14:paraId="60949D4F"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65B20411"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7952F77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562</w:t>
            </w:r>
          </w:p>
        </w:tc>
        <w:tc>
          <w:tcPr>
            <w:tcW w:w="5966" w:type="dxa"/>
            <w:tcBorders>
              <w:top w:val="nil"/>
              <w:left w:val="nil"/>
              <w:bottom w:val="nil"/>
              <w:right w:val="nil"/>
            </w:tcBorders>
            <w:shd w:val="clear" w:color="auto" w:fill="auto"/>
            <w:noWrap/>
            <w:vAlign w:val="center"/>
            <w:hideMark/>
          </w:tcPr>
          <w:p w14:paraId="7EEC4A4C"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Accidental extubation/tube dislodgement</w:t>
            </w:r>
          </w:p>
        </w:tc>
        <w:tc>
          <w:tcPr>
            <w:tcW w:w="1914" w:type="dxa"/>
            <w:tcBorders>
              <w:top w:val="nil"/>
              <w:left w:val="nil"/>
              <w:bottom w:val="nil"/>
              <w:right w:val="single" w:sz="4" w:space="0" w:color="auto"/>
            </w:tcBorders>
            <w:shd w:val="clear" w:color="auto" w:fill="auto"/>
            <w:noWrap/>
            <w:vAlign w:val="center"/>
            <w:hideMark/>
          </w:tcPr>
          <w:p w14:paraId="49EB3D1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14950A8D"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063D1BE"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50722B08"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563</w:t>
            </w:r>
          </w:p>
        </w:tc>
        <w:tc>
          <w:tcPr>
            <w:tcW w:w="5966" w:type="dxa"/>
            <w:tcBorders>
              <w:top w:val="nil"/>
              <w:left w:val="nil"/>
              <w:bottom w:val="nil"/>
              <w:right w:val="nil"/>
            </w:tcBorders>
            <w:shd w:val="clear" w:color="auto" w:fill="auto"/>
            <w:noWrap/>
            <w:vAlign w:val="center"/>
            <w:hideMark/>
          </w:tcPr>
          <w:p w14:paraId="46E9B6E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Anesthesia provider decision</w:t>
            </w:r>
          </w:p>
        </w:tc>
        <w:tc>
          <w:tcPr>
            <w:tcW w:w="1914" w:type="dxa"/>
            <w:tcBorders>
              <w:top w:val="nil"/>
              <w:left w:val="nil"/>
              <w:bottom w:val="nil"/>
              <w:right w:val="single" w:sz="4" w:space="0" w:color="auto"/>
            </w:tcBorders>
            <w:shd w:val="clear" w:color="auto" w:fill="auto"/>
            <w:noWrap/>
            <w:vAlign w:val="center"/>
            <w:hideMark/>
          </w:tcPr>
          <w:p w14:paraId="0F1ADCC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 (4.1%)</w:t>
            </w:r>
          </w:p>
        </w:tc>
      </w:tr>
      <w:tr w:rsidR="00E502F1" w:rsidRPr="00E502F1" w14:paraId="6DBADAC3"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34C27C8B"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2430B89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566</w:t>
            </w:r>
          </w:p>
        </w:tc>
        <w:tc>
          <w:tcPr>
            <w:tcW w:w="5966" w:type="dxa"/>
            <w:tcBorders>
              <w:top w:val="nil"/>
              <w:left w:val="nil"/>
              <w:bottom w:val="single" w:sz="4" w:space="0" w:color="auto"/>
              <w:right w:val="nil"/>
            </w:tcBorders>
            <w:shd w:val="clear" w:color="auto" w:fill="auto"/>
            <w:noWrap/>
            <w:vAlign w:val="center"/>
            <w:hideMark/>
          </w:tcPr>
          <w:p w14:paraId="7C2729E3"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Other breathing circuit leaks</w:t>
            </w:r>
          </w:p>
        </w:tc>
        <w:tc>
          <w:tcPr>
            <w:tcW w:w="1914" w:type="dxa"/>
            <w:tcBorders>
              <w:top w:val="nil"/>
              <w:left w:val="nil"/>
              <w:bottom w:val="single" w:sz="4" w:space="0" w:color="auto"/>
              <w:right w:val="single" w:sz="4" w:space="0" w:color="auto"/>
            </w:tcBorders>
            <w:shd w:val="clear" w:color="auto" w:fill="auto"/>
            <w:noWrap/>
            <w:vAlign w:val="center"/>
            <w:hideMark/>
          </w:tcPr>
          <w:p w14:paraId="057ED4E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66E0C51E"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34676F2A"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570</w:t>
            </w:r>
          </w:p>
        </w:tc>
        <w:tc>
          <w:tcPr>
            <w:tcW w:w="849" w:type="dxa"/>
            <w:tcBorders>
              <w:top w:val="nil"/>
              <w:left w:val="nil"/>
              <w:bottom w:val="nil"/>
              <w:right w:val="nil"/>
            </w:tcBorders>
            <w:shd w:val="clear" w:color="auto" w:fill="auto"/>
            <w:noWrap/>
            <w:vAlign w:val="center"/>
            <w:hideMark/>
          </w:tcPr>
          <w:p w14:paraId="7F206FB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1A6A373E"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 xml:space="preserve">Airway Obstruction </w:t>
            </w:r>
            <w:r w:rsidRPr="00E502F1">
              <w:rPr>
                <w:rFonts w:ascii="Trebuchet MS" w:hAnsi="Trebuchet MS" w:cs="Calibri"/>
                <w:color w:val="000000" w:themeColor="text1"/>
              </w:rPr>
              <w:t>(Unplanned/Prolonged)</w:t>
            </w:r>
          </w:p>
        </w:tc>
        <w:tc>
          <w:tcPr>
            <w:tcW w:w="1914" w:type="dxa"/>
            <w:tcBorders>
              <w:top w:val="nil"/>
              <w:left w:val="nil"/>
              <w:bottom w:val="nil"/>
              <w:right w:val="single" w:sz="4" w:space="0" w:color="auto"/>
            </w:tcBorders>
            <w:shd w:val="clear" w:color="auto" w:fill="auto"/>
            <w:noWrap/>
            <w:vAlign w:val="center"/>
            <w:hideMark/>
          </w:tcPr>
          <w:p w14:paraId="77D5F9E5"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694309D6"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57F704B6"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3A7C9AC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572</w:t>
            </w:r>
          </w:p>
        </w:tc>
        <w:tc>
          <w:tcPr>
            <w:tcW w:w="5966" w:type="dxa"/>
            <w:tcBorders>
              <w:top w:val="nil"/>
              <w:left w:val="nil"/>
              <w:bottom w:val="nil"/>
              <w:right w:val="nil"/>
            </w:tcBorders>
            <w:shd w:val="clear" w:color="auto" w:fill="auto"/>
            <w:noWrap/>
            <w:vAlign w:val="center"/>
            <w:hideMark/>
          </w:tcPr>
          <w:p w14:paraId="594A83E8"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Airway secretions</w:t>
            </w:r>
          </w:p>
        </w:tc>
        <w:tc>
          <w:tcPr>
            <w:tcW w:w="1914" w:type="dxa"/>
            <w:tcBorders>
              <w:top w:val="nil"/>
              <w:left w:val="nil"/>
              <w:bottom w:val="nil"/>
              <w:right w:val="single" w:sz="4" w:space="0" w:color="auto"/>
            </w:tcBorders>
            <w:shd w:val="clear" w:color="auto" w:fill="auto"/>
            <w:noWrap/>
            <w:vAlign w:val="center"/>
            <w:hideMark/>
          </w:tcPr>
          <w:p w14:paraId="1AB33D4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176D44B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BDD3B4C"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0138A35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576</w:t>
            </w:r>
          </w:p>
        </w:tc>
        <w:tc>
          <w:tcPr>
            <w:tcW w:w="5966" w:type="dxa"/>
            <w:tcBorders>
              <w:top w:val="nil"/>
              <w:left w:val="nil"/>
              <w:bottom w:val="nil"/>
              <w:right w:val="nil"/>
            </w:tcBorders>
            <w:shd w:val="clear" w:color="auto" w:fill="auto"/>
            <w:noWrap/>
            <w:vAlign w:val="center"/>
            <w:hideMark/>
          </w:tcPr>
          <w:p w14:paraId="74DDD93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Patient anatomy (e.g. tonsils, tongue)</w:t>
            </w:r>
          </w:p>
        </w:tc>
        <w:tc>
          <w:tcPr>
            <w:tcW w:w="1914" w:type="dxa"/>
            <w:tcBorders>
              <w:top w:val="nil"/>
              <w:left w:val="nil"/>
              <w:bottom w:val="nil"/>
              <w:right w:val="single" w:sz="4" w:space="0" w:color="auto"/>
            </w:tcBorders>
            <w:shd w:val="clear" w:color="auto" w:fill="auto"/>
            <w:noWrap/>
            <w:vAlign w:val="center"/>
            <w:hideMark/>
          </w:tcPr>
          <w:p w14:paraId="7DE36381"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25711748"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55F24698"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4A8B29C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577</w:t>
            </w:r>
          </w:p>
        </w:tc>
        <w:tc>
          <w:tcPr>
            <w:tcW w:w="5966" w:type="dxa"/>
            <w:tcBorders>
              <w:top w:val="nil"/>
              <w:left w:val="nil"/>
              <w:bottom w:val="single" w:sz="4" w:space="0" w:color="auto"/>
              <w:right w:val="nil"/>
            </w:tcBorders>
            <w:shd w:val="clear" w:color="auto" w:fill="auto"/>
            <w:noWrap/>
            <w:vAlign w:val="center"/>
            <w:hideMark/>
          </w:tcPr>
          <w:p w14:paraId="57CFB5F3"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Stridor/croup</w:t>
            </w:r>
          </w:p>
        </w:tc>
        <w:tc>
          <w:tcPr>
            <w:tcW w:w="1914" w:type="dxa"/>
            <w:tcBorders>
              <w:top w:val="nil"/>
              <w:left w:val="nil"/>
              <w:bottom w:val="single" w:sz="4" w:space="0" w:color="auto"/>
              <w:right w:val="single" w:sz="4" w:space="0" w:color="auto"/>
            </w:tcBorders>
            <w:shd w:val="clear" w:color="auto" w:fill="auto"/>
            <w:noWrap/>
            <w:vAlign w:val="center"/>
            <w:hideMark/>
          </w:tcPr>
          <w:p w14:paraId="56841D9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193DD00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E96F9AC"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590</w:t>
            </w:r>
          </w:p>
        </w:tc>
        <w:tc>
          <w:tcPr>
            <w:tcW w:w="849" w:type="dxa"/>
            <w:tcBorders>
              <w:top w:val="nil"/>
              <w:left w:val="nil"/>
              <w:bottom w:val="nil"/>
              <w:right w:val="nil"/>
            </w:tcBorders>
            <w:shd w:val="clear" w:color="auto" w:fill="auto"/>
            <w:noWrap/>
            <w:vAlign w:val="center"/>
            <w:hideMark/>
          </w:tcPr>
          <w:p w14:paraId="00F5377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5A5EA7ED"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Airway/Dental Injury</w:t>
            </w:r>
          </w:p>
        </w:tc>
        <w:tc>
          <w:tcPr>
            <w:tcW w:w="1914" w:type="dxa"/>
            <w:tcBorders>
              <w:top w:val="nil"/>
              <w:left w:val="nil"/>
              <w:bottom w:val="nil"/>
              <w:right w:val="single" w:sz="4" w:space="0" w:color="auto"/>
            </w:tcBorders>
            <w:shd w:val="clear" w:color="auto" w:fill="auto"/>
            <w:noWrap/>
            <w:vAlign w:val="center"/>
            <w:hideMark/>
          </w:tcPr>
          <w:p w14:paraId="7C5D100D"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 (2.9%)</w:t>
            </w:r>
          </w:p>
        </w:tc>
      </w:tr>
      <w:tr w:rsidR="00E502F1" w:rsidRPr="00E502F1" w14:paraId="287BB5B6"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362D949"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3236B49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593</w:t>
            </w:r>
          </w:p>
        </w:tc>
        <w:tc>
          <w:tcPr>
            <w:tcW w:w="5966" w:type="dxa"/>
            <w:tcBorders>
              <w:top w:val="nil"/>
              <w:left w:val="nil"/>
              <w:bottom w:val="nil"/>
              <w:right w:val="nil"/>
            </w:tcBorders>
            <w:shd w:val="clear" w:color="auto" w:fill="auto"/>
            <w:noWrap/>
            <w:vAlign w:val="center"/>
            <w:hideMark/>
          </w:tcPr>
          <w:p w14:paraId="77B9D9A4"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Dental injury</w:t>
            </w:r>
          </w:p>
        </w:tc>
        <w:tc>
          <w:tcPr>
            <w:tcW w:w="1914" w:type="dxa"/>
            <w:tcBorders>
              <w:top w:val="nil"/>
              <w:left w:val="nil"/>
              <w:bottom w:val="nil"/>
              <w:right w:val="single" w:sz="4" w:space="0" w:color="auto"/>
            </w:tcBorders>
            <w:shd w:val="clear" w:color="auto" w:fill="auto"/>
            <w:noWrap/>
            <w:vAlign w:val="center"/>
            <w:hideMark/>
          </w:tcPr>
          <w:p w14:paraId="2FDF66E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397485BB"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2CF6E262"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1657863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596</w:t>
            </w:r>
          </w:p>
        </w:tc>
        <w:tc>
          <w:tcPr>
            <w:tcW w:w="5966" w:type="dxa"/>
            <w:tcBorders>
              <w:top w:val="nil"/>
              <w:left w:val="nil"/>
              <w:bottom w:val="single" w:sz="4" w:space="0" w:color="auto"/>
              <w:right w:val="nil"/>
            </w:tcBorders>
            <w:shd w:val="clear" w:color="auto" w:fill="auto"/>
            <w:noWrap/>
            <w:vAlign w:val="center"/>
            <w:hideMark/>
          </w:tcPr>
          <w:p w14:paraId="36C4EA2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Blood in airway</w:t>
            </w:r>
          </w:p>
        </w:tc>
        <w:tc>
          <w:tcPr>
            <w:tcW w:w="1914" w:type="dxa"/>
            <w:tcBorders>
              <w:top w:val="nil"/>
              <w:left w:val="nil"/>
              <w:bottom w:val="single" w:sz="4" w:space="0" w:color="auto"/>
              <w:right w:val="single" w:sz="4" w:space="0" w:color="auto"/>
            </w:tcBorders>
            <w:shd w:val="clear" w:color="auto" w:fill="auto"/>
            <w:noWrap/>
            <w:vAlign w:val="center"/>
            <w:hideMark/>
          </w:tcPr>
          <w:p w14:paraId="3B57FC3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50D2D157" w14:textId="77777777" w:rsidTr="00E502F1">
        <w:trPr>
          <w:trHeight w:val="379"/>
        </w:trPr>
        <w:tc>
          <w:tcPr>
            <w:tcW w:w="1043" w:type="dxa"/>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463B1B0B"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600</w:t>
            </w:r>
          </w:p>
        </w:tc>
        <w:tc>
          <w:tcPr>
            <w:tcW w:w="849" w:type="dxa"/>
            <w:tcBorders>
              <w:top w:val="single" w:sz="4" w:space="0" w:color="auto"/>
              <w:left w:val="nil"/>
              <w:bottom w:val="single" w:sz="4" w:space="0" w:color="auto"/>
              <w:right w:val="nil"/>
            </w:tcBorders>
            <w:shd w:val="clear" w:color="auto" w:fill="D9D9D9" w:themeFill="background1" w:themeFillShade="D9"/>
            <w:noWrap/>
            <w:vAlign w:val="center"/>
          </w:tcPr>
          <w:p w14:paraId="6489531B"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bottom w:val="single" w:sz="4" w:space="0" w:color="auto"/>
              <w:right w:val="nil"/>
            </w:tcBorders>
            <w:shd w:val="clear" w:color="auto" w:fill="D9D9D9" w:themeFill="background1" w:themeFillShade="D9"/>
            <w:noWrap/>
            <w:vAlign w:val="center"/>
          </w:tcPr>
          <w:p w14:paraId="0346120C" w14:textId="6C89866D"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Hematology / Renal / G</w:t>
            </w:r>
            <w:r w:rsidR="005E3699">
              <w:rPr>
                <w:rFonts w:ascii="Trebuchet MS" w:hAnsi="Trebuchet MS" w:cs="Calibri"/>
                <w:b/>
                <w:bCs/>
                <w:color w:val="000000" w:themeColor="text1"/>
                <w:u w:val="single"/>
              </w:rPr>
              <w:t>astrointestinal</w:t>
            </w:r>
            <w:r w:rsidRPr="00E502F1">
              <w:rPr>
                <w:rFonts w:ascii="Trebuchet MS" w:hAnsi="Trebuchet MS" w:cs="Calibri"/>
                <w:b/>
                <w:bCs/>
                <w:color w:val="000000" w:themeColor="text1"/>
                <w:u w:val="single"/>
              </w:rPr>
              <w:t xml:space="preserve"> System</w:t>
            </w:r>
          </w:p>
        </w:tc>
        <w:tc>
          <w:tcPr>
            <w:tcW w:w="191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22F04AB"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8 (4.7%)</w:t>
            </w:r>
          </w:p>
        </w:tc>
      </w:tr>
      <w:tr w:rsidR="00E502F1" w:rsidRPr="00E502F1" w14:paraId="34E159C5" w14:textId="77777777" w:rsidTr="009F5398">
        <w:trPr>
          <w:trHeight w:val="379"/>
        </w:trPr>
        <w:tc>
          <w:tcPr>
            <w:tcW w:w="1043" w:type="dxa"/>
            <w:tcBorders>
              <w:top w:val="single" w:sz="4" w:space="0" w:color="auto"/>
              <w:left w:val="single" w:sz="4" w:space="0" w:color="auto"/>
              <w:bottom w:val="single" w:sz="4" w:space="0" w:color="auto"/>
              <w:right w:val="nil"/>
            </w:tcBorders>
            <w:shd w:val="clear" w:color="auto" w:fill="auto"/>
            <w:noWrap/>
            <w:vAlign w:val="center"/>
          </w:tcPr>
          <w:p w14:paraId="42B5D07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610</w:t>
            </w:r>
          </w:p>
        </w:tc>
        <w:tc>
          <w:tcPr>
            <w:tcW w:w="849" w:type="dxa"/>
            <w:tcBorders>
              <w:top w:val="single" w:sz="4" w:space="0" w:color="auto"/>
              <w:left w:val="nil"/>
              <w:bottom w:val="single" w:sz="4" w:space="0" w:color="auto"/>
              <w:right w:val="nil"/>
            </w:tcBorders>
            <w:shd w:val="clear" w:color="auto" w:fill="auto"/>
            <w:noWrap/>
            <w:vAlign w:val="center"/>
          </w:tcPr>
          <w:p w14:paraId="540A7716"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bottom w:val="single" w:sz="4" w:space="0" w:color="auto"/>
              <w:right w:val="nil"/>
            </w:tcBorders>
            <w:shd w:val="clear" w:color="auto" w:fill="auto"/>
            <w:noWrap/>
            <w:vAlign w:val="center"/>
          </w:tcPr>
          <w:p w14:paraId="30876062" w14:textId="7C426003"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Anemia (H</w:t>
            </w:r>
            <w:r w:rsidR="005A5955">
              <w:rPr>
                <w:rFonts w:ascii="Trebuchet MS" w:hAnsi="Trebuchet MS" w:cs="Calibri"/>
                <w:b/>
                <w:bCs/>
                <w:color w:val="000000" w:themeColor="text1"/>
              </w:rPr>
              <w:t>emoglobin</w:t>
            </w:r>
            <w:r w:rsidRPr="00E502F1">
              <w:rPr>
                <w:rFonts w:ascii="Trebuchet MS" w:hAnsi="Trebuchet MS" w:cs="Calibri"/>
                <w:b/>
                <w:bCs/>
                <w:color w:val="000000" w:themeColor="text1"/>
              </w:rPr>
              <w:t xml:space="preserve"> &lt; 8.0)</w:t>
            </w:r>
          </w:p>
        </w:tc>
        <w:tc>
          <w:tcPr>
            <w:tcW w:w="1914" w:type="dxa"/>
            <w:tcBorders>
              <w:top w:val="single" w:sz="4" w:space="0" w:color="auto"/>
              <w:left w:val="nil"/>
              <w:bottom w:val="single" w:sz="4" w:space="0" w:color="auto"/>
              <w:right w:val="single" w:sz="4" w:space="0" w:color="auto"/>
            </w:tcBorders>
            <w:shd w:val="clear" w:color="auto" w:fill="auto"/>
            <w:noWrap/>
            <w:vAlign w:val="center"/>
          </w:tcPr>
          <w:p w14:paraId="54895DD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610ECC57"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443DA68B"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650</w:t>
            </w:r>
          </w:p>
        </w:tc>
        <w:tc>
          <w:tcPr>
            <w:tcW w:w="849" w:type="dxa"/>
            <w:tcBorders>
              <w:top w:val="single" w:sz="4" w:space="0" w:color="auto"/>
              <w:left w:val="nil"/>
              <w:right w:val="nil"/>
            </w:tcBorders>
            <w:shd w:val="clear" w:color="auto" w:fill="auto"/>
            <w:noWrap/>
            <w:vAlign w:val="center"/>
          </w:tcPr>
          <w:p w14:paraId="0C2B0362"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692D74C1"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Acute Blood Loss / Massive Transfusion</w:t>
            </w:r>
          </w:p>
        </w:tc>
        <w:tc>
          <w:tcPr>
            <w:tcW w:w="1914" w:type="dxa"/>
            <w:tcBorders>
              <w:top w:val="single" w:sz="4" w:space="0" w:color="auto"/>
              <w:left w:val="nil"/>
              <w:right w:val="single" w:sz="4" w:space="0" w:color="auto"/>
            </w:tcBorders>
            <w:shd w:val="clear" w:color="auto" w:fill="auto"/>
            <w:noWrap/>
            <w:vAlign w:val="center"/>
          </w:tcPr>
          <w:p w14:paraId="0FE50C1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 (1.2%)</w:t>
            </w:r>
          </w:p>
        </w:tc>
      </w:tr>
      <w:tr w:rsidR="00E502F1" w:rsidRPr="00E502F1" w14:paraId="6FFE6781" w14:textId="77777777" w:rsidTr="009F5398">
        <w:trPr>
          <w:trHeight w:val="379"/>
        </w:trPr>
        <w:tc>
          <w:tcPr>
            <w:tcW w:w="1043" w:type="dxa"/>
            <w:tcBorders>
              <w:left w:val="single" w:sz="4" w:space="0" w:color="auto"/>
              <w:right w:val="nil"/>
            </w:tcBorders>
            <w:shd w:val="clear" w:color="auto" w:fill="auto"/>
            <w:noWrap/>
            <w:vAlign w:val="center"/>
          </w:tcPr>
          <w:p w14:paraId="0FC1FF99" w14:textId="77777777" w:rsidR="00AC1EC9" w:rsidRPr="00E502F1" w:rsidRDefault="00AC1EC9" w:rsidP="00FA10C7">
            <w:pPr>
              <w:jc w:val="center"/>
              <w:rPr>
                <w:rFonts w:ascii="Trebuchet MS" w:hAnsi="Trebuchet MS" w:cs="Calibri"/>
                <w:b/>
                <w:bCs/>
                <w:color w:val="000000" w:themeColor="text1"/>
              </w:rPr>
            </w:pPr>
          </w:p>
        </w:tc>
        <w:tc>
          <w:tcPr>
            <w:tcW w:w="849" w:type="dxa"/>
            <w:tcBorders>
              <w:left w:val="nil"/>
              <w:right w:val="nil"/>
            </w:tcBorders>
            <w:shd w:val="clear" w:color="auto" w:fill="auto"/>
            <w:noWrap/>
            <w:vAlign w:val="center"/>
          </w:tcPr>
          <w:p w14:paraId="207749D4"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651</w:t>
            </w:r>
          </w:p>
        </w:tc>
        <w:tc>
          <w:tcPr>
            <w:tcW w:w="5966" w:type="dxa"/>
            <w:tcBorders>
              <w:left w:val="nil"/>
              <w:right w:val="nil"/>
            </w:tcBorders>
            <w:shd w:val="clear" w:color="auto" w:fill="auto"/>
            <w:noWrap/>
            <w:vAlign w:val="center"/>
          </w:tcPr>
          <w:p w14:paraId="1B581B2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Massive volume resuscitation (&gt;1x Blood Volume)</w:t>
            </w:r>
          </w:p>
        </w:tc>
        <w:tc>
          <w:tcPr>
            <w:tcW w:w="1914" w:type="dxa"/>
            <w:tcBorders>
              <w:left w:val="nil"/>
              <w:right w:val="single" w:sz="4" w:space="0" w:color="auto"/>
            </w:tcBorders>
            <w:shd w:val="clear" w:color="auto" w:fill="auto"/>
            <w:noWrap/>
            <w:vAlign w:val="center"/>
          </w:tcPr>
          <w:p w14:paraId="1E16E93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48A1584A" w14:textId="77777777" w:rsidTr="009F5398">
        <w:trPr>
          <w:trHeight w:val="379"/>
        </w:trPr>
        <w:tc>
          <w:tcPr>
            <w:tcW w:w="1043" w:type="dxa"/>
            <w:tcBorders>
              <w:left w:val="single" w:sz="4" w:space="0" w:color="auto"/>
              <w:bottom w:val="single" w:sz="4" w:space="0" w:color="auto"/>
              <w:right w:val="nil"/>
            </w:tcBorders>
            <w:shd w:val="clear" w:color="auto" w:fill="auto"/>
            <w:noWrap/>
            <w:vAlign w:val="center"/>
          </w:tcPr>
          <w:p w14:paraId="0DD5AF5C" w14:textId="77777777" w:rsidR="00AC1EC9" w:rsidRPr="00E502F1" w:rsidRDefault="00AC1EC9" w:rsidP="00FA10C7">
            <w:pPr>
              <w:jc w:val="center"/>
              <w:rPr>
                <w:rFonts w:ascii="Trebuchet MS" w:hAnsi="Trebuchet MS" w:cs="Calibri"/>
                <w:b/>
                <w:bCs/>
                <w:color w:val="000000" w:themeColor="text1"/>
              </w:rPr>
            </w:pPr>
          </w:p>
        </w:tc>
        <w:tc>
          <w:tcPr>
            <w:tcW w:w="849" w:type="dxa"/>
            <w:tcBorders>
              <w:left w:val="nil"/>
              <w:bottom w:val="single" w:sz="4" w:space="0" w:color="auto"/>
              <w:right w:val="nil"/>
            </w:tcBorders>
            <w:shd w:val="clear" w:color="auto" w:fill="auto"/>
            <w:noWrap/>
            <w:vAlign w:val="center"/>
          </w:tcPr>
          <w:p w14:paraId="59B51AB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652</w:t>
            </w:r>
          </w:p>
        </w:tc>
        <w:tc>
          <w:tcPr>
            <w:tcW w:w="5966" w:type="dxa"/>
            <w:tcBorders>
              <w:left w:val="nil"/>
              <w:bottom w:val="single" w:sz="4" w:space="0" w:color="auto"/>
              <w:right w:val="nil"/>
            </w:tcBorders>
            <w:shd w:val="clear" w:color="auto" w:fill="auto"/>
            <w:noWrap/>
            <w:vAlign w:val="center"/>
          </w:tcPr>
          <w:p w14:paraId="13CDA99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Massive bleeding from operative site</w:t>
            </w:r>
          </w:p>
        </w:tc>
        <w:tc>
          <w:tcPr>
            <w:tcW w:w="1914" w:type="dxa"/>
            <w:tcBorders>
              <w:left w:val="nil"/>
              <w:bottom w:val="single" w:sz="4" w:space="0" w:color="auto"/>
              <w:right w:val="single" w:sz="4" w:space="0" w:color="auto"/>
            </w:tcBorders>
            <w:shd w:val="clear" w:color="auto" w:fill="auto"/>
            <w:noWrap/>
            <w:vAlign w:val="center"/>
          </w:tcPr>
          <w:p w14:paraId="53F066B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1017EABF"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70C4F89B"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670</w:t>
            </w:r>
          </w:p>
        </w:tc>
        <w:tc>
          <w:tcPr>
            <w:tcW w:w="849" w:type="dxa"/>
            <w:tcBorders>
              <w:top w:val="single" w:sz="4" w:space="0" w:color="auto"/>
              <w:left w:val="nil"/>
              <w:right w:val="nil"/>
            </w:tcBorders>
            <w:shd w:val="clear" w:color="auto" w:fill="auto"/>
            <w:noWrap/>
            <w:vAlign w:val="center"/>
          </w:tcPr>
          <w:p w14:paraId="4F823776"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51968C19" w14:textId="196A5731"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G</w:t>
            </w:r>
            <w:r w:rsidR="005A5955">
              <w:rPr>
                <w:rFonts w:ascii="Trebuchet MS" w:hAnsi="Trebuchet MS" w:cs="Calibri"/>
                <w:b/>
                <w:bCs/>
                <w:color w:val="000000" w:themeColor="text1"/>
              </w:rPr>
              <w:t>astrointestinal</w:t>
            </w:r>
            <w:r w:rsidRPr="00E502F1">
              <w:rPr>
                <w:rFonts w:ascii="Trebuchet MS" w:hAnsi="Trebuchet MS" w:cs="Calibri"/>
                <w:b/>
                <w:bCs/>
                <w:color w:val="000000" w:themeColor="text1"/>
              </w:rPr>
              <w:t xml:space="preserve"> Problems</w:t>
            </w:r>
          </w:p>
        </w:tc>
        <w:tc>
          <w:tcPr>
            <w:tcW w:w="1914" w:type="dxa"/>
            <w:tcBorders>
              <w:top w:val="single" w:sz="4" w:space="0" w:color="auto"/>
              <w:left w:val="nil"/>
              <w:right w:val="single" w:sz="4" w:space="0" w:color="auto"/>
            </w:tcBorders>
            <w:shd w:val="clear" w:color="auto" w:fill="auto"/>
            <w:noWrap/>
            <w:vAlign w:val="center"/>
          </w:tcPr>
          <w:p w14:paraId="178979F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 (2.9%)</w:t>
            </w:r>
          </w:p>
        </w:tc>
      </w:tr>
      <w:tr w:rsidR="00E502F1" w:rsidRPr="00E502F1" w14:paraId="2E0429BA" w14:textId="77777777" w:rsidTr="009F5398">
        <w:trPr>
          <w:trHeight w:val="379"/>
        </w:trPr>
        <w:tc>
          <w:tcPr>
            <w:tcW w:w="1043" w:type="dxa"/>
            <w:tcBorders>
              <w:left w:val="single" w:sz="4" w:space="0" w:color="auto"/>
              <w:right w:val="nil"/>
            </w:tcBorders>
            <w:shd w:val="clear" w:color="auto" w:fill="auto"/>
            <w:noWrap/>
            <w:vAlign w:val="center"/>
          </w:tcPr>
          <w:p w14:paraId="00954CD9" w14:textId="77777777" w:rsidR="00AC1EC9" w:rsidRPr="00E502F1" w:rsidRDefault="00AC1EC9" w:rsidP="00FA10C7">
            <w:pPr>
              <w:jc w:val="center"/>
              <w:rPr>
                <w:rFonts w:ascii="Trebuchet MS" w:hAnsi="Trebuchet MS" w:cs="Calibri"/>
                <w:b/>
                <w:bCs/>
                <w:color w:val="000000" w:themeColor="text1"/>
              </w:rPr>
            </w:pPr>
          </w:p>
        </w:tc>
        <w:tc>
          <w:tcPr>
            <w:tcW w:w="849" w:type="dxa"/>
            <w:tcBorders>
              <w:left w:val="nil"/>
              <w:right w:val="nil"/>
            </w:tcBorders>
            <w:shd w:val="clear" w:color="auto" w:fill="auto"/>
            <w:noWrap/>
            <w:vAlign w:val="center"/>
          </w:tcPr>
          <w:p w14:paraId="7AB1E1C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671</w:t>
            </w:r>
          </w:p>
        </w:tc>
        <w:tc>
          <w:tcPr>
            <w:tcW w:w="5966" w:type="dxa"/>
            <w:tcBorders>
              <w:left w:val="nil"/>
              <w:right w:val="nil"/>
            </w:tcBorders>
            <w:shd w:val="clear" w:color="auto" w:fill="auto"/>
            <w:noWrap/>
            <w:vAlign w:val="center"/>
          </w:tcPr>
          <w:p w14:paraId="1530151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Nausea</w:t>
            </w:r>
          </w:p>
        </w:tc>
        <w:tc>
          <w:tcPr>
            <w:tcW w:w="1914" w:type="dxa"/>
            <w:tcBorders>
              <w:left w:val="nil"/>
              <w:right w:val="single" w:sz="4" w:space="0" w:color="auto"/>
            </w:tcBorders>
            <w:shd w:val="clear" w:color="auto" w:fill="auto"/>
            <w:noWrap/>
            <w:vAlign w:val="center"/>
          </w:tcPr>
          <w:p w14:paraId="70A611C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1916A007" w14:textId="77777777" w:rsidTr="009F5398">
        <w:trPr>
          <w:trHeight w:val="379"/>
        </w:trPr>
        <w:tc>
          <w:tcPr>
            <w:tcW w:w="1043" w:type="dxa"/>
            <w:tcBorders>
              <w:left w:val="single" w:sz="4" w:space="0" w:color="auto"/>
              <w:bottom w:val="single" w:sz="4" w:space="0" w:color="auto"/>
              <w:right w:val="nil"/>
            </w:tcBorders>
            <w:shd w:val="clear" w:color="auto" w:fill="auto"/>
            <w:noWrap/>
            <w:vAlign w:val="center"/>
          </w:tcPr>
          <w:p w14:paraId="70C18DEC" w14:textId="77777777" w:rsidR="00AC1EC9" w:rsidRPr="00E502F1" w:rsidRDefault="00AC1EC9" w:rsidP="00FA10C7">
            <w:pPr>
              <w:jc w:val="center"/>
              <w:rPr>
                <w:rFonts w:ascii="Trebuchet MS" w:hAnsi="Trebuchet MS" w:cs="Calibri"/>
                <w:b/>
                <w:bCs/>
                <w:color w:val="000000" w:themeColor="text1"/>
              </w:rPr>
            </w:pPr>
          </w:p>
        </w:tc>
        <w:tc>
          <w:tcPr>
            <w:tcW w:w="849" w:type="dxa"/>
            <w:tcBorders>
              <w:left w:val="nil"/>
              <w:bottom w:val="single" w:sz="4" w:space="0" w:color="auto"/>
              <w:right w:val="nil"/>
            </w:tcBorders>
            <w:shd w:val="clear" w:color="auto" w:fill="auto"/>
            <w:noWrap/>
            <w:vAlign w:val="center"/>
          </w:tcPr>
          <w:p w14:paraId="4C6E904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672</w:t>
            </w:r>
          </w:p>
        </w:tc>
        <w:tc>
          <w:tcPr>
            <w:tcW w:w="5966" w:type="dxa"/>
            <w:tcBorders>
              <w:left w:val="nil"/>
              <w:bottom w:val="single" w:sz="4" w:space="0" w:color="auto"/>
              <w:right w:val="nil"/>
            </w:tcBorders>
            <w:shd w:val="clear" w:color="auto" w:fill="auto"/>
            <w:noWrap/>
            <w:vAlign w:val="center"/>
          </w:tcPr>
          <w:p w14:paraId="48A17285"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Vomiting</w:t>
            </w:r>
          </w:p>
        </w:tc>
        <w:tc>
          <w:tcPr>
            <w:tcW w:w="1914" w:type="dxa"/>
            <w:tcBorders>
              <w:left w:val="nil"/>
              <w:bottom w:val="single" w:sz="4" w:space="0" w:color="auto"/>
              <w:right w:val="single" w:sz="4" w:space="0" w:color="auto"/>
            </w:tcBorders>
            <w:shd w:val="clear" w:color="auto" w:fill="auto"/>
            <w:noWrap/>
            <w:vAlign w:val="center"/>
          </w:tcPr>
          <w:p w14:paraId="74B32EC8"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7CD67E91" w14:textId="77777777" w:rsidTr="00E502F1">
        <w:trPr>
          <w:trHeight w:val="379"/>
        </w:trPr>
        <w:tc>
          <w:tcPr>
            <w:tcW w:w="1043" w:type="dxa"/>
            <w:tcBorders>
              <w:top w:val="single" w:sz="4" w:space="0" w:color="auto"/>
              <w:left w:val="single" w:sz="4" w:space="0" w:color="auto"/>
              <w:bottom w:val="nil"/>
              <w:right w:val="nil"/>
            </w:tcBorders>
            <w:shd w:val="clear" w:color="auto" w:fill="D9D9D9" w:themeFill="background1" w:themeFillShade="D9"/>
            <w:noWrap/>
            <w:vAlign w:val="center"/>
            <w:hideMark/>
          </w:tcPr>
          <w:p w14:paraId="1405D947"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700</w:t>
            </w:r>
          </w:p>
        </w:tc>
        <w:tc>
          <w:tcPr>
            <w:tcW w:w="849" w:type="dxa"/>
            <w:tcBorders>
              <w:top w:val="single" w:sz="4" w:space="0" w:color="auto"/>
              <w:left w:val="nil"/>
              <w:bottom w:val="nil"/>
              <w:right w:val="nil"/>
            </w:tcBorders>
            <w:shd w:val="clear" w:color="auto" w:fill="D9D9D9" w:themeFill="background1" w:themeFillShade="D9"/>
            <w:noWrap/>
            <w:vAlign w:val="center"/>
            <w:hideMark/>
          </w:tcPr>
          <w:p w14:paraId="3F6D3D21"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single" w:sz="4" w:space="0" w:color="auto"/>
              <w:left w:val="nil"/>
              <w:bottom w:val="nil"/>
              <w:right w:val="nil"/>
            </w:tcBorders>
            <w:shd w:val="clear" w:color="auto" w:fill="D9D9D9" w:themeFill="background1" w:themeFillShade="D9"/>
            <w:noWrap/>
            <w:vAlign w:val="center"/>
            <w:hideMark/>
          </w:tcPr>
          <w:p w14:paraId="5CCEE7A3"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Patient Disposition / Recovery</w:t>
            </w:r>
          </w:p>
        </w:tc>
        <w:tc>
          <w:tcPr>
            <w:tcW w:w="1914" w:type="dxa"/>
            <w:tcBorders>
              <w:top w:val="single" w:sz="4" w:space="0" w:color="auto"/>
              <w:left w:val="nil"/>
              <w:bottom w:val="nil"/>
              <w:right w:val="single" w:sz="4" w:space="0" w:color="auto"/>
            </w:tcBorders>
            <w:shd w:val="clear" w:color="auto" w:fill="D9D9D9" w:themeFill="background1" w:themeFillShade="D9"/>
            <w:noWrap/>
            <w:vAlign w:val="center"/>
            <w:hideMark/>
          </w:tcPr>
          <w:p w14:paraId="0899517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6 (3.5%)</w:t>
            </w:r>
          </w:p>
        </w:tc>
      </w:tr>
      <w:tr w:rsidR="00E502F1" w:rsidRPr="00E502F1" w14:paraId="17B68C13" w14:textId="77777777" w:rsidTr="009F5398">
        <w:trPr>
          <w:trHeight w:val="319"/>
        </w:trPr>
        <w:tc>
          <w:tcPr>
            <w:tcW w:w="1043" w:type="dxa"/>
            <w:tcBorders>
              <w:top w:val="single" w:sz="4" w:space="0" w:color="auto"/>
              <w:left w:val="single" w:sz="4" w:space="0" w:color="auto"/>
              <w:bottom w:val="nil"/>
              <w:right w:val="nil"/>
            </w:tcBorders>
            <w:shd w:val="clear" w:color="auto" w:fill="auto"/>
            <w:noWrap/>
            <w:vAlign w:val="center"/>
            <w:hideMark/>
          </w:tcPr>
          <w:p w14:paraId="4BC2800E"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720</w:t>
            </w:r>
          </w:p>
        </w:tc>
        <w:tc>
          <w:tcPr>
            <w:tcW w:w="849" w:type="dxa"/>
            <w:tcBorders>
              <w:top w:val="single" w:sz="4" w:space="0" w:color="auto"/>
              <w:left w:val="nil"/>
              <w:bottom w:val="nil"/>
              <w:right w:val="nil"/>
            </w:tcBorders>
            <w:shd w:val="clear" w:color="auto" w:fill="auto"/>
            <w:noWrap/>
            <w:vAlign w:val="center"/>
            <w:hideMark/>
          </w:tcPr>
          <w:p w14:paraId="7FB76AD4"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single" w:sz="4" w:space="0" w:color="auto"/>
              <w:left w:val="nil"/>
              <w:bottom w:val="nil"/>
              <w:right w:val="nil"/>
            </w:tcBorders>
            <w:shd w:val="clear" w:color="auto" w:fill="auto"/>
            <w:noWrap/>
            <w:vAlign w:val="center"/>
            <w:hideMark/>
          </w:tcPr>
          <w:p w14:paraId="3A8A4DBD" w14:textId="61665671"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I</w:t>
            </w:r>
            <w:r w:rsidR="005A5955">
              <w:rPr>
                <w:rFonts w:ascii="Trebuchet MS" w:hAnsi="Trebuchet MS" w:cs="Calibri"/>
                <w:b/>
                <w:bCs/>
                <w:color w:val="000000" w:themeColor="text1"/>
              </w:rPr>
              <w:t>ntensive Care Unit</w:t>
            </w:r>
            <w:r w:rsidRPr="00E502F1">
              <w:rPr>
                <w:rFonts w:ascii="Trebuchet MS" w:hAnsi="Trebuchet MS" w:cs="Calibri"/>
                <w:b/>
                <w:bCs/>
                <w:color w:val="000000" w:themeColor="text1"/>
              </w:rPr>
              <w:t xml:space="preserve"> Admission</w:t>
            </w:r>
          </w:p>
        </w:tc>
        <w:tc>
          <w:tcPr>
            <w:tcW w:w="1914" w:type="dxa"/>
            <w:tcBorders>
              <w:top w:val="single" w:sz="4" w:space="0" w:color="auto"/>
              <w:left w:val="nil"/>
              <w:bottom w:val="nil"/>
              <w:right w:val="single" w:sz="4" w:space="0" w:color="auto"/>
            </w:tcBorders>
            <w:shd w:val="clear" w:color="auto" w:fill="auto"/>
            <w:noWrap/>
            <w:vAlign w:val="center"/>
            <w:hideMark/>
          </w:tcPr>
          <w:p w14:paraId="66D515E9"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5FBF919E"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5128751D"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1821CCE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722</w:t>
            </w:r>
          </w:p>
        </w:tc>
        <w:tc>
          <w:tcPr>
            <w:tcW w:w="5966" w:type="dxa"/>
            <w:tcBorders>
              <w:top w:val="nil"/>
              <w:left w:val="nil"/>
              <w:bottom w:val="single" w:sz="4" w:space="0" w:color="auto"/>
              <w:right w:val="nil"/>
            </w:tcBorders>
            <w:shd w:val="clear" w:color="auto" w:fill="auto"/>
            <w:noWrap/>
            <w:vAlign w:val="center"/>
            <w:hideMark/>
          </w:tcPr>
          <w:p w14:paraId="63BF6F72" w14:textId="2E0F06F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Unplanned </w:t>
            </w:r>
            <w:r w:rsidR="005A5955">
              <w:rPr>
                <w:rFonts w:ascii="Trebuchet MS" w:hAnsi="Trebuchet MS" w:cs="Calibri"/>
                <w:color w:val="000000" w:themeColor="text1"/>
              </w:rPr>
              <w:t>intensive care unit</w:t>
            </w:r>
            <w:r w:rsidRPr="00E502F1">
              <w:rPr>
                <w:rFonts w:ascii="Trebuchet MS" w:hAnsi="Trebuchet MS" w:cs="Calibri"/>
                <w:color w:val="000000" w:themeColor="text1"/>
              </w:rPr>
              <w:t xml:space="preserve"> admission</w:t>
            </w:r>
          </w:p>
        </w:tc>
        <w:tc>
          <w:tcPr>
            <w:tcW w:w="1914" w:type="dxa"/>
            <w:tcBorders>
              <w:top w:val="nil"/>
              <w:left w:val="nil"/>
              <w:bottom w:val="single" w:sz="4" w:space="0" w:color="auto"/>
              <w:right w:val="single" w:sz="4" w:space="0" w:color="auto"/>
            </w:tcBorders>
            <w:shd w:val="clear" w:color="auto" w:fill="auto"/>
            <w:noWrap/>
            <w:vAlign w:val="center"/>
            <w:hideMark/>
          </w:tcPr>
          <w:p w14:paraId="42234FF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3 (1.8%)</w:t>
            </w:r>
          </w:p>
        </w:tc>
      </w:tr>
      <w:tr w:rsidR="00E502F1" w:rsidRPr="00E502F1" w14:paraId="7AB3ACDB"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534240E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740</w:t>
            </w:r>
          </w:p>
        </w:tc>
        <w:tc>
          <w:tcPr>
            <w:tcW w:w="849" w:type="dxa"/>
            <w:tcBorders>
              <w:top w:val="nil"/>
              <w:left w:val="nil"/>
              <w:bottom w:val="single" w:sz="4" w:space="0" w:color="auto"/>
              <w:right w:val="nil"/>
            </w:tcBorders>
            <w:shd w:val="clear" w:color="auto" w:fill="auto"/>
            <w:noWrap/>
            <w:vAlign w:val="center"/>
            <w:hideMark/>
          </w:tcPr>
          <w:p w14:paraId="2FC0A3F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single" w:sz="4" w:space="0" w:color="auto"/>
              <w:right w:val="nil"/>
            </w:tcBorders>
            <w:shd w:val="clear" w:color="auto" w:fill="auto"/>
            <w:noWrap/>
            <w:vAlign w:val="center"/>
            <w:hideMark/>
          </w:tcPr>
          <w:p w14:paraId="0C5F814B"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 xml:space="preserve">Prolonged PACU stay (&gt;6 </w:t>
            </w:r>
            <w:proofErr w:type="spellStart"/>
            <w:r w:rsidRPr="00E502F1">
              <w:rPr>
                <w:rFonts w:ascii="Trebuchet MS" w:hAnsi="Trebuchet MS" w:cs="Calibri"/>
                <w:b/>
                <w:bCs/>
                <w:color w:val="000000" w:themeColor="text1"/>
              </w:rPr>
              <w:t>hrs</w:t>
            </w:r>
            <w:proofErr w:type="spellEnd"/>
            <w:r w:rsidRPr="00E502F1">
              <w:rPr>
                <w:rFonts w:ascii="Trebuchet MS" w:hAnsi="Trebuchet MS" w:cs="Calibri"/>
                <w:b/>
                <w:bCs/>
                <w:color w:val="000000" w:themeColor="text1"/>
              </w:rPr>
              <w:t>)</w:t>
            </w:r>
          </w:p>
        </w:tc>
        <w:tc>
          <w:tcPr>
            <w:tcW w:w="1914" w:type="dxa"/>
            <w:tcBorders>
              <w:top w:val="nil"/>
              <w:left w:val="nil"/>
              <w:bottom w:val="single" w:sz="4" w:space="0" w:color="auto"/>
              <w:right w:val="single" w:sz="4" w:space="0" w:color="auto"/>
            </w:tcBorders>
            <w:shd w:val="clear" w:color="auto" w:fill="auto"/>
            <w:noWrap/>
            <w:vAlign w:val="center"/>
            <w:hideMark/>
          </w:tcPr>
          <w:p w14:paraId="46EFDB0F"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 (0.6%)</w:t>
            </w:r>
          </w:p>
        </w:tc>
      </w:tr>
      <w:tr w:rsidR="00E502F1" w:rsidRPr="00E502F1" w14:paraId="553B5B02"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59FB48AA"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770</w:t>
            </w:r>
          </w:p>
        </w:tc>
        <w:tc>
          <w:tcPr>
            <w:tcW w:w="849" w:type="dxa"/>
            <w:tcBorders>
              <w:top w:val="nil"/>
              <w:left w:val="nil"/>
              <w:bottom w:val="nil"/>
              <w:right w:val="nil"/>
            </w:tcBorders>
            <w:shd w:val="clear" w:color="auto" w:fill="auto"/>
            <w:noWrap/>
            <w:vAlign w:val="center"/>
            <w:hideMark/>
          </w:tcPr>
          <w:p w14:paraId="181F8C6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0D59514A"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Case Cancellation</w:t>
            </w:r>
          </w:p>
        </w:tc>
        <w:tc>
          <w:tcPr>
            <w:tcW w:w="1914" w:type="dxa"/>
            <w:tcBorders>
              <w:top w:val="nil"/>
              <w:left w:val="nil"/>
              <w:bottom w:val="nil"/>
              <w:right w:val="single" w:sz="4" w:space="0" w:color="auto"/>
            </w:tcBorders>
            <w:shd w:val="clear" w:color="auto" w:fill="auto"/>
            <w:noWrap/>
            <w:vAlign w:val="center"/>
            <w:hideMark/>
          </w:tcPr>
          <w:p w14:paraId="3690348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3 (1.8%)</w:t>
            </w:r>
          </w:p>
        </w:tc>
      </w:tr>
      <w:tr w:rsidR="00E502F1" w:rsidRPr="00E502F1" w14:paraId="7A9AAA5B"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611F384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05BE48B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772</w:t>
            </w:r>
          </w:p>
        </w:tc>
        <w:tc>
          <w:tcPr>
            <w:tcW w:w="5966" w:type="dxa"/>
            <w:tcBorders>
              <w:top w:val="nil"/>
              <w:left w:val="nil"/>
              <w:bottom w:val="nil"/>
              <w:right w:val="nil"/>
            </w:tcBorders>
            <w:shd w:val="clear" w:color="auto" w:fill="auto"/>
            <w:noWrap/>
            <w:vAlign w:val="center"/>
            <w:hideMark/>
          </w:tcPr>
          <w:p w14:paraId="6FF78CC8"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Inadequate medical information (old chart, data, </w:t>
            </w:r>
            <w:proofErr w:type="spellStart"/>
            <w:r w:rsidRPr="00E502F1">
              <w:rPr>
                <w:rFonts w:ascii="Trebuchet MS" w:hAnsi="Trebuchet MS" w:cs="Calibri"/>
                <w:color w:val="000000" w:themeColor="text1"/>
              </w:rPr>
              <w:t>etc</w:t>
            </w:r>
            <w:proofErr w:type="spellEnd"/>
            <w:r w:rsidRPr="00E502F1">
              <w:rPr>
                <w:rFonts w:ascii="Trebuchet MS" w:hAnsi="Trebuchet MS" w:cs="Calibri"/>
                <w:color w:val="000000" w:themeColor="text1"/>
              </w:rPr>
              <w:t>)</w:t>
            </w:r>
          </w:p>
        </w:tc>
        <w:tc>
          <w:tcPr>
            <w:tcW w:w="1914" w:type="dxa"/>
            <w:tcBorders>
              <w:top w:val="nil"/>
              <w:left w:val="nil"/>
              <w:bottom w:val="nil"/>
              <w:right w:val="single" w:sz="4" w:space="0" w:color="auto"/>
            </w:tcBorders>
            <w:shd w:val="clear" w:color="auto" w:fill="auto"/>
            <w:noWrap/>
            <w:vAlign w:val="center"/>
            <w:hideMark/>
          </w:tcPr>
          <w:p w14:paraId="06E0D6B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6A5F5FF"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1A8670E1"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32A5191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777</w:t>
            </w:r>
          </w:p>
        </w:tc>
        <w:tc>
          <w:tcPr>
            <w:tcW w:w="5966" w:type="dxa"/>
            <w:tcBorders>
              <w:top w:val="nil"/>
              <w:left w:val="nil"/>
              <w:bottom w:val="nil"/>
              <w:right w:val="nil"/>
            </w:tcBorders>
            <w:shd w:val="clear" w:color="auto" w:fill="auto"/>
            <w:noWrap/>
            <w:vAlign w:val="center"/>
            <w:hideMark/>
          </w:tcPr>
          <w:p w14:paraId="02C16247"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Surgeon indication</w:t>
            </w:r>
          </w:p>
        </w:tc>
        <w:tc>
          <w:tcPr>
            <w:tcW w:w="1914" w:type="dxa"/>
            <w:tcBorders>
              <w:top w:val="nil"/>
              <w:left w:val="nil"/>
              <w:bottom w:val="nil"/>
              <w:right w:val="single" w:sz="4" w:space="0" w:color="auto"/>
            </w:tcBorders>
            <w:shd w:val="clear" w:color="auto" w:fill="auto"/>
            <w:noWrap/>
            <w:vAlign w:val="center"/>
            <w:hideMark/>
          </w:tcPr>
          <w:p w14:paraId="4FE3F11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05480E5E"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57DB3045"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0ED7B1F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778</w:t>
            </w:r>
          </w:p>
        </w:tc>
        <w:tc>
          <w:tcPr>
            <w:tcW w:w="5966" w:type="dxa"/>
            <w:tcBorders>
              <w:top w:val="nil"/>
              <w:left w:val="nil"/>
              <w:bottom w:val="single" w:sz="4" w:space="0" w:color="auto"/>
              <w:right w:val="nil"/>
            </w:tcBorders>
            <w:shd w:val="clear" w:color="auto" w:fill="auto"/>
            <w:noWrap/>
            <w:vAlign w:val="center"/>
            <w:hideMark/>
          </w:tcPr>
          <w:p w14:paraId="03D4187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Patient indication</w:t>
            </w:r>
          </w:p>
        </w:tc>
        <w:tc>
          <w:tcPr>
            <w:tcW w:w="1914" w:type="dxa"/>
            <w:tcBorders>
              <w:top w:val="nil"/>
              <w:left w:val="nil"/>
              <w:bottom w:val="single" w:sz="4" w:space="0" w:color="auto"/>
              <w:right w:val="single" w:sz="4" w:space="0" w:color="auto"/>
            </w:tcBorders>
            <w:shd w:val="clear" w:color="auto" w:fill="auto"/>
            <w:noWrap/>
            <w:vAlign w:val="center"/>
            <w:hideMark/>
          </w:tcPr>
          <w:p w14:paraId="7ABB7A1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6ECF603C" w14:textId="77777777" w:rsidTr="00E502F1">
        <w:trPr>
          <w:trHeight w:val="379"/>
        </w:trPr>
        <w:tc>
          <w:tcPr>
            <w:tcW w:w="1043" w:type="dxa"/>
            <w:tcBorders>
              <w:top w:val="nil"/>
              <w:left w:val="single" w:sz="4" w:space="0" w:color="auto"/>
              <w:bottom w:val="single" w:sz="4" w:space="0" w:color="auto"/>
              <w:right w:val="nil"/>
            </w:tcBorders>
            <w:shd w:val="clear" w:color="auto" w:fill="D9D9D9" w:themeFill="background1" w:themeFillShade="D9"/>
            <w:noWrap/>
            <w:vAlign w:val="center"/>
          </w:tcPr>
          <w:p w14:paraId="385BD43C"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800</w:t>
            </w:r>
          </w:p>
        </w:tc>
        <w:tc>
          <w:tcPr>
            <w:tcW w:w="849" w:type="dxa"/>
            <w:tcBorders>
              <w:top w:val="nil"/>
              <w:left w:val="nil"/>
              <w:bottom w:val="single" w:sz="4" w:space="0" w:color="auto"/>
              <w:right w:val="nil"/>
            </w:tcBorders>
            <w:shd w:val="clear" w:color="auto" w:fill="D9D9D9" w:themeFill="background1" w:themeFillShade="D9"/>
            <w:noWrap/>
            <w:vAlign w:val="center"/>
          </w:tcPr>
          <w:p w14:paraId="35E9E275" w14:textId="77777777" w:rsidR="00AC1EC9" w:rsidRPr="00E502F1" w:rsidRDefault="00AC1EC9" w:rsidP="00FA10C7">
            <w:pPr>
              <w:rPr>
                <w:rFonts w:ascii="Trebuchet MS" w:hAnsi="Trebuchet MS" w:cs="Calibri"/>
                <w:color w:val="000000" w:themeColor="text1"/>
              </w:rPr>
            </w:pPr>
          </w:p>
        </w:tc>
        <w:tc>
          <w:tcPr>
            <w:tcW w:w="5966" w:type="dxa"/>
            <w:tcBorders>
              <w:top w:val="nil"/>
              <w:left w:val="nil"/>
              <w:bottom w:val="single" w:sz="4" w:space="0" w:color="auto"/>
              <w:right w:val="nil"/>
            </w:tcBorders>
            <w:shd w:val="clear" w:color="auto" w:fill="D9D9D9" w:themeFill="background1" w:themeFillShade="D9"/>
            <w:noWrap/>
            <w:vAlign w:val="center"/>
          </w:tcPr>
          <w:p w14:paraId="68A1621E"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Miscellaneous</w:t>
            </w:r>
          </w:p>
        </w:tc>
        <w:tc>
          <w:tcPr>
            <w:tcW w:w="1914" w:type="dxa"/>
            <w:tcBorders>
              <w:top w:val="nil"/>
              <w:left w:val="nil"/>
              <w:bottom w:val="single" w:sz="4" w:space="0" w:color="auto"/>
              <w:right w:val="single" w:sz="4" w:space="0" w:color="auto"/>
            </w:tcBorders>
            <w:shd w:val="clear" w:color="auto" w:fill="D9D9D9" w:themeFill="background1" w:themeFillShade="D9"/>
            <w:noWrap/>
            <w:vAlign w:val="center"/>
          </w:tcPr>
          <w:p w14:paraId="123DFAE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22 (12.9%)</w:t>
            </w:r>
          </w:p>
        </w:tc>
      </w:tr>
      <w:tr w:rsidR="00E502F1" w:rsidRPr="00E502F1" w14:paraId="6FBE7DAF"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24ABC25A"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810</w:t>
            </w:r>
          </w:p>
        </w:tc>
        <w:tc>
          <w:tcPr>
            <w:tcW w:w="849" w:type="dxa"/>
            <w:tcBorders>
              <w:top w:val="single" w:sz="4" w:space="0" w:color="auto"/>
              <w:left w:val="nil"/>
              <w:right w:val="nil"/>
            </w:tcBorders>
            <w:shd w:val="clear" w:color="auto" w:fill="auto"/>
            <w:noWrap/>
            <w:vAlign w:val="center"/>
          </w:tcPr>
          <w:p w14:paraId="6C4BC78A" w14:textId="77777777" w:rsidR="00AC1EC9" w:rsidRPr="00E502F1" w:rsidRDefault="00AC1EC9" w:rsidP="00FA10C7">
            <w:pP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3232F8F6"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Regional Anesthesia Associated Complications</w:t>
            </w:r>
          </w:p>
        </w:tc>
        <w:tc>
          <w:tcPr>
            <w:tcW w:w="1914" w:type="dxa"/>
            <w:tcBorders>
              <w:top w:val="single" w:sz="4" w:space="0" w:color="auto"/>
              <w:left w:val="nil"/>
              <w:right w:val="single" w:sz="4" w:space="0" w:color="auto"/>
            </w:tcBorders>
            <w:shd w:val="clear" w:color="auto" w:fill="auto"/>
            <w:noWrap/>
            <w:vAlign w:val="center"/>
          </w:tcPr>
          <w:p w14:paraId="6885CAB5"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 (5.3%)</w:t>
            </w:r>
          </w:p>
        </w:tc>
      </w:tr>
      <w:tr w:rsidR="00E502F1" w:rsidRPr="00E502F1" w14:paraId="147E0540"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79E88D0B"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6977E38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818</w:t>
            </w:r>
          </w:p>
        </w:tc>
        <w:tc>
          <w:tcPr>
            <w:tcW w:w="5966" w:type="dxa"/>
            <w:tcBorders>
              <w:top w:val="nil"/>
              <w:left w:val="nil"/>
              <w:bottom w:val="single" w:sz="4" w:space="0" w:color="auto"/>
              <w:right w:val="nil"/>
            </w:tcBorders>
            <w:shd w:val="clear" w:color="auto" w:fill="auto"/>
            <w:noWrap/>
            <w:vAlign w:val="center"/>
          </w:tcPr>
          <w:p w14:paraId="376131C6" w14:textId="775F31B6"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Unplanned regional to general anesthesia (failed regional</w:t>
            </w:r>
            <w:r w:rsidR="005E3699">
              <w:rPr>
                <w:rFonts w:ascii="Trebuchet MS" w:hAnsi="Trebuchet MS" w:cs="Calibri"/>
                <w:color w:val="000000" w:themeColor="text1"/>
              </w:rPr>
              <w:t xml:space="preserve"> anesthesia</w:t>
            </w:r>
            <w:r w:rsidRPr="00E502F1">
              <w:rPr>
                <w:rFonts w:ascii="Trebuchet MS" w:hAnsi="Trebuchet MS" w:cs="Calibri"/>
                <w:color w:val="000000" w:themeColor="text1"/>
              </w:rPr>
              <w:t>)</w:t>
            </w:r>
          </w:p>
        </w:tc>
        <w:tc>
          <w:tcPr>
            <w:tcW w:w="1914" w:type="dxa"/>
            <w:tcBorders>
              <w:top w:val="nil"/>
              <w:left w:val="nil"/>
              <w:bottom w:val="single" w:sz="4" w:space="0" w:color="auto"/>
              <w:right w:val="single" w:sz="4" w:space="0" w:color="auto"/>
            </w:tcBorders>
            <w:shd w:val="clear" w:color="auto" w:fill="auto"/>
            <w:noWrap/>
            <w:vAlign w:val="center"/>
          </w:tcPr>
          <w:p w14:paraId="26BF507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5 (2.9%)</w:t>
            </w:r>
          </w:p>
        </w:tc>
      </w:tr>
      <w:tr w:rsidR="00E502F1" w:rsidRPr="00E502F1" w14:paraId="7C97E8B1"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419C27F0"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820</w:t>
            </w:r>
          </w:p>
        </w:tc>
        <w:tc>
          <w:tcPr>
            <w:tcW w:w="849" w:type="dxa"/>
            <w:tcBorders>
              <w:top w:val="single" w:sz="4" w:space="0" w:color="auto"/>
              <w:left w:val="nil"/>
              <w:right w:val="nil"/>
            </w:tcBorders>
            <w:shd w:val="clear" w:color="auto" w:fill="auto"/>
            <w:noWrap/>
            <w:vAlign w:val="center"/>
          </w:tcPr>
          <w:p w14:paraId="1EB50B2A" w14:textId="77777777" w:rsidR="00AC1EC9" w:rsidRPr="00E502F1" w:rsidRDefault="00AC1EC9" w:rsidP="00FA10C7">
            <w:pP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227A1018"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Soft Tissue Injury (See also Positioning (135) and Airway (590) injuries)</w:t>
            </w:r>
          </w:p>
        </w:tc>
        <w:tc>
          <w:tcPr>
            <w:tcW w:w="1914" w:type="dxa"/>
            <w:tcBorders>
              <w:top w:val="single" w:sz="4" w:space="0" w:color="auto"/>
              <w:left w:val="nil"/>
              <w:right w:val="single" w:sz="4" w:space="0" w:color="auto"/>
            </w:tcBorders>
            <w:shd w:val="clear" w:color="auto" w:fill="auto"/>
            <w:noWrap/>
            <w:vAlign w:val="center"/>
          </w:tcPr>
          <w:p w14:paraId="3FC82749"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 (0.6%)</w:t>
            </w:r>
          </w:p>
        </w:tc>
      </w:tr>
      <w:tr w:rsidR="00E502F1" w:rsidRPr="00E502F1" w14:paraId="14D23A16"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6AC6D1F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687136A9"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824</w:t>
            </w:r>
          </w:p>
        </w:tc>
        <w:tc>
          <w:tcPr>
            <w:tcW w:w="5966" w:type="dxa"/>
            <w:tcBorders>
              <w:top w:val="nil"/>
              <w:left w:val="nil"/>
              <w:bottom w:val="single" w:sz="4" w:space="0" w:color="auto"/>
              <w:right w:val="nil"/>
            </w:tcBorders>
            <w:shd w:val="clear" w:color="auto" w:fill="auto"/>
            <w:noWrap/>
            <w:vAlign w:val="center"/>
          </w:tcPr>
          <w:p w14:paraId="5A4AD413"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Skin cut/abrasion (see also 943)</w:t>
            </w:r>
          </w:p>
        </w:tc>
        <w:tc>
          <w:tcPr>
            <w:tcW w:w="1914" w:type="dxa"/>
            <w:tcBorders>
              <w:top w:val="nil"/>
              <w:left w:val="nil"/>
              <w:bottom w:val="single" w:sz="4" w:space="0" w:color="auto"/>
              <w:right w:val="single" w:sz="4" w:space="0" w:color="auto"/>
            </w:tcBorders>
            <w:shd w:val="clear" w:color="auto" w:fill="auto"/>
            <w:noWrap/>
            <w:vAlign w:val="center"/>
          </w:tcPr>
          <w:p w14:paraId="03B6BF3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2A041241"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600B0BB2"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lastRenderedPageBreak/>
              <w:t>830</w:t>
            </w:r>
          </w:p>
        </w:tc>
        <w:tc>
          <w:tcPr>
            <w:tcW w:w="849" w:type="dxa"/>
            <w:tcBorders>
              <w:top w:val="single" w:sz="4" w:space="0" w:color="auto"/>
              <w:left w:val="nil"/>
              <w:right w:val="nil"/>
            </w:tcBorders>
            <w:shd w:val="clear" w:color="auto" w:fill="auto"/>
            <w:noWrap/>
            <w:vAlign w:val="center"/>
          </w:tcPr>
          <w:p w14:paraId="22CCA43A" w14:textId="77777777" w:rsidR="00AC1EC9" w:rsidRPr="00E502F1" w:rsidRDefault="00AC1EC9" w:rsidP="00FA10C7">
            <w:pP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1FC50284"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Vascular Injury</w:t>
            </w:r>
          </w:p>
        </w:tc>
        <w:tc>
          <w:tcPr>
            <w:tcW w:w="1914" w:type="dxa"/>
            <w:tcBorders>
              <w:top w:val="single" w:sz="4" w:space="0" w:color="auto"/>
              <w:left w:val="nil"/>
              <w:right w:val="single" w:sz="4" w:space="0" w:color="auto"/>
            </w:tcBorders>
            <w:shd w:val="clear" w:color="auto" w:fill="auto"/>
            <w:noWrap/>
            <w:vAlign w:val="center"/>
          </w:tcPr>
          <w:p w14:paraId="63FE335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 (2.95)</w:t>
            </w:r>
          </w:p>
        </w:tc>
      </w:tr>
      <w:tr w:rsidR="00E502F1" w:rsidRPr="00E502F1" w14:paraId="6EF09BA9" w14:textId="77777777" w:rsidTr="009F5398">
        <w:trPr>
          <w:trHeight w:val="379"/>
        </w:trPr>
        <w:tc>
          <w:tcPr>
            <w:tcW w:w="1043" w:type="dxa"/>
            <w:tcBorders>
              <w:top w:val="nil"/>
              <w:left w:val="single" w:sz="4" w:space="0" w:color="auto"/>
              <w:right w:val="nil"/>
            </w:tcBorders>
            <w:shd w:val="clear" w:color="auto" w:fill="auto"/>
            <w:noWrap/>
            <w:vAlign w:val="center"/>
          </w:tcPr>
          <w:p w14:paraId="793D214D"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3933711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834</w:t>
            </w:r>
          </w:p>
        </w:tc>
        <w:tc>
          <w:tcPr>
            <w:tcW w:w="5966" w:type="dxa"/>
            <w:tcBorders>
              <w:top w:val="nil"/>
              <w:left w:val="nil"/>
              <w:right w:val="nil"/>
            </w:tcBorders>
            <w:shd w:val="clear" w:color="auto" w:fill="auto"/>
            <w:noWrap/>
            <w:vAlign w:val="center"/>
          </w:tcPr>
          <w:p w14:paraId="0585A12D" w14:textId="65B4FA71"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Unable to start </w:t>
            </w:r>
            <w:r w:rsidR="00B2206C">
              <w:rPr>
                <w:rFonts w:ascii="Trebuchet MS" w:hAnsi="Trebuchet MS" w:cs="Calibri"/>
                <w:color w:val="000000" w:themeColor="text1"/>
              </w:rPr>
              <w:t>intravenous catheter</w:t>
            </w:r>
          </w:p>
        </w:tc>
        <w:tc>
          <w:tcPr>
            <w:tcW w:w="1914" w:type="dxa"/>
            <w:tcBorders>
              <w:top w:val="nil"/>
              <w:left w:val="nil"/>
              <w:right w:val="single" w:sz="4" w:space="0" w:color="auto"/>
            </w:tcBorders>
            <w:shd w:val="clear" w:color="auto" w:fill="auto"/>
            <w:noWrap/>
            <w:vAlign w:val="center"/>
          </w:tcPr>
          <w:p w14:paraId="7284E27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 (2.3%)</w:t>
            </w:r>
          </w:p>
        </w:tc>
      </w:tr>
      <w:tr w:rsidR="00E502F1" w:rsidRPr="00E502F1" w14:paraId="4A0618F0"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1F9097A9"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0916EC37"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835</w:t>
            </w:r>
          </w:p>
        </w:tc>
        <w:tc>
          <w:tcPr>
            <w:tcW w:w="5966" w:type="dxa"/>
            <w:tcBorders>
              <w:top w:val="nil"/>
              <w:left w:val="nil"/>
              <w:bottom w:val="single" w:sz="4" w:space="0" w:color="auto"/>
              <w:right w:val="nil"/>
            </w:tcBorders>
            <w:shd w:val="clear" w:color="auto" w:fill="auto"/>
            <w:noWrap/>
            <w:vAlign w:val="center"/>
          </w:tcPr>
          <w:p w14:paraId="4F70A7D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Major vascular injury (e.g., pulmonary artery rupture)</w:t>
            </w:r>
          </w:p>
        </w:tc>
        <w:tc>
          <w:tcPr>
            <w:tcW w:w="1914" w:type="dxa"/>
            <w:tcBorders>
              <w:top w:val="nil"/>
              <w:left w:val="nil"/>
              <w:bottom w:val="single" w:sz="4" w:space="0" w:color="auto"/>
              <w:right w:val="single" w:sz="4" w:space="0" w:color="auto"/>
            </w:tcBorders>
            <w:shd w:val="clear" w:color="auto" w:fill="auto"/>
            <w:noWrap/>
            <w:vAlign w:val="center"/>
          </w:tcPr>
          <w:p w14:paraId="2FE39CE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1D9DD9C6"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66F787AD"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840</w:t>
            </w:r>
          </w:p>
        </w:tc>
        <w:tc>
          <w:tcPr>
            <w:tcW w:w="849" w:type="dxa"/>
            <w:tcBorders>
              <w:top w:val="single" w:sz="4" w:space="0" w:color="auto"/>
              <w:left w:val="nil"/>
              <w:right w:val="nil"/>
            </w:tcBorders>
            <w:shd w:val="clear" w:color="auto" w:fill="auto"/>
            <w:noWrap/>
            <w:vAlign w:val="center"/>
          </w:tcPr>
          <w:p w14:paraId="411CE58B" w14:textId="77777777" w:rsidR="00AC1EC9" w:rsidRPr="00E502F1" w:rsidRDefault="00AC1EC9" w:rsidP="00FA10C7">
            <w:pP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0C9EDC57"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Surgical Non-Routine Events</w:t>
            </w:r>
          </w:p>
        </w:tc>
        <w:tc>
          <w:tcPr>
            <w:tcW w:w="1914" w:type="dxa"/>
            <w:tcBorders>
              <w:top w:val="single" w:sz="4" w:space="0" w:color="auto"/>
              <w:left w:val="nil"/>
              <w:right w:val="single" w:sz="4" w:space="0" w:color="auto"/>
            </w:tcBorders>
            <w:shd w:val="clear" w:color="auto" w:fill="auto"/>
            <w:noWrap/>
            <w:vAlign w:val="center"/>
          </w:tcPr>
          <w:p w14:paraId="4577BD1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7 (4.1%)</w:t>
            </w:r>
          </w:p>
        </w:tc>
      </w:tr>
      <w:tr w:rsidR="00E502F1" w:rsidRPr="00E502F1" w14:paraId="2076C448" w14:textId="77777777" w:rsidTr="009F5398">
        <w:trPr>
          <w:trHeight w:val="379"/>
        </w:trPr>
        <w:tc>
          <w:tcPr>
            <w:tcW w:w="1043" w:type="dxa"/>
            <w:tcBorders>
              <w:top w:val="nil"/>
              <w:left w:val="single" w:sz="4" w:space="0" w:color="auto"/>
              <w:right w:val="nil"/>
            </w:tcBorders>
            <w:shd w:val="clear" w:color="auto" w:fill="auto"/>
            <w:noWrap/>
            <w:vAlign w:val="center"/>
          </w:tcPr>
          <w:p w14:paraId="4BB8402B"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76829725"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841</w:t>
            </w:r>
          </w:p>
        </w:tc>
        <w:tc>
          <w:tcPr>
            <w:tcW w:w="5966" w:type="dxa"/>
            <w:tcBorders>
              <w:top w:val="nil"/>
              <w:left w:val="nil"/>
              <w:right w:val="nil"/>
            </w:tcBorders>
            <w:shd w:val="clear" w:color="auto" w:fill="auto"/>
            <w:noWrap/>
            <w:vAlign w:val="center"/>
          </w:tcPr>
          <w:p w14:paraId="0AED6B5E"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Wrong site surgery (recoded from 840)</w:t>
            </w:r>
          </w:p>
        </w:tc>
        <w:tc>
          <w:tcPr>
            <w:tcW w:w="1914" w:type="dxa"/>
            <w:tcBorders>
              <w:top w:val="nil"/>
              <w:left w:val="nil"/>
              <w:right w:val="single" w:sz="4" w:space="0" w:color="auto"/>
            </w:tcBorders>
            <w:shd w:val="clear" w:color="auto" w:fill="auto"/>
            <w:noWrap/>
            <w:vAlign w:val="center"/>
          </w:tcPr>
          <w:p w14:paraId="513CB19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309B9268" w14:textId="77777777" w:rsidTr="009F5398">
        <w:trPr>
          <w:trHeight w:val="379"/>
        </w:trPr>
        <w:tc>
          <w:tcPr>
            <w:tcW w:w="1043" w:type="dxa"/>
            <w:tcBorders>
              <w:top w:val="nil"/>
              <w:left w:val="single" w:sz="4" w:space="0" w:color="auto"/>
              <w:right w:val="nil"/>
            </w:tcBorders>
            <w:shd w:val="clear" w:color="auto" w:fill="auto"/>
            <w:noWrap/>
            <w:vAlign w:val="center"/>
          </w:tcPr>
          <w:p w14:paraId="0754B562"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tcPr>
          <w:p w14:paraId="57BF1F0E"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844</w:t>
            </w:r>
          </w:p>
        </w:tc>
        <w:tc>
          <w:tcPr>
            <w:tcW w:w="5966" w:type="dxa"/>
            <w:tcBorders>
              <w:top w:val="nil"/>
              <w:left w:val="nil"/>
              <w:right w:val="nil"/>
            </w:tcBorders>
            <w:shd w:val="clear" w:color="auto" w:fill="auto"/>
            <w:noWrap/>
            <w:vAlign w:val="center"/>
          </w:tcPr>
          <w:p w14:paraId="5A174D9A"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Issues of surgical technique</w:t>
            </w:r>
          </w:p>
        </w:tc>
        <w:tc>
          <w:tcPr>
            <w:tcW w:w="1914" w:type="dxa"/>
            <w:tcBorders>
              <w:top w:val="nil"/>
              <w:left w:val="nil"/>
              <w:right w:val="single" w:sz="4" w:space="0" w:color="auto"/>
            </w:tcBorders>
            <w:shd w:val="clear" w:color="auto" w:fill="auto"/>
            <w:noWrap/>
            <w:vAlign w:val="center"/>
          </w:tcPr>
          <w:p w14:paraId="4B08EDE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A55308C"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5B4C714D"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1EA388C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845</w:t>
            </w:r>
          </w:p>
        </w:tc>
        <w:tc>
          <w:tcPr>
            <w:tcW w:w="5966" w:type="dxa"/>
            <w:tcBorders>
              <w:top w:val="nil"/>
              <w:left w:val="nil"/>
              <w:bottom w:val="single" w:sz="4" w:space="0" w:color="auto"/>
              <w:right w:val="nil"/>
            </w:tcBorders>
            <w:shd w:val="clear" w:color="auto" w:fill="auto"/>
            <w:noWrap/>
            <w:vAlign w:val="center"/>
          </w:tcPr>
          <w:p w14:paraId="02C383D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Issues of surgical decision making</w:t>
            </w:r>
          </w:p>
        </w:tc>
        <w:tc>
          <w:tcPr>
            <w:tcW w:w="1914" w:type="dxa"/>
            <w:tcBorders>
              <w:top w:val="nil"/>
              <w:left w:val="nil"/>
              <w:bottom w:val="single" w:sz="4" w:space="0" w:color="auto"/>
              <w:right w:val="single" w:sz="4" w:space="0" w:color="auto"/>
            </w:tcBorders>
            <w:shd w:val="clear" w:color="auto" w:fill="auto"/>
            <w:noWrap/>
            <w:vAlign w:val="center"/>
          </w:tcPr>
          <w:p w14:paraId="21A60D3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6FEE5D3A" w14:textId="77777777" w:rsidTr="009F5398">
        <w:trPr>
          <w:trHeight w:val="379"/>
        </w:trPr>
        <w:tc>
          <w:tcPr>
            <w:tcW w:w="1043" w:type="dxa"/>
            <w:tcBorders>
              <w:top w:val="single" w:sz="4" w:space="0" w:color="auto"/>
              <w:left w:val="single" w:sz="4" w:space="0" w:color="auto"/>
              <w:right w:val="nil"/>
            </w:tcBorders>
            <w:shd w:val="clear" w:color="auto" w:fill="auto"/>
            <w:noWrap/>
            <w:vAlign w:val="center"/>
          </w:tcPr>
          <w:p w14:paraId="31346598"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850</w:t>
            </w:r>
          </w:p>
        </w:tc>
        <w:tc>
          <w:tcPr>
            <w:tcW w:w="849" w:type="dxa"/>
            <w:tcBorders>
              <w:top w:val="single" w:sz="4" w:space="0" w:color="auto"/>
              <w:left w:val="nil"/>
              <w:right w:val="nil"/>
            </w:tcBorders>
            <w:shd w:val="clear" w:color="auto" w:fill="auto"/>
            <w:noWrap/>
            <w:vAlign w:val="center"/>
          </w:tcPr>
          <w:p w14:paraId="422A4013" w14:textId="77777777" w:rsidR="00AC1EC9" w:rsidRPr="00E502F1" w:rsidRDefault="00AC1EC9" w:rsidP="00FA10C7">
            <w:pPr>
              <w:rPr>
                <w:rFonts w:ascii="Trebuchet MS" w:hAnsi="Trebuchet MS" w:cs="Calibri"/>
                <w:color w:val="000000" w:themeColor="text1"/>
              </w:rPr>
            </w:pPr>
          </w:p>
        </w:tc>
        <w:tc>
          <w:tcPr>
            <w:tcW w:w="5966" w:type="dxa"/>
            <w:tcBorders>
              <w:top w:val="single" w:sz="4" w:space="0" w:color="auto"/>
              <w:left w:val="nil"/>
              <w:right w:val="nil"/>
            </w:tcBorders>
            <w:shd w:val="clear" w:color="auto" w:fill="auto"/>
            <w:noWrap/>
            <w:vAlign w:val="center"/>
          </w:tcPr>
          <w:p w14:paraId="69E8FA28"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Body Temperature Abnormality</w:t>
            </w:r>
          </w:p>
        </w:tc>
        <w:tc>
          <w:tcPr>
            <w:tcW w:w="1914" w:type="dxa"/>
            <w:tcBorders>
              <w:top w:val="single" w:sz="4" w:space="0" w:color="auto"/>
              <w:left w:val="nil"/>
              <w:right w:val="single" w:sz="4" w:space="0" w:color="auto"/>
            </w:tcBorders>
            <w:shd w:val="clear" w:color="auto" w:fill="auto"/>
            <w:noWrap/>
            <w:vAlign w:val="center"/>
          </w:tcPr>
          <w:p w14:paraId="29D1C7E5"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 (0.6%)</w:t>
            </w:r>
          </w:p>
        </w:tc>
      </w:tr>
      <w:tr w:rsidR="00E502F1" w:rsidRPr="00E502F1" w14:paraId="4450E895" w14:textId="77777777" w:rsidTr="009F5398">
        <w:trPr>
          <w:trHeight w:val="379"/>
        </w:trPr>
        <w:tc>
          <w:tcPr>
            <w:tcW w:w="1043" w:type="dxa"/>
            <w:tcBorders>
              <w:top w:val="nil"/>
              <w:left w:val="single" w:sz="4" w:space="0" w:color="auto"/>
              <w:bottom w:val="single" w:sz="4" w:space="0" w:color="auto"/>
              <w:right w:val="nil"/>
            </w:tcBorders>
            <w:shd w:val="clear" w:color="auto" w:fill="auto"/>
            <w:noWrap/>
            <w:vAlign w:val="center"/>
          </w:tcPr>
          <w:p w14:paraId="267B6D6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6820376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851</w:t>
            </w:r>
          </w:p>
        </w:tc>
        <w:tc>
          <w:tcPr>
            <w:tcW w:w="5966" w:type="dxa"/>
            <w:tcBorders>
              <w:top w:val="nil"/>
              <w:left w:val="nil"/>
              <w:bottom w:val="single" w:sz="4" w:space="0" w:color="auto"/>
              <w:right w:val="nil"/>
            </w:tcBorders>
            <w:shd w:val="clear" w:color="auto" w:fill="auto"/>
            <w:noWrap/>
            <w:vAlign w:val="center"/>
          </w:tcPr>
          <w:p w14:paraId="36FAF683" w14:textId="4ADB9A22"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Hypothermia (&lt;35°</w:t>
            </w:r>
            <w:r w:rsidR="00D25592">
              <w:rPr>
                <w:rFonts w:ascii="Trebuchet MS" w:hAnsi="Trebuchet MS" w:cs="Calibri"/>
                <w:color w:val="000000" w:themeColor="text1"/>
              </w:rPr>
              <w:t>C</w:t>
            </w:r>
            <w:r w:rsidRPr="00E502F1">
              <w:rPr>
                <w:rFonts w:ascii="Trebuchet MS" w:hAnsi="Trebuchet MS" w:cs="Calibri"/>
                <w:color w:val="000000" w:themeColor="text1"/>
              </w:rPr>
              <w:t>)</w:t>
            </w:r>
          </w:p>
        </w:tc>
        <w:tc>
          <w:tcPr>
            <w:tcW w:w="1914" w:type="dxa"/>
            <w:tcBorders>
              <w:top w:val="nil"/>
              <w:left w:val="nil"/>
              <w:bottom w:val="single" w:sz="4" w:space="0" w:color="auto"/>
              <w:right w:val="single" w:sz="4" w:space="0" w:color="auto"/>
            </w:tcBorders>
            <w:shd w:val="clear" w:color="auto" w:fill="auto"/>
            <w:noWrap/>
            <w:vAlign w:val="center"/>
          </w:tcPr>
          <w:p w14:paraId="54CFD5F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31C0F0AB" w14:textId="77777777" w:rsidTr="00E502F1">
        <w:trPr>
          <w:trHeight w:val="379"/>
        </w:trPr>
        <w:tc>
          <w:tcPr>
            <w:tcW w:w="104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6EF77345"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900</w:t>
            </w:r>
          </w:p>
        </w:tc>
        <w:tc>
          <w:tcPr>
            <w:tcW w:w="849" w:type="dxa"/>
            <w:tcBorders>
              <w:top w:val="single" w:sz="4" w:space="0" w:color="auto"/>
              <w:left w:val="nil"/>
              <w:bottom w:val="single" w:sz="4" w:space="0" w:color="auto"/>
              <w:right w:val="nil"/>
            </w:tcBorders>
            <w:shd w:val="clear" w:color="auto" w:fill="D9D9D9" w:themeFill="background1" w:themeFillShade="D9"/>
            <w:noWrap/>
            <w:vAlign w:val="center"/>
            <w:hideMark/>
          </w:tcPr>
          <w:p w14:paraId="260E016C"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single" w:sz="4" w:space="0" w:color="auto"/>
              <w:left w:val="nil"/>
              <w:bottom w:val="single" w:sz="4" w:space="0" w:color="auto"/>
              <w:right w:val="nil"/>
            </w:tcBorders>
            <w:shd w:val="clear" w:color="auto" w:fill="D9D9D9" w:themeFill="background1" w:themeFillShade="D9"/>
            <w:noWrap/>
            <w:vAlign w:val="center"/>
            <w:hideMark/>
          </w:tcPr>
          <w:p w14:paraId="025960AF" w14:textId="77777777" w:rsidR="00AC1EC9" w:rsidRPr="00E502F1" w:rsidRDefault="00AC1EC9" w:rsidP="00FA10C7">
            <w:pPr>
              <w:rPr>
                <w:rFonts w:ascii="Trebuchet MS" w:hAnsi="Trebuchet MS" w:cs="Calibri"/>
                <w:b/>
                <w:bCs/>
                <w:color w:val="000000" w:themeColor="text1"/>
                <w:u w:val="single"/>
              </w:rPr>
            </w:pPr>
            <w:r w:rsidRPr="00E502F1">
              <w:rPr>
                <w:rFonts w:ascii="Trebuchet MS" w:hAnsi="Trebuchet MS" w:cs="Calibri"/>
                <w:b/>
                <w:bCs/>
                <w:color w:val="000000" w:themeColor="text1"/>
                <w:u w:val="single"/>
              </w:rPr>
              <w:t>Human Factors, Drugs, and Equipment</w:t>
            </w:r>
          </w:p>
        </w:tc>
        <w:tc>
          <w:tcPr>
            <w:tcW w:w="19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DEC1E3"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53 (31.0%)</w:t>
            </w:r>
          </w:p>
        </w:tc>
      </w:tr>
      <w:tr w:rsidR="00E502F1" w:rsidRPr="00E502F1" w14:paraId="0CBF0DC9"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51DD9A60"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910</w:t>
            </w:r>
          </w:p>
        </w:tc>
        <w:tc>
          <w:tcPr>
            <w:tcW w:w="849" w:type="dxa"/>
            <w:tcBorders>
              <w:top w:val="nil"/>
              <w:left w:val="nil"/>
              <w:bottom w:val="nil"/>
              <w:right w:val="nil"/>
            </w:tcBorders>
            <w:shd w:val="clear" w:color="auto" w:fill="auto"/>
            <w:noWrap/>
            <w:vAlign w:val="center"/>
            <w:hideMark/>
          </w:tcPr>
          <w:p w14:paraId="3D782EF0"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46AD93C4"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Drug Administration</w:t>
            </w:r>
          </w:p>
        </w:tc>
        <w:tc>
          <w:tcPr>
            <w:tcW w:w="1914" w:type="dxa"/>
            <w:tcBorders>
              <w:top w:val="nil"/>
              <w:left w:val="nil"/>
              <w:bottom w:val="nil"/>
              <w:right w:val="single" w:sz="4" w:space="0" w:color="auto"/>
            </w:tcBorders>
            <w:shd w:val="clear" w:color="auto" w:fill="auto"/>
            <w:noWrap/>
            <w:vAlign w:val="center"/>
            <w:hideMark/>
          </w:tcPr>
          <w:p w14:paraId="0C0A933C"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22 (12.9%)</w:t>
            </w:r>
          </w:p>
        </w:tc>
      </w:tr>
      <w:tr w:rsidR="00E502F1" w:rsidRPr="00E502F1" w14:paraId="2DC03EE9"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18809936"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1882612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911</w:t>
            </w:r>
          </w:p>
        </w:tc>
        <w:tc>
          <w:tcPr>
            <w:tcW w:w="5966" w:type="dxa"/>
            <w:tcBorders>
              <w:top w:val="nil"/>
              <w:left w:val="nil"/>
              <w:bottom w:val="nil"/>
              <w:right w:val="nil"/>
            </w:tcBorders>
            <w:shd w:val="clear" w:color="auto" w:fill="auto"/>
            <w:noWrap/>
            <w:vAlign w:val="center"/>
            <w:hideMark/>
          </w:tcPr>
          <w:p w14:paraId="5CD58894"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Incorrect </w:t>
            </w:r>
            <w:r w:rsidRPr="00E502F1">
              <w:rPr>
                <w:rFonts w:ascii="Trebuchet MS" w:hAnsi="Trebuchet MS" w:cs="Calibri"/>
                <w:color w:val="000000" w:themeColor="text1"/>
                <w:u w:val="single"/>
              </w:rPr>
              <w:t>drug</w:t>
            </w:r>
            <w:r w:rsidRPr="00E502F1">
              <w:rPr>
                <w:rFonts w:ascii="Trebuchet MS" w:hAnsi="Trebuchet MS" w:cs="Calibri"/>
                <w:color w:val="000000" w:themeColor="text1"/>
              </w:rPr>
              <w:t xml:space="preserve"> administered</w:t>
            </w:r>
          </w:p>
        </w:tc>
        <w:tc>
          <w:tcPr>
            <w:tcW w:w="1914" w:type="dxa"/>
            <w:tcBorders>
              <w:top w:val="nil"/>
              <w:left w:val="nil"/>
              <w:bottom w:val="nil"/>
              <w:right w:val="single" w:sz="4" w:space="0" w:color="auto"/>
            </w:tcBorders>
            <w:shd w:val="clear" w:color="auto" w:fill="auto"/>
            <w:noWrap/>
            <w:vAlign w:val="center"/>
            <w:hideMark/>
          </w:tcPr>
          <w:p w14:paraId="06E58231"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7E8A04AF"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33A3175"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2A8833E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913</w:t>
            </w:r>
          </w:p>
        </w:tc>
        <w:tc>
          <w:tcPr>
            <w:tcW w:w="5966" w:type="dxa"/>
            <w:tcBorders>
              <w:top w:val="nil"/>
              <w:left w:val="nil"/>
              <w:bottom w:val="nil"/>
              <w:right w:val="nil"/>
            </w:tcBorders>
            <w:shd w:val="clear" w:color="auto" w:fill="auto"/>
            <w:noWrap/>
            <w:vAlign w:val="center"/>
            <w:hideMark/>
          </w:tcPr>
          <w:p w14:paraId="463C6CC0"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Drug </w:t>
            </w:r>
            <w:r w:rsidRPr="00E502F1">
              <w:rPr>
                <w:rFonts w:ascii="Trebuchet MS" w:hAnsi="Trebuchet MS" w:cs="Calibri"/>
                <w:color w:val="000000" w:themeColor="text1"/>
                <w:u w:val="single"/>
              </w:rPr>
              <w:t>overdose</w:t>
            </w:r>
          </w:p>
        </w:tc>
        <w:tc>
          <w:tcPr>
            <w:tcW w:w="1914" w:type="dxa"/>
            <w:tcBorders>
              <w:top w:val="nil"/>
              <w:left w:val="nil"/>
              <w:bottom w:val="nil"/>
              <w:right w:val="single" w:sz="4" w:space="0" w:color="auto"/>
            </w:tcBorders>
            <w:shd w:val="clear" w:color="auto" w:fill="auto"/>
            <w:noWrap/>
            <w:vAlign w:val="center"/>
            <w:hideMark/>
          </w:tcPr>
          <w:p w14:paraId="1724EC4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8 (4.7%)</w:t>
            </w:r>
          </w:p>
        </w:tc>
      </w:tr>
      <w:tr w:rsidR="00E502F1" w:rsidRPr="00E502F1" w14:paraId="015D8C71"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0FE2AF0E"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06625AC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914</w:t>
            </w:r>
          </w:p>
        </w:tc>
        <w:tc>
          <w:tcPr>
            <w:tcW w:w="5966" w:type="dxa"/>
            <w:tcBorders>
              <w:top w:val="nil"/>
              <w:left w:val="nil"/>
              <w:bottom w:val="nil"/>
              <w:right w:val="nil"/>
            </w:tcBorders>
            <w:shd w:val="clear" w:color="auto" w:fill="auto"/>
            <w:noWrap/>
            <w:vAlign w:val="center"/>
            <w:hideMark/>
          </w:tcPr>
          <w:p w14:paraId="0640F144"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Drug </w:t>
            </w:r>
            <w:r w:rsidRPr="00E502F1">
              <w:rPr>
                <w:rFonts w:ascii="Trebuchet MS" w:hAnsi="Trebuchet MS" w:cs="Calibri"/>
                <w:color w:val="000000" w:themeColor="text1"/>
                <w:u w:val="single"/>
              </w:rPr>
              <w:t>underdose</w:t>
            </w:r>
          </w:p>
        </w:tc>
        <w:tc>
          <w:tcPr>
            <w:tcW w:w="1914" w:type="dxa"/>
            <w:tcBorders>
              <w:top w:val="nil"/>
              <w:left w:val="nil"/>
              <w:bottom w:val="nil"/>
              <w:right w:val="single" w:sz="4" w:space="0" w:color="auto"/>
            </w:tcBorders>
            <w:shd w:val="clear" w:color="auto" w:fill="auto"/>
            <w:noWrap/>
            <w:vAlign w:val="center"/>
            <w:hideMark/>
          </w:tcPr>
          <w:p w14:paraId="04746BF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7 (4.1%)</w:t>
            </w:r>
          </w:p>
        </w:tc>
      </w:tr>
      <w:tr w:rsidR="00E502F1" w:rsidRPr="00E502F1" w14:paraId="5ABF7DF5"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CE16BA4"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6EEB734E"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915</w:t>
            </w:r>
          </w:p>
        </w:tc>
        <w:tc>
          <w:tcPr>
            <w:tcW w:w="5966" w:type="dxa"/>
            <w:tcBorders>
              <w:top w:val="nil"/>
              <w:left w:val="nil"/>
              <w:bottom w:val="nil"/>
              <w:right w:val="nil"/>
            </w:tcBorders>
            <w:shd w:val="clear" w:color="auto" w:fill="auto"/>
            <w:noWrap/>
            <w:vAlign w:val="center"/>
            <w:hideMark/>
          </w:tcPr>
          <w:p w14:paraId="59B35EF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Incorrect </w:t>
            </w:r>
            <w:r w:rsidRPr="00E502F1">
              <w:rPr>
                <w:rFonts w:ascii="Trebuchet MS" w:hAnsi="Trebuchet MS" w:cs="Calibri"/>
                <w:color w:val="000000" w:themeColor="text1"/>
                <w:u w:val="single"/>
              </w:rPr>
              <w:t>time</w:t>
            </w:r>
            <w:r w:rsidRPr="00E502F1">
              <w:rPr>
                <w:rFonts w:ascii="Trebuchet MS" w:hAnsi="Trebuchet MS" w:cs="Calibri"/>
                <w:color w:val="000000" w:themeColor="text1"/>
              </w:rPr>
              <w:t xml:space="preserve"> of drug administration</w:t>
            </w:r>
          </w:p>
        </w:tc>
        <w:tc>
          <w:tcPr>
            <w:tcW w:w="1914" w:type="dxa"/>
            <w:tcBorders>
              <w:top w:val="nil"/>
              <w:left w:val="nil"/>
              <w:bottom w:val="nil"/>
              <w:right w:val="single" w:sz="4" w:space="0" w:color="auto"/>
            </w:tcBorders>
            <w:shd w:val="clear" w:color="auto" w:fill="auto"/>
            <w:noWrap/>
            <w:vAlign w:val="center"/>
            <w:hideMark/>
          </w:tcPr>
          <w:p w14:paraId="514EE54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458BC31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7F5008AD"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3C69CB8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918</w:t>
            </w:r>
          </w:p>
        </w:tc>
        <w:tc>
          <w:tcPr>
            <w:tcW w:w="5966" w:type="dxa"/>
            <w:tcBorders>
              <w:top w:val="nil"/>
              <w:left w:val="nil"/>
              <w:bottom w:val="nil"/>
              <w:right w:val="nil"/>
            </w:tcBorders>
            <w:shd w:val="clear" w:color="auto" w:fill="auto"/>
            <w:noWrap/>
            <w:vAlign w:val="center"/>
            <w:hideMark/>
          </w:tcPr>
          <w:p w14:paraId="41B215D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Opioid overdose</w:t>
            </w:r>
          </w:p>
        </w:tc>
        <w:tc>
          <w:tcPr>
            <w:tcW w:w="1914" w:type="dxa"/>
            <w:tcBorders>
              <w:top w:val="nil"/>
              <w:left w:val="nil"/>
              <w:bottom w:val="nil"/>
              <w:right w:val="single" w:sz="4" w:space="0" w:color="auto"/>
            </w:tcBorders>
            <w:shd w:val="clear" w:color="auto" w:fill="auto"/>
            <w:noWrap/>
            <w:vAlign w:val="center"/>
            <w:hideMark/>
          </w:tcPr>
          <w:p w14:paraId="67FBE4F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3 (1.8%)</w:t>
            </w:r>
          </w:p>
        </w:tc>
      </w:tr>
      <w:tr w:rsidR="00E502F1" w:rsidRPr="00E502F1" w14:paraId="46CBB947"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1DC8A17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34E68CEC"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919</w:t>
            </w:r>
          </w:p>
        </w:tc>
        <w:tc>
          <w:tcPr>
            <w:tcW w:w="5966" w:type="dxa"/>
            <w:tcBorders>
              <w:top w:val="nil"/>
              <w:left w:val="nil"/>
              <w:bottom w:val="single" w:sz="4" w:space="0" w:color="auto"/>
              <w:right w:val="nil"/>
            </w:tcBorders>
            <w:shd w:val="clear" w:color="auto" w:fill="auto"/>
            <w:noWrap/>
            <w:vAlign w:val="center"/>
            <w:hideMark/>
          </w:tcPr>
          <w:p w14:paraId="0BB912E7"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Reversal agents (naloxone, flumazenil) given</w:t>
            </w:r>
          </w:p>
        </w:tc>
        <w:tc>
          <w:tcPr>
            <w:tcW w:w="1914" w:type="dxa"/>
            <w:tcBorders>
              <w:top w:val="nil"/>
              <w:left w:val="nil"/>
              <w:bottom w:val="single" w:sz="4" w:space="0" w:color="auto"/>
              <w:right w:val="single" w:sz="4" w:space="0" w:color="auto"/>
            </w:tcBorders>
            <w:shd w:val="clear" w:color="auto" w:fill="auto"/>
            <w:noWrap/>
            <w:vAlign w:val="center"/>
            <w:hideMark/>
          </w:tcPr>
          <w:p w14:paraId="5616E13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1E1EF108"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108FA3A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930</w:t>
            </w:r>
          </w:p>
        </w:tc>
        <w:tc>
          <w:tcPr>
            <w:tcW w:w="849" w:type="dxa"/>
            <w:tcBorders>
              <w:top w:val="nil"/>
              <w:left w:val="nil"/>
              <w:bottom w:val="nil"/>
              <w:right w:val="nil"/>
            </w:tcBorders>
            <w:shd w:val="clear" w:color="auto" w:fill="auto"/>
            <w:noWrap/>
            <w:vAlign w:val="center"/>
            <w:hideMark/>
          </w:tcPr>
          <w:p w14:paraId="7185DC63"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3764ADF0"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 xml:space="preserve">Equipment Problems </w:t>
            </w:r>
            <w:r w:rsidRPr="00E502F1">
              <w:rPr>
                <w:rFonts w:ascii="Trebuchet MS" w:hAnsi="Trebuchet MS" w:cs="Calibri"/>
                <w:color w:val="000000" w:themeColor="text1"/>
              </w:rPr>
              <w:t>(includes all devices and supplies)</w:t>
            </w:r>
          </w:p>
        </w:tc>
        <w:tc>
          <w:tcPr>
            <w:tcW w:w="1914" w:type="dxa"/>
            <w:tcBorders>
              <w:top w:val="nil"/>
              <w:left w:val="nil"/>
              <w:bottom w:val="nil"/>
              <w:right w:val="single" w:sz="4" w:space="0" w:color="auto"/>
            </w:tcBorders>
            <w:shd w:val="clear" w:color="auto" w:fill="auto"/>
            <w:noWrap/>
            <w:vAlign w:val="center"/>
            <w:hideMark/>
          </w:tcPr>
          <w:p w14:paraId="2C71A04A"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26 (15.2%)</w:t>
            </w:r>
          </w:p>
        </w:tc>
      </w:tr>
      <w:tr w:rsidR="00E502F1" w:rsidRPr="00E502F1" w14:paraId="462BBED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24117196"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4C3F4B60"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931</w:t>
            </w:r>
          </w:p>
        </w:tc>
        <w:tc>
          <w:tcPr>
            <w:tcW w:w="5966" w:type="dxa"/>
            <w:tcBorders>
              <w:top w:val="nil"/>
              <w:left w:val="nil"/>
              <w:bottom w:val="nil"/>
              <w:right w:val="nil"/>
            </w:tcBorders>
            <w:shd w:val="clear" w:color="auto" w:fill="auto"/>
            <w:noWrap/>
            <w:vAlign w:val="center"/>
            <w:hideMark/>
          </w:tcPr>
          <w:p w14:paraId="333B9172"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Equipment unavailable</w:t>
            </w:r>
          </w:p>
        </w:tc>
        <w:tc>
          <w:tcPr>
            <w:tcW w:w="1914" w:type="dxa"/>
            <w:tcBorders>
              <w:top w:val="nil"/>
              <w:left w:val="nil"/>
              <w:bottom w:val="nil"/>
              <w:right w:val="single" w:sz="4" w:space="0" w:color="auto"/>
            </w:tcBorders>
            <w:shd w:val="clear" w:color="auto" w:fill="auto"/>
            <w:noWrap/>
            <w:vAlign w:val="center"/>
            <w:hideMark/>
          </w:tcPr>
          <w:p w14:paraId="0F4787A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1B40B01F"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174578FB"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5F3EE91B"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932</w:t>
            </w:r>
          </w:p>
        </w:tc>
        <w:tc>
          <w:tcPr>
            <w:tcW w:w="5966" w:type="dxa"/>
            <w:tcBorders>
              <w:top w:val="nil"/>
              <w:left w:val="nil"/>
              <w:bottom w:val="nil"/>
              <w:right w:val="nil"/>
            </w:tcBorders>
            <w:shd w:val="clear" w:color="auto" w:fill="auto"/>
            <w:noWrap/>
            <w:vAlign w:val="center"/>
            <w:hideMark/>
          </w:tcPr>
          <w:p w14:paraId="0B81AC4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Anesthesia equipment failure/defect</w:t>
            </w:r>
          </w:p>
        </w:tc>
        <w:tc>
          <w:tcPr>
            <w:tcW w:w="1914" w:type="dxa"/>
            <w:tcBorders>
              <w:top w:val="nil"/>
              <w:left w:val="nil"/>
              <w:bottom w:val="nil"/>
              <w:right w:val="single" w:sz="4" w:space="0" w:color="auto"/>
            </w:tcBorders>
            <w:shd w:val="clear" w:color="auto" w:fill="auto"/>
            <w:noWrap/>
            <w:vAlign w:val="center"/>
            <w:hideMark/>
          </w:tcPr>
          <w:p w14:paraId="08BB79E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12 (7.0%)</w:t>
            </w:r>
          </w:p>
        </w:tc>
      </w:tr>
      <w:tr w:rsidR="00E502F1" w:rsidRPr="00E502F1" w14:paraId="54DAF15E"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1BB14BE3"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7BB906E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934</w:t>
            </w:r>
          </w:p>
        </w:tc>
        <w:tc>
          <w:tcPr>
            <w:tcW w:w="5966" w:type="dxa"/>
            <w:tcBorders>
              <w:top w:val="nil"/>
              <w:left w:val="nil"/>
              <w:bottom w:val="nil"/>
              <w:right w:val="nil"/>
            </w:tcBorders>
            <w:shd w:val="clear" w:color="auto" w:fill="auto"/>
            <w:noWrap/>
            <w:vAlign w:val="center"/>
            <w:hideMark/>
          </w:tcPr>
          <w:p w14:paraId="044A91AE" w14:textId="068E170C"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Use error (e.g. mis</w:t>
            </w:r>
            <w:r w:rsidR="005E3699">
              <w:rPr>
                <w:rFonts w:ascii="Trebuchet MS" w:hAnsi="Trebuchet MS" w:cs="Calibri"/>
                <w:color w:val="000000" w:themeColor="text1"/>
              </w:rPr>
              <w:t>-</w:t>
            </w:r>
            <w:r w:rsidRPr="00E502F1">
              <w:rPr>
                <w:rFonts w:ascii="Trebuchet MS" w:hAnsi="Trebuchet MS" w:cs="Calibri"/>
                <w:color w:val="000000" w:themeColor="text1"/>
              </w:rPr>
              <w:t xml:space="preserve">programming of </w:t>
            </w:r>
            <w:r w:rsidR="005E3699">
              <w:rPr>
                <w:rFonts w:ascii="Trebuchet MS" w:hAnsi="Trebuchet MS" w:cs="Calibri"/>
                <w:color w:val="000000" w:themeColor="text1"/>
              </w:rPr>
              <w:t>intravenous</w:t>
            </w:r>
            <w:r w:rsidRPr="00E502F1">
              <w:rPr>
                <w:rFonts w:ascii="Trebuchet MS" w:hAnsi="Trebuchet MS" w:cs="Calibri"/>
                <w:color w:val="000000" w:themeColor="text1"/>
              </w:rPr>
              <w:t xml:space="preserve"> pump)</w:t>
            </w:r>
          </w:p>
        </w:tc>
        <w:tc>
          <w:tcPr>
            <w:tcW w:w="1914" w:type="dxa"/>
            <w:tcBorders>
              <w:top w:val="nil"/>
              <w:left w:val="nil"/>
              <w:bottom w:val="nil"/>
              <w:right w:val="single" w:sz="4" w:space="0" w:color="auto"/>
            </w:tcBorders>
            <w:shd w:val="clear" w:color="auto" w:fill="auto"/>
            <w:noWrap/>
            <w:vAlign w:val="center"/>
            <w:hideMark/>
          </w:tcPr>
          <w:p w14:paraId="3BC377E2"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4 (2.3%)</w:t>
            </w:r>
          </w:p>
        </w:tc>
      </w:tr>
      <w:tr w:rsidR="00E502F1" w:rsidRPr="00E502F1" w14:paraId="16E25D16"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6E6A7BF0"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0621896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935</w:t>
            </w:r>
          </w:p>
        </w:tc>
        <w:tc>
          <w:tcPr>
            <w:tcW w:w="5966" w:type="dxa"/>
            <w:tcBorders>
              <w:top w:val="nil"/>
              <w:left w:val="nil"/>
              <w:bottom w:val="nil"/>
              <w:right w:val="nil"/>
            </w:tcBorders>
            <w:shd w:val="clear" w:color="auto" w:fill="auto"/>
            <w:noWrap/>
            <w:vAlign w:val="center"/>
            <w:hideMark/>
          </w:tcPr>
          <w:p w14:paraId="4FA0AE0C" w14:textId="4B2B6B65"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Disconnect (I</w:t>
            </w:r>
            <w:r w:rsidR="00D65B3F">
              <w:rPr>
                <w:rFonts w:ascii="Trebuchet MS" w:hAnsi="Trebuchet MS" w:cs="Calibri"/>
                <w:color w:val="000000" w:themeColor="text1"/>
              </w:rPr>
              <w:t>ntravenous catheter</w:t>
            </w:r>
            <w:r w:rsidRPr="00E502F1">
              <w:rPr>
                <w:rFonts w:ascii="Trebuchet MS" w:hAnsi="Trebuchet MS" w:cs="Calibri"/>
                <w:color w:val="000000" w:themeColor="text1"/>
              </w:rPr>
              <w:t>, wires, etc.)</w:t>
            </w:r>
          </w:p>
        </w:tc>
        <w:tc>
          <w:tcPr>
            <w:tcW w:w="1914" w:type="dxa"/>
            <w:tcBorders>
              <w:top w:val="nil"/>
              <w:left w:val="nil"/>
              <w:bottom w:val="nil"/>
              <w:right w:val="single" w:sz="4" w:space="0" w:color="auto"/>
            </w:tcBorders>
            <w:shd w:val="clear" w:color="auto" w:fill="auto"/>
            <w:noWrap/>
            <w:vAlign w:val="center"/>
            <w:hideMark/>
          </w:tcPr>
          <w:p w14:paraId="6241F1B3"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6 (3.5%)</w:t>
            </w:r>
          </w:p>
        </w:tc>
      </w:tr>
      <w:tr w:rsidR="00E502F1" w:rsidRPr="00E502F1" w14:paraId="4DED658E"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0519CE8B"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hideMark/>
          </w:tcPr>
          <w:p w14:paraId="4A154ACA"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936</w:t>
            </w:r>
          </w:p>
        </w:tc>
        <w:tc>
          <w:tcPr>
            <w:tcW w:w="5966" w:type="dxa"/>
            <w:tcBorders>
              <w:top w:val="nil"/>
              <w:left w:val="nil"/>
              <w:bottom w:val="single" w:sz="4" w:space="0" w:color="auto"/>
              <w:right w:val="nil"/>
            </w:tcBorders>
            <w:shd w:val="clear" w:color="auto" w:fill="auto"/>
            <w:noWrap/>
            <w:vAlign w:val="center"/>
            <w:hideMark/>
          </w:tcPr>
          <w:p w14:paraId="2DE30C3D" w14:textId="5BC3E93E"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 xml:space="preserve">Problem with in-dwelling device (e.g., pacemaker, </w:t>
            </w:r>
            <w:r w:rsidR="005E3699">
              <w:rPr>
                <w:rFonts w:ascii="Trebuchet MS" w:hAnsi="Trebuchet MS" w:cs="Calibri"/>
                <w:color w:val="000000" w:themeColor="text1"/>
              </w:rPr>
              <w:t>pulmonary artery</w:t>
            </w:r>
            <w:r w:rsidRPr="00E502F1">
              <w:rPr>
                <w:rFonts w:ascii="Trebuchet MS" w:hAnsi="Trebuchet MS" w:cs="Calibri"/>
                <w:color w:val="000000" w:themeColor="text1"/>
              </w:rPr>
              <w:t xml:space="preserve"> </w:t>
            </w:r>
            <w:r w:rsidR="00D65B3F">
              <w:rPr>
                <w:rFonts w:ascii="Trebuchet MS" w:hAnsi="Trebuchet MS" w:cs="Calibri"/>
                <w:color w:val="000000" w:themeColor="text1"/>
              </w:rPr>
              <w:t>c</w:t>
            </w:r>
            <w:r w:rsidRPr="00E502F1">
              <w:rPr>
                <w:rFonts w:ascii="Trebuchet MS" w:hAnsi="Trebuchet MS" w:cs="Calibri"/>
                <w:color w:val="000000" w:themeColor="text1"/>
              </w:rPr>
              <w:t>atheter)</w:t>
            </w:r>
          </w:p>
        </w:tc>
        <w:tc>
          <w:tcPr>
            <w:tcW w:w="1914" w:type="dxa"/>
            <w:tcBorders>
              <w:top w:val="nil"/>
              <w:left w:val="nil"/>
              <w:bottom w:val="single" w:sz="4" w:space="0" w:color="auto"/>
              <w:right w:val="single" w:sz="4" w:space="0" w:color="auto"/>
            </w:tcBorders>
            <w:shd w:val="clear" w:color="auto" w:fill="auto"/>
            <w:noWrap/>
            <w:vAlign w:val="center"/>
            <w:hideMark/>
          </w:tcPr>
          <w:p w14:paraId="7A59465D"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027029C8"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hideMark/>
          </w:tcPr>
          <w:p w14:paraId="275DD786"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940</w:t>
            </w:r>
          </w:p>
        </w:tc>
        <w:tc>
          <w:tcPr>
            <w:tcW w:w="849" w:type="dxa"/>
            <w:tcBorders>
              <w:top w:val="nil"/>
              <w:left w:val="nil"/>
              <w:bottom w:val="single" w:sz="4" w:space="0" w:color="auto"/>
              <w:right w:val="nil"/>
            </w:tcBorders>
            <w:shd w:val="clear" w:color="auto" w:fill="auto"/>
            <w:noWrap/>
            <w:vAlign w:val="center"/>
            <w:hideMark/>
          </w:tcPr>
          <w:p w14:paraId="5621E87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single" w:sz="4" w:space="0" w:color="auto"/>
              <w:right w:val="nil"/>
            </w:tcBorders>
            <w:shd w:val="clear" w:color="auto" w:fill="auto"/>
            <w:noWrap/>
            <w:vAlign w:val="center"/>
            <w:hideMark/>
          </w:tcPr>
          <w:p w14:paraId="6DE05E05"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Anesthesia Workstation Problems</w:t>
            </w:r>
          </w:p>
        </w:tc>
        <w:tc>
          <w:tcPr>
            <w:tcW w:w="1914" w:type="dxa"/>
            <w:tcBorders>
              <w:top w:val="nil"/>
              <w:left w:val="nil"/>
              <w:bottom w:val="single" w:sz="4" w:space="0" w:color="auto"/>
              <w:right w:val="single" w:sz="4" w:space="0" w:color="auto"/>
            </w:tcBorders>
            <w:shd w:val="clear" w:color="auto" w:fill="auto"/>
            <w:noWrap/>
            <w:vAlign w:val="center"/>
            <w:hideMark/>
          </w:tcPr>
          <w:p w14:paraId="5383CD84"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2 (1.2%)</w:t>
            </w:r>
          </w:p>
        </w:tc>
      </w:tr>
      <w:tr w:rsidR="00E502F1" w:rsidRPr="00E502F1" w14:paraId="022118AA"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23FF958E"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950</w:t>
            </w:r>
          </w:p>
        </w:tc>
        <w:tc>
          <w:tcPr>
            <w:tcW w:w="849" w:type="dxa"/>
            <w:tcBorders>
              <w:top w:val="nil"/>
              <w:left w:val="nil"/>
              <w:bottom w:val="nil"/>
              <w:right w:val="nil"/>
            </w:tcBorders>
            <w:shd w:val="clear" w:color="auto" w:fill="auto"/>
            <w:noWrap/>
            <w:vAlign w:val="center"/>
            <w:hideMark/>
          </w:tcPr>
          <w:p w14:paraId="1F192F66"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 </w:t>
            </w:r>
          </w:p>
        </w:tc>
        <w:tc>
          <w:tcPr>
            <w:tcW w:w="5966" w:type="dxa"/>
            <w:tcBorders>
              <w:top w:val="nil"/>
              <w:left w:val="nil"/>
              <w:bottom w:val="nil"/>
              <w:right w:val="nil"/>
            </w:tcBorders>
            <w:shd w:val="clear" w:color="auto" w:fill="auto"/>
            <w:noWrap/>
            <w:vAlign w:val="center"/>
            <w:hideMark/>
          </w:tcPr>
          <w:p w14:paraId="243C1920"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Events Leading to Patient Injury</w:t>
            </w:r>
          </w:p>
        </w:tc>
        <w:tc>
          <w:tcPr>
            <w:tcW w:w="1914" w:type="dxa"/>
            <w:tcBorders>
              <w:top w:val="nil"/>
              <w:left w:val="nil"/>
              <w:bottom w:val="nil"/>
              <w:right w:val="single" w:sz="4" w:space="0" w:color="auto"/>
            </w:tcBorders>
            <w:shd w:val="clear" w:color="auto" w:fill="auto"/>
            <w:noWrap/>
            <w:vAlign w:val="center"/>
            <w:hideMark/>
          </w:tcPr>
          <w:p w14:paraId="309C9587"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5 (2.9%)</w:t>
            </w:r>
          </w:p>
        </w:tc>
      </w:tr>
      <w:tr w:rsidR="00E502F1" w:rsidRPr="00E502F1" w14:paraId="2DEFDE28" w14:textId="77777777" w:rsidTr="009F5398">
        <w:trPr>
          <w:trHeight w:val="319"/>
        </w:trPr>
        <w:tc>
          <w:tcPr>
            <w:tcW w:w="1043" w:type="dxa"/>
            <w:tcBorders>
              <w:top w:val="nil"/>
              <w:left w:val="single" w:sz="4" w:space="0" w:color="auto"/>
              <w:bottom w:val="nil"/>
              <w:right w:val="nil"/>
            </w:tcBorders>
            <w:shd w:val="clear" w:color="auto" w:fill="auto"/>
            <w:noWrap/>
            <w:vAlign w:val="center"/>
            <w:hideMark/>
          </w:tcPr>
          <w:p w14:paraId="4ABBE336"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nil"/>
              <w:right w:val="nil"/>
            </w:tcBorders>
            <w:shd w:val="clear" w:color="auto" w:fill="auto"/>
            <w:noWrap/>
            <w:vAlign w:val="center"/>
            <w:hideMark/>
          </w:tcPr>
          <w:p w14:paraId="250863F7"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952</w:t>
            </w:r>
          </w:p>
        </w:tc>
        <w:tc>
          <w:tcPr>
            <w:tcW w:w="5966" w:type="dxa"/>
            <w:tcBorders>
              <w:top w:val="nil"/>
              <w:left w:val="nil"/>
              <w:bottom w:val="nil"/>
              <w:right w:val="nil"/>
            </w:tcBorders>
            <w:shd w:val="clear" w:color="auto" w:fill="auto"/>
            <w:noWrap/>
            <w:vAlign w:val="center"/>
            <w:hideMark/>
          </w:tcPr>
          <w:p w14:paraId="4DEFC0F0"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Electric shock</w:t>
            </w:r>
          </w:p>
        </w:tc>
        <w:tc>
          <w:tcPr>
            <w:tcW w:w="1914" w:type="dxa"/>
            <w:tcBorders>
              <w:top w:val="nil"/>
              <w:left w:val="nil"/>
              <w:bottom w:val="nil"/>
              <w:right w:val="single" w:sz="4" w:space="0" w:color="auto"/>
            </w:tcBorders>
            <w:shd w:val="clear" w:color="auto" w:fill="auto"/>
            <w:noWrap/>
            <w:vAlign w:val="center"/>
            <w:hideMark/>
          </w:tcPr>
          <w:p w14:paraId="01C9989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0EAEF6C9" w14:textId="77777777" w:rsidTr="009F5398">
        <w:trPr>
          <w:trHeight w:val="319"/>
        </w:trPr>
        <w:tc>
          <w:tcPr>
            <w:tcW w:w="1043" w:type="dxa"/>
            <w:tcBorders>
              <w:top w:val="nil"/>
              <w:left w:val="single" w:sz="4" w:space="0" w:color="auto"/>
              <w:right w:val="nil"/>
            </w:tcBorders>
            <w:shd w:val="clear" w:color="auto" w:fill="auto"/>
            <w:noWrap/>
            <w:vAlign w:val="center"/>
            <w:hideMark/>
          </w:tcPr>
          <w:p w14:paraId="662A5D54"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hideMark/>
          </w:tcPr>
          <w:p w14:paraId="024B443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953</w:t>
            </w:r>
          </w:p>
        </w:tc>
        <w:tc>
          <w:tcPr>
            <w:tcW w:w="5966" w:type="dxa"/>
            <w:tcBorders>
              <w:top w:val="nil"/>
              <w:left w:val="nil"/>
              <w:right w:val="nil"/>
            </w:tcBorders>
            <w:shd w:val="clear" w:color="auto" w:fill="auto"/>
            <w:noWrap/>
            <w:vAlign w:val="center"/>
            <w:hideMark/>
          </w:tcPr>
          <w:p w14:paraId="1C84F6FB"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Physical trauma</w:t>
            </w:r>
          </w:p>
        </w:tc>
        <w:tc>
          <w:tcPr>
            <w:tcW w:w="1914" w:type="dxa"/>
            <w:tcBorders>
              <w:top w:val="nil"/>
              <w:left w:val="nil"/>
              <w:right w:val="single" w:sz="4" w:space="0" w:color="auto"/>
            </w:tcBorders>
            <w:shd w:val="clear" w:color="auto" w:fill="auto"/>
            <w:noWrap/>
            <w:vAlign w:val="center"/>
            <w:hideMark/>
          </w:tcPr>
          <w:p w14:paraId="3403BE79"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6CA2039D" w14:textId="77777777" w:rsidTr="009F5398">
        <w:trPr>
          <w:trHeight w:val="319"/>
        </w:trPr>
        <w:tc>
          <w:tcPr>
            <w:tcW w:w="1043" w:type="dxa"/>
            <w:tcBorders>
              <w:top w:val="nil"/>
              <w:left w:val="single" w:sz="4" w:space="0" w:color="auto"/>
              <w:right w:val="nil"/>
            </w:tcBorders>
            <w:shd w:val="clear" w:color="auto" w:fill="auto"/>
            <w:noWrap/>
            <w:vAlign w:val="center"/>
            <w:hideMark/>
          </w:tcPr>
          <w:p w14:paraId="693E33CA"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right w:val="nil"/>
            </w:tcBorders>
            <w:shd w:val="clear" w:color="auto" w:fill="auto"/>
            <w:noWrap/>
            <w:vAlign w:val="center"/>
            <w:hideMark/>
          </w:tcPr>
          <w:p w14:paraId="1255C41F"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954</w:t>
            </w:r>
          </w:p>
        </w:tc>
        <w:tc>
          <w:tcPr>
            <w:tcW w:w="5966" w:type="dxa"/>
            <w:tcBorders>
              <w:top w:val="nil"/>
              <w:left w:val="nil"/>
              <w:right w:val="nil"/>
            </w:tcBorders>
            <w:shd w:val="clear" w:color="auto" w:fill="auto"/>
            <w:noWrap/>
            <w:vAlign w:val="center"/>
            <w:hideMark/>
          </w:tcPr>
          <w:p w14:paraId="7F5196C6"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Psychological trauma</w:t>
            </w:r>
          </w:p>
        </w:tc>
        <w:tc>
          <w:tcPr>
            <w:tcW w:w="1914" w:type="dxa"/>
            <w:tcBorders>
              <w:top w:val="nil"/>
              <w:left w:val="nil"/>
              <w:right w:val="single" w:sz="4" w:space="0" w:color="auto"/>
            </w:tcBorders>
            <w:shd w:val="clear" w:color="auto" w:fill="auto"/>
            <w:noWrap/>
            <w:vAlign w:val="center"/>
            <w:hideMark/>
          </w:tcPr>
          <w:p w14:paraId="78122F00" w14:textId="3C9FAF65" w:rsidR="00AC1EC9" w:rsidRPr="00E502F1" w:rsidRDefault="009F5398" w:rsidP="00FA10C7">
            <w:pPr>
              <w:jc w:val="center"/>
              <w:rPr>
                <w:rFonts w:ascii="Trebuchet MS" w:hAnsi="Trebuchet MS" w:cs="Calibri"/>
                <w:color w:val="000000" w:themeColor="text1"/>
              </w:rPr>
            </w:pPr>
            <w:r w:rsidRPr="00E502F1">
              <w:rPr>
                <w:rFonts w:ascii="Trebuchet MS" w:hAnsi="Trebuchet MS" w:cs="Calibri"/>
                <w:color w:val="000000" w:themeColor="text1"/>
              </w:rPr>
              <w:t>2 (1.2%)</w:t>
            </w:r>
          </w:p>
        </w:tc>
      </w:tr>
      <w:tr w:rsidR="00E502F1" w:rsidRPr="00E502F1" w14:paraId="6DB0B72D" w14:textId="77777777" w:rsidTr="009F5398">
        <w:trPr>
          <w:trHeight w:val="319"/>
        </w:trPr>
        <w:tc>
          <w:tcPr>
            <w:tcW w:w="1043" w:type="dxa"/>
            <w:tcBorders>
              <w:top w:val="nil"/>
              <w:left w:val="single" w:sz="4" w:space="0" w:color="auto"/>
              <w:bottom w:val="single" w:sz="4" w:space="0" w:color="auto"/>
              <w:right w:val="nil"/>
            </w:tcBorders>
            <w:shd w:val="clear" w:color="auto" w:fill="auto"/>
            <w:noWrap/>
            <w:vAlign w:val="center"/>
          </w:tcPr>
          <w:p w14:paraId="1E719E8A" w14:textId="77777777" w:rsidR="00AC1EC9" w:rsidRPr="00E502F1" w:rsidRDefault="00AC1EC9" w:rsidP="00FA10C7">
            <w:pPr>
              <w:jc w:val="center"/>
              <w:rPr>
                <w:rFonts w:ascii="Trebuchet MS" w:hAnsi="Trebuchet MS" w:cs="Calibri"/>
                <w:b/>
                <w:bCs/>
                <w:color w:val="000000" w:themeColor="text1"/>
              </w:rPr>
            </w:pPr>
          </w:p>
        </w:tc>
        <w:tc>
          <w:tcPr>
            <w:tcW w:w="849" w:type="dxa"/>
            <w:tcBorders>
              <w:top w:val="nil"/>
              <w:left w:val="nil"/>
              <w:bottom w:val="single" w:sz="4" w:space="0" w:color="auto"/>
              <w:right w:val="nil"/>
            </w:tcBorders>
            <w:shd w:val="clear" w:color="auto" w:fill="auto"/>
            <w:noWrap/>
            <w:vAlign w:val="center"/>
          </w:tcPr>
          <w:p w14:paraId="07DBDB65" w14:textId="77777777" w:rsidR="00AC1EC9" w:rsidRPr="00E502F1" w:rsidRDefault="00AC1EC9" w:rsidP="00FA10C7">
            <w:pPr>
              <w:jc w:val="center"/>
              <w:rPr>
                <w:rFonts w:ascii="Trebuchet MS" w:hAnsi="Trebuchet MS" w:cs="Calibri"/>
                <w:color w:val="000000" w:themeColor="text1"/>
              </w:rPr>
            </w:pPr>
            <w:r w:rsidRPr="00E502F1">
              <w:rPr>
                <w:rFonts w:ascii="Trebuchet MS" w:hAnsi="Trebuchet MS" w:cs="Calibri"/>
                <w:color w:val="000000" w:themeColor="text1"/>
              </w:rPr>
              <w:t>955</w:t>
            </w:r>
          </w:p>
        </w:tc>
        <w:tc>
          <w:tcPr>
            <w:tcW w:w="5966" w:type="dxa"/>
            <w:tcBorders>
              <w:top w:val="nil"/>
              <w:left w:val="nil"/>
              <w:bottom w:val="single" w:sz="4" w:space="0" w:color="auto"/>
              <w:right w:val="nil"/>
            </w:tcBorders>
            <w:shd w:val="clear" w:color="auto" w:fill="auto"/>
            <w:noWrap/>
            <w:vAlign w:val="center"/>
          </w:tcPr>
          <w:p w14:paraId="187C5B34" w14:textId="77777777" w:rsidR="00AC1EC9" w:rsidRPr="00E502F1" w:rsidRDefault="00AC1EC9" w:rsidP="00FA10C7">
            <w:pPr>
              <w:rPr>
                <w:rFonts w:ascii="Trebuchet MS" w:hAnsi="Trebuchet MS" w:cs="Calibri"/>
                <w:color w:val="000000" w:themeColor="text1"/>
              </w:rPr>
            </w:pPr>
            <w:r w:rsidRPr="00E502F1">
              <w:rPr>
                <w:rFonts w:ascii="Trebuchet MS" w:hAnsi="Trebuchet MS" w:cs="Calibri"/>
                <w:color w:val="000000" w:themeColor="text1"/>
              </w:rPr>
              <w:t>Fall</w:t>
            </w:r>
          </w:p>
        </w:tc>
        <w:tc>
          <w:tcPr>
            <w:tcW w:w="1914" w:type="dxa"/>
            <w:tcBorders>
              <w:top w:val="nil"/>
              <w:left w:val="nil"/>
              <w:bottom w:val="single" w:sz="4" w:space="0" w:color="auto"/>
              <w:right w:val="single" w:sz="4" w:space="0" w:color="auto"/>
            </w:tcBorders>
            <w:shd w:val="clear" w:color="auto" w:fill="auto"/>
            <w:noWrap/>
            <w:vAlign w:val="center"/>
          </w:tcPr>
          <w:p w14:paraId="75C3A57E" w14:textId="5F508C8F" w:rsidR="00AC1EC9" w:rsidRPr="00E502F1" w:rsidRDefault="009F5398" w:rsidP="00FA10C7">
            <w:pPr>
              <w:jc w:val="center"/>
              <w:rPr>
                <w:rFonts w:ascii="Trebuchet MS" w:hAnsi="Trebuchet MS" w:cs="Calibri"/>
                <w:color w:val="000000" w:themeColor="text1"/>
              </w:rPr>
            </w:pPr>
            <w:r w:rsidRPr="00E502F1">
              <w:rPr>
                <w:rFonts w:ascii="Trebuchet MS" w:hAnsi="Trebuchet MS" w:cs="Calibri"/>
                <w:color w:val="000000" w:themeColor="text1"/>
              </w:rPr>
              <w:t>1 (0.6%)</w:t>
            </w:r>
          </w:p>
        </w:tc>
      </w:tr>
      <w:tr w:rsidR="00E502F1" w:rsidRPr="00E502F1" w14:paraId="3C09F82E" w14:textId="77777777" w:rsidTr="009F5398">
        <w:trPr>
          <w:trHeight w:val="319"/>
        </w:trPr>
        <w:tc>
          <w:tcPr>
            <w:tcW w:w="1043" w:type="dxa"/>
            <w:tcBorders>
              <w:top w:val="single" w:sz="4" w:space="0" w:color="auto"/>
              <w:left w:val="single" w:sz="4" w:space="0" w:color="auto"/>
              <w:bottom w:val="single" w:sz="4" w:space="0" w:color="auto"/>
              <w:right w:val="nil"/>
            </w:tcBorders>
            <w:shd w:val="clear" w:color="auto" w:fill="auto"/>
            <w:noWrap/>
            <w:vAlign w:val="center"/>
          </w:tcPr>
          <w:p w14:paraId="2F702279"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960</w:t>
            </w:r>
          </w:p>
        </w:tc>
        <w:tc>
          <w:tcPr>
            <w:tcW w:w="849" w:type="dxa"/>
            <w:tcBorders>
              <w:top w:val="single" w:sz="4" w:space="0" w:color="auto"/>
              <w:left w:val="nil"/>
              <w:bottom w:val="single" w:sz="4" w:space="0" w:color="auto"/>
              <w:right w:val="nil"/>
            </w:tcBorders>
            <w:shd w:val="clear" w:color="auto" w:fill="auto"/>
            <w:noWrap/>
            <w:vAlign w:val="center"/>
          </w:tcPr>
          <w:p w14:paraId="7BE74FCC" w14:textId="77777777" w:rsidR="00AC1EC9" w:rsidRPr="00E502F1" w:rsidRDefault="00AC1EC9" w:rsidP="00FA10C7">
            <w:pPr>
              <w:jc w:val="center"/>
              <w:rPr>
                <w:rFonts w:ascii="Trebuchet MS" w:hAnsi="Trebuchet MS" w:cs="Calibri"/>
                <w:color w:val="000000" w:themeColor="text1"/>
              </w:rPr>
            </w:pPr>
          </w:p>
        </w:tc>
        <w:tc>
          <w:tcPr>
            <w:tcW w:w="5966" w:type="dxa"/>
            <w:tcBorders>
              <w:top w:val="single" w:sz="4" w:space="0" w:color="auto"/>
              <w:left w:val="nil"/>
              <w:bottom w:val="single" w:sz="4" w:space="0" w:color="auto"/>
              <w:right w:val="nil"/>
            </w:tcBorders>
            <w:shd w:val="clear" w:color="auto" w:fill="auto"/>
            <w:noWrap/>
            <w:vAlign w:val="center"/>
          </w:tcPr>
          <w:p w14:paraId="73ED4F20" w14:textId="77777777" w:rsidR="00AC1EC9" w:rsidRPr="00E502F1" w:rsidRDefault="00AC1EC9" w:rsidP="00FA10C7">
            <w:pPr>
              <w:rPr>
                <w:rFonts w:ascii="Trebuchet MS" w:hAnsi="Trebuchet MS" w:cs="Calibri"/>
                <w:b/>
                <w:bCs/>
                <w:color w:val="000000" w:themeColor="text1"/>
              </w:rPr>
            </w:pPr>
            <w:r w:rsidRPr="00E502F1">
              <w:rPr>
                <w:rFonts w:ascii="Trebuchet MS" w:hAnsi="Trebuchet MS" w:cs="Calibri"/>
                <w:b/>
                <w:bCs/>
                <w:color w:val="000000" w:themeColor="text1"/>
              </w:rPr>
              <w:t>Events Leading to Staff Injury</w:t>
            </w:r>
          </w:p>
        </w:tc>
        <w:tc>
          <w:tcPr>
            <w:tcW w:w="1914" w:type="dxa"/>
            <w:tcBorders>
              <w:top w:val="single" w:sz="4" w:space="0" w:color="auto"/>
              <w:left w:val="nil"/>
              <w:bottom w:val="single" w:sz="4" w:space="0" w:color="auto"/>
              <w:right w:val="single" w:sz="4" w:space="0" w:color="auto"/>
            </w:tcBorders>
            <w:shd w:val="clear" w:color="auto" w:fill="auto"/>
            <w:noWrap/>
            <w:vAlign w:val="center"/>
          </w:tcPr>
          <w:p w14:paraId="72016EF1" w14:textId="77777777" w:rsidR="00AC1EC9" w:rsidRPr="00E502F1" w:rsidRDefault="00AC1EC9" w:rsidP="00FA10C7">
            <w:pPr>
              <w:jc w:val="center"/>
              <w:rPr>
                <w:rFonts w:ascii="Trebuchet MS" w:hAnsi="Trebuchet MS" w:cs="Calibri"/>
                <w:b/>
                <w:bCs/>
                <w:color w:val="000000" w:themeColor="text1"/>
              </w:rPr>
            </w:pPr>
            <w:r w:rsidRPr="00E502F1">
              <w:rPr>
                <w:rFonts w:ascii="Trebuchet MS" w:hAnsi="Trebuchet MS" w:cs="Calibri"/>
                <w:b/>
                <w:bCs/>
                <w:color w:val="000000" w:themeColor="text1"/>
              </w:rPr>
              <w:t>1 (0.6%)</w:t>
            </w:r>
          </w:p>
        </w:tc>
      </w:tr>
    </w:tbl>
    <w:p w14:paraId="31710833" w14:textId="38E43A30" w:rsidR="009F5398" w:rsidRPr="00E502F1" w:rsidRDefault="009F5398" w:rsidP="009F5398">
      <w:pPr>
        <w:rPr>
          <w:rFonts w:ascii="Trebuchet MS" w:hAnsi="Trebuchet MS"/>
          <w:color w:val="000000" w:themeColor="text1"/>
          <w:sz w:val="20"/>
          <w:szCs w:val="20"/>
        </w:rPr>
      </w:pPr>
      <w:r w:rsidRPr="00E502F1">
        <w:rPr>
          <w:rFonts w:ascii="Trebuchet MS" w:hAnsi="Trebuchet MS" w:cs="Calibri"/>
          <w:color w:val="000000" w:themeColor="text1"/>
          <w:sz w:val="20"/>
          <w:szCs w:val="20"/>
        </w:rPr>
        <w:t xml:space="preserve">*Count reported </w:t>
      </w:r>
      <w:r w:rsidR="005E1F85" w:rsidRPr="00E502F1">
        <w:rPr>
          <w:rFonts w:ascii="Trebuchet MS" w:hAnsi="Trebuchet MS" w:cs="Calibri"/>
          <w:color w:val="000000" w:themeColor="text1"/>
          <w:sz w:val="20"/>
          <w:szCs w:val="20"/>
        </w:rPr>
        <w:t xml:space="preserve">at 10’s and 100’s level </w:t>
      </w:r>
      <w:r w:rsidRPr="00E502F1">
        <w:rPr>
          <w:rFonts w:ascii="Trebuchet MS" w:hAnsi="Trebuchet MS" w:cs="Calibri"/>
          <w:color w:val="000000" w:themeColor="text1"/>
          <w:sz w:val="20"/>
          <w:szCs w:val="20"/>
        </w:rPr>
        <w:t xml:space="preserve">represents </w:t>
      </w:r>
      <w:r w:rsidRPr="00E502F1">
        <w:rPr>
          <w:rFonts w:ascii="Trebuchet MS" w:hAnsi="Trebuchet MS" w:cs="Calibri"/>
          <w:color w:val="000000" w:themeColor="text1"/>
          <w:sz w:val="20"/>
          <w:szCs w:val="20"/>
          <w:shd w:val="clear" w:color="auto" w:fill="FFFFFF"/>
        </w:rPr>
        <w:t>the number of NREs that have one </w:t>
      </w:r>
      <w:r w:rsidRPr="00E502F1">
        <w:rPr>
          <w:rFonts w:ascii="Trebuchet MS" w:hAnsi="Trebuchet MS" w:cs="Calibri"/>
          <w:b/>
          <w:bCs/>
          <w:color w:val="000000" w:themeColor="text1"/>
          <w:sz w:val="20"/>
          <w:szCs w:val="20"/>
          <w:shd w:val="clear" w:color="auto" w:fill="FFFFFF"/>
        </w:rPr>
        <w:t>or more</w:t>
      </w:r>
      <w:r w:rsidRPr="00E502F1">
        <w:rPr>
          <w:rFonts w:ascii="Trebuchet MS" w:hAnsi="Trebuchet MS" w:cs="Calibri"/>
          <w:color w:val="000000" w:themeColor="text1"/>
          <w:sz w:val="20"/>
          <w:szCs w:val="20"/>
          <w:shd w:val="clear" w:color="auto" w:fill="FFFFFF"/>
        </w:rPr>
        <w:t> P</w:t>
      </w:r>
      <w:r w:rsidR="00AB02B9">
        <w:rPr>
          <w:rFonts w:ascii="Trebuchet MS" w:hAnsi="Trebuchet MS" w:cs="Calibri"/>
          <w:color w:val="000000" w:themeColor="text1"/>
          <w:sz w:val="20"/>
          <w:szCs w:val="20"/>
          <w:shd w:val="clear" w:color="auto" w:fill="FFFFFF"/>
        </w:rPr>
        <w:t xml:space="preserve">atient </w:t>
      </w:r>
      <w:r w:rsidRPr="00E502F1">
        <w:rPr>
          <w:rFonts w:ascii="Trebuchet MS" w:hAnsi="Trebuchet MS" w:cs="Calibri"/>
          <w:color w:val="000000" w:themeColor="text1"/>
          <w:sz w:val="20"/>
          <w:szCs w:val="20"/>
          <w:shd w:val="clear" w:color="auto" w:fill="FFFFFF"/>
        </w:rPr>
        <w:t>I</w:t>
      </w:r>
      <w:r w:rsidR="00AB02B9">
        <w:rPr>
          <w:rFonts w:ascii="Trebuchet MS" w:hAnsi="Trebuchet MS" w:cs="Calibri"/>
          <w:color w:val="000000" w:themeColor="text1"/>
          <w:sz w:val="20"/>
          <w:szCs w:val="20"/>
          <w:shd w:val="clear" w:color="auto" w:fill="FFFFFF"/>
        </w:rPr>
        <w:t xml:space="preserve">mpact </w:t>
      </w:r>
      <w:r w:rsidRPr="00E502F1">
        <w:rPr>
          <w:rFonts w:ascii="Trebuchet MS" w:hAnsi="Trebuchet MS" w:cs="Calibri"/>
          <w:color w:val="000000" w:themeColor="text1"/>
          <w:sz w:val="20"/>
          <w:szCs w:val="20"/>
          <w:shd w:val="clear" w:color="auto" w:fill="FFFFFF"/>
        </w:rPr>
        <w:t>E</w:t>
      </w:r>
      <w:r w:rsidR="00AB02B9">
        <w:rPr>
          <w:rFonts w:ascii="Trebuchet MS" w:hAnsi="Trebuchet MS" w:cs="Calibri"/>
          <w:color w:val="000000" w:themeColor="text1"/>
          <w:sz w:val="20"/>
          <w:szCs w:val="20"/>
          <w:shd w:val="clear" w:color="auto" w:fill="FFFFFF"/>
        </w:rPr>
        <w:t>vent</w:t>
      </w:r>
      <w:r w:rsidRPr="00E502F1">
        <w:rPr>
          <w:rFonts w:ascii="Trebuchet MS" w:hAnsi="Trebuchet MS" w:cs="Calibri"/>
          <w:color w:val="000000" w:themeColor="text1"/>
          <w:sz w:val="20"/>
          <w:szCs w:val="20"/>
          <w:shd w:val="clear" w:color="auto" w:fill="FFFFFF"/>
        </w:rPr>
        <w:t xml:space="preserve"> codes at that level</w:t>
      </w:r>
    </w:p>
    <w:p w14:paraId="2A23CE42" w14:textId="64AF37D7" w:rsidR="005A5955" w:rsidRDefault="005A5955" w:rsidP="006862B1">
      <w:pPr>
        <w:spacing w:line="480" w:lineRule="auto"/>
        <w:rPr>
          <w:rFonts w:ascii="Trebuchet MS" w:hAnsi="Trebuchet MS" w:cs="Calibri"/>
          <w:color w:val="000000" w:themeColor="text1"/>
        </w:rPr>
      </w:pPr>
    </w:p>
    <w:p w14:paraId="30FE1EA1" w14:textId="77777777" w:rsidR="005A5955" w:rsidRPr="00E502F1" w:rsidRDefault="005A5955" w:rsidP="006862B1">
      <w:pPr>
        <w:spacing w:line="480" w:lineRule="auto"/>
        <w:rPr>
          <w:rFonts w:ascii="Trebuchet MS" w:hAnsi="Trebuchet MS" w:cs="Calibri"/>
          <w:color w:val="000000" w:themeColor="text1"/>
        </w:rPr>
      </w:pPr>
    </w:p>
    <w:p w14:paraId="79213E55" w14:textId="26264FC4" w:rsidR="006862B1" w:rsidRPr="00E502F1" w:rsidRDefault="006862B1" w:rsidP="006862B1">
      <w:pPr>
        <w:rPr>
          <w:rFonts w:ascii="Trebuchet MS" w:hAnsi="Trebuchet MS" w:cs="Calibri"/>
          <w:color w:val="000000" w:themeColor="text1"/>
        </w:rPr>
      </w:pPr>
    </w:p>
    <w:p w14:paraId="0B6141BC" w14:textId="77777777" w:rsidR="006862B1" w:rsidRPr="00E502F1" w:rsidRDefault="006862B1" w:rsidP="006862B1">
      <w:pPr>
        <w:widowControl w:val="0"/>
        <w:tabs>
          <w:tab w:val="left" w:pos="360"/>
        </w:tabs>
        <w:autoSpaceDE w:val="0"/>
        <w:autoSpaceDN w:val="0"/>
        <w:adjustRightInd w:val="0"/>
        <w:spacing w:line="480" w:lineRule="auto"/>
        <w:outlineLvl w:val="0"/>
        <w:rPr>
          <w:rFonts w:ascii="Trebuchet MS" w:hAnsi="Trebuchet MS" w:cs="Calibri"/>
          <w:b/>
          <w:color w:val="000000" w:themeColor="text1"/>
          <w:lang w:bidi="en-US"/>
        </w:rPr>
      </w:pPr>
      <w:r w:rsidRPr="00E502F1">
        <w:rPr>
          <w:rFonts w:ascii="Trebuchet MS" w:hAnsi="Trebuchet MS" w:cs="Calibri"/>
          <w:b/>
          <w:color w:val="000000" w:themeColor="text1"/>
          <w:lang w:bidi="en-US"/>
        </w:rPr>
        <w:t>Table SDC2. Reliability of Ratings</w:t>
      </w:r>
    </w:p>
    <w:p w14:paraId="2D2390B4" w14:textId="502711E6" w:rsidR="006862B1" w:rsidRPr="00E502F1" w:rsidRDefault="006862B1" w:rsidP="006862B1">
      <w:pPr>
        <w:spacing w:before="60" w:after="60"/>
        <w:rPr>
          <w:rFonts w:ascii="Trebuchet MS" w:hAnsi="Trebuchet MS"/>
          <w:b/>
          <w:color w:val="000000" w:themeColor="text1"/>
        </w:rPr>
      </w:pPr>
      <w:r w:rsidRPr="00E502F1">
        <w:rPr>
          <w:rFonts w:ascii="Trebuchet MS" w:hAnsi="Trebuchet MS"/>
          <w:b/>
          <w:color w:val="000000" w:themeColor="text1"/>
        </w:rPr>
        <w:t>C</w:t>
      </w:r>
      <w:r w:rsidR="001C6FE5">
        <w:rPr>
          <w:rFonts w:ascii="Trebuchet MS" w:hAnsi="Trebuchet MS"/>
          <w:b/>
          <w:color w:val="000000" w:themeColor="text1"/>
        </w:rPr>
        <w:t>ontributory Factor</w:t>
      </w:r>
      <w:r w:rsidRPr="00E502F1">
        <w:rPr>
          <w:rFonts w:ascii="Trebuchet MS" w:hAnsi="Trebuchet MS"/>
          <w:b/>
          <w:color w:val="000000" w:themeColor="text1"/>
        </w:rPr>
        <w:t xml:space="preserve"> Intra-rater reliability</w:t>
      </w:r>
    </w:p>
    <w:p w14:paraId="48732733" w14:textId="77777777" w:rsidR="006862B1" w:rsidRPr="00E502F1" w:rsidRDefault="006862B1" w:rsidP="006862B1">
      <w:pPr>
        <w:spacing w:before="60" w:after="60"/>
        <w:rPr>
          <w:rFonts w:ascii="Trebuchet MS" w:hAnsi="Trebuchet MS"/>
          <w:b/>
          <w:color w:val="000000" w:themeColor="text1"/>
        </w:rPr>
      </w:pPr>
    </w:p>
    <w:tbl>
      <w:tblPr>
        <w:tblStyle w:val="TableGrid"/>
        <w:tblW w:w="0" w:type="auto"/>
        <w:tblLook w:val="04A0" w:firstRow="1" w:lastRow="0" w:firstColumn="1" w:lastColumn="0" w:noHBand="0" w:noVBand="1"/>
      </w:tblPr>
      <w:tblGrid>
        <w:gridCol w:w="2245"/>
        <w:gridCol w:w="1495"/>
        <w:gridCol w:w="1870"/>
        <w:gridCol w:w="1870"/>
        <w:gridCol w:w="1870"/>
      </w:tblGrid>
      <w:tr w:rsidR="00E502F1" w:rsidRPr="00E502F1" w14:paraId="06EA9B17" w14:textId="77777777" w:rsidTr="00FD339D">
        <w:tc>
          <w:tcPr>
            <w:tcW w:w="2245" w:type="dxa"/>
          </w:tcPr>
          <w:p w14:paraId="04B3B941" w14:textId="4581D967" w:rsidR="006862B1" w:rsidRPr="00E502F1" w:rsidRDefault="006862B1">
            <w:pPr>
              <w:tabs>
                <w:tab w:val="left" w:pos="630"/>
              </w:tabs>
              <w:spacing w:before="60" w:after="60"/>
              <w:jc w:val="center"/>
              <w:rPr>
                <w:rFonts w:ascii="Trebuchet MS" w:hAnsi="Trebuchet MS"/>
                <w:color w:val="000000" w:themeColor="text1"/>
                <w:sz w:val="24"/>
                <w:szCs w:val="24"/>
              </w:rPr>
            </w:pPr>
            <w:r w:rsidRPr="00E502F1">
              <w:rPr>
                <w:rFonts w:ascii="Trebuchet MS" w:hAnsi="Trebuchet MS"/>
                <w:b/>
                <w:color w:val="000000" w:themeColor="text1"/>
                <w:sz w:val="24"/>
                <w:szCs w:val="24"/>
              </w:rPr>
              <w:t xml:space="preserve">PIE Categories </w:t>
            </w:r>
          </w:p>
        </w:tc>
        <w:tc>
          <w:tcPr>
            <w:tcW w:w="1495" w:type="dxa"/>
          </w:tcPr>
          <w:p w14:paraId="7DD6B166"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b/>
                <w:color w:val="000000" w:themeColor="text1"/>
                <w:sz w:val="24"/>
                <w:szCs w:val="24"/>
              </w:rPr>
              <w:t>OPA (%)</w:t>
            </w:r>
          </w:p>
        </w:tc>
        <w:tc>
          <w:tcPr>
            <w:tcW w:w="1870" w:type="dxa"/>
          </w:tcPr>
          <w:p w14:paraId="30609E80"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b/>
                <w:color w:val="000000" w:themeColor="text1"/>
                <w:sz w:val="24"/>
                <w:szCs w:val="24"/>
              </w:rPr>
              <w:t>PPA (%)</w:t>
            </w:r>
          </w:p>
        </w:tc>
        <w:tc>
          <w:tcPr>
            <w:tcW w:w="1870" w:type="dxa"/>
          </w:tcPr>
          <w:p w14:paraId="05AD6580"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b/>
                <w:color w:val="000000" w:themeColor="text1"/>
                <w:sz w:val="24"/>
                <w:szCs w:val="24"/>
              </w:rPr>
              <w:t>NPA (%)</w:t>
            </w:r>
          </w:p>
        </w:tc>
        <w:tc>
          <w:tcPr>
            <w:tcW w:w="1870" w:type="dxa"/>
          </w:tcPr>
          <w:p w14:paraId="681BA089"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b/>
                <w:color w:val="000000" w:themeColor="text1"/>
                <w:sz w:val="24"/>
                <w:szCs w:val="24"/>
              </w:rPr>
              <w:t>Cohen’s Kappa</w:t>
            </w:r>
          </w:p>
        </w:tc>
      </w:tr>
      <w:tr w:rsidR="00E502F1" w:rsidRPr="00E502F1" w14:paraId="02EFF534" w14:textId="77777777" w:rsidTr="00FD339D">
        <w:tc>
          <w:tcPr>
            <w:tcW w:w="2245" w:type="dxa"/>
          </w:tcPr>
          <w:p w14:paraId="714C635F"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Provider</w:t>
            </w:r>
          </w:p>
        </w:tc>
        <w:tc>
          <w:tcPr>
            <w:tcW w:w="1495" w:type="dxa"/>
          </w:tcPr>
          <w:p w14:paraId="1A8D1F30"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100.0</w:t>
            </w:r>
          </w:p>
        </w:tc>
        <w:tc>
          <w:tcPr>
            <w:tcW w:w="1870" w:type="dxa"/>
          </w:tcPr>
          <w:p w14:paraId="32F228AA"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100.0</w:t>
            </w:r>
          </w:p>
        </w:tc>
        <w:tc>
          <w:tcPr>
            <w:tcW w:w="1870" w:type="dxa"/>
          </w:tcPr>
          <w:p w14:paraId="0F0ECC64"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100.0</w:t>
            </w:r>
          </w:p>
        </w:tc>
        <w:tc>
          <w:tcPr>
            <w:tcW w:w="1870" w:type="dxa"/>
          </w:tcPr>
          <w:p w14:paraId="45C3C882"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1.00</w:t>
            </w:r>
          </w:p>
        </w:tc>
      </w:tr>
      <w:tr w:rsidR="00E502F1" w:rsidRPr="00E502F1" w14:paraId="71B6ECEF" w14:textId="77777777" w:rsidTr="00FD339D">
        <w:tc>
          <w:tcPr>
            <w:tcW w:w="2245" w:type="dxa"/>
          </w:tcPr>
          <w:p w14:paraId="4A9E746D"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Patient</w:t>
            </w:r>
          </w:p>
        </w:tc>
        <w:tc>
          <w:tcPr>
            <w:tcW w:w="1495" w:type="dxa"/>
          </w:tcPr>
          <w:p w14:paraId="3BE55DB4"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93.3</w:t>
            </w:r>
          </w:p>
        </w:tc>
        <w:tc>
          <w:tcPr>
            <w:tcW w:w="1870" w:type="dxa"/>
          </w:tcPr>
          <w:p w14:paraId="6948A6A4"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92.3</w:t>
            </w:r>
          </w:p>
        </w:tc>
        <w:tc>
          <w:tcPr>
            <w:tcW w:w="1870" w:type="dxa"/>
          </w:tcPr>
          <w:p w14:paraId="232DE322"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94.1</w:t>
            </w:r>
          </w:p>
        </w:tc>
        <w:tc>
          <w:tcPr>
            <w:tcW w:w="1870" w:type="dxa"/>
          </w:tcPr>
          <w:p w14:paraId="326F4500"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0.87</w:t>
            </w:r>
          </w:p>
        </w:tc>
      </w:tr>
      <w:tr w:rsidR="00E502F1" w:rsidRPr="00E502F1" w14:paraId="3EBB3A2D" w14:textId="77777777" w:rsidTr="00FD339D">
        <w:tc>
          <w:tcPr>
            <w:tcW w:w="2245" w:type="dxa"/>
          </w:tcPr>
          <w:p w14:paraId="11AC8829"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Task/Process</w:t>
            </w:r>
          </w:p>
        </w:tc>
        <w:tc>
          <w:tcPr>
            <w:tcW w:w="1495" w:type="dxa"/>
          </w:tcPr>
          <w:p w14:paraId="22F03FC6"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86.7</w:t>
            </w:r>
          </w:p>
        </w:tc>
        <w:tc>
          <w:tcPr>
            <w:tcW w:w="1870" w:type="dxa"/>
          </w:tcPr>
          <w:p w14:paraId="75CB4F37"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88.9</w:t>
            </w:r>
          </w:p>
        </w:tc>
        <w:tc>
          <w:tcPr>
            <w:tcW w:w="1870" w:type="dxa"/>
          </w:tcPr>
          <w:p w14:paraId="13AAEB57"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83.3</w:t>
            </w:r>
          </w:p>
        </w:tc>
        <w:tc>
          <w:tcPr>
            <w:tcW w:w="1870" w:type="dxa"/>
          </w:tcPr>
          <w:p w14:paraId="1F1333E9"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0.73</w:t>
            </w:r>
          </w:p>
        </w:tc>
      </w:tr>
      <w:tr w:rsidR="00E502F1" w:rsidRPr="00E502F1" w14:paraId="7124C3AC" w14:textId="77777777" w:rsidTr="00FD339D">
        <w:tc>
          <w:tcPr>
            <w:tcW w:w="2245" w:type="dxa"/>
          </w:tcPr>
          <w:p w14:paraId="2FB3A398"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Team</w:t>
            </w:r>
          </w:p>
        </w:tc>
        <w:tc>
          <w:tcPr>
            <w:tcW w:w="1495" w:type="dxa"/>
          </w:tcPr>
          <w:p w14:paraId="1997D07E"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80.0</w:t>
            </w:r>
          </w:p>
        </w:tc>
        <w:tc>
          <w:tcPr>
            <w:tcW w:w="1870" w:type="dxa"/>
          </w:tcPr>
          <w:p w14:paraId="7026362E"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85.7</w:t>
            </w:r>
          </w:p>
        </w:tc>
        <w:tc>
          <w:tcPr>
            <w:tcW w:w="1870" w:type="dxa"/>
          </w:tcPr>
          <w:p w14:paraId="04F97CB3"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66.7</w:t>
            </w:r>
          </w:p>
        </w:tc>
        <w:tc>
          <w:tcPr>
            <w:tcW w:w="1870" w:type="dxa"/>
          </w:tcPr>
          <w:p w14:paraId="72318769"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0.56</w:t>
            </w:r>
          </w:p>
        </w:tc>
      </w:tr>
      <w:tr w:rsidR="00E502F1" w:rsidRPr="00E502F1" w14:paraId="20174580" w14:textId="77777777" w:rsidTr="00FD339D">
        <w:tc>
          <w:tcPr>
            <w:tcW w:w="2245" w:type="dxa"/>
          </w:tcPr>
          <w:p w14:paraId="2A73997E"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 xml:space="preserve">Environment </w:t>
            </w:r>
            <w:r w:rsidRPr="00E502F1">
              <w:rPr>
                <w:rFonts w:ascii="Trebuchet MS" w:hAnsi="Trebuchet MS" w:cstheme="minorHAnsi"/>
                <w:color w:val="000000" w:themeColor="text1"/>
                <w:sz w:val="24"/>
                <w:szCs w:val="24"/>
              </w:rPr>
              <w:t>†</w:t>
            </w:r>
          </w:p>
        </w:tc>
        <w:tc>
          <w:tcPr>
            <w:tcW w:w="1495" w:type="dxa"/>
          </w:tcPr>
          <w:p w14:paraId="2FD441EE"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66.7</w:t>
            </w:r>
          </w:p>
        </w:tc>
        <w:tc>
          <w:tcPr>
            <w:tcW w:w="1870" w:type="dxa"/>
          </w:tcPr>
          <w:p w14:paraId="7CF2020D"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w:t>
            </w:r>
          </w:p>
        </w:tc>
        <w:tc>
          <w:tcPr>
            <w:tcW w:w="1870" w:type="dxa"/>
          </w:tcPr>
          <w:p w14:paraId="6B45AE92"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w:t>
            </w:r>
          </w:p>
        </w:tc>
        <w:tc>
          <w:tcPr>
            <w:tcW w:w="1870" w:type="dxa"/>
          </w:tcPr>
          <w:p w14:paraId="6B470EFF"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w:t>
            </w:r>
          </w:p>
        </w:tc>
      </w:tr>
      <w:tr w:rsidR="00E502F1" w:rsidRPr="00E502F1" w14:paraId="26AFED03" w14:textId="77777777" w:rsidTr="00FD339D">
        <w:tc>
          <w:tcPr>
            <w:tcW w:w="2245" w:type="dxa"/>
          </w:tcPr>
          <w:p w14:paraId="37D1F287"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Technology</w:t>
            </w:r>
          </w:p>
        </w:tc>
        <w:tc>
          <w:tcPr>
            <w:tcW w:w="1495" w:type="dxa"/>
          </w:tcPr>
          <w:p w14:paraId="0C51F346"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86.7</w:t>
            </w:r>
          </w:p>
        </w:tc>
        <w:tc>
          <w:tcPr>
            <w:tcW w:w="1870" w:type="dxa"/>
          </w:tcPr>
          <w:p w14:paraId="3EEE69D2"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92.3</w:t>
            </w:r>
          </w:p>
        </w:tc>
        <w:tc>
          <w:tcPr>
            <w:tcW w:w="1870" w:type="dxa"/>
          </w:tcPr>
          <w:p w14:paraId="5B5E6944"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50.0</w:t>
            </w:r>
          </w:p>
        </w:tc>
        <w:tc>
          <w:tcPr>
            <w:tcW w:w="1870" w:type="dxa"/>
          </w:tcPr>
          <w:p w14:paraId="4FF93696"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0.44</w:t>
            </w:r>
          </w:p>
        </w:tc>
      </w:tr>
      <w:tr w:rsidR="006862B1" w:rsidRPr="00E502F1" w14:paraId="5594E178" w14:textId="77777777" w:rsidTr="00FD339D">
        <w:tc>
          <w:tcPr>
            <w:tcW w:w="2245" w:type="dxa"/>
          </w:tcPr>
          <w:p w14:paraId="462461BC" w14:textId="77777777" w:rsidR="006862B1" w:rsidRPr="00E502F1" w:rsidRDefault="006862B1" w:rsidP="00FD339D">
            <w:pPr>
              <w:tabs>
                <w:tab w:val="left" w:pos="630"/>
              </w:tabs>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Other</w:t>
            </w:r>
          </w:p>
        </w:tc>
        <w:tc>
          <w:tcPr>
            <w:tcW w:w="1495" w:type="dxa"/>
          </w:tcPr>
          <w:p w14:paraId="7CC6345F"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86.7</w:t>
            </w:r>
          </w:p>
        </w:tc>
        <w:tc>
          <w:tcPr>
            <w:tcW w:w="1870" w:type="dxa"/>
          </w:tcPr>
          <w:p w14:paraId="5AD420DD"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88.9</w:t>
            </w:r>
          </w:p>
        </w:tc>
        <w:tc>
          <w:tcPr>
            <w:tcW w:w="1870" w:type="dxa"/>
          </w:tcPr>
          <w:p w14:paraId="16FD9DF9"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83.3</w:t>
            </w:r>
          </w:p>
        </w:tc>
        <w:tc>
          <w:tcPr>
            <w:tcW w:w="1870" w:type="dxa"/>
          </w:tcPr>
          <w:p w14:paraId="1AA20B36" w14:textId="77777777" w:rsidR="006862B1" w:rsidRPr="00E502F1" w:rsidRDefault="006862B1" w:rsidP="00FD339D">
            <w:pPr>
              <w:tabs>
                <w:tab w:val="left" w:pos="630"/>
              </w:tabs>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0.73</w:t>
            </w:r>
          </w:p>
        </w:tc>
      </w:tr>
    </w:tbl>
    <w:p w14:paraId="4B9AA40A" w14:textId="77777777" w:rsidR="006862B1" w:rsidRPr="00E502F1" w:rsidRDefault="006862B1" w:rsidP="006862B1">
      <w:pPr>
        <w:spacing w:before="60" w:after="60"/>
        <w:rPr>
          <w:rFonts w:ascii="Trebuchet MS" w:hAnsi="Trebuchet MS" w:cstheme="minorHAnsi"/>
          <w:color w:val="000000" w:themeColor="text1"/>
        </w:rPr>
      </w:pPr>
    </w:p>
    <w:p w14:paraId="0693FF9C" w14:textId="05E6963A" w:rsidR="006862B1" w:rsidRPr="00E502F1" w:rsidRDefault="006862B1" w:rsidP="006862B1">
      <w:pPr>
        <w:rPr>
          <w:rFonts w:ascii="Trebuchet MS" w:hAnsi="Trebuchet MS"/>
          <w:b/>
          <w:color w:val="000000" w:themeColor="text1"/>
        </w:rPr>
      </w:pPr>
      <w:r w:rsidRPr="00E502F1">
        <w:rPr>
          <w:rFonts w:ascii="Trebuchet MS" w:hAnsi="Trebuchet MS"/>
          <w:b/>
          <w:color w:val="000000" w:themeColor="text1"/>
        </w:rPr>
        <w:t>P</w:t>
      </w:r>
      <w:r w:rsidR="001C6FE5">
        <w:rPr>
          <w:rFonts w:ascii="Trebuchet MS" w:hAnsi="Trebuchet MS"/>
          <w:b/>
          <w:color w:val="000000" w:themeColor="text1"/>
        </w:rPr>
        <w:t>atient Impact Event</w:t>
      </w:r>
      <w:r w:rsidRPr="00E502F1">
        <w:rPr>
          <w:rFonts w:ascii="Trebuchet MS" w:hAnsi="Trebuchet MS"/>
          <w:b/>
          <w:color w:val="000000" w:themeColor="text1"/>
        </w:rPr>
        <w:t xml:space="preserve"> Inter-rater reliability</w:t>
      </w:r>
    </w:p>
    <w:p w14:paraId="76C1AD54" w14:textId="77777777" w:rsidR="006862B1" w:rsidRPr="00E502F1" w:rsidRDefault="006862B1" w:rsidP="006862B1">
      <w:pPr>
        <w:rPr>
          <w:rFonts w:ascii="Trebuchet MS" w:hAnsi="Trebuchet MS"/>
          <w:b/>
          <w:color w:val="000000" w:themeColor="text1"/>
        </w:rPr>
      </w:pPr>
    </w:p>
    <w:tbl>
      <w:tblPr>
        <w:tblStyle w:val="TableGrid"/>
        <w:tblW w:w="9350" w:type="dxa"/>
        <w:tblLook w:val="04A0" w:firstRow="1" w:lastRow="0" w:firstColumn="1" w:lastColumn="0" w:noHBand="0" w:noVBand="1"/>
      </w:tblPr>
      <w:tblGrid>
        <w:gridCol w:w="2245"/>
        <w:gridCol w:w="1495"/>
        <w:gridCol w:w="1870"/>
        <w:gridCol w:w="1870"/>
        <w:gridCol w:w="1870"/>
      </w:tblGrid>
      <w:tr w:rsidR="00E502F1" w:rsidRPr="00E502F1" w14:paraId="26999E4C" w14:textId="77777777" w:rsidTr="00FD339D">
        <w:tc>
          <w:tcPr>
            <w:tcW w:w="2245" w:type="dxa"/>
          </w:tcPr>
          <w:p w14:paraId="7F236F6A" w14:textId="716A398A" w:rsidR="006862B1" w:rsidRPr="00E502F1" w:rsidRDefault="006862B1">
            <w:pPr>
              <w:spacing w:before="60" w:after="60"/>
              <w:jc w:val="center"/>
              <w:rPr>
                <w:rFonts w:ascii="Trebuchet MS" w:hAnsi="Trebuchet MS"/>
                <w:b/>
                <w:color w:val="000000" w:themeColor="text1"/>
                <w:sz w:val="24"/>
                <w:szCs w:val="24"/>
              </w:rPr>
            </w:pPr>
            <w:r w:rsidRPr="00E502F1">
              <w:rPr>
                <w:rFonts w:ascii="Trebuchet MS" w:hAnsi="Trebuchet MS"/>
                <w:b/>
                <w:color w:val="000000" w:themeColor="text1"/>
                <w:sz w:val="24"/>
                <w:szCs w:val="24"/>
              </w:rPr>
              <w:t xml:space="preserve">PIE </w:t>
            </w:r>
            <w:r w:rsidR="00EB042C" w:rsidRPr="00E502F1">
              <w:rPr>
                <w:rFonts w:ascii="Trebuchet MS" w:hAnsi="Trebuchet MS"/>
                <w:b/>
                <w:color w:val="000000" w:themeColor="text1"/>
                <w:sz w:val="24"/>
                <w:szCs w:val="24"/>
              </w:rPr>
              <w:t xml:space="preserve">Categories </w:t>
            </w:r>
          </w:p>
        </w:tc>
        <w:tc>
          <w:tcPr>
            <w:tcW w:w="1495" w:type="dxa"/>
          </w:tcPr>
          <w:p w14:paraId="0D76381C" w14:textId="77777777" w:rsidR="006862B1" w:rsidRPr="00E502F1" w:rsidRDefault="006862B1" w:rsidP="00FD339D">
            <w:pPr>
              <w:spacing w:before="60" w:after="60"/>
              <w:jc w:val="center"/>
              <w:rPr>
                <w:rFonts w:ascii="Trebuchet MS" w:hAnsi="Trebuchet MS"/>
                <w:b/>
                <w:color w:val="000000" w:themeColor="text1"/>
                <w:sz w:val="24"/>
                <w:szCs w:val="24"/>
              </w:rPr>
            </w:pPr>
            <w:r w:rsidRPr="00E502F1">
              <w:rPr>
                <w:rFonts w:ascii="Trebuchet MS" w:hAnsi="Trebuchet MS"/>
                <w:b/>
                <w:color w:val="000000" w:themeColor="text1"/>
                <w:sz w:val="24"/>
                <w:szCs w:val="24"/>
              </w:rPr>
              <w:t>OPA (%)</w:t>
            </w:r>
          </w:p>
        </w:tc>
        <w:tc>
          <w:tcPr>
            <w:tcW w:w="1870" w:type="dxa"/>
          </w:tcPr>
          <w:p w14:paraId="0B5354BB" w14:textId="77777777" w:rsidR="006862B1" w:rsidRPr="00E502F1" w:rsidRDefault="006862B1" w:rsidP="00FD339D">
            <w:pPr>
              <w:spacing w:before="60" w:after="60"/>
              <w:jc w:val="center"/>
              <w:rPr>
                <w:rFonts w:ascii="Trebuchet MS" w:hAnsi="Trebuchet MS"/>
                <w:b/>
                <w:color w:val="000000" w:themeColor="text1"/>
                <w:sz w:val="24"/>
                <w:szCs w:val="24"/>
              </w:rPr>
            </w:pPr>
            <w:r w:rsidRPr="00E502F1">
              <w:rPr>
                <w:rFonts w:ascii="Trebuchet MS" w:hAnsi="Trebuchet MS"/>
                <w:b/>
                <w:color w:val="000000" w:themeColor="text1"/>
                <w:sz w:val="24"/>
                <w:szCs w:val="24"/>
              </w:rPr>
              <w:t>PPA (%)</w:t>
            </w:r>
          </w:p>
        </w:tc>
        <w:tc>
          <w:tcPr>
            <w:tcW w:w="1870" w:type="dxa"/>
          </w:tcPr>
          <w:p w14:paraId="16E63326" w14:textId="77777777" w:rsidR="006862B1" w:rsidRPr="00E502F1" w:rsidRDefault="006862B1" w:rsidP="00FD339D">
            <w:pPr>
              <w:spacing w:before="60" w:after="60"/>
              <w:jc w:val="center"/>
              <w:rPr>
                <w:rFonts w:ascii="Trebuchet MS" w:hAnsi="Trebuchet MS"/>
                <w:b/>
                <w:color w:val="000000" w:themeColor="text1"/>
                <w:sz w:val="24"/>
                <w:szCs w:val="24"/>
              </w:rPr>
            </w:pPr>
            <w:r w:rsidRPr="00E502F1">
              <w:rPr>
                <w:rFonts w:ascii="Trebuchet MS" w:hAnsi="Trebuchet MS"/>
                <w:b/>
                <w:color w:val="000000" w:themeColor="text1"/>
                <w:sz w:val="24"/>
                <w:szCs w:val="24"/>
              </w:rPr>
              <w:t>NPA (%)</w:t>
            </w:r>
          </w:p>
        </w:tc>
        <w:tc>
          <w:tcPr>
            <w:tcW w:w="1870" w:type="dxa"/>
          </w:tcPr>
          <w:p w14:paraId="1844E889" w14:textId="77777777" w:rsidR="006862B1" w:rsidRPr="00E502F1" w:rsidRDefault="006862B1" w:rsidP="00FD339D">
            <w:pPr>
              <w:spacing w:before="60" w:after="60"/>
              <w:jc w:val="center"/>
              <w:rPr>
                <w:rFonts w:ascii="Trebuchet MS" w:hAnsi="Trebuchet MS"/>
                <w:b/>
                <w:color w:val="000000" w:themeColor="text1"/>
                <w:sz w:val="24"/>
                <w:szCs w:val="24"/>
              </w:rPr>
            </w:pPr>
            <w:r w:rsidRPr="00E502F1">
              <w:rPr>
                <w:rFonts w:ascii="Trebuchet MS" w:hAnsi="Trebuchet MS"/>
                <w:b/>
                <w:color w:val="000000" w:themeColor="text1"/>
                <w:sz w:val="24"/>
                <w:szCs w:val="24"/>
              </w:rPr>
              <w:t>Cohen’s Kappa</w:t>
            </w:r>
          </w:p>
        </w:tc>
      </w:tr>
      <w:tr w:rsidR="00E502F1" w:rsidRPr="00E502F1" w14:paraId="260AA190" w14:textId="77777777" w:rsidTr="00FD339D">
        <w:tc>
          <w:tcPr>
            <w:tcW w:w="2245" w:type="dxa"/>
          </w:tcPr>
          <w:p w14:paraId="6E5A8ADF"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100 Level</w:t>
            </w:r>
          </w:p>
        </w:tc>
        <w:tc>
          <w:tcPr>
            <w:tcW w:w="1495" w:type="dxa"/>
          </w:tcPr>
          <w:p w14:paraId="228E6ED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94.7</w:t>
            </w:r>
          </w:p>
        </w:tc>
        <w:tc>
          <w:tcPr>
            <w:tcW w:w="1870" w:type="dxa"/>
          </w:tcPr>
          <w:p w14:paraId="4D401D2E"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75.0</w:t>
            </w:r>
          </w:p>
        </w:tc>
        <w:tc>
          <w:tcPr>
            <w:tcW w:w="1870" w:type="dxa"/>
          </w:tcPr>
          <w:p w14:paraId="2FAC4215"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96.2</w:t>
            </w:r>
          </w:p>
        </w:tc>
        <w:tc>
          <w:tcPr>
            <w:tcW w:w="1870" w:type="dxa"/>
          </w:tcPr>
          <w:p w14:paraId="7E6FE755"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0.64</w:t>
            </w:r>
          </w:p>
        </w:tc>
      </w:tr>
      <w:tr w:rsidR="00E502F1" w:rsidRPr="00E502F1" w14:paraId="2E5F7E22" w14:textId="77777777" w:rsidTr="00FD339D">
        <w:tc>
          <w:tcPr>
            <w:tcW w:w="2245" w:type="dxa"/>
          </w:tcPr>
          <w:p w14:paraId="00E4EA8E"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200 Level</w:t>
            </w:r>
          </w:p>
        </w:tc>
        <w:tc>
          <w:tcPr>
            <w:tcW w:w="1495" w:type="dxa"/>
          </w:tcPr>
          <w:p w14:paraId="690709D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88.5</w:t>
            </w:r>
          </w:p>
        </w:tc>
        <w:tc>
          <w:tcPr>
            <w:tcW w:w="1870" w:type="dxa"/>
          </w:tcPr>
          <w:p w14:paraId="4E12AA5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75.7</w:t>
            </w:r>
          </w:p>
        </w:tc>
        <w:tc>
          <w:tcPr>
            <w:tcW w:w="1870" w:type="dxa"/>
          </w:tcPr>
          <w:p w14:paraId="3D1ED534"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94.7</w:t>
            </w:r>
          </w:p>
        </w:tc>
        <w:tc>
          <w:tcPr>
            <w:tcW w:w="1870" w:type="dxa"/>
          </w:tcPr>
          <w:p w14:paraId="62E60BCC"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0.73</w:t>
            </w:r>
          </w:p>
        </w:tc>
      </w:tr>
      <w:tr w:rsidR="00E502F1" w:rsidRPr="00E502F1" w14:paraId="04C24DAB" w14:textId="77777777" w:rsidTr="00FD339D">
        <w:tc>
          <w:tcPr>
            <w:tcW w:w="2245" w:type="dxa"/>
          </w:tcPr>
          <w:p w14:paraId="20769CD8"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 xml:space="preserve">300 Level </w:t>
            </w:r>
            <w:r w:rsidRPr="00E502F1">
              <w:rPr>
                <w:rFonts w:ascii="Trebuchet MS" w:hAnsi="Trebuchet MS" w:cstheme="minorHAnsi"/>
                <w:color w:val="000000" w:themeColor="text1"/>
                <w:sz w:val="24"/>
                <w:szCs w:val="24"/>
              </w:rPr>
              <w:t>†</w:t>
            </w:r>
          </w:p>
        </w:tc>
        <w:tc>
          <w:tcPr>
            <w:tcW w:w="1495" w:type="dxa"/>
          </w:tcPr>
          <w:p w14:paraId="016BD0AE"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98.2</w:t>
            </w:r>
          </w:p>
        </w:tc>
        <w:tc>
          <w:tcPr>
            <w:tcW w:w="1870" w:type="dxa"/>
          </w:tcPr>
          <w:p w14:paraId="20315E42"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w:t>
            </w:r>
          </w:p>
        </w:tc>
        <w:tc>
          <w:tcPr>
            <w:tcW w:w="1870" w:type="dxa"/>
          </w:tcPr>
          <w:p w14:paraId="20F9C28D"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w:t>
            </w:r>
          </w:p>
        </w:tc>
        <w:tc>
          <w:tcPr>
            <w:tcW w:w="1870" w:type="dxa"/>
          </w:tcPr>
          <w:p w14:paraId="28A95F86"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w:t>
            </w:r>
          </w:p>
        </w:tc>
      </w:tr>
      <w:tr w:rsidR="00E502F1" w:rsidRPr="00E502F1" w14:paraId="4FB8CF61" w14:textId="77777777" w:rsidTr="00FD339D">
        <w:tc>
          <w:tcPr>
            <w:tcW w:w="2245" w:type="dxa"/>
          </w:tcPr>
          <w:p w14:paraId="2D2A5ADF"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400 Level</w:t>
            </w:r>
          </w:p>
        </w:tc>
        <w:tc>
          <w:tcPr>
            <w:tcW w:w="1495" w:type="dxa"/>
          </w:tcPr>
          <w:p w14:paraId="4CECF29E"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89.4</w:t>
            </w:r>
          </w:p>
        </w:tc>
        <w:tc>
          <w:tcPr>
            <w:tcW w:w="1870" w:type="dxa"/>
          </w:tcPr>
          <w:p w14:paraId="3924722D"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77.8</w:t>
            </w:r>
          </w:p>
        </w:tc>
        <w:tc>
          <w:tcPr>
            <w:tcW w:w="1870" w:type="dxa"/>
          </w:tcPr>
          <w:p w14:paraId="463CF12E"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91.6</w:t>
            </w:r>
          </w:p>
        </w:tc>
        <w:tc>
          <w:tcPr>
            <w:tcW w:w="1870" w:type="dxa"/>
          </w:tcPr>
          <w:p w14:paraId="2AFD3A78"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0.64</w:t>
            </w:r>
          </w:p>
        </w:tc>
      </w:tr>
      <w:tr w:rsidR="00E502F1" w:rsidRPr="00E502F1" w14:paraId="0E4B1CB2" w14:textId="77777777" w:rsidTr="00FD339D">
        <w:tc>
          <w:tcPr>
            <w:tcW w:w="2245" w:type="dxa"/>
          </w:tcPr>
          <w:p w14:paraId="7FF8A882"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500 Level</w:t>
            </w:r>
          </w:p>
        </w:tc>
        <w:tc>
          <w:tcPr>
            <w:tcW w:w="1495" w:type="dxa"/>
          </w:tcPr>
          <w:p w14:paraId="01656F21"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92.9</w:t>
            </w:r>
          </w:p>
        </w:tc>
        <w:tc>
          <w:tcPr>
            <w:tcW w:w="1870" w:type="dxa"/>
          </w:tcPr>
          <w:p w14:paraId="2B64E7A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84.4</w:t>
            </w:r>
          </w:p>
        </w:tc>
        <w:tc>
          <w:tcPr>
            <w:tcW w:w="1870" w:type="dxa"/>
          </w:tcPr>
          <w:p w14:paraId="5918DBD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98.5</w:t>
            </w:r>
          </w:p>
        </w:tc>
        <w:tc>
          <w:tcPr>
            <w:tcW w:w="1870" w:type="dxa"/>
          </w:tcPr>
          <w:p w14:paraId="29B7E14D"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0.85</w:t>
            </w:r>
          </w:p>
        </w:tc>
      </w:tr>
      <w:tr w:rsidR="00E502F1" w:rsidRPr="00E502F1" w14:paraId="7D059477" w14:textId="77777777" w:rsidTr="00FD339D">
        <w:tc>
          <w:tcPr>
            <w:tcW w:w="2245" w:type="dxa"/>
          </w:tcPr>
          <w:p w14:paraId="72988458"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600 Level</w:t>
            </w:r>
          </w:p>
        </w:tc>
        <w:tc>
          <w:tcPr>
            <w:tcW w:w="1495" w:type="dxa"/>
          </w:tcPr>
          <w:p w14:paraId="601A2033"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95.6</w:t>
            </w:r>
          </w:p>
        </w:tc>
        <w:tc>
          <w:tcPr>
            <w:tcW w:w="1870" w:type="dxa"/>
          </w:tcPr>
          <w:p w14:paraId="655224A9"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66.7</w:t>
            </w:r>
          </w:p>
        </w:tc>
        <w:tc>
          <w:tcPr>
            <w:tcW w:w="1870" w:type="dxa"/>
          </w:tcPr>
          <w:p w14:paraId="1B5542F6"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96.4</w:t>
            </w:r>
          </w:p>
        </w:tc>
        <w:tc>
          <w:tcPr>
            <w:tcW w:w="1870" w:type="dxa"/>
          </w:tcPr>
          <w:p w14:paraId="30F6897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0.42</w:t>
            </w:r>
          </w:p>
        </w:tc>
      </w:tr>
      <w:tr w:rsidR="00E502F1" w:rsidRPr="00E502F1" w14:paraId="3688E7E1" w14:textId="77777777" w:rsidTr="00FD339D">
        <w:tc>
          <w:tcPr>
            <w:tcW w:w="2245" w:type="dxa"/>
          </w:tcPr>
          <w:p w14:paraId="5A1D966F"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700 Level</w:t>
            </w:r>
          </w:p>
        </w:tc>
        <w:tc>
          <w:tcPr>
            <w:tcW w:w="1495" w:type="dxa"/>
          </w:tcPr>
          <w:p w14:paraId="3C210E3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96.5</w:t>
            </w:r>
          </w:p>
        </w:tc>
        <w:tc>
          <w:tcPr>
            <w:tcW w:w="1870" w:type="dxa"/>
          </w:tcPr>
          <w:p w14:paraId="5B2C4C45"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100.0</w:t>
            </w:r>
          </w:p>
        </w:tc>
        <w:tc>
          <w:tcPr>
            <w:tcW w:w="1870" w:type="dxa"/>
          </w:tcPr>
          <w:p w14:paraId="4D76D48C"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96.4</w:t>
            </w:r>
          </w:p>
        </w:tc>
        <w:tc>
          <w:tcPr>
            <w:tcW w:w="1870" w:type="dxa"/>
          </w:tcPr>
          <w:p w14:paraId="62C4E4C3"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0.59</w:t>
            </w:r>
          </w:p>
        </w:tc>
      </w:tr>
      <w:tr w:rsidR="00E502F1" w:rsidRPr="00E502F1" w14:paraId="6C50F1B5" w14:textId="77777777" w:rsidTr="00FD339D">
        <w:tc>
          <w:tcPr>
            <w:tcW w:w="2245" w:type="dxa"/>
          </w:tcPr>
          <w:p w14:paraId="3D3470D0"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800 Level</w:t>
            </w:r>
          </w:p>
        </w:tc>
        <w:tc>
          <w:tcPr>
            <w:tcW w:w="1495" w:type="dxa"/>
          </w:tcPr>
          <w:p w14:paraId="1FD8BFBE"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93.8</w:t>
            </w:r>
          </w:p>
        </w:tc>
        <w:tc>
          <w:tcPr>
            <w:tcW w:w="1870" w:type="dxa"/>
          </w:tcPr>
          <w:p w14:paraId="5940B03E"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84.6</w:t>
            </w:r>
          </w:p>
        </w:tc>
        <w:tc>
          <w:tcPr>
            <w:tcW w:w="1870" w:type="dxa"/>
          </w:tcPr>
          <w:p w14:paraId="21B61AA9"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95.0</w:t>
            </w:r>
          </w:p>
        </w:tc>
        <w:tc>
          <w:tcPr>
            <w:tcW w:w="1870" w:type="dxa"/>
          </w:tcPr>
          <w:p w14:paraId="62297A98"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0.72</w:t>
            </w:r>
          </w:p>
        </w:tc>
      </w:tr>
      <w:tr w:rsidR="006862B1" w:rsidRPr="00E502F1" w14:paraId="1BDE81F4" w14:textId="77777777" w:rsidTr="00FD339D">
        <w:tc>
          <w:tcPr>
            <w:tcW w:w="2245" w:type="dxa"/>
          </w:tcPr>
          <w:p w14:paraId="78559A72" w14:textId="77777777" w:rsidR="006862B1" w:rsidRPr="00E502F1" w:rsidRDefault="006862B1" w:rsidP="00FD339D">
            <w:pPr>
              <w:spacing w:before="60" w:after="60"/>
              <w:rPr>
                <w:rFonts w:ascii="Trebuchet MS" w:hAnsi="Trebuchet MS"/>
                <w:color w:val="000000" w:themeColor="text1"/>
                <w:sz w:val="24"/>
                <w:szCs w:val="24"/>
              </w:rPr>
            </w:pPr>
            <w:r w:rsidRPr="00E502F1">
              <w:rPr>
                <w:rFonts w:ascii="Trebuchet MS" w:hAnsi="Trebuchet MS"/>
                <w:color w:val="000000" w:themeColor="text1"/>
                <w:sz w:val="24"/>
                <w:szCs w:val="24"/>
              </w:rPr>
              <w:t>900 Level</w:t>
            </w:r>
          </w:p>
        </w:tc>
        <w:tc>
          <w:tcPr>
            <w:tcW w:w="1495" w:type="dxa"/>
          </w:tcPr>
          <w:p w14:paraId="0713049F"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82.3</w:t>
            </w:r>
          </w:p>
        </w:tc>
        <w:tc>
          <w:tcPr>
            <w:tcW w:w="1870" w:type="dxa"/>
          </w:tcPr>
          <w:p w14:paraId="7FA50F51"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84.2</w:t>
            </w:r>
          </w:p>
        </w:tc>
        <w:tc>
          <w:tcPr>
            <w:tcW w:w="1870" w:type="dxa"/>
          </w:tcPr>
          <w:p w14:paraId="7A49822B"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81.3</w:t>
            </w:r>
          </w:p>
        </w:tc>
        <w:tc>
          <w:tcPr>
            <w:tcW w:w="1870" w:type="dxa"/>
          </w:tcPr>
          <w:p w14:paraId="7113B39D" w14:textId="77777777" w:rsidR="006862B1" w:rsidRPr="00E502F1" w:rsidRDefault="006862B1" w:rsidP="00FD339D">
            <w:pPr>
              <w:spacing w:before="60" w:after="60"/>
              <w:jc w:val="center"/>
              <w:rPr>
                <w:rFonts w:ascii="Trebuchet MS" w:hAnsi="Trebuchet MS"/>
                <w:color w:val="000000" w:themeColor="text1"/>
                <w:sz w:val="24"/>
                <w:szCs w:val="24"/>
              </w:rPr>
            </w:pPr>
            <w:r w:rsidRPr="00E502F1">
              <w:rPr>
                <w:rFonts w:ascii="Trebuchet MS" w:hAnsi="Trebuchet MS"/>
                <w:color w:val="000000" w:themeColor="text1"/>
                <w:sz w:val="24"/>
                <w:szCs w:val="24"/>
              </w:rPr>
              <w:t>0.61</w:t>
            </w:r>
          </w:p>
        </w:tc>
      </w:tr>
    </w:tbl>
    <w:p w14:paraId="2DCF54CB" w14:textId="77777777" w:rsidR="00270A88" w:rsidRDefault="006862B1" w:rsidP="006862B1">
      <w:pPr>
        <w:spacing w:before="60" w:after="60"/>
        <w:rPr>
          <w:rFonts w:ascii="Trebuchet MS" w:hAnsi="Trebuchet MS" w:cstheme="minorHAnsi"/>
          <w:color w:val="000000" w:themeColor="text1"/>
        </w:rPr>
      </w:pPr>
      <w:r w:rsidRPr="00E502F1">
        <w:rPr>
          <w:rFonts w:ascii="Trebuchet MS" w:hAnsi="Trebuchet MS" w:cstheme="minorHAnsi"/>
          <w:b/>
          <w:color w:val="000000" w:themeColor="text1"/>
        </w:rPr>
        <w:t>Table legend</w:t>
      </w:r>
      <w:r w:rsidRPr="00E502F1">
        <w:rPr>
          <w:rFonts w:ascii="Trebuchet MS" w:hAnsi="Trebuchet MS" w:cstheme="minorHAnsi"/>
          <w:color w:val="000000" w:themeColor="text1"/>
        </w:rPr>
        <w:t xml:space="preserve">. </w:t>
      </w:r>
      <w:r w:rsidR="005A5955">
        <w:rPr>
          <w:rFonts w:ascii="Trebuchet MS" w:hAnsi="Trebuchet MS" w:cstheme="minorHAnsi"/>
          <w:color w:val="000000" w:themeColor="text1"/>
        </w:rPr>
        <w:t xml:space="preserve">CF – Contributor Factor, </w:t>
      </w:r>
      <w:r w:rsidRPr="00E502F1">
        <w:rPr>
          <w:rFonts w:ascii="Trebuchet MS" w:hAnsi="Trebuchet MS" w:cstheme="minorHAnsi"/>
          <w:color w:val="000000" w:themeColor="text1"/>
        </w:rPr>
        <w:t>OPA – Overall percent agreement, PPA – Positive percent agreement,</w:t>
      </w:r>
      <w:r w:rsidR="005A5955">
        <w:rPr>
          <w:rFonts w:ascii="Trebuchet MS" w:hAnsi="Trebuchet MS" w:cstheme="minorHAnsi"/>
          <w:color w:val="000000" w:themeColor="text1"/>
        </w:rPr>
        <w:t xml:space="preserve"> PIE – Patient impact event,</w:t>
      </w:r>
      <w:r w:rsidRPr="00E502F1">
        <w:rPr>
          <w:rFonts w:ascii="Trebuchet MS" w:hAnsi="Trebuchet MS" w:cstheme="minorHAnsi"/>
          <w:color w:val="000000" w:themeColor="text1"/>
        </w:rPr>
        <w:t xml:space="preserve"> NPA – Negative percent agreement</w:t>
      </w:r>
      <w:r w:rsidR="005A5955">
        <w:rPr>
          <w:rFonts w:ascii="Trebuchet MS" w:hAnsi="Trebuchet MS" w:cstheme="minorHAnsi"/>
          <w:color w:val="000000" w:themeColor="text1"/>
        </w:rPr>
        <w:t>.</w:t>
      </w:r>
    </w:p>
    <w:p w14:paraId="31FF4D92" w14:textId="266FE5CB" w:rsidR="006862B1" w:rsidRPr="00E502F1" w:rsidRDefault="006862B1" w:rsidP="006862B1">
      <w:pPr>
        <w:spacing w:before="60" w:after="60"/>
        <w:rPr>
          <w:rFonts w:ascii="Trebuchet MS" w:hAnsi="Trebuchet MS"/>
          <w:color w:val="000000" w:themeColor="text1"/>
        </w:rPr>
      </w:pPr>
      <w:r w:rsidRPr="00E502F1">
        <w:rPr>
          <w:rFonts w:ascii="Trebuchet MS" w:hAnsi="Trebuchet MS" w:cstheme="minorHAnsi"/>
          <w:color w:val="000000" w:themeColor="text1"/>
        </w:rPr>
        <w:t>† Either the positive/positive or negative/negative cell was empty.</w:t>
      </w:r>
    </w:p>
    <w:p w14:paraId="2A4FB36E" w14:textId="77777777" w:rsidR="006862B1" w:rsidRPr="00E502F1" w:rsidRDefault="006862B1" w:rsidP="006862B1">
      <w:pPr>
        <w:rPr>
          <w:rFonts w:ascii="Trebuchet MS" w:hAnsi="Trebuchet MS" w:cs="Calibri"/>
          <w:color w:val="000000" w:themeColor="text1"/>
          <w:lang w:bidi="en-US"/>
        </w:rPr>
      </w:pPr>
    </w:p>
    <w:p w14:paraId="4EA3512F" w14:textId="77777777" w:rsidR="006862B1" w:rsidRPr="00E502F1" w:rsidRDefault="006862B1" w:rsidP="006862B1">
      <w:pPr>
        <w:outlineLvl w:val="0"/>
        <w:rPr>
          <w:rFonts w:ascii="Trebuchet MS" w:hAnsi="Trebuchet MS" w:cs="Calibri"/>
          <w:color w:val="000000" w:themeColor="text1"/>
          <w:highlight w:val="yellow"/>
        </w:rPr>
      </w:pPr>
      <w:r w:rsidRPr="00E502F1">
        <w:rPr>
          <w:rFonts w:ascii="Trebuchet MS" w:hAnsi="Trebuchet MS" w:cs="Calibri"/>
          <w:color w:val="000000" w:themeColor="text1"/>
          <w:highlight w:val="yellow"/>
        </w:rPr>
        <w:br/>
      </w:r>
    </w:p>
    <w:p w14:paraId="6A6E6A30" w14:textId="77777777" w:rsidR="006862B1" w:rsidRPr="00E502F1" w:rsidRDefault="006862B1" w:rsidP="006862B1">
      <w:pPr>
        <w:rPr>
          <w:rFonts w:ascii="Trebuchet MS" w:hAnsi="Trebuchet MS" w:cs="Calibri"/>
          <w:color w:val="000000" w:themeColor="text1"/>
          <w:highlight w:val="yellow"/>
        </w:rPr>
      </w:pPr>
      <w:r w:rsidRPr="00E502F1">
        <w:rPr>
          <w:rFonts w:ascii="Trebuchet MS" w:hAnsi="Trebuchet MS" w:cs="Calibri"/>
          <w:color w:val="000000" w:themeColor="text1"/>
          <w:highlight w:val="yellow"/>
        </w:rPr>
        <w:br w:type="page"/>
      </w:r>
    </w:p>
    <w:p w14:paraId="28ECA5C8" w14:textId="77777777" w:rsidR="006862B1" w:rsidRPr="00E502F1" w:rsidRDefault="006862B1" w:rsidP="006862B1">
      <w:pPr>
        <w:outlineLvl w:val="0"/>
        <w:rPr>
          <w:rFonts w:ascii="Trebuchet MS" w:hAnsi="Trebuchet MS" w:cs="Calibri"/>
          <w:b/>
          <w:color w:val="000000" w:themeColor="text1"/>
        </w:rPr>
      </w:pPr>
      <w:r w:rsidRPr="00E502F1">
        <w:rPr>
          <w:rFonts w:ascii="Trebuchet MS" w:hAnsi="Trebuchet MS" w:cs="Calibri"/>
          <w:b/>
          <w:color w:val="000000" w:themeColor="text1"/>
        </w:rPr>
        <w:lastRenderedPageBreak/>
        <w:t>Table SDC 3. Expert ratings</w:t>
      </w:r>
    </w:p>
    <w:p w14:paraId="19A0A42E" w14:textId="77777777" w:rsidR="006862B1" w:rsidRPr="00E502F1" w:rsidRDefault="006862B1" w:rsidP="006862B1">
      <w:pPr>
        <w:outlineLvl w:val="0"/>
        <w:rPr>
          <w:rFonts w:ascii="Trebuchet MS" w:hAnsi="Trebuchet MS" w:cs="Calibri"/>
          <w:b/>
          <w:color w:val="000000" w:themeColor="text1"/>
        </w:rPr>
      </w:pPr>
    </w:p>
    <w:tbl>
      <w:tblPr>
        <w:tblW w:w="7969" w:type="dxa"/>
        <w:tblLook w:val="04A0" w:firstRow="1" w:lastRow="0" w:firstColumn="1" w:lastColumn="0" w:noHBand="0" w:noVBand="1"/>
      </w:tblPr>
      <w:tblGrid>
        <w:gridCol w:w="5566"/>
        <w:gridCol w:w="2403"/>
      </w:tblGrid>
      <w:tr w:rsidR="00E502F1" w:rsidRPr="00E502F1" w14:paraId="221E5054" w14:textId="77777777" w:rsidTr="00E60D10">
        <w:trPr>
          <w:trHeight w:val="344"/>
        </w:trPr>
        <w:tc>
          <w:tcPr>
            <w:tcW w:w="5566" w:type="dxa"/>
            <w:tcBorders>
              <w:top w:val="single" w:sz="8" w:space="0" w:color="auto"/>
              <w:left w:val="single" w:sz="8" w:space="0" w:color="auto"/>
              <w:bottom w:val="single" w:sz="4" w:space="0" w:color="auto"/>
              <w:right w:val="nil"/>
            </w:tcBorders>
            <w:shd w:val="clear" w:color="auto" w:fill="auto"/>
            <w:vAlign w:val="center"/>
            <w:hideMark/>
          </w:tcPr>
          <w:p w14:paraId="42C726DE" w14:textId="7643C4F3" w:rsidR="006862B1" w:rsidRPr="00E502F1" w:rsidRDefault="006862B1" w:rsidP="00C4251B">
            <w:pPr>
              <w:rPr>
                <w:rFonts w:ascii="Trebuchet MS" w:hAnsi="Trebuchet MS" w:cs="Calibri"/>
                <w:b/>
                <w:bCs/>
                <w:color w:val="000000" w:themeColor="text1"/>
              </w:rPr>
            </w:pPr>
            <w:r w:rsidRPr="00E502F1">
              <w:rPr>
                <w:rFonts w:ascii="Trebuchet MS" w:hAnsi="Trebuchet MS" w:cs="Calibri"/>
                <w:b/>
                <w:bCs/>
                <w:color w:val="000000" w:themeColor="text1"/>
              </w:rPr>
              <w:t>CONES Rating (</w:t>
            </w:r>
            <w:r w:rsidR="00685BC0" w:rsidRPr="00E502F1">
              <w:rPr>
                <w:rFonts w:ascii="Trebuchet MS" w:hAnsi="Trebuchet MS" w:cs="Calibri"/>
                <w:b/>
                <w:bCs/>
                <w:color w:val="000000" w:themeColor="text1"/>
              </w:rPr>
              <w:t xml:space="preserve">n </w:t>
            </w:r>
            <w:r w:rsidRPr="00E502F1">
              <w:rPr>
                <w:rFonts w:ascii="Trebuchet MS" w:hAnsi="Trebuchet MS" w:cs="Calibri"/>
                <w:b/>
                <w:bCs/>
                <w:color w:val="000000" w:themeColor="text1"/>
              </w:rPr>
              <w:t>=</w:t>
            </w:r>
            <w:r w:rsidR="00685BC0" w:rsidRPr="00E502F1">
              <w:rPr>
                <w:rFonts w:ascii="Trebuchet MS" w:hAnsi="Trebuchet MS" w:cs="Calibri"/>
                <w:b/>
                <w:bCs/>
                <w:color w:val="000000" w:themeColor="text1"/>
              </w:rPr>
              <w:t xml:space="preserve"> </w:t>
            </w:r>
            <w:r w:rsidRPr="00E502F1">
              <w:rPr>
                <w:rFonts w:ascii="Trebuchet MS" w:hAnsi="Trebuchet MS" w:cs="Calibri"/>
                <w:b/>
                <w:bCs/>
                <w:color w:val="000000" w:themeColor="text1"/>
              </w:rPr>
              <w:t>17</w:t>
            </w:r>
            <w:r w:rsidR="00DD63A7" w:rsidRPr="00E502F1">
              <w:rPr>
                <w:rFonts w:ascii="Trebuchet MS" w:hAnsi="Trebuchet MS" w:cs="Calibri"/>
                <w:b/>
                <w:bCs/>
                <w:color w:val="000000" w:themeColor="text1"/>
              </w:rPr>
              <w:t>3</w:t>
            </w:r>
            <w:r w:rsidRPr="00E502F1">
              <w:rPr>
                <w:rFonts w:ascii="Trebuchet MS" w:hAnsi="Trebuchet MS" w:cs="Calibri"/>
                <w:b/>
                <w:bCs/>
                <w:color w:val="000000" w:themeColor="text1"/>
              </w:rPr>
              <w:t>)</w:t>
            </w:r>
          </w:p>
        </w:tc>
        <w:tc>
          <w:tcPr>
            <w:tcW w:w="2403" w:type="dxa"/>
            <w:tcBorders>
              <w:top w:val="single" w:sz="8" w:space="0" w:color="auto"/>
              <w:left w:val="nil"/>
              <w:bottom w:val="single" w:sz="4" w:space="0" w:color="auto"/>
              <w:right w:val="single" w:sz="4" w:space="0" w:color="auto"/>
            </w:tcBorders>
            <w:shd w:val="clear" w:color="auto" w:fill="auto"/>
            <w:vAlign w:val="center"/>
            <w:hideMark/>
          </w:tcPr>
          <w:p w14:paraId="6D2AE84A" w14:textId="77777777" w:rsidR="006862B1" w:rsidRPr="00E502F1" w:rsidRDefault="006862B1" w:rsidP="00FD339D">
            <w:pPr>
              <w:jc w:val="right"/>
              <w:rPr>
                <w:rFonts w:ascii="Trebuchet MS" w:hAnsi="Trebuchet MS" w:cs="Calibri"/>
                <w:b/>
                <w:bCs/>
                <w:color w:val="000000" w:themeColor="text1"/>
              </w:rPr>
            </w:pPr>
            <w:r w:rsidRPr="00E502F1">
              <w:rPr>
                <w:rFonts w:ascii="Trebuchet MS" w:hAnsi="Trebuchet MS" w:cs="Calibri"/>
                <w:b/>
                <w:bCs/>
                <w:color w:val="000000" w:themeColor="text1"/>
              </w:rPr>
              <w:t> </w:t>
            </w:r>
          </w:p>
        </w:tc>
      </w:tr>
      <w:tr w:rsidR="00E502F1" w:rsidRPr="00E502F1" w14:paraId="75036303" w14:textId="77777777" w:rsidTr="00E60D10">
        <w:trPr>
          <w:trHeight w:val="324"/>
        </w:trPr>
        <w:tc>
          <w:tcPr>
            <w:tcW w:w="5566" w:type="dxa"/>
            <w:tcBorders>
              <w:top w:val="nil"/>
              <w:left w:val="single" w:sz="8" w:space="0" w:color="auto"/>
              <w:bottom w:val="nil"/>
              <w:right w:val="nil"/>
            </w:tcBorders>
            <w:shd w:val="clear" w:color="auto" w:fill="auto"/>
            <w:vAlign w:val="center"/>
            <w:hideMark/>
          </w:tcPr>
          <w:p w14:paraId="7FFC5A4A" w14:textId="77777777" w:rsidR="006862B1" w:rsidRPr="00E502F1" w:rsidRDefault="006862B1" w:rsidP="00FD339D">
            <w:pPr>
              <w:rPr>
                <w:rFonts w:ascii="Trebuchet MS" w:hAnsi="Trebuchet MS" w:cs="Calibri"/>
                <w:b/>
                <w:bCs/>
                <w:color w:val="000000" w:themeColor="text1"/>
              </w:rPr>
            </w:pPr>
            <w:r w:rsidRPr="00E502F1">
              <w:rPr>
                <w:rFonts w:ascii="Trebuchet MS" w:hAnsi="Trebuchet MS" w:cs="Calibri"/>
                <w:b/>
                <w:bCs/>
                <w:color w:val="000000" w:themeColor="text1"/>
              </w:rPr>
              <w:t>Patient Impact, N (%)</w:t>
            </w:r>
          </w:p>
        </w:tc>
        <w:tc>
          <w:tcPr>
            <w:tcW w:w="2403" w:type="dxa"/>
            <w:tcBorders>
              <w:top w:val="nil"/>
              <w:left w:val="nil"/>
              <w:bottom w:val="nil"/>
              <w:right w:val="single" w:sz="4" w:space="0" w:color="auto"/>
            </w:tcBorders>
            <w:shd w:val="clear" w:color="auto" w:fill="auto"/>
            <w:vAlign w:val="center"/>
            <w:hideMark/>
          </w:tcPr>
          <w:p w14:paraId="0F20B66E" w14:textId="2EBC0710" w:rsidR="006862B1" w:rsidRPr="00E502F1" w:rsidRDefault="00DD63A7" w:rsidP="00C4251B">
            <w:pPr>
              <w:jc w:val="center"/>
              <w:rPr>
                <w:rFonts w:ascii="Trebuchet MS" w:hAnsi="Trebuchet MS" w:cs="Calibri"/>
                <w:color w:val="000000" w:themeColor="text1"/>
              </w:rPr>
            </w:pPr>
            <w:r w:rsidRPr="00E502F1">
              <w:rPr>
                <w:rFonts w:ascii="Trebuchet MS" w:hAnsi="Trebuchet MS" w:cs="Calibri"/>
                <w:color w:val="000000" w:themeColor="text1"/>
              </w:rPr>
              <w:t>120</w:t>
            </w:r>
            <w:r w:rsidR="006862B1" w:rsidRPr="00E502F1">
              <w:rPr>
                <w:rFonts w:ascii="Trebuchet MS" w:hAnsi="Trebuchet MS" w:cs="Calibri"/>
                <w:color w:val="000000" w:themeColor="text1"/>
              </w:rPr>
              <w:t xml:space="preserve"> (</w:t>
            </w:r>
            <w:r w:rsidRPr="00E502F1">
              <w:rPr>
                <w:rFonts w:ascii="Trebuchet MS" w:hAnsi="Trebuchet MS" w:cs="Calibri"/>
                <w:color w:val="000000" w:themeColor="text1"/>
              </w:rPr>
              <w:t>69.4</w:t>
            </w:r>
            <w:r w:rsidR="006862B1" w:rsidRPr="00E502F1">
              <w:rPr>
                <w:rFonts w:ascii="Trebuchet MS" w:hAnsi="Trebuchet MS" w:cs="Calibri"/>
                <w:color w:val="000000" w:themeColor="text1"/>
              </w:rPr>
              <w:t>%)</w:t>
            </w:r>
          </w:p>
        </w:tc>
      </w:tr>
      <w:tr w:rsidR="00E502F1" w:rsidRPr="00E502F1" w14:paraId="7CED38EC" w14:textId="77777777" w:rsidTr="00E60D10">
        <w:trPr>
          <w:trHeight w:val="324"/>
        </w:trPr>
        <w:tc>
          <w:tcPr>
            <w:tcW w:w="5566" w:type="dxa"/>
            <w:tcBorders>
              <w:top w:val="nil"/>
              <w:left w:val="single" w:sz="8" w:space="0" w:color="auto"/>
              <w:bottom w:val="nil"/>
              <w:right w:val="nil"/>
            </w:tcBorders>
            <w:shd w:val="clear" w:color="auto" w:fill="auto"/>
            <w:vAlign w:val="center"/>
          </w:tcPr>
          <w:p w14:paraId="1DFA6E1E" w14:textId="77777777" w:rsidR="006862B1" w:rsidRPr="00E502F1" w:rsidRDefault="006862B1" w:rsidP="00FD339D">
            <w:pPr>
              <w:rPr>
                <w:rFonts w:ascii="Trebuchet MS" w:hAnsi="Trebuchet MS" w:cs="Calibri"/>
                <w:b/>
                <w:bCs/>
                <w:color w:val="000000" w:themeColor="text1"/>
              </w:rPr>
            </w:pPr>
            <w:r w:rsidRPr="00E502F1">
              <w:rPr>
                <w:rFonts w:ascii="Trebuchet MS" w:hAnsi="Trebuchet MS" w:cs="Calibri"/>
                <w:b/>
                <w:bCs/>
                <w:color w:val="000000" w:themeColor="text1"/>
              </w:rPr>
              <w:t>Near miss, N (%)</w:t>
            </w:r>
          </w:p>
        </w:tc>
        <w:tc>
          <w:tcPr>
            <w:tcW w:w="2403" w:type="dxa"/>
            <w:tcBorders>
              <w:top w:val="nil"/>
              <w:left w:val="nil"/>
              <w:bottom w:val="nil"/>
              <w:right w:val="single" w:sz="4" w:space="0" w:color="auto"/>
            </w:tcBorders>
            <w:shd w:val="clear" w:color="auto" w:fill="auto"/>
            <w:vAlign w:val="center"/>
          </w:tcPr>
          <w:p w14:paraId="2B5F2A79" w14:textId="03935537" w:rsidR="006862B1" w:rsidRPr="00E502F1" w:rsidRDefault="00DD63A7" w:rsidP="00C4251B">
            <w:pPr>
              <w:jc w:val="center"/>
              <w:rPr>
                <w:rFonts w:ascii="Trebuchet MS" w:hAnsi="Trebuchet MS" w:cs="Calibri"/>
                <w:color w:val="000000" w:themeColor="text1"/>
              </w:rPr>
            </w:pPr>
            <w:r w:rsidRPr="00E502F1">
              <w:rPr>
                <w:rFonts w:ascii="Trebuchet MS" w:hAnsi="Trebuchet MS" w:cs="Calibri"/>
                <w:color w:val="000000" w:themeColor="text1"/>
              </w:rPr>
              <w:t>84</w:t>
            </w:r>
            <w:r w:rsidR="006862B1" w:rsidRPr="00E502F1">
              <w:rPr>
                <w:rFonts w:ascii="Trebuchet MS" w:hAnsi="Trebuchet MS" w:cs="Calibri"/>
                <w:color w:val="000000" w:themeColor="text1"/>
              </w:rPr>
              <w:t xml:space="preserve"> (</w:t>
            </w:r>
            <w:r w:rsidRPr="00E502F1">
              <w:rPr>
                <w:rFonts w:ascii="Trebuchet MS" w:hAnsi="Trebuchet MS" w:cs="Calibri"/>
                <w:color w:val="000000" w:themeColor="text1"/>
              </w:rPr>
              <w:t>48.6</w:t>
            </w:r>
            <w:r w:rsidR="006862B1" w:rsidRPr="00E502F1">
              <w:rPr>
                <w:rFonts w:ascii="Trebuchet MS" w:hAnsi="Trebuchet MS" w:cs="Calibri"/>
                <w:color w:val="000000" w:themeColor="text1"/>
              </w:rPr>
              <w:t>%)</w:t>
            </w:r>
          </w:p>
        </w:tc>
      </w:tr>
      <w:tr w:rsidR="00E502F1" w:rsidRPr="00E502F1" w14:paraId="128BDE80" w14:textId="77777777" w:rsidTr="00E60D10">
        <w:trPr>
          <w:trHeight w:val="344"/>
        </w:trPr>
        <w:tc>
          <w:tcPr>
            <w:tcW w:w="5566" w:type="dxa"/>
            <w:tcBorders>
              <w:top w:val="nil"/>
              <w:left w:val="single" w:sz="8" w:space="0" w:color="auto"/>
              <w:bottom w:val="nil"/>
              <w:right w:val="nil"/>
            </w:tcBorders>
            <w:shd w:val="clear" w:color="auto" w:fill="auto"/>
            <w:vAlign w:val="center"/>
          </w:tcPr>
          <w:p w14:paraId="10D09127" w14:textId="77777777" w:rsidR="006862B1" w:rsidRPr="00E502F1" w:rsidRDefault="006862B1" w:rsidP="00FD339D">
            <w:pPr>
              <w:rPr>
                <w:rFonts w:ascii="Trebuchet MS" w:hAnsi="Trebuchet MS" w:cs="Calibri"/>
                <w:b/>
                <w:bCs/>
                <w:color w:val="000000" w:themeColor="text1"/>
              </w:rPr>
            </w:pPr>
            <w:r w:rsidRPr="00E502F1">
              <w:rPr>
                <w:rFonts w:ascii="Trebuchet MS" w:hAnsi="Trebuchet MS" w:cs="Calibri"/>
                <w:b/>
                <w:bCs/>
                <w:color w:val="000000" w:themeColor="text1"/>
              </w:rPr>
              <w:t>Patient Injury, N (%)</w:t>
            </w:r>
          </w:p>
        </w:tc>
        <w:tc>
          <w:tcPr>
            <w:tcW w:w="2403" w:type="dxa"/>
            <w:tcBorders>
              <w:top w:val="nil"/>
              <w:left w:val="nil"/>
              <w:bottom w:val="nil"/>
              <w:right w:val="single" w:sz="4" w:space="0" w:color="auto"/>
            </w:tcBorders>
            <w:shd w:val="clear" w:color="auto" w:fill="auto"/>
            <w:vAlign w:val="center"/>
          </w:tcPr>
          <w:p w14:paraId="2C5D4E26" w14:textId="0753DC95" w:rsidR="006862B1" w:rsidRPr="00E502F1" w:rsidRDefault="00DD63A7" w:rsidP="00C4251B">
            <w:pPr>
              <w:jc w:val="center"/>
              <w:rPr>
                <w:rFonts w:ascii="Trebuchet MS" w:hAnsi="Trebuchet MS" w:cs="Calibri"/>
                <w:color w:val="000000" w:themeColor="text1"/>
              </w:rPr>
            </w:pPr>
            <w:r w:rsidRPr="00E502F1">
              <w:rPr>
                <w:rFonts w:ascii="Trebuchet MS" w:hAnsi="Trebuchet MS" w:cs="Calibri"/>
                <w:color w:val="000000" w:themeColor="text1"/>
              </w:rPr>
              <w:t>22</w:t>
            </w:r>
            <w:r w:rsidR="006862B1" w:rsidRPr="00E502F1">
              <w:rPr>
                <w:rFonts w:ascii="Trebuchet MS" w:hAnsi="Trebuchet MS" w:cs="Calibri"/>
                <w:color w:val="000000" w:themeColor="text1"/>
              </w:rPr>
              <w:t xml:space="preserve"> (</w:t>
            </w:r>
            <w:r w:rsidRPr="00E502F1">
              <w:rPr>
                <w:rFonts w:ascii="Trebuchet MS" w:hAnsi="Trebuchet MS" w:cs="Calibri"/>
                <w:color w:val="000000" w:themeColor="text1"/>
              </w:rPr>
              <w:t>12.7</w:t>
            </w:r>
            <w:r w:rsidR="006862B1" w:rsidRPr="00E502F1">
              <w:rPr>
                <w:rFonts w:ascii="Trebuchet MS" w:hAnsi="Trebuchet MS" w:cs="Calibri"/>
                <w:color w:val="000000" w:themeColor="text1"/>
              </w:rPr>
              <w:t>%)</w:t>
            </w:r>
          </w:p>
        </w:tc>
      </w:tr>
      <w:tr w:rsidR="00E502F1" w:rsidRPr="00E502F1" w14:paraId="27AB634F" w14:textId="77777777" w:rsidTr="00E60D10">
        <w:trPr>
          <w:trHeight w:val="344"/>
        </w:trPr>
        <w:tc>
          <w:tcPr>
            <w:tcW w:w="5566" w:type="dxa"/>
            <w:tcBorders>
              <w:top w:val="nil"/>
              <w:left w:val="single" w:sz="8" w:space="0" w:color="auto"/>
              <w:bottom w:val="nil"/>
              <w:right w:val="nil"/>
            </w:tcBorders>
            <w:shd w:val="clear" w:color="auto" w:fill="auto"/>
            <w:vAlign w:val="center"/>
          </w:tcPr>
          <w:p w14:paraId="1AE38E0C" w14:textId="7AF712C6" w:rsidR="006862B1" w:rsidRPr="00E502F1" w:rsidRDefault="006862B1" w:rsidP="00C4251B">
            <w:pPr>
              <w:rPr>
                <w:rFonts w:ascii="Trebuchet MS" w:hAnsi="Trebuchet MS" w:cs="Calibri"/>
                <w:b/>
                <w:bCs/>
                <w:color w:val="000000" w:themeColor="text1"/>
              </w:rPr>
            </w:pPr>
            <w:r w:rsidRPr="00E502F1">
              <w:rPr>
                <w:rFonts w:ascii="Trebuchet MS" w:hAnsi="Trebuchet MS" w:cs="Calibri"/>
                <w:b/>
                <w:bCs/>
                <w:color w:val="000000" w:themeColor="text1"/>
              </w:rPr>
              <w:t>Reoccurrence, Median (IQR)</w:t>
            </w:r>
            <w:r w:rsidR="00685BC0" w:rsidRPr="00E502F1">
              <w:rPr>
                <w:rFonts w:ascii="Trebuchet MS" w:hAnsi="Trebuchet MS" w:cs="Calibri"/>
                <w:b/>
                <w:bCs/>
                <w:color w:val="000000" w:themeColor="text1"/>
              </w:rPr>
              <w:t xml:space="preserve"> (n = 147)</w:t>
            </w:r>
          </w:p>
        </w:tc>
        <w:tc>
          <w:tcPr>
            <w:tcW w:w="2403" w:type="dxa"/>
            <w:tcBorders>
              <w:top w:val="nil"/>
              <w:left w:val="nil"/>
              <w:bottom w:val="nil"/>
              <w:right w:val="single" w:sz="4" w:space="0" w:color="auto"/>
            </w:tcBorders>
            <w:shd w:val="clear" w:color="auto" w:fill="auto"/>
            <w:vAlign w:val="center"/>
          </w:tcPr>
          <w:p w14:paraId="26CD2905" w14:textId="0186C7F1" w:rsidR="006862B1" w:rsidRPr="00E502F1" w:rsidRDefault="00DE475A">
            <w:pPr>
              <w:jc w:val="center"/>
              <w:rPr>
                <w:rFonts w:ascii="Trebuchet MS" w:hAnsi="Trebuchet MS" w:cs="Calibri"/>
                <w:color w:val="000000" w:themeColor="text1"/>
              </w:rPr>
            </w:pPr>
            <w:r w:rsidRPr="00E502F1">
              <w:rPr>
                <w:rFonts w:ascii="Trebuchet MS" w:hAnsi="Trebuchet MS" w:cs="Calibri"/>
                <w:color w:val="000000" w:themeColor="text1"/>
              </w:rPr>
              <w:t>3.0</w:t>
            </w:r>
            <w:r w:rsidR="006862B1" w:rsidRPr="00E502F1">
              <w:rPr>
                <w:rFonts w:ascii="Trebuchet MS" w:hAnsi="Trebuchet MS" w:cs="Calibri"/>
                <w:color w:val="000000" w:themeColor="text1"/>
              </w:rPr>
              <w:t xml:space="preserve"> (</w:t>
            </w:r>
            <w:r w:rsidR="00683970" w:rsidRPr="00E502F1">
              <w:rPr>
                <w:rFonts w:ascii="Trebuchet MS" w:hAnsi="Trebuchet MS" w:cs="Calibri"/>
                <w:color w:val="000000" w:themeColor="text1"/>
              </w:rPr>
              <w:t>2</w:t>
            </w:r>
            <w:r w:rsidR="006862B1" w:rsidRPr="00E502F1">
              <w:rPr>
                <w:rFonts w:ascii="Trebuchet MS" w:hAnsi="Trebuchet MS" w:cs="Calibri"/>
                <w:color w:val="000000" w:themeColor="text1"/>
              </w:rPr>
              <w:t>.0, 3.0)</w:t>
            </w:r>
          </w:p>
        </w:tc>
      </w:tr>
      <w:tr w:rsidR="006862B1" w:rsidRPr="00E502F1" w14:paraId="28239AE0" w14:textId="77777777" w:rsidTr="00E60D10">
        <w:trPr>
          <w:trHeight w:val="344"/>
        </w:trPr>
        <w:tc>
          <w:tcPr>
            <w:tcW w:w="5566" w:type="dxa"/>
            <w:tcBorders>
              <w:top w:val="nil"/>
              <w:left w:val="single" w:sz="8" w:space="0" w:color="auto"/>
              <w:bottom w:val="single" w:sz="8" w:space="0" w:color="auto"/>
              <w:right w:val="nil"/>
            </w:tcBorders>
            <w:shd w:val="clear" w:color="auto" w:fill="auto"/>
            <w:vAlign w:val="center"/>
          </w:tcPr>
          <w:p w14:paraId="750D93E7" w14:textId="66C6B323" w:rsidR="006862B1" w:rsidRPr="00E502F1" w:rsidRDefault="006862B1" w:rsidP="00FD339D">
            <w:pPr>
              <w:rPr>
                <w:rFonts w:ascii="Trebuchet MS" w:hAnsi="Trebuchet MS" w:cs="Calibri"/>
                <w:b/>
                <w:bCs/>
                <w:color w:val="000000" w:themeColor="text1"/>
              </w:rPr>
            </w:pPr>
            <w:r w:rsidRPr="00E502F1">
              <w:rPr>
                <w:rFonts w:ascii="Trebuchet MS" w:hAnsi="Trebuchet MS" w:cs="Calibri"/>
                <w:b/>
                <w:bCs/>
                <w:color w:val="000000" w:themeColor="text1"/>
              </w:rPr>
              <w:t>Reoccurrence Severity, Median (IQR)</w:t>
            </w:r>
            <w:r w:rsidR="00685BC0" w:rsidRPr="00E502F1">
              <w:rPr>
                <w:rFonts w:ascii="Trebuchet MS" w:hAnsi="Trebuchet MS" w:cs="Calibri"/>
                <w:b/>
                <w:bCs/>
                <w:color w:val="000000" w:themeColor="text1"/>
              </w:rPr>
              <w:t xml:space="preserve"> (n = 145)</w:t>
            </w:r>
          </w:p>
        </w:tc>
        <w:tc>
          <w:tcPr>
            <w:tcW w:w="2403" w:type="dxa"/>
            <w:tcBorders>
              <w:top w:val="nil"/>
              <w:left w:val="nil"/>
              <w:bottom w:val="single" w:sz="8" w:space="0" w:color="auto"/>
              <w:right w:val="single" w:sz="4" w:space="0" w:color="auto"/>
            </w:tcBorders>
            <w:shd w:val="clear" w:color="auto" w:fill="auto"/>
            <w:vAlign w:val="center"/>
          </w:tcPr>
          <w:p w14:paraId="24F00CB1" w14:textId="1574DDDC" w:rsidR="006862B1" w:rsidRPr="00E502F1" w:rsidRDefault="006862B1" w:rsidP="00C4251B">
            <w:pPr>
              <w:jc w:val="center"/>
              <w:rPr>
                <w:rFonts w:ascii="Trebuchet MS" w:hAnsi="Trebuchet MS" w:cs="Calibri"/>
                <w:color w:val="000000" w:themeColor="text1"/>
              </w:rPr>
            </w:pPr>
            <w:r w:rsidRPr="00E502F1">
              <w:rPr>
                <w:rFonts w:ascii="Trebuchet MS" w:hAnsi="Trebuchet MS" w:cs="Calibri"/>
                <w:color w:val="000000" w:themeColor="text1"/>
              </w:rPr>
              <w:t>2</w:t>
            </w:r>
            <w:r w:rsidR="00683970" w:rsidRPr="00E502F1">
              <w:rPr>
                <w:rFonts w:ascii="Trebuchet MS" w:hAnsi="Trebuchet MS" w:cs="Calibri"/>
                <w:color w:val="000000" w:themeColor="text1"/>
              </w:rPr>
              <w:t>.</w:t>
            </w:r>
            <w:r w:rsidR="00DE475A" w:rsidRPr="00E502F1">
              <w:rPr>
                <w:rFonts w:ascii="Trebuchet MS" w:hAnsi="Trebuchet MS" w:cs="Calibri"/>
                <w:color w:val="000000" w:themeColor="text1"/>
              </w:rPr>
              <w:t>0</w:t>
            </w:r>
            <w:r w:rsidRPr="00E502F1">
              <w:rPr>
                <w:rFonts w:ascii="Trebuchet MS" w:hAnsi="Trebuchet MS" w:cs="Calibri"/>
                <w:color w:val="000000" w:themeColor="text1"/>
              </w:rPr>
              <w:t xml:space="preserve"> (</w:t>
            </w:r>
            <w:r w:rsidR="00DE475A" w:rsidRPr="00E502F1">
              <w:rPr>
                <w:rFonts w:ascii="Trebuchet MS" w:hAnsi="Trebuchet MS" w:cs="Calibri"/>
                <w:color w:val="000000" w:themeColor="text1"/>
              </w:rPr>
              <w:t>2.0</w:t>
            </w:r>
            <w:r w:rsidRPr="00E502F1">
              <w:rPr>
                <w:rFonts w:ascii="Trebuchet MS" w:hAnsi="Trebuchet MS" w:cs="Calibri"/>
                <w:color w:val="000000" w:themeColor="text1"/>
              </w:rPr>
              <w:t>, 3.0)</w:t>
            </w:r>
          </w:p>
        </w:tc>
      </w:tr>
    </w:tbl>
    <w:p w14:paraId="1742621C" w14:textId="77777777" w:rsidR="005A5955" w:rsidRDefault="005A5955" w:rsidP="00E93EA0">
      <w:pPr>
        <w:rPr>
          <w:rFonts w:ascii="Trebuchet MS" w:hAnsi="Trebuchet MS" w:cs="Calibri"/>
          <w:color w:val="000000" w:themeColor="text1"/>
          <w:lang w:bidi="en-US"/>
        </w:rPr>
      </w:pPr>
    </w:p>
    <w:p w14:paraId="2B68850F" w14:textId="56C2AB33" w:rsidR="005A5955" w:rsidRPr="00273305" w:rsidRDefault="005A5955" w:rsidP="005A5955">
      <w:pPr>
        <w:spacing w:before="60"/>
        <w:outlineLvl w:val="0"/>
        <w:rPr>
          <w:rFonts w:ascii="Trebuchet MS" w:hAnsi="Trebuchet MS" w:cs="Calibri"/>
        </w:rPr>
      </w:pPr>
      <w:r w:rsidRPr="005A5955">
        <w:rPr>
          <w:rFonts w:ascii="Trebuchet MS" w:hAnsi="Trebuchet MS" w:cs="Calibri"/>
          <w:b/>
          <w:bCs/>
          <w:color w:val="000000" w:themeColor="text1"/>
          <w:lang w:bidi="en-US"/>
        </w:rPr>
        <w:t>Table Legend</w:t>
      </w:r>
      <w:r>
        <w:rPr>
          <w:rFonts w:ascii="Trebuchet MS" w:hAnsi="Trebuchet MS" w:cs="Calibri"/>
          <w:color w:val="000000" w:themeColor="text1"/>
          <w:lang w:bidi="en-US"/>
        </w:rPr>
        <w:t xml:space="preserve">. </w:t>
      </w:r>
      <w:r>
        <w:rPr>
          <w:rFonts w:ascii="Trebuchet MS" w:hAnsi="Trebuchet MS" w:cs="Calibri"/>
        </w:rPr>
        <w:t xml:space="preserve">CONES - </w:t>
      </w:r>
      <w:r w:rsidRPr="00364E53">
        <w:rPr>
          <w:rFonts w:ascii="Trebuchet MS" w:hAnsi="Trebuchet MS" w:cs="Calibri"/>
          <w:lang w:bidi="en-US"/>
        </w:rPr>
        <w:t>Comprehensive Open-Ended Non-Routine Event Survey</w:t>
      </w:r>
    </w:p>
    <w:p w14:paraId="132CEE5A" w14:textId="08B575DA" w:rsidR="006862B1" w:rsidRPr="00E502F1" w:rsidRDefault="006862B1" w:rsidP="00E93EA0">
      <w:pPr>
        <w:rPr>
          <w:rFonts w:ascii="Trebuchet MS" w:hAnsi="Trebuchet MS" w:cs="Calibri"/>
          <w:color w:val="000000" w:themeColor="text1"/>
          <w:lang w:bidi="en-US"/>
        </w:rPr>
      </w:pPr>
      <w:r w:rsidRPr="00E502F1">
        <w:rPr>
          <w:rFonts w:ascii="Trebuchet MS" w:hAnsi="Trebuchet MS" w:cs="Calibri"/>
          <w:color w:val="000000" w:themeColor="text1"/>
          <w:lang w:bidi="en-US"/>
        </w:rPr>
        <w:br w:type="page"/>
      </w:r>
      <w:r w:rsidRPr="00E502F1">
        <w:rPr>
          <w:rFonts w:ascii="Trebuchet MS" w:hAnsi="Trebuchet MS" w:cs="Calibri"/>
          <w:b/>
          <w:color w:val="000000" w:themeColor="text1"/>
          <w:lang w:bidi="en-US"/>
        </w:rPr>
        <w:lastRenderedPageBreak/>
        <w:t xml:space="preserve">Table SDC4. Selected Non-Routine Events and their </w:t>
      </w:r>
      <w:r w:rsidR="00EB042C" w:rsidRPr="00E502F1">
        <w:rPr>
          <w:rFonts w:ascii="Trebuchet MS" w:hAnsi="Trebuchet MS" w:cs="Calibri"/>
          <w:b/>
          <w:color w:val="000000" w:themeColor="text1"/>
          <w:lang w:bidi="en-US"/>
        </w:rPr>
        <w:t>A</w:t>
      </w:r>
      <w:r w:rsidRPr="00E502F1">
        <w:rPr>
          <w:rFonts w:ascii="Trebuchet MS" w:hAnsi="Trebuchet MS" w:cs="Calibri"/>
          <w:b/>
          <w:color w:val="000000" w:themeColor="text1"/>
          <w:lang w:bidi="en-US"/>
        </w:rPr>
        <w:t xml:space="preserve">ssociated </w:t>
      </w:r>
      <w:r w:rsidR="00EB042C" w:rsidRPr="00E502F1">
        <w:rPr>
          <w:rFonts w:ascii="Trebuchet MS" w:hAnsi="Trebuchet MS" w:cs="Calibri"/>
          <w:b/>
          <w:color w:val="000000" w:themeColor="text1"/>
          <w:lang w:bidi="en-US"/>
        </w:rPr>
        <w:t>D</w:t>
      </w:r>
      <w:r w:rsidRPr="00E502F1">
        <w:rPr>
          <w:rFonts w:ascii="Trebuchet MS" w:hAnsi="Trebuchet MS" w:cs="Calibri"/>
          <w:b/>
          <w:color w:val="000000" w:themeColor="text1"/>
          <w:lang w:bidi="en-US"/>
        </w:rPr>
        <w:t xml:space="preserve">etailed </w:t>
      </w:r>
      <w:r w:rsidR="00EB042C" w:rsidRPr="00E502F1">
        <w:rPr>
          <w:rFonts w:ascii="Trebuchet MS" w:hAnsi="Trebuchet MS" w:cs="Calibri"/>
          <w:b/>
          <w:color w:val="000000" w:themeColor="text1"/>
          <w:lang w:bidi="en-US"/>
        </w:rPr>
        <w:t>D</w:t>
      </w:r>
      <w:r w:rsidRPr="00E502F1">
        <w:rPr>
          <w:rFonts w:ascii="Trebuchet MS" w:hAnsi="Trebuchet MS" w:cs="Calibri"/>
          <w:b/>
          <w:color w:val="000000" w:themeColor="text1"/>
          <w:lang w:bidi="en-US"/>
        </w:rPr>
        <w:t>escriptions, Contributory Factors and Patient Impact Events</w:t>
      </w:r>
    </w:p>
    <w:p w14:paraId="3DC0BC20" w14:textId="77777777" w:rsidR="006862B1" w:rsidRPr="00E502F1" w:rsidRDefault="006862B1" w:rsidP="006862B1">
      <w:pPr>
        <w:widowControl w:val="0"/>
        <w:tabs>
          <w:tab w:val="left" w:pos="360"/>
        </w:tabs>
        <w:autoSpaceDE w:val="0"/>
        <w:autoSpaceDN w:val="0"/>
        <w:adjustRightInd w:val="0"/>
        <w:spacing w:before="120"/>
        <w:rPr>
          <w:rFonts w:ascii="Trebuchet MS" w:hAnsi="Trebuchet MS" w:cs="Calibri"/>
          <w:b/>
          <w:color w:val="000000" w:themeColor="text1"/>
          <w:lang w:bidi="en-US"/>
        </w:rPr>
      </w:pPr>
    </w:p>
    <w:tbl>
      <w:tblPr>
        <w:tblW w:w="11777" w:type="dxa"/>
        <w:tblInd w:w="-995" w:type="dxa"/>
        <w:tblLayout w:type="fixed"/>
        <w:tblLook w:val="04A0" w:firstRow="1" w:lastRow="0" w:firstColumn="1" w:lastColumn="0" w:noHBand="0" w:noVBand="1"/>
      </w:tblPr>
      <w:tblGrid>
        <w:gridCol w:w="1890"/>
        <w:gridCol w:w="5220"/>
        <w:gridCol w:w="2700"/>
        <w:gridCol w:w="1967"/>
      </w:tblGrid>
      <w:tr w:rsidR="00E502F1" w:rsidRPr="00E502F1" w14:paraId="7DB0AF53" w14:textId="77777777" w:rsidTr="00FD339D">
        <w:trPr>
          <w:trHeight w:val="885"/>
        </w:trPr>
        <w:tc>
          <w:tcPr>
            <w:tcW w:w="1890" w:type="dxa"/>
            <w:tcBorders>
              <w:top w:val="single" w:sz="4" w:space="0" w:color="auto"/>
              <w:left w:val="single" w:sz="4" w:space="0" w:color="auto"/>
              <w:bottom w:val="double" w:sz="6" w:space="0" w:color="auto"/>
              <w:right w:val="nil"/>
            </w:tcBorders>
            <w:shd w:val="clear" w:color="auto" w:fill="auto"/>
            <w:noWrap/>
            <w:vAlign w:val="center"/>
            <w:hideMark/>
          </w:tcPr>
          <w:p w14:paraId="25FDF1C4" w14:textId="43754E5E" w:rsidR="006862B1" w:rsidRPr="00E502F1" w:rsidRDefault="006862B1" w:rsidP="00FD339D">
            <w:pPr>
              <w:spacing w:before="120" w:after="120"/>
              <w:jc w:val="center"/>
              <w:rPr>
                <w:rFonts w:ascii="Trebuchet MS" w:eastAsiaTheme="majorEastAsia" w:hAnsi="Trebuchet MS" w:cs="Calibri"/>
                <w:b/>
                <w:bCs/>
                <w:color w:val="000000" w:themeColor="text1"/>
              </w:rPr>
            </w:pPr>
            <w:r w:rsidRPr="00E502F1">
              <w:rPr>
                <w:rFonts w:ascii="Trebuchet MS" w:hAnsi="Trebuchet MS" w:cs="Calibri"/>
                <w:b/>
                <w:bCs/>
                <w:color w:val="000000" w:themeColor="text1"/>
              </w:rPr>
              <w:t>N</w:t>
            </w:r>
            <w:r w:rsidR="008A3383">
              <w:rPr>
                <w:rFonts w:ascii="Trebuchet MS" w:hAnsi="Trebuchet MS" w:cs="Calibri"/>
                <w:b/>
                <w:bCs/>
                <w:color w:val="000000" w:themeColor="text1"/>
              </w:rPr>
              <w:t>on-</w:t>
            </w:r>
            <w:r w:rsidRPr="00E502F1">
              <w:rPr>
                <w:rFonts w:ascii="Trebuchet MS" w:hAnsi="Trebuchet MS" w:cs="Calibri"/>
                <w:b/>
                <w:bCs/>
                <w:color w:val="000000" w:themeColor="text1"/>
              </w:rPr>
              <w:t>R</w:t>
            </w:r>
            <w:r w:rsidR="008A3383">
              <w:rPr>
                <w:rFonts w:ascii="Trebuchet MS" w:hAnsi="Trebuchet MS" w:cs="Calibri"/>
                <w:b/>
                <w:bCs/>
                <w:color w:val="000000" w:themeColor="text1"/>
              </w:rPr>
              <w:t xml:space="preserve">outine </w:t>
            </w:r>
            <w:r w:rsidRPr="00E502F1">
              <w:rPr>
                <w:rFonts w:ascii="Trebuchet MS" w:hAnsi="Trebuchet MS" w:cs="Calibri"/>
                <w:b/>
                <w:bCs/>
                <w:color w:val="000000" w:themeColor="text1"/>
              </w:rPr>
              <w:t>E</w:t>
            </w:r>
            <w:r w:rsidR="008A3383">
              <w:rPr>
                <w:rFonts w:ascii="Trebuchet MS" w:hAnsi="Trebuchet MS" w:cs="Calibri"/>
                <w:b/>
                <w:bCs/>
                <w:color w:val="000000" w:themeColor="text1"/>
              </w:rPr>
              <w:t>vent</w:t>
            </w:r>
            <w:r w:rsidRPr="00E502F1">
              <w:rPr>
                <w:rFonts w:ascii="Trebuchet MS" w:hAnsi="Trebuchet MS" w:cs="Calibri"/>
                <w:b/>
                <w:bCs/>
                <w:color w:val="000000" w:themeColor="text1"/>
              </w:rPr>
              <w:t xml:space="preserve"> # and Short Description</w:t>
            </w:r>
          </w:p>
        </w:tc>
        <w:tc>
          <w:tcPr>
            <w:tcW w:w="5220" w:type="dxa"/>
            <w:tcBorders>
              <w:top w:val="single" w:sz="4" w:space="0" w:color="auto"/>
              <w:left w:val="nil"/>
              <w:bottom w:val="double" w:sz="6" w:space="0" w:color="auto"/>
              <w:right w:val="nil"/>
            </w:tcBorders>
            <w:shd w:val="clear" w:color="auto" w:fill="auto"/>
            <w:noWrap/>
            <w:vAlign w:val="center"/>
            <w:hideMark/>
          </w:tcPr>
          <w:p w14:paraId="1A30B363" w14:textId="7C33C9AD" w:rsidR="006862B1" w:rsidRPr="00E502F1" w:rsidRDefault="006862B1" w:rsidP="00FD339D">
            <w:pPr>
              <w:spacing w:before="120" w:after="120"/>
              <w:jc w:val="center"/>
              <w:rPr>
                <w:rFonts w:ascii="Trebuchet MS" w:hAnsi="Trebuchet MS" w:cs="Calibri"/>
                <w:b/>
                <w:bCs/>
                <w:color w:val="000000" w:themeColor="text1"/>
              </w:rPr>
            </w:pPr>
            <w:r w:rsidRPr="00E502F1">
              <w:rPr>
                <w:rFonts w:ascii="Trebuchet MS" w:hAnsi="Trebuchet MS" w:cs="Calibri"/>
                <w:b/>
                <w:bCs/>
                <w:color w:val="000000" w:themeColor="text1"/>
              </w:rPr>
              <w:t>N</w:t>
            </w:r>
            <w:r w:rsidR="008A3383">
              <w:rPr>
                <w:rFonts w:ascii="Trebuchet MS" w:hAnsi="Trebuchet MS" w:cs="Calibri"/>
                <w:b/>
                <w:bCs/>
                <w:color w:val="000000" w:themeColor="text1"/>
              </w:rPr>
              <w:t>on-</w:t>
            </w:r>
            <w:r w:rsidRPr="00E502F1">
              <w:rPr>
                <w:rFonts w:ascii="Trebuchet MS" w:hAnsi="Trebuchet MS" w:cs="Calibri"/>
                <w:b/>
                <w:bCs/>
                <w:color w:val="000000" w:themeColor="text1"/>
              </w:rPr>
              <w:t>R</w:t>
            </w:r>
            <w:r w:rsidR="008A3383">
              <w:rPr>
                <w:rFonts w:ascii="Trebuchet MS" w:hAnsi="Trebuchet MS" w:cs="Calibri"/>
                <w:b/>
                <w:bCs/>
                <w:color w:val="000000" w:themeColor="text1"/>
              </w:rPr>
              <w:t xml:space="preserve">outine </w:t>
            </w:r>
            <w:r w:rsidRPr="00E502F1">
              <w:rPr>
                <w:rFonts w:ascii="Trebuchet MS" w:hAnsi="Trebuchet MS" w:cs="Calibri"/>
                <w:b/>
                <w:bCs/>
                <w:color w:val="000000" w:themeColor="text1"/>
              </w:rPr>
              <w:t>E</w:t>
            </w:r>
            <w:r w:rsidR="008A3383">
              <w:rPr>
                <w:rFonts w:ascii="Trebuchet MS" w:hAnsi="Trebuchet MS" w:cs="Calibri"/>
                <w:b/>
                <w:bCs/>
                <w:color w:val="000000" w:themeColor="text1"/>
              </w:rPr>
              <w:t>vent</w:t>
            </w:r>
            <w:r w:rsidRPr="00E502F1">
              <w:rPr>
                <w:rFonts w:ascii="Trebuchet MS" w:hAnsi="Trebuchet MS" w:cs="Calibri"/>
                <w:b/>
                <w:bCs/>
                <w:color w:val="000000" w:themeColor="text1"/>
              </w:rPr>
              <w:t xml:space="preserve"> Long Description (summary narrative provided by domain expert reviewer)</w:t>
            </w:r>
          </w:p>
        </w:tc>
        <w:tc>
          <w:tcPr>
            <w:tcW w:w="2700" w:type="dxa"/>
            <w:tcBorders>
              <w:top w:val="single" w:sz="4" w:space="0" w:color="auto"/>
              <w:left w:val="nil"/>
              <w:bottom w:val="double" w:sz="6" w:space="0" w:color="auto"/>
              <w:right w:val="nil"/>
            </w:tcBorders>
            <w:shd w:val="clear" w:color="auto" w:fill="auto"/>
            <w:vAlign w:val="center"/>
            <w:hideMark/>
          </w:tcPr>
          <w:p w14:paraId="595EA5DE" w14:textId="77777777" w:rsidR="006862B1" w:rsidRPr="00E502F1" w:rsidRDefault="006862B1" w:rsidP="00FD339D">
            <w:pPr>
              <w:spacing w:before="120" w:after="120"/>
              <w:jc w:val="center"/>
              <w:rPr>
                <w:rFonts w:ascii="Trebuchet MS" w:hAnsi="Trebuchet MS" w:cs="Calibri"/>
                <w:b/>
                <w:bCs/>
                <w:color w:val="000000" w:themeColor="text1"/>
              </w:rPr>
            </w:pPr>
            <w:r w:rsidRPr="00E502F1">
              <w:rPr>
                <w:rFonts w:ascii="Trebuchet MS" w:hAnsi="Trebuchet MS" w:cs="Calibri"/>
                <w:b/>
                <w:bCs/>
                <w:color w:val="000000" w:themeColor="text1"/>
              </w:rPr>
              <w:t>Contributory Factors</w:t>
            </w:r>
          </w:p>
        </w:tc>
        <w:tc>
          <w:tcPr>
            <w:tcW w:w="1967" w:type="dxa"/>
            <w:tcBorders>
              <w:top w:val="single" w:sz="4" w:space="0" w:color="auto"/>
              <w:left w:val="nil"/>
              <w:bottom w:val="double" w:sz="6" w:space="0" w:color="auto"/>
              <w:right w:val="single" w:sz="4" w:space="0" w:color="auto"/>
            </w:tcBorders>
            <w:shd w:val="clear" w:color="auto" w:fill="auto"/>
            <w:vAlign w:val="center"/>
            <w:hideMark/>
          </w:tcPr>
          <w:p w14:paraId="1F0E2BBD" w14:textId="77777777" w:rsidR="006862B1" w:rsidRPr="00E502F1" w:rsidRDefault="006862B1" w:rsidP="00FD339D">
            <w:pPr>
              <w:spacing w:before="120" w:after="120"/>
              <w:jc w:val="center"/>
              <w:rPr>
                <w:rFonts w:ascii="Trebuchet MS" w:hAnsi="Trebuchet MS" w:cs="Calibri"/>
                <w:b/>
                <w:bCs/>
                <w:color w:val="000000" w:themeColor="text1"/>
              </w:rPr>
            </w:pPr>
            <w:r w:rsidRPr="00E502F1">
              <w:rPr>
                <w:rFonts w:ascii="Trebuchet MS" w:hAnsi="Trebuchet MS" w:cs="Calibri"/>
                <w:b/>
                <w:bCs/>
                <w:color w:val="000000" w:themeColor="text1"/>
              </w:rPr>
              <w:t>Patient Impact Events</w:t>
            </w:r>
          </w:p>
        </w:tc>
      </w:tr>
      <w:tr w:rsidR="00E502F1" w:rsidRPr="00E502F1" w14:paraId="7F271FFA" w14:textId="77777777" w:rsidTr="004B6B69">
        <w:trPr>
          <w:trHeight w:val="6570"/>
        </w:trPr>
        <w:tc>
          <w:tcPr>
            <w:tcW w:w="1890" w:type="dxa"/>
            <w:tcBorders>
              <w:top w:val="nil"/>
              <w:left w:val="single" w:sz="4" w:space="0" w:color="auto"/>
              <w:bottom w:val="single" w:sz="4" w:space="0" w:color="auto"/>
              <w:right w:val="nil"/>
            </w:tcBorders>
            <w:shd w:val="clear" w:color="auto" w:fill="auto"/>
            <w:hideMark/>
          </w:tcPr>
          <w:p w14:paraId="7E42EFCB"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11140</w:t>
            </w:r>
            <w:r w:rsidRPr="00E502F1">
              <w:rPr>
                <w:rFonts w:ascii="Trebuchet MS" w:hAnsi="Trebuchet MS" w:cs="Calibri"/>
                <w:color w:val="000000" w:themeColor="text1"/>
              </w:rPr>
              <w:t>. Delay in obtaining blood products</w:t>
            </w:r>
          </w:p>
        </w:tc>
        <w:tc>
          <w:tcPr>
            <w:tcW w:w="5220" w:type="dxa"/>
            <w:tcBorders>
              <w:top w:val="nil"/>
              <w:left w:val="nil"/>
              <w:bottom w:val="single" w:sz="4" w:space="0" w:color="auto"/>
              <w:right w:val="nil"/>
            </w:tcBorders>
            <w:shd w:val="clear" w:color="auto" w:fill="auto"/>
            <w:hideMark/>
          </w:tcPr>
          <w:p w14:paraId="68F64DA2" w14:textId="69CCE7C8" w:rsidR="006862B1" w:rsidRPr="00E502F1" w:rsidRDefault="006862B1" w:rsidP="00FD339D">
            <w:pPr>
              <w:widowControl w:val="0"/>
              <w:tabs>
                <w:tab w:val="left" w:pos="360"/>
              </w:tabs>
              <w:autoSpaceDE w:val="0"/>
              <w:autoSpaceDN w:val="0"/>
              <w:adjustRightInd w:val="0"/>
              <w:spacing w:before="120"/>
              <w:rPr>
                <w:rFonts w:ascii="Trebuchet MS" w:hAnsi="Trebuchet MS" w:cs="Calibri"/>
                <w:color w:val="000000" w:themeColor="text1"/>
                <w:lang w:bidi="en-US"/>
              </w:rPr>
            </w:pPr>
            <w:r w:rsidRPr="00E502F1">
              <w:rPr>
                <w:rFonts w:ascii="Trebuchet MS" w:hAnsi="Trebuchet MS" w:cs="Calibri"/>
                <w:color w:val="000000" w:themeColor="text1"/>
                <w:lang w:bidi="en-US"/>
              </w:rPr>
              <w:t xml:space="preserve">Patient was losing blood as expected. Sees suction canister is full. Concerned about blood loss, resident obtains a </w:t>
            </w:r>
            <w:r w:rsidR="005A5955">
              <w:rPr>
                <w:rFonts w:ascii="Trebuchet MS" w:hAnsi="Trebuchet MS" w:cs="Calibri"/>
                <w:color w:val="000000" w:themeColor="text1"/>
                <w:lang w:bidi="en-US"/>
              </w:rPr>
              <w:t>hemoglobin</w:t>
            </w:r>
            <w:r w:rsidRPr="00E502F1">
              <w:rPr>
                <w:rFonts w:ascii="Trebuchet MS" w:hAnsi="Trebuchet MS" w:cs="Calibri"/>
                <w:color w:val="000000" w:themeColor="text1"/>
                <w:lang w:bidi="en-US"/>
              </w:rPr>
              <w:t xml:space="preserve"> value (</w:t>
            </w:r>
            <w:proofErr w:type="spellStart"/>
            <w:r w:rsidRPr="00E502F1">
              <w:rPr>
                <w:rFonts w:ascii="Trebuchet MS" w:hAnsi="Trebuchet MS" w:cs="Calibri"/>
                <w:color w:val="000000" w:themeColor="text1"/>
                <w:lang w:bidi="en-US"/>
              </w:rPr>
              <w:t>Hemocube</w:t>
            </w:r>
            <w:proofErr w:type="spellEnd"/>
            <w:r w:rsidRPr="00E502F1">
              <w:rPr>
                <w:rFonts w:ascii="Trebuchet MS" w:hAnsi="Trebuchet MS" w:cs="Calibri"/>
                <w:color w:val="000000" w:themeColor="text1"/>
                <w:lang w:bidi="en-US"/>
              </w:rPr>
              <w:t xml:space="preserve">) and looks for the circulating </w:t>
            </w:r>
            <w:r w:rsidR="00146385">
              <w:rPr>
                <w:rFonts w:ascii="Trebuchet MS" w:hAnsi="Trebuchet MS" w:cs="Calibri"/>
                <w:color w:val="000000" w:themeColor="text1"/>
                <w:lang w:bidi="en-US"/>
              </w:rPr>
              <w:t>registered nurse</w:t>
            </w:r>
            <w:r w:rsidRPr="00E502F1">
              <w:rPr>
                <w:rFonts w:ascii="Trebuchet MS" w:hAnsi="Trebuchet MS" w:cs="Calibri"/>
                <w:color w:val="000000" w:themeColor="text1"/>
                <w:lang w:bidi="en-US"/>
              </w:rPr>
              <w:t xml:space="preserve"> who was not in the </w:t>
            </w:r>
            <w:r w:rsidR="008A3383">
              <w:rPr>
                <w:rFonts w:ascii="Trebuchet MS" w:hAnsi="Trebuchet MS" w:cs="Calibri"/>
                <w:color w:val="000000" w:themeColor="text1"/>
                <w:lang w:bidi="en-US"/>
              </w:rPr>
              <w:t>operating room</w:t>
            </w:r>
            <w:r w:rsidRPr="00E502F1">
              <w:rPr>
                <w:rFonts w:ascii="Trebuchet MS" w:hAnsi="Trebuchet MS" w:cs="Calibri"/>
                <w:color w:val="000000" w:themeColor="text1"/>
                <w:lang w:bidi="en-US"/>
              </w:rPr>
              <w:t xml:space="preserve">. Doesn't know who it is or how to get them. Asks the surgeons about how to get the circulator. Patient's vital signs stable. Resident curses and asks about the circulator. Woman enters the room and he </w:t>
            </w:r>
            <w:proofErr w:type="gramStart"/>
            <w:r w:rsidRPr="00E502F1">
              <w:rPr>
                <w:rFonts w:ascii="Trebuchet MS" w:hAnsi="Trebuchet MS" w:cs="Calibri"/>
                <w:color w:val="000000" w:themeColor="text1"/>
                <w:lang w:bidi="en-US"/>
              </w:rPr>
              <w:t>hopes</w:t>
            </w:r>
            <w:proofErr w:type="gramEnd"/>
            <w:r w:rsidRPr="00E502F1">
              <w:rPr>
                <w:rFonts w:ascii="Trebuchet MS" w:hAnsi="Trebuchet MS" w:cs="Calibri"/>
                <w:color w:val="000000" w:themeColor="text1"/>
                <w:lang w:bidi="en-US"/>
              </w:rPr>
              <w:t xml:space="preserve"> she is the circulator, then realizes she is a medical student. Resident wants to give blood but can't find the circulator. Never called anyone. Another physician comes into room and resident complains that it's been 15 minutes (only been 7 minutes). Circulator comes into room and resident states that he needs 2 units of blood right away. He never knew circulator's name. Resident became agitated and used angry tone with nurse. B</w:t>
            </w:r>
            <w:r w:rsidR="00146385">
              <w:rPr>
                <w:rFonts w:ascii="Trebuchet MS" w:hAnsi="Trebuchet MS" w:cs="Calibri"/>
                <w:color w:val="000000" w:themeColor="text1"/>
                <w:lang w:bidi="en-US"/>
              </w:rPr>
              <w:t>lood pressure</w:t>
            </w:r>
            <w:r w:rsidRPr="00E502F1">
              <w:rPr>
                <w:rFonts w:ascii="Trebuchet MS" w:hAnsi="Trebuchet MS" w:cs="Calibri"/>
                <w:color w:val="000000" w:themeColor="text1"/>
                <w:lang w:bidi="en-US"/>
              </w:rPr>
              <w:t xml:space="preserve"> never dropped below mid-80's. Circulator comes back in the room with the blood and is at computer scanning the blood. Resident is pacing anxiously. </w:t>
            </w:r>
          </w:p>
        </w:tc>
        <w:tc>
          <w:tcPr>
            <w:tcW w:w="2700" w:type="dxa"/>
            <w:tcBorders>
              <w:top w:val="nil"/>
              <w:left w:val="nil"/>
              <w:bottom w:val="single" w:sz="4" w:space="0" w:color="auto"/>
              <w:right w:val="nil"/>
            </w:tcBorders>
            <w:shd w:val="clear" w:color="auto" w:fill="auto"/>
            <w:noWrap/>
            <w:hideMark/>
          </w:tcPr>
          <w:p w14:paraId="4C0D28AD"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Communication (13), Inadequate Support (2), Logistical/Systems Issue (19), Staff Action or Inaction (11)</w:t>
            </w:r>
          </w:p>
        </w:tc>
        <w:tc>
          <w:tcPr>
            <w:tcW w:w="1967" w:type="dxa"/>
            <w:tcBorders>
              <w:top w:val="nil"/>
              <w:left w:val="nil"/>
              <w:bottom w:val="single" w:sz="4" w:space="0" w:color="auto"/>
              <w:right w:val="single" w:sz="4" w:space="0" w:color="auto"/>
            </w:tcBorders>
            <w:shd w:val="clear" w:color="auto" w:fill="auto"/>
            <w:noWrap/>
            <w:hideMark/>
          </w:tcPr>
          <w:p w14:paraId="2FDE531C"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Hypotension, controllable (263), Anemia (610)</w:t>
            </w:r>
          </w:p>
        </w:tc>
      </w:tr>
      <w:tr w:rsidR="00E502F1" w:rsidRPr="00E502F1" w14:paraId="77B0008B" w14:textId="77777777" w:rsidTr="004B6B69">
        <w:trPr>
          <w:trHeight w:val="1880"/>
        </w:trPr>
        <w:tc>
          <w:tcPr>
            <w:tcW w:w="1890" w:type="dxa"/>
            <w:tcBorders>
              <w:top w:val="nil"/>
              <w:left w:val="single" w:sz="4" w:space="0" w:color="auto"/>
              <w:bottom w:val="single" w:sz="4" w:space="0" w:color="auto"/>
              <w:right w:val="nil"/>
            </w:tcBorders>
            <w:shd w:val="clear" w:color="auto" w:fill="auto"/>
            <w:hideMark/>
          </w:tcPr>
          <w:p w14:paraId="1B02AC9D"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11024</w:t>
            </w:r>
            <w:r w:rsidRPr="00E502F1">
              <w:rPr>
                <w:rFonts w:ascii="Trebuchet MS" w:hAnsi="Trebuchet MS" w:cs="Calibri"/>
                <w:color w:val="000000" w:themeColor="text1"/>
              </w:rPr>
              <w:t>. Unsafe act by resident</w:t>
            </w:r>
          </w:p>
        </w:tc>
        <w:tc>
          <w:tcPr>
            <w:tcW w:w="5220" w:type="dxa"/>
            <w:tcBorders>
              <w:top w:val="nil"/>
              <w:left w:val="nil"/>
              <w:bottom w:val="single" w:sz="4" w:space="0" w:color="auto"/>
              <w:right w:val="nil"/>
            </w:tcBorders>
            <w:shd w:val="clear" w:color="auto" w:fill="auto"/>
            <w:hideMark/>
          </w:tcPr>
          <w:p w14:paraId="50A4C100"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After placing an epidural, the resident disposed of all </w:t>
            </w:r>
            <w:proofErr w:type="gramStart"/>
            <w:r w:rsidRPr="00E502F1">
              <w:rPr>
                <w:rFonts w:ascii="Trebuchet MS" w:hAnsi="Trebuchet MS" w:cs="Calibri"/>
                <w:color w:val="000000" w:themeColor="text1"/>
              </w:rPr>
              <w:t>sharps</w:t>
            </w:r>
            <w:proofErr w:type="gramEnd"/>
            <w:r w:rsidRPr="00E502F1">
              <w:rPr>
                <w:rFonts w:ascii="Trebuchet MS" w:hAnsi="Trebuchet MS" w:cs="Calibri"/>
                <w:color w:val="000000" w:themeColor="text1"/>
              </w:rPr>
              <w:t xml:space="preserve"> items in the designated disposer. A few minutes later, the faculty enters the operating room and looks for the epidural tray… is informed by the resident that the tray has been already disposed. The faculty tells the resident to go look in the </w:t>
            </w:r>
            <w:proofErr w:type="gramStart"/>
            <w:r w:rsidRPr="00E502F1">
              <w:rPr>
                <w:rFonts w:ascii="Trebuchet MS" w:hAnsi="Trebuchet MS" w:cs="Calibri"/>
                <w:color w:val="000000" w:themeColor="text1"/>
              </w:rPr>
              <w:t>sharps</w:t>
            </w:r>
            <w:proofErr w:type="gramEnd"/>
            <w:r w:rsidRPr="00E502F1">
              <w:rPr>
                <w:rFonts w:ascii="Trebuchet MS" w:hAnsi="Trebuchet MS" w:cs="Calibri"/>
                <w:color w:val="000000" w:themeColor="text1"/>
              </w:rPr>
              <w:t xml:space="preserve"> container for the vial of epinephrine.</w:t>
            </w:r>
          </w:p>
        </w:tc>
        <w:tc>
          <w:tcPr>
            <w:tcW w:w="2700" w:type="dxa"/>
            <w:tcBorders>
              <w:top w:val="nil"/>
              <w:left w:val="nil"/>
              <w:bottom w:val="single" w:sz="4" w:space="0" w:color="auto"/>
              <w:right w:val="nil"/>
            </w:tcBorders>
            <w:shd w:val="clear" w:color="auto" w:fill="auto"/>
            <w:noWrap/>
            <w:hideMark/>
          </w:tcPr>
          <w:p w14:paraId="5B8CFF28"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Communication (13), Error in Judgement (17), Inadequate Knowledge (16), Inadequate Supervision (15), Inexperience (14), Pre-existing Disease (8), Policies and Procedures (20), Surgical Requirements (5), Teaching (21)</w:t>
            </w:r>
          </w:p>
        </w:tc>
        <w:tc>
          <w:tcPr>
            <w:tcW w:w="1967" w:type="dxa"/>
            <w:tcBorders>
              <w:top w:val="nil"/>
              <w:left w:val="nil"/>
              <w:bottom w:val="single" w:sz="4" w:space="0" w:color="auto"/>
              <w:right w:val="single" w:sz="4" w:space="0" w:color="auto"/>
            </w:tcBorders>
            <w:shd w:val="clear" w:color="auto" w:fill="auto"/>
            <w:noWrap/>
            <w:hideMark/>
          </w:tcPr>
          <w:p w14:paraId="4B25796C"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Unable to start IV (834), Events Leading to Staff Injury (960)</w:t>
            </w:r>
          </w:p>
        </w:tc>
      </w:tr>
      <w:tr w:rsidR="00E502F1" w:rsidRPr="00E502F1" w14:paraId="464510B6" w14:textId="77777777" w:rsidTr="004B6B69">
        <w:trPr>
          <w:trHeight w:val="3554"/>
        </w:trPr>
        <w:tc>
          <w:tcPr>
            <w:tcW w:w="1890" w:type="dxa"/>
            <w:tcBorders>
              <w:top w:val="nil"/>
              <w:left w:val="single" w:sz="4" w:space="0" w:color="auto"/>
              <w:bottom w:val="single" w:sz="4" w:space="0" w:color="auto"/>
              <w:right w:val="nil"/>
            </w:tcBorders>
            <w:shd w:val="clear" w:color="auto" w:fill="auto"/>
            <w:hideMark/>
          </w:tcPr>
          <w:p w14:paraId="3611CC4F"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lastRenderedPageBreak/>
              <w:t>11126</w:t>
            </w:r>
            <w:r w:rsidRPr="00E502F1">
              <w:rPr>
                <w:rFonts w:ascii="Trebuchet MS" w:hAnsi="Trebuchet MS" w:cs="Calibri"/>
                <w:color w:val="000000" w:themeColor="text1"/>
              </w:rPr>
              <w:t>. Patient coughed and moved under general anesthesia leading to transient desaturation</w:t>
            </w:r>
          </w:p>
        </w:tc>
        <w:tc>
          <w:tcPr>
            <w:tcW w:w="5220" w:type="dxa"/>
            <w:tcBorders>
              <w:top w:val="nil"/>
              <w:left w:val="nil"/>
              <w:bottom w:val="single" w:sz="4" w:space="0" w:color="auto"/>
              <w:right w:val="nil"/>
            </w:tcBorders>
            <w:shd w:val="clear" w:color="auto" w:fill="auto"/>
            <w:hideMark/>
          </w:tcPr>
          <w:p w14:paraId="63D7B742" w14:textId="70B444E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In middle of case, during a break… [provider] realized that the neuromuscular relaxant had worn off and wanted to give more. No vials of [that] </w:t>
            </w:r>
            <w:r w:rsidR="008A3383">
              <w:rPr>
                <w:rFonts w:ascii="Trebuchet MS" w:hAnsi="Trebuchet MS" w:cs="Calibri"/>
                <w:color w:val="000000" w:themeColor="text1"/>
              </w:rPr>
              <w:t>neuromuscular blocker</w:t>
            </w:r>
            <w:r w:rsidRPr="00E502F1">
              <w:rPr>
                <w:rFonts w:ascii="Trebuchet MS" w:hAnsi="Trebuchet MS" w:cs="Calibri"/>
                <w:color w:val="000000" w:themeColor="text1"/>
              </w:rPr>
              <w:t xml:space="preserve"> left in cart. Patient began to move, buck, and then desaturated into the 80's. Attempted to deepen the volatile anesthetic… No manual ventilation. No </w:t>
            </w:r>
            <w:r w:rsidR="008A3383">
              <w:rPr>
                <w:rFonts w:ascii="Trebuchet MS" w:hAnsi="Trebuchet MS" w:cs="Calibri"/>
                <w:color w:val="000000" w:themeColor="text1"/>
              </w:rPr>
              <w:t>intravenous</w:t>
            </w:r>
            <w:r w:rsidRPr="00E502F1">
              <w:rPr>
                <w:rFonts w:ascii="Trebuchet MS" w:hAnsi="Trebuchet MS" w:cs="Calibri"/>
                <w:color w:val="000000" w:themeColor="text1"/>
              </w:rPr>
              <w:t xml:space="preserve"> agents given. Called attending. Cart had not been restocked. Attending asks if [relieving provider] had given any additional relaxant or sedative. Original provider returned, they discussed the problem, there were other </w:t>
            </w:r>
            <w:r w:rsidR="008A3383">
              <w:rPr>
                <w:rFonts w:ascii="Trebuchet MS" w:hAnsi="Trebuchet MS" w:cs="Calibri"/>
                <w:color w:val="000000" w:themeColor="text1"/>
              </w:rPr>
              <w:t>neuromuscular blocker</w:t>
            </w:r>
            <w:r w:rsidRPr="00E502F1">
              <w:rPr>
                <w:rFonts w:ascii="Trebuchet MS" w:hAnsi="Trebuchet MS" w:cs="Calibri"/>
                <w:color w:val="000000" w:themeColor="text1"/>
              </w:rPr>
              <w:t xml:space="preserve">s in the cart and a vial of </w:t>
            </w:r>
            <w:r w:rsidR="008A3383">
              <w:rPr>
                <w:rFonts w:ascii="Trebuchet MS" w:hAnsi="Trebuchet MS" w:cs="Calibri"/>
                <w:color w:val="000000" w:themeColor="text1"/>
              </w:rPr>
              <w:t>neuromuscular blocker</w:t>
            </w:r>
            <w:r w:rsidRPr="00E502F1">
              <w:rPr>
                <w:rFonts w:ascii="Trebuchet MS" w:hAnsi="Trebuchet MS" w:cs="Calibri"/>
                <w:color w:val="000000" w:themeColor="text1"/>
              </w:rPr>
              <w:t xml:space="preserve"> was drawn up on the top of the cart but [was] covered with stuff.</w:t>
            </w:r>
          </w:p>
        </w:tc>
        <w:tc>
          <w:tcPr>
            <w:tcW w:w="2700" w:type="dxa"/>
            <w:tcBorders>
              <w:top w:val="nil"/>
              <w:left w:val="nil"/>
              <w:bottom w:val="single" w:sz="4" w:space="0" w:color="auto"/>
              <w:right w:val="nil"/>
            </w:tcBorders>
            <w:shd w:val="clear" w:color="auto" w:fill="auto"/>
            <w:noWrap/>
            <w:hideMark/>
          </w:tcPr>
          <w:p w14:paraId="659E4088"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Logistical or Systems Issues (19), Patient Unexpected Response (9), Transfer of Care (6)</w:t>
            </w:r>
          </w:p>
        </w:tc>
        <w:tc>
          <w:tcPr>
            <w:tcW w:w="1967" w:type="dxa"/>
            <w:tcBorders>
              <w:top w:val="nil"/>
              <w:left w:val="nil"/>
              <w:bottom w:val="single" w:sz="4" w:space="0" w:color="auto"/>
              <w:right w:val="single" w:sz="4" w:space="0" w:color="auto"/>
            </w:tcBorders>
            <w:shd w:val="clear" w:color="auto" w:fill="auto"/>
            <w:noWrap/>
            <w:hideMark/>
          </w:tcPr>
          <w:p w14:paraId="031E8E48"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Abnormal Movement (152), Desaturation (411), Drug underdose (914)</w:t>
            </w:r>
          </w:p>
        </w:tc>
      </w:tr>
      <w:tr w:rsidR="00E502F1" w:rsidRPr="00E502F1" w14:paraId="0CC616F5" w14:textId="77777777" w:rsidTr="004B6B69">
        <w:trPr>
          <w:trHeight w:val="4400"/>
        </w:trPr>
        <w:tc>
          <w:tcPr>
            <w:tcW w:w="1890" w:type="dxa"/>
            <w:tcBorders>
              <w:top w:val="nil"/>
              <w:left w:val="single" w:sz="4" w:space="0" w:color="auto"/>
              <w:bottom w:val="single" w:sz="4" w:space="0" w:color="auto"/>
              <w:right w:val="nil"/>
            </w:tcBorders>
            <w:shd w:val="clear" w:color="auto" w:fill="auto"/>
            <w:hideMark/>
          </w:tcPr>
          <w:p w14:paraId="629EE491"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11320</w:t>
            </w:r>
            <w:r w:rsidRPr="00E502F1">
              <w:rPr>
                <w:rFonts w:ascii="Trebuchet MS" w:hAnsi="Trebuchet MS" w:cs="Calibri"/>
                <w:color w:val="000000" w:themeColor="text1"/>
              </w:rPr>
              <w:t>. Hypoventilation due to fentanyl administration in a spontaneously ventilating patient</w:t>
            </w:r>
          </w:p>
        </w:tc>
        <w:tc>
          <w:tcPr>
            <w:tcW w:w="5220" w:type="dxa"/>
            <w:tcBorders>
              <w:top w:val="nil"/>
              <w:left w:val="nil"/>
              <w:bottom w:val="single" w:sz="4" w:space="0" w:color="auto"/>
              <w:right w:val="nil"/>
            </w:tcBorders>
            <w:shd w:val="clear" w:color="auto" w:fill="auto"/>
            <w:hideMark/>
          </w:tcPr>
          <w:p w14:paraId="04B38657" w14:textId="292A45D9"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Break provided after abbreviated handover and personal discussion… Fentanyl 50 mcg was given to the patient by the break person… Four minutes later, respiratory rate and tidal volume decreased with desaturation to 93%. 100% oxygen [was] delivered [but the] </w:t>
            </w:r>
            <w:r w:rsidR="00146385" w:rsidRPr="00E502F1">
              <w:rPr>
                <w:rFonts w:ascii="Trebuchet MS" w:hAnsi="Trebuchet MS" w:cs="Calibri"/>
                <w:color w:val="000000" w:themeColor="text1"/>
              </w:rPr>
              <w:t>Sp</w:t>
            </w:r>
            <w:r w:rsidR="00146385">
              <w:rPr>
                <w:rFonts w:ascii="Trebuchet MS" w:hAnsi="Trebuchet MS" w:cs="Calibri"/>
                <w:smallCaps/>
                <w:color w:val="000000" w:themeColor="text1"/>
              </w:rPr>
              <w:t>o</w:t>
            </w:r>
            <w:r w:rsidR="00146385" w:rsidRPr="00146385">
              <w:rPr>
                <w:rFonts w:ascii="Trebuchet MS" w:hAnsi="Trebuchet MS" w:cs="Calibri"/>
                <w:color w:val="000000" w:themeColor="text1"/>
                <w:vertAlign w:val="subscript"/>
              </w:rPr>
              <w:t>2</w:t>
            </w:r>
            <w:r w:rsidR="00146385"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dropped to 90%. Positive pressure ventilation started about 2 minutes later. </w:t>
            </w:r>
            <w:r w:rsidR="008A3383">
              <w:rPr>
                <w:rFonts w:ascii="Trebuchet MS" w:hAnsi="Trebuchet MS" w:cs="Calibri"/>
                <w:color w:val="000000" w:themeColor="text1"/>
              </w:rPr>
              <w:t>Fi</w:t>
            </w:r>
            <w:r w:rsidR="008A3383">
              <w:rPr>
                <w:rFonts w:ascii="Trebuchet MS" w:hAnsi="Trebuchet MS" w:cs="Calibri"/>
                <w:smallCaps/>
                <w:color w:val="000000" w:themeColor="text1"/>
              </w:rPr>
              <w:t>o</w:t>
            </w:r>
            <w:r w:rsidR="008A3383" w:rsidRPr="00146385">
              <w:rPr>
                <w:rFonts w:ascii="Trebuchet MS" w:hAnsi="Trebuchet MS" w:cs="Calibri"/>
                <w:color w:val="000000" w:themeColor="text1"/>
                <w:vertAlign w:val="subscript"/>
              </w:rPr>
              <w:t>2</w:t>
            </w:r>
            <w:r w:rsidRPr="00E502F1">
              <w:rPr>
                <w:rFonts w:ascii="Trebuchet MS" w:hAnsi="Trebuchet MS" w:cs="Calibri"/>
                <w:color w:val="000000" w:themeColor="text1"/>
              </w:rPr>
              <w:t xml:space="preserve"> [was] decreased. Respiratory variation noted. Again, increased </w:t>
            </w:r>
            <w:r w:rsidR="008A3383">
              <w:rPr>
                <w:rFonts w:ascii="Trebuchet MS" w:hAnsi="Trebuchet MS" w:cs="Calibri"/>
                <w:color w:val="000000" w:themeColor="text1"/>
              </w:rPr>
              <w:t>Fi</w:t>
            </w:r>
            <w:r w:rsidR="008A3383">
              <w:rPr>
                <w:rFonts w:ascii="Trebuchet MS" w:hAnsi="Trebuchet MS" w:cs="Calibri"/>
                <w:smallCaps/>
                <w:color w:val="000000" w:themeColor="text1"/>
              </w:rPr>
              <w:t>o</w:t>
            </w:r>
            <w:r w:rsidR="008A3383" w:rsidRPr="00146385">
              <w:rPr>
                <w:rFonts w:ascii="Trebuchet MS" w:hAnsi="Trebuchet MS" w:cs="Calibri"/>
                <w:color w:val="000000" w:themeColor="text1"/>
                <w:vertAlign w:val="subscript"/>
              </w:rPr>
              <w:t>2</w:t>
            </w:r>
            <w:r w:rsidRPr="00E502F1">
              <w:rPr>
                <w:rFonts w:ascii="Trebuchet MS" w:hAnsi="Trebuchet MS" w:cs="Calibri"/>
                <w:color w:val="000000" w:themeColor="text1"/>
              </w:rPr>
              <w:t xml:space="preserve"> to 100% and </w:t>
            </w:r>
            <w:r w:rsidR="00146385" w:rsidRPr="00E502F1">
              <w:rPr>
                <w:rFonts w:ascii="Trebuchet MS" w:hAnsi="Trebuchet MS" w:cs="Calibri"/>
                <w:color w:val="000000" w:themeColor="text1"/>
              </w:rPr>
              <w:t>Sp</w:t>
            </w:r>
            <w:r w:rsidR="00146385">
              <w:rPr>
                <w:rFonts w:ascii="Trebuchet MS" w:hAnsi="Trebuchet MS" w:cs="Calibri"/>
                <w:smallCaps/>
                <w:color w:val="000000" w:themeColor="text1"/>
              </w:rPr>
              <w:t>o</w:t>
            </w:r>
            <w:r w:rsidR="00146385" w:rsidRPr="00146385">
              <w:rPr>
                <w:rFonts w:ascii="Trebuchet MS" w:hAnsi="Trebuchet MS" w:cs="Calibri"/>
                <w:color w:val="000000" w:themeColor="text1"/>
                <w:vertAlign w:val="subscript"/>
              </w:rPr>
              <w:t>2</w:t>
            </w:r>
            <w:r w:rsidR="00146385"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gradually increased to 96% over next 5 minutes… Sevoflurane turned up [in response] to surgeon request for more relaxation. Original provider returns to room shortly thereafter. Relieving provider states that he gave 1 cc fentanyl but doesn't describe respiratory depression. During report, [relieving provider] gave several more manual ventilation breaths and </w:t>
            </w:r>
            <w:r w:rsidR="00146385" w:rsidRPr="00E502F1">
              <w:rPr>
                <w:rFonts w:ascii="Trebuchet MS" w:hAnsi="Trebuchet MS" w:cs="Calibri"/>
                <w:color w:val="000000" w:themeColor="text1"/>
              </w:rPr>
              <w:t>Sp</w:t>
            </w:r>
            <w:r w:rsidR="00146385">
              <w:rPr>
                <w:rFonts w:ascii="Trebuchet MS" w:hAnsi="Trebuchet MS" w:cs="Calibri"/>
                <w:smallCaps/>
                <w:color w:val="000000" w:themeColor="text1"/>
              </w:rPr>
              <w:t>o</w:t>
            </w:r>
            <w:r w:rsidR="00146385" w:rsidRPr="00146385">
              <w:rPr>
                <w:rFonts w:ascii="Trebuchet MS" w:hAnsi="Trebuchet MS" w:cs="Calibri"/>
                <w:color w:val="000000" w:themeColor="text1"/>
                <w:vertAlign w:val="subscript"/>
              </w:rPr>
              <w:t>2</w:t>
            </w:r>
            <w:r w:rsidR="00146385" w:rsidRPr="00E502F1">
              <w:rPr>
                <w:rFonts w:ascii="Trebuchet MS" w:hAnsi="Trebuchet MS" w:cs="Calibri"/>
                <w:color w:val="000000" w:themeColor="text1"/>
              </w:rPr>
              <w:t xml:space="preserve"> </w:t>
            </w:r>
            <w:r w:rsidRPr="00E502F1">
              <w:rPr>
                <w:rFonts w:ascii="Trebuchet MS" w:hAnsi="Trebuchet MS" w:cs="Calibri"/>
                <w:color w:val="000000" w:themeColor="text1"/>
              </w:rPr>
              <w:t>increased to 97%.</w:t>
            </w:r>
          </w:p>
        </w:tc>
        <w:tc>
          <w:tcPr>
            <w:tcW w:w="2700" w:type="dxa"/>
            <w:tcBorders>
              <w:top w:val="nil"/>
              <w:left w:val="nil"/>
              <w:bottom w:val="single" w:sz="4" w:space="0" w:color="auto"/>
              <w:right w:val="nil"/>
            </w:tcBorders>
            <w:shd w:val="clear" w:color="auto" w:fill="auto"/>
            <w:noWrap/>
            <w:hideMark/>
          </w:tcPr>
          <w:p w14:paraId="76356E26"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Communication (13), Error in Judgement (17), Inexperience (14), Pre-Existing Disease (8), Patient Unexpected Response (9)</w:t>
            </w:r>
          </w:p>
        </w:tc>
        <w:tc>
          <w:tcPr>
            <w:tcW w:w="1967" w:type="dxa"/>
            <w:tcBorders>
              <w:top w:val="nil"/>
              <w:left w:val="nil"/>
              <w:bottom w:val="single" w:sz="4" w:space="0" w:color="auto"/>
              <w:right w:val="single" w:sz="4" w:space="0" w:color="auto"/>
            </w:tcBorders>
            <w:shd w:val="clear" w:color="auto" w:fill="auto"/>
            <w:noWrap/>
            <w:hideMark/>
          </w:tcPr>
          <w:p w14:paraId="7ACFB0FF"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Desaturation (411), Hypoventilation (424)</w:t>
            </w:r>
          </w:p>
        </w:tc>
      </w:tr>
      <w:tr w:rsidR="00E502F1" w:rsidRPr="00E502F1" w14:paraId="4B181DB3" w14:textId="77777777" w:rsidTr="004B6B69">
        <w:trPr>
          <w:trHeight w:val="4337"/>
        </w:trPr>
        <w:tc>
          <w:tcPr>
            <w:tcW w:w="1890" w:type="dxa"/>
            <w:tcBorders>
              <w:top w:val="nil"/>
              <w:left w:val="single" w:sz="4" w:space="0" w:color="auto"/>
              <w:bottom w:val="single" w:sz="4" w:space="0" w:color="auto"/>
              <w:right w:val="nil"/>
            </w:tcBorders>
            <w:shd w:val="clear" w:color="auto" w:fill="auto"/>
            <w:hideMark/>
          </w:tcPr>
          <w:p w14:paraId="266B7345"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lastRenderedPageBreak/>
              <w:t>11501</w:t>
            </w:r>
            <w:r w:rsidRPr="00E502F1">
              <w:rPr>
                <w:rFonts w:ascii="Trebuchet MS" w:hAnsi="Trebuchet MS" w:cs="Calibri"/>
                <w:color w:val="000000" w:themeColor="text1"/>
              </w:rPr>
              <w:t>. Inadvertent bolus of remifentanil prior to induction</w:t>
            </w:r>
          </w:p>
        </w:tc>
        <w:tc>
          <w:tcPr>
            <w:tcW w:w="5220" w:type="dxa"/>
            <w:tcBorders>
              <w:top w:val="nil"/>
              <w:left w:val="nil"/>
              <w:bottom w:val="single" w:sz="4" w:space="0" w:color="auto"/>
              <w:right w:val="nil"/>
            </w:tcBorders>
            <w:shd w:val="clear" w:color="auto" w:fill="auto"/>
            <w:hideMark/>
          </w:tcPr>
          <w:p w14:paraId="0331F5BD" w14:textId="55C66C00"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About 25 min. into [the] case, [provider] concerned about quality of </w:t>
            </w:r>
            <w:r w:rsidR="008A3383">
              <w:rPr>
                <w:rFonts w:ascii="Trebuchet MS" w:hAnsi="Trebuchet MS" w:cs="Calibri"/>
                <w:color w:val="000000" w:themeColor="text1"/>
              </w:rPr>
              <w:t>the intravenous catheter</w:t>
            </w:r>
            <w:r w:rsidRPr="00E502F1">
              <w:rPr>
                <w:rFonts w:ascii="Trebuchet MS" w:hAnsi="Trebuchet MS" w:cs="Calibri"/>
                <w:color w:val="000000" w:themeColor="text1"/>
              </w:rPr>
              <w:t xml:space="preserve">. Resident set up remifentanil dose at double strength and programmed the volumetric pump correctly for that dosage. Remifentanil infusion begun into poorly functioning IV. Pump alarming. New pump obtained and reprogrammed… Flushed </w:t>
            </w:r>
            <w:r w:rsidR="008A3383">
              <w:rPr>
                <w:rFonts w:ascii="Trebuchet MS" w:hAnsi="Trebuchet MS" w:cs="Calibri"/>
                <w:color w:val="000000" w:themeColor="text1"/>
              </w:rPr>
              <w:t>intravenous catheter</w:t>
            </w:r>
            <w:r w:rsidRPr="00E502F1">
              <w:rPr>
                <w:rFonts w:ascii="Trebuchet MS" w:hAnsi="Trebuchet MS" w:cs="Calibri"/>
                <w:color w:val="000000" w:themeColor="text1"/>
              </w:rPr>
              <w:t xml:space="preserve"> which then caused a bolus of remifentanil… remifentanil infusion restarted. B</w:t>
            </w:r>
            <w:r w:rsidR="005A5955">
              <w:rPr>
                <w:rFonts w:ascii="Trebuchet MS" w:hAnsi="Trebuchet MS" w:cs="Calibri"/>
                <w:color w:val="000000" w:themeColor="text1"/>
              </w:rPr>
              <w:t>lood pressure</w:t>
            </w:r>
            <w:r w:rsidRPr="00E502F1">
              <w:rPr>
                <w:rFonts w:ascii="Trebuchet MS" w:hAnsi="Trebuchet MS" w:cs="Calibri"/>
                <w:color w:val="000000" w:themeColor="text1"/>
              </w:rPr>
              <w:t xml:space="preserve"> 214/77, </w:t>
            </w:r>
            <w:r w:rsidR="008A3383">
              <w:rPr>
                <w:rFonts w:ascii="Trebuchet MS" w:hAnsi="Trebuchet MS" w:cs="Calibri"/>
                <w:color w:val="000000" w:themeColor="text1"/>
              </w:rPr>
              <w:t>heart rate</w:t>
            </w:r>
            <w:r w:rsidRPr="00E502F1">
              <w:rPr>
                <w:rFonts w:ascii="Trebuchet MS" w:hAnsi="Trebuchet MS" w:cs="Calibri"/>
                <w:color w:val="000000" w:themeColor="text1"/>
              </w:rPr>
              <w:t xml:space="preserve"> 85… Three minutes later, the patient becomes apneic and bag-mask ventilation instituted (possibly difficult ventilation at this time). Attending states "this patient probably got a bolus of </w:t>
            </w:r>
            <w:proofErr w:type="spellStart"/>
            <w:r w:rsidRPr="00E502F1">
              <w:rPr>
                <w:rFonts w:ascii="Trebuchet MS" w:hAnsi="Trebuchet MS" w:cs="Calibri"/>
                <w:color w:val="000000" w:themeColor="text1"/>
              </w:rPr>
              <w:t>remi</w:t>
            </w:r>
            <w:proofErr w:type="spellEnd"/>
            <w:r w:rsidR="00146385">
              <w:rPr>
                <w:rFonts w:ascii="Trebuchet MS" w:hAnsi="Trebuchet MS" w:cs="Calibri"/>
                <w:color w:val="000000" w:themeColor="text1"/>
              </w:rPr>
              <w:t>[</w:t>
            </w:r>
            <w:proofErr w:type="spellStart"/>
            <w:r w:rsidR="00146385">
              <w:rPr>
                <w:rFonts w:ascii="Trebuchet MS" w:hAnsi="Trebuchet MS" w:cs="Calibri"/>
                <w:color w:val="000000" w:themeColor="text1"/>
              </w:rPr>
              <w:t>fentanil</w:t>
            </w:r>
            <w:proofErr w:type="spellEnd"/>
            <w:r w:rsidR="00146385">
              <w:rPr>
                <w:rFonts w:ascii="Trebuchet MS" w:hAnsi="Trebuchet MS" w:cs="Calibri"/>
                <w:color w:val="000000" w:themeColor="text1"/>
              </w:rPr>
              <w:t>]</w:t>
            </w:r>
            <w:r w:rsidRPr="00E502F1">
              <w:rPr>
                <w:rFonts w:ascii="Trebuchet MS" w:hAnsi="Trebuchet MS" w:cs="Calibri"/>
                <w:color w:val="000000" w:themeColor="text1"/>
              </w:rPr>
              <w:t xml:space="preserve">". Within 20 seconds, [they] give propofol and </w:t>
            </w:r>
            <w:proofErr w:type="spellStart"/>
            <w:r w:rsidRPr="00E502F1">
              <w:rPr>
                <w:rFonts w:ascii="Trebuchet MS" w:hAnsi="Trebuchet MS" w:cs="Calibri"/>
                <w:color w:val="000000" w:themeColor="text1"/>
              </w:rPr>
              <w:t>cisatracurium</w:t>
            </w:r>
            <w:proofErr w:type="spellEnd"/>
            <w:r w:rsidRPr="00E502F1">
              <w:rPr>
                <w:rFonts w:ascii="Trebuchet MS" w:hAnsi="Trebuchet MS" w:cs="Calibri"/>
                <w:color w:val="000000" w:themeColor="text1"/>
              </w:rPr>
              <w:t xml:space="preserve"> and situation resolves. Provider starts new IV. </w:t>
            </w:r>
          </w:p>
        </w:tc>
        <w:tc>
          <w:tcPr>
            <w:tcW w:w="2700" w:type="dxa"/>
            <w:tcBorders>
              <w:top w:val="nil"/>
              <w:left w:val="nil"/>
              <w:bottom w:val="single" w:sz="4" w:space="0" w:color="auto"/>
              <w:right w:val="nil"/>
            </w:tcBorders>
            <w:shd w:val="clear" w:color="auto" w:fill="auto"/>
            <w:noWrap/>
            <w:hideMark/>
          </w:tcPr>
          <w:p w14:paraId="2EACF4B4"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Equipment Usability (1), Error </w:t>
            </w:r>
            <w:proofErr w:type="gramStart"/>
            <w:r w:rsidRPr="00E502F1">
              <w:rPr>
                <w:rFonts w:ascii="Trebuchet MS" w:hAnsi="Trebuchet MS" w:cs="Calibri"/>
                <w:color w:val="000000" w:themeColor="text1"/>
              </w:rPr>
              <w:t>In</w:t>
            </w:r>
            <w:proofErr w:type="gramEnd"/>
            <w:r w:rsidRPr="00E502F1">
              <w:rPr>
                <w:rFonts w:ascii="Trebuchet MS" w:hAnsi="Trebuchet MS" w:cs="Calibri"/>
                <w:color w:val="000000" w:themeColor="text1"/>
              </w:rPr>
              <w:t xml:space="preserve"> Judgement (17), Pre-Existing Disease (8), Preoperative Preparation (7), Stress, Workload, or Fatigue (12)</w:t>
            </w:r>
          </w:p>
        </w:tc>
        <w:tc>
          <w:tcPr>
            <w:tcW w:w="1967" w:type="dxa"/>
            <w:tcBorders>
              <w:top w:val="nil"/>
              <w:left w:val="nil"/>
              <w:bottom w:val="single" w:sz="4" w:space="0" w:color="auto"/>
              <w:right w:val="single" w:sz="4" w:space="0" w:color="auto"/>
            </w:tcBorders>
            <w:shd w:val="clear" w:color="auto" w:fill="auto"/>
            <w:noWrap/>
            <w:hideMark/>
          </w:tcPr>
          <w:p w14:paraId="3C347B34"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Abnormal tone (153), Hypotension, controllable (263), Drug overdose (913),</w:t>
            </w:r>
          </w:p>
          <w:p w14:paraId="44675441"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Problem with in-dwelling device (936), Hypoventilation (424), Unable to start IV (834)</w:t>
            </w:r>
          </w:p>
        </w:tc>
      </w:tr>
      <w:tr w:rsidR="00E502F1" w:rsidRPr="00E502F1" w14:paraId="1DF0D07B" w14:textId="77777777" w:rsidTr="004B6B69">
        <w:trPr>
          <w:trHeight w:val="2033"/>
        </w:trPr>
        <w:tc>
          <w:tcPr>
            <w:tcW w:w="1890" w:type="dxa"/>
            <w:tcBorders>
              <w:top w:val="nil"/>
              <w:left w:val="single" w:sz="4" w:space="0" w:color="auto"/>
              <w:bottom w:val="single" w:sz="4" w:space="0" w:color="auto"/>
              <w:right w:val="nil"/>
            </w:tcBorders>
            <w:shd w:val="clear" w:color="auto" w:fill="auto"/>
            <w:hideMark/>
          </w:tcPr>
          <w:p w14:paraId="77383EEE"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11682</w:t>
            </w:r>
            <w:r w:rsidRPr="00E502F1">
              <w:rPr>
                <w:rFonts w:ascii="Trebuchet MS" w:hAnsi="Trebuchet MS" w:cs="Calibri"/>
                <w:color w:val="000000" w:themeColor="text1"/>
              </w:rPr>
              <w:t>. ETT removed with balloon still inflated</w:t>
            </w:r>
          </w:p>
        </w:tc>
        <w:tc>
          <w:tcPr>
            <w:tcW w:w="5220" w:type="dxa"/>
            <w:tcBorders>
              <w:top w:val="nil"/>
              <w:left w:val="nil"/>
              <w:bottom w:val="single" w:sz="4" w:space="0" w:color="auto"/>
              <w:right w:val="nil"/>
            </w:tcBorders>
            <w:shd w:val="clear" w:color="auto" w:fill="auto"/>
            <w:hideMark/>
          </w:tcPr>
          <w:p w14:paraId="43D327AC" w14:textId="15D639C9"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At the end of the surgical procedure, while preparing for extubation, the ET</w:t>
            </w:r>
            <w:r w:rsidR="00146385">
              <w:rPr>
                <w:rFonts w:ascii="Trebuchet MS" w:hAnsi="Trebuchet MS" w:cs="Calibri"/>
                <w:color w:val="000000" w:themeColor="text1"/>
              </w:rPr>
              <w:t>T</w:t>
            </w:r>
            <w:r w:rsidRPr="00E502F1">
              <w:rPr>
                <w:rFonts w:ascii="Trebuchet MS" w:hAnsi="Trebuchet MS" w:cs="Calibri"/>
                <w:color w:val="000000" w:themeColor="text1"/>
              </w:rPr>
              <w:t xml:space="preserve"> had been </w:t>
            </w:r>
            <w:proofErr w:type="spellStart"/>
            <w:r w:rsidRPr="00E502F1">
              <w:rPr>
                <w:rFonts w:ascii="Trebuchet MS" w:hAnsi="Trebuchet MS" w:cs="Calibri"/>
                <w:color w:val="000000" w:themeColor="text1"/>
              </w:rPr>
              <w:t>untaped</w:t>
            </w:r>
            <w:proofErr w:type="spellEnd"/>
            <w:r w:rsidRPr="00E502F1">
              <w:rPr>
                <w:rFonts w:ascii="Trebuchet MS" w:hAnsi="Trebuchet MS" w:cs="Calibri"/>
                <w:color w:val="000000" w:themeColor="text1"/>
              </w:rPr>
              <w:t xml:space="preserve">. The patient awoke and in the process of changing the ventilator to bag (100% </w:t>
            </w:r>
            <w:r w:rsidR="008A3383">
              <w:rPr>
                <w:rFonts w:ascii="Trebuchet MS" w:hAnsi="Trebuchet MS" w:cs="Calibri"/>
                <w:color w:val="000000" w:themeColor="text1"/>
              </w:rPr>
              <w:t>oxygen</w:t>
            </w:r>
            <w:r w:rsidRPr="00E502F1">
              <w:rPr>
                <w:rFonts w:ascii="Trebuchet MS" w:hAnsi="Trebuchet MS" w:cs="Calibri"/>
                <w:color w:val="000000" w:themeColor="text1"/>
              </w:rPr>
              <w:t xml:space="preserve"> was being delivered). As the ETT cuff was being deflated for extubation, the patient started to sit up and the ETT came out with the cuff inflated.</w:t>
            </w:r>
          </w:p>
        </w:tc>
        <w:tc>
          <w:tcPr>
            <w:tcW w:w="2700" w:type="dxa"/>
            <w:tcBorders>
              <w:top w:val="nil"/>
              <w:left w:val="nil"/>
              <w:bottom w:val="single" w:sz="4" w:space="0" w:color="auto"/>
              <w:right w:val="nil"/>
            </w:tcBorders>
            <w:shd w:val="clear" w:color="auto" w:fill="auto"/>
            <w:noWrap/>
            <w:hideMark/>
          </w:tcPr>
          <w:p w14:paraId="16A5CB07"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Patient Unexpected Response (9)</w:t>
            </w:r>
          </w:p>
        </w:tc>
        <w:tc>
          <w:tcPr>
            <w:tcW w:w="1967" w:type="dxa"/>
            <w:tcBorders>
              <w:top w:val="nil"/>
              <w:left w:val="nil"/>
              <w:bottom w:val="single" w:sz="4" w:space="0" w:color="auto"/>
              <w:right w:val="single" w:sz="4" w:space="0" w:color="auto"/>
            </w:tcBorders>
            <w:shd w:val="clear" w:color="auto" w:fill="auto"/>
            <w:noWrap/>
            <w:hideMark/>
          </w:tcPr>
          <w:p w14:paraId="716A8157"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Patient self-extubation (561)</w:t>
            </w:r>
          </w:p>
        </w:tc>
      </w:tr>
      <w:tr w:rsidR="00E502F1" w:rsidRPr="00E502F1" w14:paraId="33AB576A" w14:textId="77777777" w:rsidTr="004B6B69">
        <w:trPr>
          <w:trHeight w:val="710"/>
        </w:trPr>
        <w:tc>
          <w:tcPr>
            <w:tcW w:w="1890" w:type="dxa"/>
            <w:tcBorders>
              <w:top w:val="nil"/>
              <w:left w:val="single" w:sz="4" w:space="0" w:color="auto"/>
              <w:bottom w:val="single" w:sz="4" w:space="0" w:color="auto"/>
              <w:right w:val="nil"/>
            </w:tcBorders>
            <w:shd w:val="clear" w:color="auto" w:fill="auto"/>
            <w:hideMark/>
          </w:tcPr>
          <w:p w14:paraId="3A7ACB7C"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11723</w:t>
            </w:r>
            <w:r w:rsidRPr="00E502F1">
              <w:rPr>
                <w:rFonts w:ascii="Trebuchet MS" w:hAnsi="Trebuchet MS" w:cs="Calibri"/>
                <w:color w:val="000000" w:themeColor="text1"/>
              </w:rPr>
              <w:t>. Premature extubation resulting in transient desaturation</w:t>
            </w:r>
          </w:p>
        </w:tc>
        <w:tc>
          <w:tcPr>
            <w:tcW w:w="5220" w:type="dxa"/>
            <w:tcBorders>
              <w:top w:val="nil"/>
              <w:left w:val="nil"/>
              <w:bottom w:val="single" w:sz="4" w:space="0" w:color="auto"/>
              <w:right w:val="nil"/>
            </w:tcBorders>
            <w:shd w:val="clear" w:color="auto" w:fill="auto"/>
            <w:hideMark/>
          </w:tcPr>
          <w:p w14:paraId="13DD34DB" w14:textId="38E1D54E"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Patient responded briefly, spontaneously to open eyes and mouth [to] command at end of surgery… Did not lift his head to command… Was less responsive but was extubated anyway because resident felt patient was not tolerating ET</w:t>
            </w:r>
            <w:r w:rsidR="00617524">
              <w:rPr>
                <w:rFonts w:ascii="Trebuchet MS" w:hAnsi="Trebuchet MS" w:cs="Calibri"/>
                <w:color w:val="000000" w:themeColor="text1"/>
              </w:rPr>
              <w:t>T</w:t>
            </w:r>
            <w:r w:rsidRPr="00E502F1">
              <w:rPr>
                <w:rFonts w:ascii="Trebuchet MS" w:hAnsi="Trebuchet MS" w:cs="Calibri"/>
                <w:color w:val="000000" w:themeColor="text1"/>
              </w:rPr>
              <w:t xml:space="preserve"> (gagging plus hypertension). Briefly, post-extubation patient [was] still breathing (but largely unresponsive) and still hypertensive. Delay in getting oxygen by green mask on patient. First green [oxygen] tank was EMPTY. Progressive desaturation to &lt;67% ultimately requiring two-person controlled [mask] ventilation. Resident felt cause was </w:t>
            </w:r>
            <w:r w:rsidR="00617524" w:rsidRPr="00E502F1">
              <w:rPr>
                <w:rFonts w:ascii="Trebuchet MS" w:hAnsi="Trebuchet MS" w:cs="Calibri"/>
                <w:color w:val="000000" w:themeColor="text1"/>
              </w:rPr>
              <w:t>laryngospasm,</w:t>
            </w:r>
            <w:r w:rsidRPr="00E502F1">
              <w:rPr>
                <w:rFonts w:ascii="Trebuchet MS" w:hAnsi="Trebuchet MS" w:cs="Calibri"/>
                <w:color w:val="000000" w:themeColor="text1"/>
              </w:rPr>
              <w:t xml:space="preserve"> but easy subsequent positive pressure ventilation seems to suggest was general hypoventilation followed by </w:t>
            </w:r>
            <w:r w:rsidRPr="00E502F1">
              <w:rPr>
                <w:rFonts w:ascii="Trebuchet MS" w:hAnsi="Trebuchet MS" w:cs="Calibri"/>
                <w:color w:val="000000" w:themeColor="text1"/>
              </w:rPr>
              <w:lastRenderedPageBreak/>
              <w:t>hypercarbia and hypoxemia leading to worsening hypoventilation.</w:t>
            </w:r>
          </w:p>
        </w:tc>
        <w:tc>
          <w:tcPr>
            <w:tcW w:w="2700" w:type="dxa"/>
            <w:tcBorders>
              <w:top w:val="nil"/>
              <w:left w:val="nil"/>
              <w:bottom w:val="single" w:sz="4" w:space="0" w:color="auto"/>
              <w:right w:val="nil"/>
            </w:tcBorders>
            <w:shd w:val="clear" w:color="auto" w:fill="auto"/>
            <w:noWrap/>
            <w:hideMark/>
          </w:tcPr>
          <w:p w14:paraId="2841831C"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lastRenderedPageBreak/>
              <w:t>Error in Judgement (17), Inadequate Knowledge (16), Inadequate Supervision (15), Inexperience (14), Interruption or Distraction (18), Patient Unexpected Response (9)</w:t>
            </w:r>
          </w:p>
        </w:tc>
        <w:tc>
          <w:tcPr>
            <w:tcW w:w="1967" w:type="dxa"/>
            <w:tcBorders>
              <w:top w:val="nil"/>
              <w:left w:val="nil"/>
              <w:bottom w:val="single" w:sz="4" w:space="0" w:color="auto"/>
              <w:right w:val="single" w:sz="4" w:space="0" w:color="auto"/>
            </w:tcBorders>
            <w:shd w:val="clear" w:color="auto" w:fill="auto"/>
            <w:noWrap/>
            <w:hideMark/>
          </w:tcPr>
          <w:p w14:paraId="744FA2EF"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Sinus tachycardia (231), Hypertension, controllable (261), Hypoxemia (412), Anesthesia provider decision (563), Desaturation (411), Hypoventilation (424)</w:t>
            </w:r>
          </w:p>
          <w:p w14:paraId="2E2A9BE4" w14:textId="77777777" w:rsidR="006862B1" w:rsidRPr="00E502F1" w:rsidRDefault="006862B1" w:rsidP="00FD339D">
            <w:pPr>
              <w:spacing w:before="120" w:after="120"/>
              <w:rPr>
                <w:rFonts w:ascii="Trebuchet MS" w:hAnsi="Trebuchet MS" w:cs="Calibri"/>
                <w:color w:val="000000" w:themeColor="text1"/>
              </w:rPr>
            </w:pPr>
          </w:p>
        </w:tc>
      </w:tr>
      <w:tr w:rsidR="00E502F1" w:rsidRPr="00E502F1" w14:paraId="316DABAB" w14:textId="77777777" w:rsidTr="004B6B69">
        <w:trPr>
          <w:trHeight w:val="5255"/>
        </w:trPr>
        <w:tc>
          <w:tcPr>
            <w:tcW w:w="1890" w:type="dxa"/>
            <w:tcBorders>
              <w:top w:val="nil"/>
              <w:left w:val="single" w:sz="4" w:space="0" w:color="auto"/>
              <w:bottom w:val="single" w:sz="4" w:space="0" w:color="auto"/>
              <w:right w:val="nil"/>
            </w:tcBorders>
            <w:shd w:val="clear" w:color="auto" w:fill="auto"/>
            <w:hideMark/>
          </w:tcPr>
          <w:p w14:paraId="4F455253" w14:textId="2B63AAD1"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11786</w:t>
            </w:r>
            <w:r w:rsidRPr="00E502F1">
              <w:rPr>
                <w:rFonts w:ascii="Trebuchet MS" w:hAnsi="Trebuchet MS" w:cs="Calibri"/>
                <w:color w:val="000000" w:themeColor="text1"/>
              </w:rPr>
              <w:t xml:space="preserve">. Airway obstruction and stridor upon removal of </w:t>
            </w:r>
            <w:r w:rsidR="008A3383">
              <w:rPr>
                <w:rFonts w:ascii="Trebuchet MS" w:hAnsi="Trebuchet MS" w:cs="Calibri"/>
                <w:color w:val="000000" w:themeColor="text1"/>
              </w:rPr>
              <w:t>laryngeal mask airway</w:t>
            </w:r>
          </w:p>
        </w:tc>
        <w:tc>
          <w:tcPr>
            <w:tcW w:w="5220" w:type="dxa"/>
            <w:tcBorders>
              <w:top w:val="nil"/>
              <w:left w:val="nil"/>
              <w:bottom w:val="single" w:sz="4" w:space="0" w:color="auto"/>
              <w:right w:val="nil"/>
            </w:tcBorders>
            <w:shd w:val="clear" w:color="auto" w:fill="auto"/>
            <w:hideMark/>
          </w:tcPr>
          <w:p w14:paraId="31742BAB" w14:textId="2FD26073"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On emergence, while patient was deep, </w:t>
            </w:r>
            <w:proofErr w:type="spellStart"/>
            <w:r w:rsidRPr="00E502F1">
              <w:rPr>
                <w:rFonts w:ascii="Trebuchet MS" w:hAnsi="Trebuchet MS" w:cs="Calibri"/>
                <w:color w:val="000000" w:themeColor="text1"/>
              </w:rPr>
              <w:t>ProSeal</w:t>
            </w:r>
            <w:proofErr w:type="spellEnd"/>
            <w:r w:rsidRPr="00E502F1">
              <w:rPr>
                <w:rFonts w:ascii="Trebuchet MS" w:hAnsi="Trebuchet MS" w:cs="Calibri"/>
                <w:color w:val="000000" w:themeColor="text1"/>
              </w:rPr>
              <w:t xml:space="preserve"> </w:t>
            </w:r>
            <w:r w:rsidR="008A3383">
              <w:rPr>
                <w:rFonts w:ascii="Trebuchet MS" w:hAnsi="Trebuchet MS" w:cs="Calibri"/>
                <w:color w:val="000000" w:themeColor="text1"/>
              </w:rPr>
              <w:t>laryngeal mask airway</w:t>
            </w:r>
            <w:r w:rsidRPr="00E502F1">
              <w:rPr>
                <w:rFonts w:ascii="Trebuchet MS" w:hAnsi="Trebuchet MS" w:cs="Calibri"/>
                <w:color w:val="000000" w:themeColor="text1"/>
              </w:rPr>
              <w:t xml:space="preserve"> removed by student with </w:t>
            </w:r>
            <w:r w:rsidR="00617524" w:rsidRPr="00E502F1">
              <w:rPr>
                <w:rFonts w:ascii="Trebuchet MS" w:hAnsi="Trebuchet MS" w:cs="Calibri"/>
                <w:color w:val="000000" w:themeColor="text1"/>
              </w:rPr>
              <w:t>Sp</w:t>
            </w:r>
            <w:r w:rsidR="00617524" w:rsidRPr="00146385">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100%. Oral airway placed. Student holding face mask on patient; no jaw thrust. Sternal retractions observable. Resident distracted by end of case stuff. Resident started assisting student with </w:t>
            </w:r>
            <w:r w:rsidR="00617524" w:rsidRPr="00E502F1">
              <w:rPr>
                <w:rFonts w:ascii="Trebuchet MS" w:hAnsi="Trebuchet MS" w:cs="Calibri"/>
                <w:color w:val="000000" w:themeColor="text1"/>
              </w:rPr>
              <w:t>Sp</w:t>
            </w:r>
            <w:r w:rsidR="00617524" w:rsidRPr="00146385">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97% - showed student how to hold mask with jaw thrust. Resident turns around to get portable oxygen. Retractions visible again with mild stridor. Oxygen transport mask placed. </w:t>
            </w:r>
            <w:r w:rsidR="00617524" w:rsidRPr="00E502F1">
              <w:rPr>
                <w:rFonts w:ascii="Trebuchet MS" w:hAnsi="Trebuchet MS" w:cs="Calibri"/>
                <w:color w:val="000000" w:themeColor="text1"/>
              </w:rPr>
              <w:t>Sp</w:t>
            </w:r>
            <w:r w:rsidR="00617524">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decreases to 96%. Resident listens to lungs. Jaw thrust performed [but] </w:t>
            </w:r>
            <w:r w:rsidR="00617524" w:rsidRPr="00E502F1">
              <w:rPr>
                <w:rFonts w:ascii="Trebuchet MS" w:hAnsi="Trebuchet MS" w:cs="Calibri"/>
                <w:color w:val="000000" w:themeColor="text1"/>
              </w:rPr>
              <w:t>Sp</w:t>
            </w:r>
            <w:r w:rsidR="00617524" w:rsidRPr="00146385">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still falling. Pulse ox[</w:t>
            </w:r>
            <w:proofErr w:type="spellStart"/>
            <w:r w:rsidRPr="00E502F1">
              <w:rPr>
                <w:rFonts w:ascii="Trebuchet MS" w:hAnsi="Trebuchet MS" w:cs="Calibri"/>
                <w:color w:val="000000" w:themeColor="text1"/>
              </w:rPr>
              <w:t>imeter</w:t>
            </w:r>
            <w:proofErr w:type="spellEnd"/>
            <w:r w:rsidRPr="00E502F1">
              <w:rPr>
                <w:rFonts w:ascii="Trebuchet MS" w:hAnsi="Trebuchet MS" w:cs="Calibri"/>
                <w:color w:val="000000" w:themeColor="text1"/>
              </w:rPr>
              <w:t xml:space="preserve">] removed (last </w:t>
            </w:r>
            <w:r w:rsidR="00617524" w:rsidRPr="00E502F1">
              <w:rPr>
                <w:rFonts w:ascii="Trebuchet MS" w:hAnsi="Trebuchet MS" w:cs="Calibri"/>
                <w:color w:val="000000" w:themeColor="text1"/>
              </w:rPr>
              <w:t>Sp</w:t>
            </w:r>
            <w:r w:rsidR="00617524">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94%). Moves patient to gurney. Resident lifts the jaw and patient begins to cough and buck. [Resident says,] "Wait let's hold on". Patient has audible stridor. Explains laryngospasm to student. Bag-mask </w:t>
            </w:r>
            <w:r w:rsidR="008A3383">
              <w:rPr>
                <w:rFonts w:ascii="Trebuchet MS" w:hAnsi="Trebuchet MS" w:cs="Calibri"/>
                <w:color w:val="000000" w:themeColor="text1"/>
              </w:rPr>
              <w:t>positive pressure ventilation</w:t>
            </w:r>
            <w:r w:rsidRPr="00E502F1">
              <w:rPr>
                <w:rFonts w:ascii="Trebuchet MS" w:hAnsi="Trebuchet MS" w:cs="Calibri"/>
                <w:color w:val="000000" w:themeColor="text1"/>
              </w:rPr>
              <w:t xml:space="preserve"> restarted with </w:t>
            </w:r>
            <w:r w:rsidR="00617524" w:rsidRPr="00E502F1">
              <w:rPr>
                <w:rFonts w:ascii="Trebuchet MS" w:hAnsi="Trebuchet MS" w:cs="Calibri"/>
                <w:color w:val="000000" w:themeColor="text1"/>
              </w:rPr>
              <w:t>Sp</w:t>
            </w:r>
            <w:r w:rsidR="00617524">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of 79% [and] </w:t>
            </w:r>
            <w:r w:rsidR="00617524" w:rsidRPr="00E502F1">
              <w:rPr>
                <w:rFonts w:ascii="Trebuchet MS" w:hAnsi="Trebuchet MS" w:cs="Calibri"/>
                <w:color w:val="000000" w:themeColor="text1"/>
              </w:rPr>
              <w:t>Sp</w:t>
            </w:r>
            <w:r w:rsidR="00617524">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 xml:space="preserve">[improves] to 98%. Oxygen transport mask placed but still can hear stridor. Goes back to bag-mask ventilation assistance [to maintain] </w:t>
            </w:r>
            <w:r w:rsidR="00617524" w:rsidRPr="00E502F1">
              <w:rPr>
                <w:rFonts w:ascii="Trebuchet MS" w:hAnsi="Trebuchet MS" w:cs="Calibri"/>
                <w:color w:val="000000" w:themeColor="text1"/>
              </w:rPr>
              <w:t>Sp</w:t>
            </w:r>
            <w:r w:rsidR="00617524">
              <w:rPr>
                <w:rFonts w:ascii="Trebuchet MS" w:hAnsi="Trebuchet MS" w:cs="Calibri"/>
                <w:smallCaps/>
                <w:color w:val="000000" w:themeColor="text1"/>
              </w:rPr>
              <w:t>o</w:t>
            </w:r>
            <w:r w:rsidR="00617524" w:rsidRPr="00146385">
              <w:rPr>
                <w:rFonts w:ascii="Trebuchet MS" w:hAnsi="Trebuchet MS" w:cs="Calibri"/>
                <w:color w:val="000000" w:themeColor="text1"/>
                <w:vertAlign w:val="subscript"/>
              </w:rPr>
              <w:t>2</w:t>
            </w:r>
            <w:r w:rsidR="00617524" w:rsidRPr="00E502F1">
              <w:rPr>
                <w:rFonts w:ascii="Trebuchet MS" w:hAnsi="Trebuchet MS" w:cs="Calibri"/>
                <w:color w:val="000000" w:themeColor="text1"/>
              </w:rPr>
              <w:t xml:space="preserve"> </w:t>
            </w:r>
            <w:r w:rsidRPr="00E502F1">
              <w:rPr>
                <w:rFonts w:ascii="Trebuchet MS" w:hAnsi="Trebuchet MS" w:cs="Calibri"/>
                <w:color w:val="000000" w:themeColor="text1"/>
              </w:rPr>
              <w:t>at 97%.</w:t>
            </w:r>
          </w:p>
        </w:tc>
        <w:tc>
          <w:tcPr>
            <w:tcW w:w="2700" w:type="dxa"/>
            <w:tcBorders>
              <w:top w:val="nil"/>
              <w:left w:val="nil"/>
              <w:bottom w:val="single" w:sz="4" w:space="0" w:color="auto"/>
              <w:right w:val="nil"/>
            </w:tcBorders>
            <w:shd w:val="clear" w:color="auto" w:fill="auto"/>
            <w:noWrap/>
            <w:hideMark/>
          </w:tcPr>
          <w:p w14:paraId="50BC2014"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Error in Judgement (17), Patient Positioning (10), Patient Unexpected Response (9)</w:t>
            </w:r>
          </w:p>
        </w:tc>
        <w:tc>
          <w:tcPr>
            <w:tcW w:w="1967" w:type="dxa"/>
            <w:tcBorders>
              <w:top w:val="nil"/>
              <w:left w:val="nil"/>
              <w:bottom w:val="single" w:sz="4" w:space="0" w:color="auto"/>
              <w:right w:val="single" w:sz="4" w:space="0" w:color="auto"/>
            </w:tcBorders>
            <w:shd w:val="clear" w:color="auto" w:fill="auto"/>
            <w:noWrap/>
            <w:hideMark/>
          </w:tcPr>
          <w:p w14:paraId="5C277AC0"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Desaturation (411), Laryngospasm (430), Patient Anatomy (576)</w:t>
            </w:r>
          </w:p>
          <w:p w14:paraId="719D0FA2"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Stridor/croup (577), Airway obstruction (570)</w:t>
            </w:r>
          </w:p>
        </w:tc>
      </w:tr>
      <w:tr w:rsidR="00E502F1" w:rsidRPr="00E502F1" w14:paraId="7206254C" w14:textId="77777777" w:rsidTr="004B6B69">
        <w:trPr>
          <w:trHeight w:val="1241"/>
        </w:trPr>
        <w:tc>
          <w:tcPr>
            <w:tcW w:w="1890" w:type="dxa"/>
            <w:tcBorders>
              <w:top w:val="nil"/>
              <w:left w:val="single" w:sz="4" w:space="0" w:color="auto"/>
              <w:bottom w:val="single" w:sz="4" w:space="0" w:color="auto"/>
              <w:right w:val="nil"/>
            </w:tcBorders>
            <w:shd w:val="clear" w:color="auto" w:fill="auto"/>
            <w:hideMark/>
          </w:tcPr>
          <w:p w14:paraId="575F95AA"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11814</w:t>
            </w:r>
            <w:r w:rsidRPr="00E502F1">
              <w:rPr>
                <w:rFonts w:ascii="Trebuchet MS" w:hAnsi="Trebuchet MS" w:cs="Calibri"/>
                <w:color w:val="000000" w:themeColor="text1"/>
              </w:rPr>
              <w:t>. Oral Rae endotracheal tube failure</w:t>
            </w:r>
          </w:p>
        </w:tc>
        <w:tc>
          <w:tcPr>
            <w:tcW w:w="5220" w:type="dxa"/>
            <w:tcBorders>
              <w:top w:val="nil"/>
              <w:left w:val="nil"/>
              <w:bottom w:val="single" w:sz="4" w:space="0" w:color="auto"/>
              <w:right w:val="nil"/>
            </w:tcBorders>
            <w:shd w:val="clear" w:color="auto" w:fill="auto"/>
            <w:hideMark/>
          </w:tcPr>
          <w:p w14:paraId="08FD6CBC" w14:textId="3B0CA4FA"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[Provider] tried to intubate with oral Rae ET</w:t>
            </w:r>
            <w:r w:rsidR="005A5955">
              <w:rPr>
                <w:rFonts w:ascii="Trebuchet MS" w:hAnsi="Trebuchet MS" w:cs="Calibri"/>
                <w:color w:val="000000" w:themeColor="text1"/>
              </w:rPr>
              <w:t>T</w:t>
            </w:r>
            <w:r w:rsidRPr="00E502F1">
              <w:rPr>
                <w:rFonts w:ascii="Trebuchet MS" w:hAnsi="Trebuchet MS" w:cs="Calibri"/>
                <w:color w:val="000000" w:themeColor="text1"/>
              </w:rPr>
              <w:t xml:space="preserve"> but the tube wasn't long enough and didn't pass through vocal cords. There was also a poor [laryngeal] view with a M</w:t>
            </w:r>
            <w:r w:rsidR="005A5955">
              <w:rPr>
                <w:rFonts w:ascii="Trebuchet MS" w:hAnsi="Trebuchet MS" w:cs="Calibri"/>
                <w:color w:val="000000" w:themeColor="text1"/>
              </w:rPr>
              <w:t xml:space="preserve">acintosh </w:t>
            </w:r>
            <w:r w:rsidRPr="00E502F1">
              <w:rPr>
                <w:rFonts w:ascii="Trebuchet MS" w:hAnsi="Trebuchet MS" w:cs="Calibri"/>
                <w:color w:val="000000" w:themeColor="text1"/>
              </w:rPr>
              <w:t>4 blade.</w:t>
            </w:r>
          </w:p>
        </w:tc>
        <w:tc>
          <w:tcPr>
            <w:tcW w:w="2700" w:type="dxa"/>
            <w:tcBorders>
              <w:top w:val="nil"/>
              <w:left w:val="nil"/>
              <w:bottom w:val="single" w:sz="4" w:space="0" w:color="auto"/>
              <w:right w:val="nil"/>
            </w:tcBorders>
            <w:shd w:val="clear" w:color="auto" w:fill="auto"/>
            <w:noWrap/>
            <w:hideMark/>
          </w:tcPr>
          <w:p w14:paraId="7D4110D4"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Error in Judgement (17), Patient Positioning (10), Pre-existing Disease (8), Teaching (21)</w:t>
            </w:r>
          </w:p>
        </w:tc>
        <w:tc>
          <w:tcPr>
            <w:tcW w:w="1967" w:type="dxa"/>
            <w:tcBorders>
              <w:top w:val="nil"/>
              <w:left w:val="nil"/>
              <w:bottom w:val="single" w:sz="4" w:space="0" w:color="auto"/>
              <w:right w:val="single" w:sz="4" w:space="0" w:color="auto"/>
            </w:tcBorders>
            <w:shd w:val="clear" w:color="auto" w:fill="auto"/>
            <w:noWrap/>
            <w:hideMark/>
          </w:tcPr>
          <w:p w14:paraId="442F9F7C"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Difficult intubation, complicated (522), Esophageal intubation (531)</w:t>
            </w:r>
          </w:p>
        </w:tc>
      </w:tr>
      <w:tr w:rsidR="00E502F1" w:rsidRPr="00E502F1" w14:paraId="76C7FA51" w14:textId="77777777" w:rsidTr="004B6B69">
        <w:trPr>
          <w:trHeight w:val="620"/>
        </w:trPr>
        <w:tc>
          <w:tcPr>
            <w:tcW w:w="1890" w:type="dxa"/>
            <w:tcBorders>
              <w:top w:val="nil"/>
              <w:left w:val="single" w:sz="4" w:space="0" w:color="auto"/>
              <w:bottom w:val="single" w:sz="4" w:space="0" w:color="auto"/>
              <w:right w:val="nil"/>
            </w:tcBorders>
            <w:shd w:val="clear" w:color="auto" w:fill="auto"/>
            <w:hideMark/>
          </w:tcPr>
          <w:p w14:paraId="70D1B8DC"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11898</w:t>
            </w:r>
            <w:r w:rsidRPr="00E502F1">
              <w:rPr>
                <w:rFonts w:ascii="Trebuchet MS" w:hAnsi="Trebuchet MS" w:cs="Calibri"/>
                <w:color w:val="000000" w:themeColor="text1"/>
              </w:rPr>
              <w:t>. Inability to find medication during intraoperative event</w:t>
            </w:r>
          </w:p>
        </w:tc>
        <w:tc>
          <w:tcPr>
            <w:tcW w:w="5220" w:type="dxa"/>
            <w:tcBorders>
              <w:top w:val="nil"/>
              <w:left w:val="nil"/>
              <w:bottom w:val="single" w:sz="4" w:space="0" w:color="auto"/>
              <w:right w:val="nil"/>
            </w:tcBorders>
            <w:shd w:val="clear" w:color="auto" w:fill="auto"/>
            <w:hideMark/>
          </w:tcPr>
          <w:p w14:paraId="38ADD1A0" w14:textId="34CADA0B"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 xml:space="preserve">Echo Fellow enters the </w:t>
            </w:r>
            <w:r w:rsidR="008A3383">
              <w:rPr>
                <w:rFonts w:ascii="Trebuchet MS" w:hAnsi="Trebuchet MS" w:cs="Calibri"/>
                <w:color w:val="000000" w:themeColor="text1"/>
              </w:rPr>
              <w:t>operating room</w:t>
            </w:r>
            <w:r w:rsidRPr="00E502F1">
              <w:rPr>
                <w:rFonts w:ascii="Trebuchet MS" w:hAnsi="Trebuchet MS" w:cs="Calibri"/>
                <w:color w:val="000000" w:themeColor="text1"/>
              </w:rPr>
              <w:t xml:space="preserve"> to give a break and also perform a cardiac ultrasound exam. The patient went into asystole as the surgeon incised [the] pericardium. [The fellow] couldn't find atropine on top of [the] cart. Urgently looks inside cart… couldn't find atropine. Fortunately, [asystole] resolved spontaneously. Eventually [he] does find an atropine box on top of machine but [then] had trouble opening it. Ultimately, [he] does administer atropine. Attending enters the </w:t>
            </w:r>
            <w:r w:rsidRPr="00E502F1">
              <w:rPr>
                <w:rFonts w:ascii="Trebuchet MS" w:hAnsi="Trebuchet MS" w:cs="Calibri"/>
                <w:color w:val="000000" w:themeColor="text1"/>
              </w:rPr>
              <w:lastRenderedPageBreak/>
              <w:t>room after event has resolved. [Note: Fellow had been sent to this hospital that day specifically to do cardiac echo exams and hadn’t done cases there in quite some time]</w:t>
            </w:r>
          </w:p>
        </w:tc>
        <w:tc>
          <w:tcPr>
            <w:tcW w:w="2700" w:type="dxa"/>
            <w:tcBorders>
              <w:top w:val="nil"/>
              <w:left w:val="nil"/>
              <w:bottom w:val="single" w:sz="4" w:space="0" w:color="auto"/>
              <w:right w:val="nil"/>
            </w:tcBorders>
            <w:shd w:val="clear" w:color="auto" w:fill="auto"/>
            <w:noWrap/>
            <w:hideMark/>
          </w:tcPr>
          <w:p w14:paraId="7F4FAAC8" w14:textId="61B0EFFA"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lastRenderedPageBreak/>
              <w:t>Equipment Usability (1), Logistical or Systems Issues (19), Pre-</w:t>
            </w:r>
            <w:r w:rsidR="00617524" w:rsidRPr="00E502F1">
              <w:rPr>
                <w:rFonts w:ascii="Trebuchet MS" w:hAnsi="Trebuchet MS" w:cs="Calibri"/>
                <w:color w:val="000000" w:themeColor="text1"/>
              </w:rPr>
              <w:t>Existing</w:t>
            </w:r>
            <w:r w:rsidRPr="00E502F1">
              <w:rPr>
                <w:rFonts w:ascii="Trebuchet MS" w:hAnsi="Trebuchet MS" w:cs="Calibri"/>
                <w:color w:val="000000" w:themeColor="text1"/>
              </w:rPr>
              <w:t xml:space="preserve"> Disease (8), Patient Unexpected Response (9)</w:t>
            </w:r>
          </w:p>
        </w:tc>
        <w:tc>
          <w:tcPr>
            <w:tcW w:w="1967" w:type="dxa"/>
            <w:tcBorders>
              <w:top w:val="nil"/>
              <w:left w:val="nil"/>
              <w:bottom w:val="single" w:sz="4" w:space="0" w:color="auto"/>
              <w:right w:val="single" w:sz="4" w:space="0" w:color="auto"/>
            </w:tcBorders>
            <w:shd w:val="clear" w:color="auto" w:fill="auto"/>
            <w:noWrap/>
            <w:hideMark/>
          </w:tcPr>
          <w:p w14:paraId="2E57BBAF"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Cardiac Arrest (221), Incorrect time of drug administration (915), Equipment use error (934)</w:t>
            </w:r>
          </w:p>
        </w:tc>
      </w:tr>
      <w:tr w:rsidR="00E502F1" w:rsidRPr="00E502F1" w14:paraId="2436129A" w14:textId="77777777" w:rsidTr="004B6B69">
        <w:trPr>
          <w:trHeight w:val="2700"/>
        </w:trPr>
        <w:tc>
          <w:tcPr>
            <w:tcW w:w="1890" w:type="dxa"/>
            <w:tcBorders>
              <w:top w:val="nil"/>
              <w:left w:val="single" w:sz="4" w:space="0" w:color="auto"/>
              <w:bottom w:val="single" w:sz="4" w:space="0" w:color="auto"/>
              <w:right w:val="nil"/>
            </w:tcBorders>
            <w:shd w:val="clear" w:color="auto" w:fill="auto"/>
            <w:hideMark/>
          </w:tcPr>
          <w:p w14:paraId="70DAFC25"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u w:val="single"/>
              </w:rPr>
              <w:t>11803</w:t>
            </w:r>
            <w:r w:rsidRPr="00E502F1">
              <w:rPr>
                <w:rFonts w:ascii="Trebuchet MS" w:hAnsi="Trebuchet MS" w:cs="Calibri"/>
                <w:color w:val="000000" w:themeColor="text1"/>
              </w:rPr>
              <w:t>. Patient moved during placement of neurosurgical head pins</w:t>
            </w:r>
          </w:p>
        </w:tc>
        <w:tc>
          <w:tcPr>
            <w:tcW w:w="5220" w:type="dxa"/>
            <w:tcBorders>
              <w:top w:val="nil"/>
              <w:left w:val="nil"/>
              <w:bottom w:val="single" w:sz="4" w:space="0" w:color="auto"/>
              <w:right w:val="nil"/>
            </w:tcBorders>
            <w:shd w:val="clear" w:color="auto" w:fill="auto"/>
            <w:hideMark/>
          </w:tcPr>
          <w:p w14:paraId="1C080810" w14:textId="651BAFA9"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Patient induced at 19:54… ET</w:t>
            </w:r>
            <w:r w:rsidR="00146385">
              <w:rPr>
                <w:rFonts w:ascii="Trebuchet MS" w:hAnsi="Trebuchet MS" w:cs="Calibri"/>
                <w:color w:val="000000" w:themeColor="text1"/>
              </w:rPr>
              <w:t>T</w:t>
            </w:r>
            <w:r w:rsidRPr="00E502F1">
              <w:rPr>
                <w:rFonts w:ascii="Trebuchet MS" w:hAnsi="Trebuchet MS" w:cs="Calibri"/>
                <w:color w:val="000000" w:themeColor="text1"/>
              </w:rPr>
              <w:t xml:space="preserve"> secured. 20:31 A</w:t>
            </w:r>
            <w:r w:rsidR="005A5955">
              <w:rPr>
                <w:rFonts w:ascii="Trebuchet MS" w:hAnsi="Trebuchet MS" w:cs="Calibri"/>
                <w:color w:val="000000" w:themeColor="text1"/>
              </w:rPr>
              <w:t>rterial l</w:t>
            </w:r>
            <w:r w:rsidRPr="00E502F1">
              <w:rPr>
                <w:rFonts w:ascii="Trebuchet MS" w:hAnsi="Trebuchet MS" w:cs="Calibri"/>
                <w:color w:val="000000" w:themeColor="text1"/>
              </w:rPr>
              <w:t xml:space="preserve">ine pressure is 83 systolic and </w:t>
            </w:r>
            <w:proofErr w:type="spellStart"/>
            <w:r w:rsidRPr="00E502F1">
              <w:rPr>
                <w:rFonts w:ascii="Trebuchet MS" w:hAnsi="Trebuchet MS" w:cs="Calibri"/>
                <w:color w:val="000000" w:themeColor="text1"/>
              </w:rPr>
              <w:t>neosynephrine</w:t>
            </w:r>
            <w:proofErr w:type="spellEnd"/>
            <w:r w:rsidRPr="00E502F1">
              <w:rPr>
                <w:rFonts w:ascii="Trebuchet MS" w:hAnsi="Trebuchet MS" w:cs="Calibri"/>
                <w:color w:val="000000" w:themeColor="text1"/>
              </w:rPr>
              <w:t xml:space="preserve"> is given. Repeat dose needed to recover </w:t>
            </w:r>
            <w:r w:rsidR="005A5955">
              <w:rPr>
                <w:rFonts w:ascii="Trebuchet MS" w:hAnsi="Trebuchet MS" w:cs="Calibri"/>
                <w:color w:val="000000" w:themeColor="text1"/>
              </w:rPr>
              <w:t>blood pressure</w:t>
            </w:r>
            <w:r w:rsidRPr="00E502F1">
              <w:rPr>
                <w:rFonts w:ascii="Trebuchet MS" w:hAnsi="Trebuchet MS" w:cs="Calibri"/>
                <w:color w:val="000000" w:themeColor="text1"/>
              </w:rPr>
              <w:t xml:space="preserve">… Resident confirms ETT placement </w:t>
            </w:r>
            <w:proofErr w:type="spellStart"/>
            <w:r w:rsidRPr="00E502F1">
              <w:rPr>
                <w:rFonts w:ascii="Trebuchet MS" w:hAnsi="Trebuchet MS" w:cs="Calibri"/>
                <w:color w:val="000000" w:themeColor="text1"/>
              </w:rPr>
              <w:t>fiberoptically</w:t>
            </w:r>
            <w:proofErr w:type="spellEnd"/>
            <w:r w:rsidRPr="00E502F1">
              <w:rPr>
                <w:rFonts w:ascii="Trebuchet MS" w:hAnsi="Trebuchet MS" w:cs="Calibri"/>
                <w:color w:val="000000" w:themeColor="text1"/>
              </w:rPr>
              <w:t xml:space="preserve">… At 25:01, neurophysiological monitoring is initiated. Attending leaves at 26:30. At 27:19, resident says [to surgical resident], “you may pin his </w:t>
            </w:r>
            <w:proofErr w:type="gramStart"/>
            <w:r w:rsidRPr="00E502F1">
              <w:rPr>
                <w:rFonts w:ascii="Trebuchet MS" w:hAnsi="Trebuchet MS" w:cs="Calibri"/>
                <w:color w:val="000000" w:themeColor="text1"/>
              </w:rPr>
              <w:t>head</w:t>
            </w:r>
            <w:proofErr w:type="gramEnd"/>
            <w:r w:rsidRPr="00E502F1">
              <w:rPr>
                <w:rFonts w:ascii="Trebuchet MS" w:hAnsi="Trebuchet MS" w:cs="Calibri"/>
                <w:color w:val="000000" w:themeColor="text1"/>
              </w:rPr>
              <w:t xml:space="preserve"> but he’s not paralyzed”. Then, noting the low </w:t>
            </w:r>
            <w:r w:rsidR="005A5955">
              <w:rPr>
                <w:rFonts w:ascii="Trebuchet MS" w:hAnsi="Trebuchet MS" w:cs="Calibri"/>
                <w:color w:val="000000" w:themeColor="text1"/>
              </w:rPr>
              <w:t>blood pressure</w:t>
            </w:r>
            <w:r w:rsidRPr="00E502F1">
              <w:rPr>
                <w:rFonts w:ascii="Trebuchet MS" w:hAnsi="Trebuchet MS" w:cs="Calibri"/>
                <w:color w:val="000000" w:themeColor="text1"/>
              </w:rPr>
              <w:t xml:space="preserve">, resident turns around and </w:t>
            </w:r>
            <w:proofErr w:type="gramStart"/>
            <w:r w:rsidRPr="00E502F1">
              <w:rPr>
                <w:rFonts w:ascii="Trebuchet MS" w:hAnsi="Trebuchet MS" w:cs="Calibri"/>
                <w:color w:val="000000" w:themeColor="text1"/>
              </w:rPr>
              <w:t>says</w:t>
            </w:r>
            <w:proofErr w:type="gramEnd"/>
            <w:r w:rsidRPr="00E502F1">
              <w:rPr>
                <w:rFonts w:ascii="Trebuchet MS" w:hAnsi="Trebuchet MS" w:cs="Calibri"/>
                <w:color w:val="000000" w:themeColor="text1"/>
              </w:rPr>
              <w:t xml:space="preserve"> “just pin him, he need[s] blood pressure”. Surgical resident lowers head, takes frame, and pushes pins in at 28:21. Resident turns on (or up) volatile agent. Patient sits up (literally) with </w:t>
            </w:r>
            <w:r w:rsidR="005A5955">
              <w:rPr>
                <w:rFonts w:ascii="Trebuchet MS" w:hAnsi="Trebuchet MS" w:cs="Calibri"/>
                <w:color w:val="000000" w:themeColor="text1"/>
              </w:rPr>
              <w:t>blood pressure</w:t>
            </w:r>
            <w:r w:rsidRPr="00E502F1">
              <w:rPr>
                <w:rFonts w:ascii="Trebuchet MS" w:hAnsi="Trebuchet MS" w:cs="Calibri"/>
                <w:color w:val="000000" w:themeColor="text1"/>
              </w:rPr>
              <w:t xml:space="preserve"> 183/115 and </w:t>
            </w:r>
            <w:r w:rsidR="008A3383">
              <w:rPr>
                <w:rFonts w:ascii="Trebuchet MS" w:hAnsi="Trebuchet MS" w:cs="Calibri"/>
                <w:color w:val="000000" w:themeColor="text1"/>
              </w:rPr>
              <w:t>heart rate</w:t>
            </w:r>
            <w:r w:rsidRPr="00E502F1">
              <w:rPr>
                <w:rFonts w:ascii="Trebuchet MS" w:hAnsi="Trebuchet MS" w:cs="Calibri"/>
                <w:color w:val="000000" w:themeColor="text1"/>
              </w:rPr>
              <w:t xml:space="preserve"> [in the] 90's. [Resident] turns up volatile and gives propofol.</w:t>
            </w:r>
          </w:p>
        </w:tc>
        <w:tc>
          <w:tcPr>
            <w:tcW w:w="2700" w:type="dxa"/>
            <w:tcBorders>
              <w:top w:val="nil"/>
              <w:left w:val="nil"/>
              <w:bottom w:val="single" w:sz="4" w:space="0" w:color="auto"/>
              <w:right w:val="nil"/>
            </w:tcBorders>
            <w:shd w:val="clear" w:color="auto" w:fill="auto"/>
            <w:noWrap/>
            <w:hideMark/>
          </w:tcPr>
          <w:p w14:paraId="7B2A0196"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Error in Judgement (17), Inadequate Knowledge (16), Inexperience (14), Patient Unexpected Response (9), Surgical Requirements (5)</w:t>
            </w:r>
          </w:p>
        </w:tc>
        <w:tc>
          <w:tcPr>
            <w:tcW w:w="1967" w:type="dxa"/>
            <w:tcBorders>
              <w:top w:val="nil"/>
              <w:left w:val="nil"/>
              <w:bottom w:val="single" w:sz="4" w:space="0" w:color="auto"/>
              <w:right w:val="single" w:sz="4" w:space="0" w:color="auto"/>
            </w:tcBorders>
            <w:shd w:val="clear" w:color="auto" w:fill="auto"/>
            <w:noWrap/>
            <w:hideMark/>
          </w:tcPr>
          <w:p w14:paraId="158BC50A"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Abnormal movement (152), Hypertension, controllable (261), Hypotension, controllable (263), Drug underdose</w:t>
            </w:r>
          </w:p>
          <w:p w14:paraId="2E12D9B0" w14:textId="77777777" w:rsidR="006862B1" w:rsidRPr="00E502F1" w:rsidRDefault="006862B1" w:rsidP="00FD339D">
            <w:pPr>
              <w:spacing w:before="120" w:after="120"/>
              <w:rPr>
                <w:rFonts w:ascii="Trebuchet MS" w:hAnsi="Trebuchet MS" w:cs="Calibri"/>
                <w:color w:val="000000" w:themeColor="text1"/>
              </w:rPr>
            </w:pPr>
            <w:r w:rsidRPr="00E502F1">
              <w:rPr>
                <w:rFonts w:ascii="Trebuchet MS" w:hAnsi="Trebuchet MS" w:cs="Calibri"/>
                <w:color w:val="000000" w:themeColor="text1"/>
              </w:rPr>
              <w:t>(914)</w:t>
            </w:r>
          </w:p>
        </w:tc>
      </w:tr>
    </w:tbl>
    <w:p w14:paraId="0B419D3C" w14:textId="77777777" w:rsidR="005C491D" w:rsidRPr="00E502F1" w:rsidRDefault="005C491D" w:rsidP="005C491D">
      <w:pPr>
        <w:outlineLvl w:val="0"/>
        <w:rPr>
          <w:rFonts w:ascii="Trebuchet MS" w:hAnsi="Trebuchet MS" w:cs="Calibri"/>
          <w:b/>
          <w:color w:val="000000" w:themeColor="text1"/>
          <w:lang w:bidi="en-US"/>
        </w:rPr>
      </w:pPr>
    </w:p>
    <w:p w14:paraId="156C7871" w14:textId="77777777" w:rsidR="005C491D" w:rsidRPr="00E502F1" w:rsidRDefault="005C491D" w:rsidP="005C491D">
      <w:pPr>
        <w:outlineLvl w:val="0"/>
        <w:rPr>
          <w:rFonts w:ascii="Trebuchet MS" w:hAnsi="Trebuchet MS" w:cs="Calibri"/>
          <w:b/>
          <w:color w:val="000000" w:themeColor="text1"/>
          <w:lang w:bidi="en-US"/>
        </w:rPr>
      </w:pPr>
    </w:p>
    <w:p w14:paraId="48826C6C" w14:textId="77777777" w:rsidR="005C491D" w:rsidRPr="00E502F1" w:rsidRDefault="005C491D" w:rsidP="005C491D">
      <w:pPr>
        <w:outlineLvl w:val="0"/>
        <w:rPr>
          <w:rFonts w:ascii="Trebuchet MS" w:hAnsi="Trebuchet MS" w:cs="Calibri"/>
          <w:b/>
          <w:color w:val="000000" w:themeColor="text1"/>
          <w:lang w:bidi="en-US"/>
        </w:rPr>
      </w:pPr>
    </w:p>
    <w:p w14:paraId="123CA2BF" w14:textId="77777777" w:rsidR="005C491D" w:rsidRPr="00E502F1" w:rsidRDefault="005C491D" w:rsidP="005C491D">
      <w:pPr>
        <w:outlineLvl w:val="0"/>
        <w:rPr>
          <w:rFonts w:ascii="Trebuchet MS" w:hAnsi="Trebuchet MS" w:cs="Calibri"/>
          <w:b/>
          <w:color w:val="000000" w:themeColor="text1"/>
          <w:lang w:bidi="en-US"/>
        </w:rPr>
      </w:pPr>
    </w:p>
    <w:p w14:paraId="10A893E8" w14:textId="77777777" w:rsidR="005C491D" w:rsidRPr="00E502F1" w:rsidRDefault="005C491D" w:rsidP="005C491D">
      <w:pPr>
        <w:outlineLvl w:val="0"/>
        <w:rPr>
          <w:rFonts w:ascii="Trebuchet MS" w:hAnsi="Trebuchet MS" w:cs="Calibri"/>
          <w:b/>
          <w:color w:val="000000" w:themeColor="text1"/>
          <w:lang w:bidi="en-US"/>
        </w:rPr>
      </w:pPr>
    </w:p>
    <w:p w14:paraId="3D0009A2" w14:textId="77777777" w:rsidR="005C491D" w:rsidRPr="00E502F1" w:rsidRDefault="005C491D" w:rsidP="005C491D">
      <w:pPr>
        <w:outlineLvl w:val="0"/>
        <w:rPr>
          <w:rFonts w:ascii="Trebuchet MS" w:hAnsi="Trebuchet MS" w:cs="Calibri"/>
          <w:b/>
          <w:color w:val="000000" w:themeColor="text1"/>
          <w:lang w:bidi="en-US"/>
        </w:rPr>
      </w:pPr>
    </w:p>
    <w:p w14:paraId="1A866634" w14:textId="77777777" w:rsidR="005C491D" w:rsidRPr="00E502F1" w:rsidRDefault="005C491D" w:rsidP="005C491D">
      <w:pPr>
        <w:outlineLvl w:val="0"/>
        <w:rPr>
          <w:rFonts w:ascii="Trebuchet MS" w:hAnsi="Trebuchet MS" w:cs="Calibri"/>
          <w:b/>
          <w:color w:val="000000" w:themeColor="text1"/>
          <w:lang w:bidi="en-US"/>
        </w:rPr>
      </w:pPr>
    </w:p>
    <w:p w14:paraId="249BB23C" w14:textId="77777777" w:rsidR="005C491D" w:rsidRPr="00E502F1" w:rsidRDefault="005C491D" w:rsidP="005C491D">
      <w:pPr>
        <w:outlineLvl w:val="0"/>
        <w:rPr>
          <w:rFonts w:ascii="Trebuchet MS" w:hAnsi="Trebuchet MS" w:cs="Calibri"/>
          <w:b/>
          <w:color w:val="000000" w:themeColor="text1"/>
          <w:lang w:bidi="en-US"/>
        </w:rPr>
      </w:pPr>
    </w:p>
    <w:p w14:paraId="2B150504" w14:textId="77777777" w:rsidR="005C491D" w:rsidRPr="00E502F1" w:rsidRDefault="005C491D" w:rsidP="005C491D">
      <w:pPr>
        <w:outlineLvl w:val="0"/>
        <w:rPr>
          <w:rFonts w:ascii="Trebuchet MS" w:hAnsi="Trebuchet MS" w:cs="Calibri"/>
          <w:b/>
          <w:color w:val="000000" w:themeColor="text1"/>
          <w:lang w:bidi="en-US"/>
        </w:rPr>
      </w:pPr>
    </w:p>
    <w:p w14:paraId="7C597B4D" w14:textId="77777777" w:rsidR="005C491D" w:rsidRPr="00E502F1" w:rsidRDefault="005C491D" w:rsidP="005C491D">
      <w:pPr>
        <w:outlineLvl w:val="0"/>
        <w:rPr>
          <w:rFonts w:ascii="Trebuchet MS" w:hAnsi="Trebuchet MS" w:cs="Calibri"/>
          <w:b/>
          <w:color w:val="000000" w:themeColor="text1"/>
          <w:lang w:bidi="en-US"/>
        </w:rPr>
      </w:pPr>
    </w:p>
    <w:p w14:paraId="0D8790BD" w14:textId="77777777" w:rsidR="005C491D" w:rsidRPr="00E502F1" w:rsidRDefault="005C491D" w:rsidP="005C491D">
      <w:pPr>
        <w:outlineLvl w:val="0"/>
        <w:rPr>
          <w:rFonts w:ascii="Trebuchet MS" w:hAnsi="Trebuchet MS" w:cs="Calibri"/>
          <w:b/>
          <w:color w:val="000000" w:themeColor="text1"/>
          <w:lang w:bidi="en-US"/>
        </w:rPr>
      </w:pPr>
    </w:p>
    <w:p w14:paraId="33AEB91F" w14:textId="77777777" w:rsidR="005C491D" w:rsidRPr="00E502F1" w:rsidRDefault="005C491D" w:rsidP="005C491D">
      <w:pPr>
        <w:outlineLvl w:val="0"/>
        <w:rPr>
          <w:rFonts w:ascii="Trebuchet MS" w:hAnsi="Trebuchet MS" w:cs="Calibri"/>
          <w:b/>
          <w:color w:val="000000" w:themeColor="text1"/>
          <w:lang w:bidi="en-US"/>
        </w:rPr>
      </w:pPr>
    </w:p>
    <w:p w14:paraId="227D4175" w14:textId="77777777" w:rsidR="005C491D" w:rsidRPr="00E502F1" w:rsidRDefault="005C491D" w:rsidP="005C491D">
      <w:pPr>
        <w:outlineLvl w:val="0"/>
        <w:rPr>
          <w:rFonts w:ascii="Trebuchet MS" w:hAnsi="Trebuchet MS" w:cs="Calibri"/>
          <w:b/>
          <w:color w:val="000000" w:themeColor="text1"/>
          <w:lang w:bidi="en-US"/>
        </w:rPr>
      </w:pPr>
    </w:p>
    <w:p w14:paraId="7FB7B62B" w14:textId="77777777" w:rsidR="005C491D" w:rsidRPr="00E502F1" w:rsidRDefault="005C491D" w:rsidP="005C491D">
      <w:pPr>
        <w:outlineLvl w:val="0"/>
        <w:rPr>
          <w:rFonts w:ascii="Trebuchet MS" w:hAnsi="Trebuchet MS" w:cs="Calibri"/>
          <w:b/>
          <w:color w:val="000000" w:themeColor="text1"/>
          <w:lang w:bidi="en-US"/>
        </w:rPr>
      </w:pPr>
    </w:p>
    <w:p w14:paraId="075EFAD0" w14:textId="77777777" w:rsidR="005C491D" w:rsidRPr="00E502F1" w:rsidRDefault="005C491D" w:rsidP="005C491D">
      <w:pPr>
        <w:outlineLvl w:val="0"/>
        <w:rPr>
          <w:rFonts w:ascii="Trebuchet MS" w:hAnsi="Trebuchet MS" w:cs="Calibri"/>
          <w:b/>
          <w:color w:val="000000" w:themeColor="text1"/>
          <w:lang w:bidi="en-US"/>
        </w:rPr>
      </w:pPr>
    </w:p>
    <w:p w14:paraId="6C1FB416" w14:textId="347CB7B0" w:rsidR="004B6B69" w:rsidRPr="00E502F1" w:rsidRDefault="004B6B69">
      <w:pPr>
        <w:rPr>
          <w:rFonts w:ascii="Trebuchet MS" w:hAnsi="Trebuchet MS" w:cs="Calibri"/>
          <w:b/>
          <w:color w:val="000000" w:themeColor="text1"/>
          <w:lang w:bidi="en-US"/>
        </w:rPr>
      </w:pPr>
      <w:r w:rsidRPr="00E502F1">
        <w:rPr>
          <w:rFonts w:ascii="Trebuchet MS" w:hAnsi="Trebuchet MS" w:cs="Calibri"/>
          <w:b/>
          <w:color w:val="000000" w:themeColor="text1"/>
          <w:lang w:bidi="en-US"/>
        </w:rPr>
        <w:br w:type="page"/>
      </w:r>
    </w:p>
    <w:p w14:paraId="5BBC0087" w14:textId="1065D5E4" w:rsidR="005C491D" w:rsidRPr="00E502F1" w:rsidRDefault="005C491D" w:rsidP="005C491D">
      <w:pPr>
        <w:outlineLvl w:val="0"/>
        <w:rPr>
          <w:rFonts w:ascii="Trebuchet MS" w:hAnsi="Trebuchet MS" w:cs="Calibri"/>
          <w:b/>
          <w:color w:val="000000" w:themeColor="text1"/>
          <w:lang w:bidi="en-US"/>
        </w:rPr>
      </w:pPr>
      <w:r w:rsidRPr="00E502F1">
        <w:rPr>
          <w:rFonts w:ascii="Trebuchet MS" w:hAnsi="Trebuchet MS" w:cs="Calibri"/>
          <w:b/>
          <w:color w:val="000000" w:themeColor="text1"/>
          <w:lang w:bidi="en-US"/>
        </w:rPr>
        <w:lastRenderedPageBreak/>
        <w:t>Table SDC5. Observer Scored and Participant Reported Workload, and Vigilance</w:t>
      </w:r>
    </w:p>
    <w:p w14:paraId="566D23F1" w14:textId="77777777" w:rsidR="005C491D" w:rsidRPr="00E502F1" w:rsidRDefault="005C491D" w:rsidP="005C491D">
      <w:pPr>
        <w:outlineLvl w:val="0"/>
        <w:rPr>
          <w:rFonts w:ascii="Trebuchet MS" w:hAnsi="Trebuchet MS" w:cs="Calibri"/>
          <w:b/>
          <w:color w:val="000000" w:themeColor="text1"/>
          <w:lang w:bidi="en-US"/>
        </w:rPr>
      </w:pPr>
    </w:p>
    <w:tbl>
      <w:tblPr>
        <w:tblStyle w:val="TableGrid"/>
        <w:tblW w:w="10947" w:type="dxa"/>
        <w:tblInd w:w="-818" w:type="dxa"/>
        <w:tblLayout w:type="fixed"/>
        <w:tblLook w:val="04A0" w:firstRow="1" w:lastRow="0" w:firstColumn="1" w:lastColumn="0" w:noHBand="0" w:noVBand="1"/>
      </w:tblPr>
      <w:tblGrid>
        <w:gridCol w:w="1677"/>
        <w:gridCol w:w="2880"/>
        <w:gridCol w:w="1710"/>
        <w:gridCol w:w="1710"/>
        <w:gridCol w:w="1923"/>
        <w:gridCol w:w="1047"/>
      </w:tblGrid>
      <w:tr w:rsidR="00E502F1" w:rsidRPr="00E502F1" w14:paraId="15B443C5" w14:textId="77777777" w:rsidTr="00824B07">
        <w:tc>
          <w:tcPr>
            <w:tcW w:w="1677" w:type="dxa"/>
            <w:tcBorders>
              <w:top w:val="single" w:sz="12" w:space="0" w:color="auto"/>
              <w:left w:val="single" w:sz="12" w:space="0" w:color="auto"/>
              <w:bottom w:val="double" w:sz="4" w:space="0" w:color="auto"/>
            </w:tcBorders>
            <w:vAlign w:val="center"/>
          </w:tcPr>
          <w:p w14:paraId="3408B9C8" w14:textId="77777777" w:rsidR="005C491D" w:rsidRPr="00E502F1" w:rsidRDefault="005C491D" w:rsidP="00FD339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b/>
                <w:color w:val="000000" w:themeColor="text1"/>
                <w:lang w:bidi="en-US"/>
              </w:rPr>
              <w:t>Anesthetic Phase</w:t>
            </w:r>
          </w:p>
        </w:tc>
        <w:tc>
          <w:tcPr>
            <w:tcW w:w="2880" w:type="dxa"/>
            <w:tcBorders>
              <w:top w:val="single" w:sz="12" w:space="0" w:color="auto"/>
              <w:bottom w:val="double" w:sz="4" w:space="0" w:color="auto"/>
            </w:tcBorders>
            <w:vAlign w:val="center"/>
          </w:tcPr>
          <w:p w14:paraId="4DCBF058" w14:textId="77777777" w:rsidR="005C491D" w:rsidRPr="00E502F1" w:rsidRDefault="005C491D" w:rsidP="00FD339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b/>
                <w:color w:val="000000" w:themeColor="text1"/>
                <w:lang w:bidi="en-US"/>
              </w:rPr>
              <w:t>Measure</w:t>
            </w:r>
          </w:p>
        </w:tc>
        <w:tc>
          <w:tcPr>
            <w:tcW w:w="1710" w:type="dxa"/>
            <w:tcBorders>
              <w:top w:val="single" w:sz="12" w:space="0" w:color="auto"/>
              <w:bottom w:val="double" w:sz="4" w:space="0" w:color="auto"/>
            </w:tcBorders>
            <w:vAlign w:val="center"/>
          </w:tcPr>
          <w:p w14:paraId="23D02CC6" w14:textId="77777777" w:rsidR="005C491D" w:rsidRPr="00E502F1" w:rsidRDefault="005C491D" w:rsidP="00FD339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b/>
                <w:color w:val="000000" w:themeColor="text1"/>
                <w:lang w:bidi="en-US"/>
              </w:rPr>
              <w:t>All Cases</w:t>
            </w:r>
          </w:p>
          <w:p w14:paraId="04526261" w14:textId="62B464B8"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(n=</w:t>
            </w:r>
            <w:r w:rsidR="00683970" w:rsidRPr="00E502F1">
              <w:rPr>
                <w:rFonts w:ascii="Trebuchet MS" w:hAnsi="Trebuchet MS" w:cs="Calibri"/>
                <w:color w:val="000000" w:themeColor="text1"/>
                <w:lang w:bidi="en-US"/>
              </w:rPr>
              <w:t>489</w:t>
            </w:r>
            <w:r w:rsidRPr="00E502F1">
              <w:rPr>
                <w:rFonts w:ascii="Trebuchet MS" w:hAnsi="Trebuchet MS" w:cs="Calibri"/>
                <w:color w:val="000000" w:themeColor="text1"/>
                <w:lang w:bidi="en-US"/>
              </w:rPr>
              <w:t>)</w:t>
            </w:r>
          </w:p>
        </w:tc>
        <w:tc>
          <w:tcPr>
            <w:tcW w:w="1710" w:type="dxa"/>
            <w:tcBorders>
              <w:top w:val="single" w:sz="12" w:space="0" w:color="auto"/>
              <w:bottom w:val="double" w:sz="4" w:space="0" w:color="auto"/>
            </w:tcBorders>
            <w:vAlign w:val="center"/>
          </w:tcPr>
          <w:p w14:paraId="6794CA6C" w14:textId="539CD2AD" w:rsidR="005C491D" w:rsidRPr="00E502F1" w:rsidRDefault="005C491D" w:rsidP="00FD339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b/>
                <w:color w:val="000000" w:themeColor="text1"/>
                <w:lang w:bidi="en-US"/>
              </w:rPr>
              <w:t>N</w:t>
            </w:r>
            <w:r w:rsidR="008A3383">
              <w:rPr>
                <w:rFonts w:ascii="Trebuchet MS" w:hAnsi="Trebuchet MS" w:cs="Calibri"/>
                <w:b/>
                <w:color w:val="000000" w:themeColor="text1"/>
                <w:lang w:bidi="en-US"/>
              </w:rPr>
              <w:t>on-</w:t>
            </w:r>
            <w:r w:rsidRPr="00E502F1">
              <w:rPr>
                <w:rFonts w:ascii="Trebuchet MS" w:hAnsi="Trebuchet MS" w:cs="Calibri"/>
                <w:b/>
                <w:color w:val="000000" w:themeColor="text1"/>
                <w:lang w:bidi="en-US"/>
              </w:rPr>
              <w:t>R</w:t>
            </w:r>
            <w:r w:rsidR="008A3383">
              <w:rPr>
                <w:rFonts w:ascii="Trebuchet MS" w:hAnsi="Trebuchet MS" w:cs="Calibri"/>
                <w:b/>
                <w:color w:val="000000" w:themeColor="text1"/>
                <w:lang w:bidi="en-US"/>
              </w:rPr>
              <w:t xml:space="preserve">outine </w:t>
            </w:r>
            <w:r w:rsidRPr="00E502F1">
              <w:rPr>
                <w:rFonts w:ascii="Trebuchet MS" w:hAnsi="Trebuchet MS" w:cs="Calibri"/>
                <w:b/>
                <w:color w:val="000000" w:themeColor="text1"/>
                <w:lang w:bidi="en-US"/>
              </w:rPr>
              <w:t>E</w:t>
            </w:r>
            <w:r w:rsidR="008A3383">
              <w:rPr>
                <w:rFonts w:ascii="Trebuchet MS" w:hAnsi="Trebuchet MS" w:cs="Calibri"/>
                <w:b/>
                <w:color w:val="000000" w:themeColor="text1"/>
                <w:lang w:bidi="en-US"/>
              </w:rPr>
              <w:t>vent</w:t>
            </w:r>
            <w:r w:rsidRPr="00E502F1">
              <w:rPr>
                <w:rFonts w:ascii="Trebuchet MS" w:hAnsi="Trebuchet MS" w:cs="Calibri"/>
                <w:b/>
                <w:color w:val="000000" w:themeColor="text1"/>
                <w:lang w:bidi="en-US"/>
              </w:rPr>
              <w:t xml:space="preserve"> </w:t>
            </w:r>
            <w:r w:rsidR="00270A88">
              <w:rPr>
                <w:rFonts w:ascii="Trebuchet MS" w:hAnsi="Trebuchet MS" w:cs="Calibri"/>
                <w:b/>
                <w:color w:val="000000" w:themeColor="text1"/>
                <w:lang w:bidi="en-US"/>
              </w:rPr>
              <w:t xml:space="preserve">containing </w:t>
            </w:r>
            <w:r w:rsidRPr="00E502F1">
              <w:rPr>
                <w:rFonts w:ascii="Trebuchet MS" w:hAnsi="Trebuchet MS" w:cs="Calibri"/>
                <w:b/>
                <w:color w:val="000000" w:themeColor="text1"/>
                <w:lang w:bidi="en-US"/>
              </w:rPr>
              <w:t>Cases</w:t>
            </w:r>
          </w:p>
          <w:p w14:paraId="5226915C" w14:textId="3D88E540"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color w:val="000000" w:themeColor="text1"/>
                <w:lang w:bidi="en-US"/>
              </w:rPr>
              <w:t>(n=</w:t>
            </w:r>
            <w:r w:rsidR="00683970" w:rsidRPr="00E502F1">
              <w:rPr>
                <w:rFonts w:ascii="Trebuchet MS" w:hAnsi="Trebuchet MS" w:cs="Calibri"/>
                <w:color w:val="000000" w:themeColor="text1"/>
                <w:lang w:bidi="en-US"/>
              </w:rPr>
              <w:t>110</w:t>
            </w:r>
            <w:r w:rsidRPr="00E502F1">
              <w:rPr>
                <w:rFonts w:ascii="Trebuchet MS" w:hAnsi="Trebuchet MS" w:cs="Calibri"/>
                <w:color w:val="000000" w:themeColor="text1"/>
                <w:lang w:bidi="en-US"/>
              </w:rPr>
              <w:t>)</w:t>
            </w:r>
          </w:p>
        </w:tc>
        <w:tc>
          <w:tcPr>
            <w:tcW w:w="1923" w:type="dxa"/>
            <w:tcBorders>
              <w:top w:val="single" w:sz="12" w:space="0" w:color="auto"/>
              <w:bottom w:val="double" w:sz="4" w:space="0" w:color="auto"/>
              <w:right w:val="single" w:sz="12" w:space="0" w:color="auto"/>
            </w:tcBorders>
            <w:vAlign w:val="center"/>
          </w:tcPr>
          <w:p w14:paraId="2CA3677D" w14:textId="030AD177" w:rsidR="005C491D" w:rsidRPr="00E502F1" w:rsidRDefault="00270A88" w:rsidP="00FD339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Pr>
                <w:rFonts w:ascii="Trebuchet MS" w:hAnsi="Trebuchet MS" w:cs="Calibri"/>
                <w:b/>
                <w:color w:val="000000" w:themeColor="text1"/>
                <w:lang w:bidi="en-US"/>
              </w:rPr>
              <w:t xml:space="preserve">Routine (no event) </w:t>
            </w:r>
            <w:r w:rsidR="005C491D" w:rsidRPr="00E502F1">
              <w:rPr>
                <w:rFonts w:ascii="Trebuchet MS" w:hAnsi="Trebuchet MS" w:cs="Calibri"/>
                <w:b/>
                <w:color w:val="000000" w:themeColor="text1"/>
                <w:lang w:bidi="en-US"/>
              </w:rPr>
              <w:t>Cases</w:t>
            </w:r>
          </w:p>
          <w:p w14:paraId="13C603EC" w14:textId="47CF8C23"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color w:val="000000" w:themeColor="text1"/>
                <w:lang w:bidi="en-US"/>
              </w:rPr>
              <w:t>(n=</w:t>
            </w:r>
            <w:r w:rsidR="00683970" w:rsidRPr="00E502F1">
              <w:rPr>
                <w:rFonts w:ascii="Trebuchet MS" w:hAnsi="Trebuchet MS" w:cs="Calibri"/>
                <w:color w:val="000000" w:themeColor="text1"/>
                <w:lang w:bidi="en-US"/>
              </w:rPr>
              <w:t>379</w:t>
            </w:r>
            <w:r w:rsidRPr="00E502F1">
              <w:rPr>
                <w:rFonts w:ascii="Trebuchet MS" w:hAnsi="Trebuchet MS" w:cs="Calibri"/>
                <w:color w:val="000000" w:themeColor="text1"/>
                <w:lang w:bidi="en-US"/>
              </w:rPr>
              <w:t>)</w:t>
            </w:r>
          </w:p>
        </w:tc>
        <w:tc>
          <w:tcPr>
            <w:tcW w:w="1047" w:type="dxa"/>
            <w:tcBorders>
              <w:top w:val="single" w:sz="12" w:space="0" w:color="auto"/>
              <w:bottom w:val="double" w:sz="4" w:space="0" w:color="auto"/>
              <w:right w:val="single" w:sz="12" w:space="0" w:color="auto"/>
            </w:tcBorders>
            <w:vAlign w:val="center"/>
          </w:tcPr>
          <w:p w14:paraId="2E914296" w14:textId="77777777" w:rsidR="005C491D" w:rsidRPr="00E502F1" w:rsidRDefault="005C491D" w:rsidP="00FD339D">
            <w:pPr>
              <w:widowControl w:val="0"/>
              <w:tabs>
                <w:tab w:val="left" w:pos="360"/>
              </w:tabs>
              <w:autoSpaceDE w:val="0"/>
              <w:autoSpaceDN w:val="0"/>
              <w:adjustRightInd w:val="0"/>
              <w:spacing w:before="60" w:after="60"/>
              <w:jc w:val="center"/>
              <w:rPr>
                <w:rFonts w:ascii="Trebuchet MS" w:hAnsi="Trebuchet MS" w:cs="Calibri"/>
                <w:b/>
                <w:color w:val="000000" w:themeColor="text1"/>
                <w:lang w:bidi="en-US"/>
              </w:rPr>
            </w:pPr>
            <w:r w:rsidRPr="00E502F1">
              <w:rPr>
                <w:rFonts w:ascii="Trebuchet MS" w:hAnsi="Trebuchet MS" w:cs="Calibri"/>
                <w:b/>
                <w:color w:val="000000" w:themeColor="text1"/>
                <w:lang w:bidi="en-US"/>
              </w:rPr>
              <w:t>P *</w:t>
            </w:r>
          </w:p>
        </w:tc>
      </w:tr>
      <w:tr w:rsidR="00E502F1" w:rsidRPr="00E502F1" w14:paraId="35C49739" w14:textId="77777777" w:rsidTr="00824B07">
        <w:tc>
          <w:tcPr>
            <w:tcW w:w="1677" w:type="dxa"/>
            <w:vMerge w:val="restart"/>
            <w:tcBorders>
              <w:top w:val="double" w:sz="4" w:space="0" w:color="auto"/>
              <w:left w:val="single" w:sz="12" w:space="0" w:color="auto"/>
            </w:tcBorders>
            <w:vAlign w:val="center"/>
          </w:tcPr>
          <w:p w14:paraId="3F9896C9"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b/>
                <w:color w:val="000000" w:themeColor="text1"/>
                <w:lang w:bidi="en-US"/>
              </w:rPr>
              <w:t>Induction</w:t>
            </w:r>
          </w:p>
        </w:tc>
        <w:tc>
          <w:tcPr>
            <w:tcW w:w="2880" w:type="dxa"/>
            <w:tcBorders>
              <w:top w:val="double" w:sz="4" w:space="0" w:color="auto"/>
            </w:tcBorders>
            <w:vAlign w:val="center"/>
          </w:tcPr>
          <w:p w14:paraId="5BDD7C07"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color w:val="000000" w:themeColor="text1"/>
                <w:lang w:bidi="en-US"/>
              </w:rPr>
            </w:pPr>
            <w:r w:rsidRPr="00E502F1">
              <w:rPr>
                <w:rFonts w:ascii="Trebuchet MS" w:hAnsi="Trebuchet MS" w:cs="Calibri"/>
                <w:color w:val="000000" w:themeColor="text1"/>
                <w:lang w:bidi="en-US"/>
              </w:rPr>
              <w:t>Observer Scored WKLD</w:t>
            </w:r>
          </w:p>
        </w:tc>
        <w:tc>
          <w:tcPr>
            <w:tcW w:w="1710" w:type="dxa"/>
            <w:tcBorders>
              <w:top w:val="double" w:sz="4" w:space="0" w:color="auto"/>
            </w:tcBorders>
            <w:vAlign w:val="center"/>
          </w:tcPr>
          <w:p w14:paraId="5AEBFEAB" w14:textId="5A7A92A4" w:rsidR="005C491D" w:rsidRPr="00E502F1" w:rsidRDefault="00683970">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10.4</w:t>
            </w:r>
            <w:r w:rsidR="005C491D" w:rsidRPr="00E502F1">
              <w:rPr>
                <w:rFonts w:ascii="Trebuchet MS" w:hAnsi="Trebuchet MS" w:cs="Calibri"/>
                <w:color w:val="000000" w:themeColor="text1"/>
                <w:lang w:bidi="en-US"/>
              </w:rPr>
              <w:t xml:space="preserve"> ± </w:t>
            </w:r>
            <w:r w:rsidRPr="00E502F1">
              <w:rPr>
                <w:rFonts w:ascii="Trebuchet MS" w:hAnsi="Trebuchet MS" w:cs="Calibri"/>
                <w:color w:val="000000" w:themeColor="text1"/>
                <w:lang w:bidi="en-US"/>
              </w:rPr>
              <w:t>1.3</w:t>
            </w:r>
            <w:r w:rsidR="005C491D" w:rsidRPr="00E502F1">
              <w:rPr>
                <w:rFonts w:ascii="Trebuchet MS" w:hAnsi="Trebuchet MS" w:cs="Calibri"/>
                <w:color w:val="000000" w:themeColor="text1"/>
                <w:lang w:bidi="en-US"/>
              </w:rPr>
              <w:t xml:space="preserve"> </w:t>
            </w:r>
          </w:p>
        </w:tc>
        <w:tc>
          <w:tcPr>
            <w:tcW w:w="1710" w:type="dxa"/>
            <w:tcBorders>
              <w:top w:val="double" w:sz="4" w:space="0" w:color="auto"/>
            </w:tcBorders>
            <w:vAlign w:val="center"/>
          </w:tcPr>
          <w:p w14:paraId="2A95D611" w14:textId="42CF0A3E" w:rsidR="005C491D" w:rsidRPr="00E502F1" w:rsidRDefault="00683970">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10.3</w:t>
            </w:r>
            <w:r w:rsidR="005C491D" w:rsidRPr="00E502F1">
              <w:rPr>
                <w:rFonts w:ascii="Trebuchet MS" w:hAnsi="Trebuchet MS" w:cs="Calibri"/>
                <w:color w:val="000000" w:themeColor="text1"/>
                <w:lang w:bidi="en-US"/>
              </w:rPr>
              <w:t xml:space="preserve"> ± 1.</w:t>
            </w:r>
            <w:r w:rsidRPr="00E502F1">
              <w:rPr>
                <w:rFonts w:ascii="Trebuchet MS" w:hAnsi="Trebuchet MS" w:cs="Calibri"/>
                <w:color w:val="000000" w:themeColor="text1"/>
                <w:lang w:bidi="en-US"/>
              </w:rPr>
              <w:t>1</w:t>
            </w:r>
          </w:p>
        </w:tc>
        <w:tc>
          <w:tcPr>
            <w:tcW w:w="1923" w:type="dxa"/>
            <w:tcBorders>
              <w:top w:val="double" w:sz="4" w:space="0" w:color="auto"/>
              <w:right w:val="single" w:sz="12" w:space="0" w:color="auto"/>
            </w:tcBorders>
            <w:vAlign w:val="center"/>
          </w:tcPr>
          <w:p w14:paraId="51420BE3" w14:textId="01B0A0FA"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10.</w:t>
            </w:r>
            <w:r w:rsidR="00683970" w:rsidRPr="00E502F1">
              <w:rPr>
                <w:rFonts w:ascii="Trebuchet MS" w:hAnsi="Trebuchet MS" w:cs="Calibri"/>
                <w:color w:val="000000" w:themeColor="text1"/>
                <w:lang w:bidi="en-US"/>
              </w:rPr>
              <w:t>4</w:t>
            </w:r>
            <w:r w:rsidRPr="00E502F1">
              <w:rPr>
                <w:rFonts w:ascii="Trebuchet MS" w:hAnsi="Trebuchet MS" w:cs="Calibri"/>
                <w:color w:val="000000" w:themeColor="text1"/>
                <w:lang w:bidi="en-US"/>
              </w:rPr>
              <w:t xml:space="preserve"> ± 1.</w:t>
            </w:r>
            <w:r w:rsidR="00683970" w:rsidRPr="00E502F1">
              <w:rPr>
                <w:rFonts w:ascii="Trebuchet MS" w:hAnsi="Trebuchet MS" w:cs="Calibri"/>
                <w:color w:val="000000" w:themeColor="text1"/>
                <w:lang w:bidi="en-US"/>
              </w:rPr>
              <w:t>4</w:t>
            </w:r>
          </w:p>
        </w:tc>
        <w:tc>
          <w:tcPr>
            <w:tcW w:w="1047" w:type="dxa"/>
            <w:tcBorders>
              <w:top w:val="double" w:sz="4" w:space="0" w:color="auto"/>
              <w:right w:val="single" w:sz="12" w:space="0" w:color="auto"/>
            </w:tcBorders>
            <w:vAlign w:val="center"/>
          </w:tcPr>
          <w:p w14:paraId="6DCEE8C4" w14:textId="081BDA22"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w:t>
            </w:r>
            <w:r w:rsidR="00683970" w:rsidRPr="00E502F1">
              <w:rPr>
                <w:rFonts w:ascii="Trebuchet MS" w:hAnsi="Trebuchet MS" w:cs="Calibri"/>
                <w:color w:val="000000" w:themeColor="text1"/>
                <w:lang w:bidi="en-US"/>
              </w:rPr>
              <w:t>823</w:t>
            </w:r>
          </w:p>
        </w:tc>
      </w:tr>
      <w:tr w:rsidR="00E502F1" w:rsidRPr="00E502F1" w14:paraId="7498B992" w14:textId="77777777" w:rsidTr="00824B07">
        <w:trPr>
          <w:trHeight w:val="449"/>
        </w:trPr>
        <w:tc>
          <w:tcPr>
            <w:tcW w:w="1677" w:type="dxa"/>
            <w:vMerge/>
            <w:tcBorders>
              <w:left w:val="single" w:sz="12" w:space="0" w:color="auto"/>
            </w:tcBorders>
            <w:vAlign w:val="center"/>
          </w:tcPr>
          <w:p w14:paraId="51EA2E76"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p>
        </w:tc>
        <w:tc>
          <w:tcPr>
            <w:tcW w:w="2880" w:type="dxa"/>
            <w:tcBorders>
              <w:bottom w:val="single" w:sz="8" w:space="0" w:color="auto"/>
            </w:tcBorders>
            <w:vAlign w:val="center"/>
          </w:tcPr>
          <w:p w14:paraId="20054D05"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color w:val="000000" w:themeColor="text1"/>
                <w:lang w:bidi="en-US"/>
              </w:rPr>
            </w:pPr>
            <w:r w:rsidRPr="00E502F1">
              <w:rPr>
                <w:rFonts w:ascii="Trebuchet MS" w:hAnsi="Trebuchet MS" w:cs="Calibri"/>
                <w:color w:val="000000" w:themeColor="text1"/>
                <w:lang w:bidi="en-US"/>
              </w:rPr>
              <w:t>Participant Reported WKLD</w:t>
            </w:r>
          </w:p>
        </w:tc>
        <w:tc>
          <w:tcPr>
            <w:tcW w:w="1710" w:type="dxa"/>
            <w:tcBorders>
              <w:bottom w:val="single" w:sz="8" w:space="0" w:color="auto"/>
            </w:tcBorders>
            <w:vAlign w:val="center"/>
          </w:tcPr>
          <w:p w14:paraId="06687EBA" w14:textId="3421081F"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w:t>
            </w:r>
            <w:r w:rsidR="00574E5D" w:rsidRPr="00E502F1">
              <w:rPr>
                <w:rFonts w:ascii="Trebuchet MS" w:hAnsi="Trebuchet MS" w:cs="Calibri"/>
                <w:color w:val="000000" w:themeColor="text1"/>
                <w:lang w:bidi="en-US"/>
              </w:rPr>
              <w:t>1</w:t>
            </w:r>
            <w:r w:rsidRPr="00E502F1">
              <w:rPr>
                <w:rFonts w:ascii="Trebuchet MS" w:hAnsi="Trebuchet MS" w:cs="Calibri"/>
                <w:color w:val="000000" w:themeColor="text1"/>
                <w:lang w:bidi="en-US"/>
              </w:rPr>
              <w:t>.</w:t>
            </w:r>
            <w:r w:rsidR="00574E5D" w:rsidRPr="00E502F1">
              <w:rPr>
                <w:rFonts w:ascii="Trebuchet MS" w:hAnsi="Trebuchet MS" w:cs="Calibri"/>
                <w:color w:val="000000" w:themeColor="text1"/>
                <w:lang w:bidi="en-US"/>
              </w:rPr>
              <w:t>0</w:t>
            </w:r>
            <w:r w:rsidRPr="00E502F1">
              <w:rPr>
                <w:rFonts w:ascii="Trebuchet MS" w:hAnsi="Trebuchet MS" w:cs="Calibri"/>
                <w:color w:val="000000" w:themeColor="text1"/>
                <w:lang w:bidi="en-US"/>
              </w:rPr>
              <w:t xml:space="preserve"> ± 2.</w:t>
            </w:r>
            <w:r w:rsidR="00574E5D" w:rsidRPr="00E502F1">
              <w:rPr>
                <w:rFonts w:ascii="Trebuchet MS" w:hAnsi="Trebuchet MS" w:cs="Calibri"/>
                <w:color w:val="000000" w:themeColor="text1"/>
                <w:lang w:bidi="en-US"/>
              </w:rPr>
              <w:t>1</w:t>
            </w:r>
          </w:p>
        </w:tc>
        <w:tc>
          <w:tcPr>
            <w:tcW w:w="1710" w:type="dxa"/>
            <w:tcBorders>
              <w:bottom w:val="single" w:sz="8" w:space="0" w:color="auto"/>
            </w:tcBorders>
            <w:vAlign w:val="center"/>
          </w:tcPr>
          <w:p w14:paraId="71D26B1A" w14:textId="50BE71E5"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10.</w:t>
            </w:r>
            <w:r w:rsidR="00574E5D" w:rsidRPr="00E502F1">
              <w:rPr>
                <w:rFonts w:ascii="Trebuchet MS" w:hAnsi="Trebuchet MS" w:cs="Calibri"/>
                <w:color w:val="000000" w:themeColor="text1"/>
                <w:lang w:bidi="en-US"/>
              </w:rPr>
              <w:t>8</w:t>
            </w:r>
            <w:r w:rsidRPr="00E502F1">
              <w:rPr>
                <w:rFonts w:ascii="Trebuchet MS" w:hAnsi="Trebuchet MS" w:cs="Calibri"/>
                <w:color w:val="000000" w:themeColor="text1"/>
                <w:lang w:bidi="en-US"/>
              </w:rPr>
              <w:t xml:space="preserve"> ± 2.</w:t>
            </w:r>
            <w:r w:rsidR="00574E5D" w:rsidRPr="00E502F1">
              <w:rPr>
                <w:rFonts w:ascii="Trebuchet MS" w:hAnsi="Trebuchet MS" w:cs="Calibri"/>
                <w:color w:val="000000" w:themeColor="text1"/>
                <w:lang w:bidi="en-US"/>
              </w:rPr>
              <w:t>0</w:t>
            </w:r>
          </w:p>
        </w:tc>
        <w:tc>
          <w:tcPr>
            <w:tcW w:w="1923" w:type="dxa"/>
            <w:tcBorders>
              <w:bottom w:val="single" w:sz="8" w:space="0" w:color="auto"/>
              <w:right w:val="single" w:sz="12" w:space="0" w:color="auto"/>
            </w:tcBorders>
            <w:vAlign w:val="center"/>
          </w:tcPr>
          <w:p w14:paraId="3063B3DD" w14:textId="2F8BFC08"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w:t>
            </w:r>
            <w:r w:rsidR="00574E5D" w:rsidRPr="00E502F1">
              <w:rPr>
                <w:rFonts w:ascii="Trebuchet MS" w:hAnsi="Trebuchet MS" w:cs="Calibri"/>
                <w:color w:val="000000" w:themeColor="text1"/>
                <w:lang w:bidi="en-US"/>
              </w:rPr>
              <w:t>1</w:t>
            </w:r>
            <w:r w:rsidRPr="00E502F1">
              <w:rPr>
                <w:rFonts w:ascii="Trebuchet MS" w:hAnsi="Trebuchet MS" w:cs="Calibri"/>
                <w:color w:val="000000" w:themeColor="text1"/>
                <w:lang w:bidi="en-US"/>
              </w:rPr>
              <w:t>.</w:t>
            </w:r>
            <w:r w:rsidR="00AD7AB5" w:rsidRPr="00E502F1">
              <w:rPr>
                <w:rFonts w:ascii="Trebuchet MS" w:hAnsi="Trebuchet MS" w:cs="Calibri"/>
                <w:color w:val="000000" w:themeColor="text1"/>
                <w:lang w:bidi="en-US"/>
              </w:rPr>
              <w:t>1</w:t>
            </w:r>
            <w:r w:rsidRPr="00E502F1">
              <w:rPr>
                <w:rFonts w:ascii="Trebuchet MS" w:hAnsi="Trebuchet MS" w:cs="Calibri"/>
                <w:color w:val="000000" w:themeColor="text1"/>
                <w:lang w:bidi="en-US"/>
              </w:rPr>
              <w:t xml:space="preserve"> ± 2.</w:t>
            </w:r>
            <w:r w:rsidR="00574E5D" w:rsidRPr="00E502F1">
              <w:rPr>
                <w:rFonts w:ascii="Trebuchet MS" w:hAnsi="Trebuchet MS" w:cs="Calibri"/>
                <w:color w:val="000000" w:themeColor="text1"/>
                <w:lang w:bidi="en-US"/>
              </w:rPr>
              <w:t>1</w:t>
            </w:r>
          </w:p>
        </w:tc>
        <w:tc>
          <w:tcPr>
            <w:tcW w:w="1047" w:type="dxa"/>
            <w:tcBorders>
              <w:bottom w:val="single" w:sz="8" w:space="0" w:color="auto"/>
              <w:right w:val="single" w:sz="12" w:space="0" w:color="auto"/>
            </w:tcBorders>
            <w:vAlign w:val="center"/>
          </w:tcPr>
          <w:p w14:paraId="7BF80304" w14:textId="33B66EF4"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0.5</w:t>
            </w:r>
            <w:r w:rsidR="00AD7AB5" w:rsidRPr="00E502F1">
              <w:rPr>
                <w:rFonts w:ascii="Trebuchet MS" w:hAnsi="Trebuchet MS" w:cs="Calibri"/>
                <w:color w:val="000000" w:themeColor="text1"/>
                <w:lang w:bidi="en-US"/>
              </w:rPr>
              <w:t>62</w:t>
            </w:r>
          </w:p>
        </w:tc>
      </w:tr>
      <w:tr w:rsidR="00E502F1" w:rsidRPr="00E502F1" w14:paraId="6E720865" w14:textId="77777777" w:rsidTr="00824B07">
        <w:tc>
          <w:tcPr>
            <w:tcW w:w="1677" w:type="dxa"/>
            <w:vMerge/>
            <w:tcBorders>
              <w:left w:val="single" w:sz="12" w:space="0" w:color="auto"/>
              <w:bottom w:val="single" w:sz="18" w:space="0" w:color="auto"/>
            </w:tcBorders>
            <w:vAlign w:val="center"/>
          </w:tcPr>
          <w:p w14:paraId="2213FF77"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p>
        </w:tc>
        <w:tc>
          <w:tcPr>
            <w:tcW w:w="2880" w:type="dxa"/>
            <w:tcBorders>
              <w:top w:val="single" w:sz="8" w:space="0" w:color="auto"/>
              <w:bottom w:val="single" w:sz="18" w:space="0" w:color="auto"/>
            </w:tcBorders>
            <w:vAlign w:val="center"/>
          </w:tcPr>
          <w:p w14:paraId="743C4195"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color w:val="000000" w:themeColor="text1"/>
                <w:lang w:bidi="en-US"/>
              </w:rPr>
            </w:pPr>
            <w:r w:rsidRPr="00E502F1">
              <w:rPr>
                <w:rFonts w:ascii="Trebuchet MS" w:hAnsi="Trebuchet MS" w:cs="Calibri"/>
                <w:color w:val="000000" w:themeColor="text1"/>
                <w:lang w:bidi="en-US"/>
              </w:rPr>
              <w:t>Vigilance Light Response Latency (sec)</w:t>
            </w:r>
          </w:p>
        </w:tc>
        <w:tc>
          <w:tcPr>
            <w:tcW w:w="1710" w:type="dxa"/>
            <w:tcBorders>
              <w:top w:val="single" w:sz="8" w:space="0" w:color="auto"/>
              <w:bottom w:val="single" w:sz="18" w:space="0" w:color="auto"/>
            </w:tcBorders>
            <w:vAlign w:val="center"/>
          </w:tcPr>
          <w:p w14:paraId="46ACEAAA" w14:textId="59A63FEB"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w:t>
            </w:r>
            <w:r w:rsidR="00574E5D" w:rsidRPr="00E502F1">
              <w:rPr>
                <w:rFonts w:ascii="Trebuchet MS" w:hAnsi="Trebuchet MS" w:cs="Calibri"/>
                <w:color w:val="000000" w:themeColor="text1"/>
                <w:lang w:bidi="en-US"/>
              </w:rPr>
              <w:t>6</w:t>
            </w:r>
            <w:r w:rsidRPr="00E502F1">
              <w:rPr>
                <w:rFonts w:ascii="Trebuchet MS" w:hAnsi="Trebuchet MS" w:cs="Calibri"/>
                <w:color w:val="000000" w:themeColor="text1"/>
                <w:lang w:bidi="en-US"/>
              </w:rPr>
              <w:t xml:space="preserve"> (IQR: </w:t>
            </w:r>
            <w:r w:rsidR="00574E5D" w:rsidRPr="00E502F1">
              <w:rPr>
                <w:rFonts w:ascii="Trebuchet MS" w:hAnsi="Trebuchet MS" w:cs="Calibri"/>
                <w:color w:val="000000" w:themeColor="text1"/>
                <w:lang w:bidi="en-US"/>
              </w:rPr>
              <w:t>11</w:t>
            </w:r>
            <w:r w:rsidRPr="00E502F1">
              <w:rPr>
                <w:rFonts w:ascii="Trebuchet MS" w:hAnsi="Trebuchet MS" w:cs="Calibri"/>
                <w:color w:val="000000" w:themeColor="text1"/>
                <w:lang w:bidi="en-US"/>
              </w:rPr>
              <w:t>-52)</w:t>
            </w:r>
          </w:p>
        </w:tc>
        <w:tc>
          <w:tcPr>
            <w:tcW w:w="1710" w:type="dxa"/>
            <w:tcBorders>
              <w:top w:val="single" w:sz="8" w:space="0" w:color="auto"/>
              <w:bottom w:val="single" w:sz="18" w:space="0" w:color="auto"/>
            </w:tcBorders>
            <w:vAlign w:val="center"/>
          </w:tcPr>
          <w:p w14:paraId="72B34735" w14:textId="6D4BD7C0"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w:t>
            </w:r>
            <w:r w:rsidR="00574E5D" w:rsidRPr="00E502F1">
              <w:rPr>
                <w:rFonts w:ascii="Trebuchet MS" w:hAnsi="Trebuchet MS" w:cs="Calibri"/>
                <w:color w:val="000000" w:themeColor="text1"/>
                <w:lang w:bidi="en-US"/>
              </w:rPr>
              <w:t>9</w:t>
            </w:r>
            <w:r w:rsidRPr="00E502F1">
              <w:rPr>
                <w:rFonts w:ascii="Trebuchet MS" w:hAnsi="Trebuchet MS" w:cs="Calibri"/>
                <w:color w:val="000000" w:themeColor="text1"/>
                <w:lang w:bidi="en-US"/>
              </w:rPr>
              <w:t xml:space="preserve"> (IQR: </w:t>
            </w:r>
            <w:r w:rsidR="00574E5D" w:rsidRPr="00E502F1">
              <w:rPr>
                <w:rFonts w:ascii="Trebuchet MS" w:hAnsi="Trebuchet MS" w:cs="Calibri"/>
                <w:color w:val="000000" w:themeColor="text1"/>
                <w:lang w:bidi="en-US"/>
              </w:rPr>
              <w:t>11</w:t>
            </w:r>
            <w:r w:rsidRPr="00E502F1">
              <w:rPr>
                <w:rFonts w:ascii="Trebuchet MS" w:hAnsi="Trebuchet MS" w:cs="Calibri"/>
                <w:color w:val="000000" w:themeColor="text1"/>
                <w:lang w:bidi="en-US"/>
              </w:rPr>
              <w:t>-5</w:t>
            </w:r>
            <w:r w:rsidR="00574E5D" w:rsidRPr="00E502F1">
              <w:rPr>
                <w:rFonts w:ascii="Trebuchet MS" w:hAnsi="Trebuchet MS" w:cs="Calibri"/>
                <w:color w:val="000000" w:themeColor="text1"/>
                <w:lang w:bidi="en-US"/>
              </w:rPr>
              <w:t>0</w:t>
            </w:r>
            <w:r w:rsidRPr="00E502F1">
              <w:rPr>
                <w:rFonts w:ascii="Trebuchet MS" w:hAnsi="Trebuchet MS" w:cs="Calibri"/>
                <w:color w:val="000000" w:themeColor="text1"/>
                <w:lang w:bidi="en-US"/>
              </w:rPr>
              <w:t>)</w:t>
            </w:r>
          </w:p>
        </w:tc>
        <w:tc>
          <w:tcPr>
            <w:tcW w:w="1923" w:type="dxa"/>
            <w:tcBorders>
              <w:top w:val="single" w:sz="8" w:space="0" w:color="auto"/>
              <w:bottom w:val="single" w:sz="18" w:space="0" w:color="auto"/>
              <w:right w:val="single" w:sz="12" w:space="0" w:color="auto"/>
            </w:tcBorders>
            <w:vAlign w:val="center"/>
          </w:tcPr>
          <w:p w14:paraId="62BFB915" w14:textId="78CB4BDF"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w:t>
            </w:r>
            <w:r w:rsidR="00574E5D" w:rsidRPr="00E502F1">
              <w:rPr>
                <w:rFonts w:ascii="Trebuchet MS" w:hAnsi="Trebuchet MS" w:cs="Calibri"/>
                <w:color w:val="000000" w:themeColor="text1"/>
                <w:lang w:bidi="en-US"/>
              </w:rPr>
              <w:t>6</w:t>
            </w:r>
            <w:r w:rsidRPr="00E502F1">
              <w:rPr>
                <w:rFonts w:ascii="Trebuchet MS" w:hAnsi="Trebuchet MS" w:cs="Calibri"/>
                <w:color w:val="000000" w:themeColor="text1"/>
                <w:lang w:bidi="en-US"/>
              </w:rPr>
              <w:t xml:space="preserve"> (IQR: </w:t>
            </w:r>
            <w:r w:rsidR="00574E5D" w:rsidRPr="00E502F1">
              <w:rPr>
                <w:rFonts w:ascii="Trebuchet MS" w:hAnsi="Trebuchet MS" w:cs="Calibri"/>
                <w:color w:val="000000" w:themeColor="text1"/>
                <w:lang w:bidi="en-US"/>
              </w:rPr>
              <w:t>12</w:t>
            </w:r>
            <w:r w:rsidRPr="00E502F1">
              <w:rPr>
                <w:rFonts w:ascii="Trebuchet MS" w:hAnsi="Trebuchet MS" w:cs="Calibri"/>
                <w:color w:val="000000" w:themeColor="text1"/>
                <w:lang w:bidi="en-US"/>
              </w:rPr>
              <w:t>-5</w:t>
            </w:r>
            <w:r w:rsidR="00AD7AB5" w:rsidRPr="00E502F1">
              <w:rPr>
                <w:rFonts w:ascii="Trebuchet MS" w:hAnsi="Trebuchet MS" w:cs="Calibri"/>
                <w:color w:val="000000" w:themeColor="text1"/>
                <w:lang w:bidi="en-US"/>
              </w:rPr>
              <w:t>3</w:t>
            </w:r>
            <w:r w:rsidRPr="00E502F1">
              <w:rPr>
                <w:rFonts w:ascii="Trebuchet MS" w:hAnsi="Trebuchet MS" w:cs="Calibri"/>
                <w:color w:val="000000" w:themeColor="text1"/>
                <w:lang w:bidi="en-US"/>
              </w:rPr>
              <w:t>)</w:t>
            </w:r>
          </w:p>
        </w:tc>
        <w:tc>
          <w:tcPr>
            <w:tcW w:w="1047" w:type="dxa"/>
            <w:tcBorders>
              <w:top w:val="single" w:sz="8" w:space="0" w:color="auto"/>
              <w:bottom w:val="single" w:sz="18" w:space="0" w:color="auto"/>
              <w:right w:val="single" w:sz="12" w:space="0" w:color="auto"/>
            </w:tcBorders>
            <w:vAlign w:val="center"/>
          </w:tcPr>
          <w:p w14:paraId="702C4C25" w14:textId="2A2AA3EC"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w:t>
            </w:r>
            <w:r w:rsidR="00574E5D" w:rsidRPr="00E502F1">
              <w:rPr>
                <w:rFonts w:ascii="Trebuchet MS" w:hAnsi="Trebuchet MS" w:cs="Calibri"/>
                <w:color w:val="000000" w:themeColor="text1"/>
                <w:lang w:bidi="en-US"/>
              </w:rPr>
              <w:t>75</w:t>
            </w:r>
            <w:r w:rsidR="00AD7AB5" w:rsidRPr="00E502F1">
              <w:rPr>
                <w:rFonts w:ascii="Trebuchet MS" w:hAnsi="Trebuchet MS" w:cs="Calibri"/>
                <w:color w:val="000000" w:themeColor="text1"/>
                <w:lang w:bidi="en-US"/>
              </w:rPr>
              <w:t>5</w:t>
            </w:r>
          </w:p>
        </w:tc>
      </w:tr>
      <w:tr w:rsidR="00E502F1" w:rsidRPr="00E502F1" w14:paraId="7C48ED8C" w14:textId="77777777" w:rsidTr="00824B07">
        <w:trPr>
          <w:trHeight w:val="432"/>
        </w:trPr>
        <w:tc>
          <w:tcPr>
            <w:tcW w:w="1677" w:type="dxa"/>
            <w:vMerge w:val="restart"/>
            <w:tcBorders>
              <w:top w:val="nil"/>
              <w:left w:val="single" w:sz="12" w:space="0" w:color="auto"/>
            </w:tcBorders>
            <w:vAlign w:val="center"/>
          </w:tcPr>
          <w:p w14:paraId="27B90CB2"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vertAlign w:val="superscript"/>
                <w:lang w:bidi="en-US"/>
              </w:rPr>
            </w:pPr>
            <w:r w:rsidRPr="00E502F1">
              <w:rPr>
                <w:rFonts w:ascii="Trebuchet MS" w:hAnsi="Trebuchet MS" w:cs="Calibri"/>
                <w:b/>
                <w:color w:val="000000" w:themeColor="text1"/>
                <w:lang w:bidi="en-US"/>
              </w:rPr>
              <w:t>Maintenance</w:t>
            </w:r>
          </w:p>
        </w:tc>
        <w:tc>
          <w:tcPr>
            <w:tcW w:w="2880" w:type="dxa"/>
            <w:tcBorders>
              <w:top w:val="single" w:sz="8" w:space="0" w:color="auto"/>
            </w:tcBorders>
            <w:vAlign w:val="center"/>
          </w:tcPr>
          <w:p w14:paraId="0128C1D7"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color w:val="000000" w:themeColor="text1"/>
                <w:lang w:bidi="en-US"/>
              </w:rPr>
              <w:t>Observer Scored WKLD</w:t>
            </w:r>
          </w:p>
        </w:tc>
        <w:tc>
          <w:tcPr>
            <w:tcW w:w="1710" w:type="dxa"/>
            <w:tcBorders>
              <w:top w:val="single" w:sz="8" w:space="0" w:color="auto"/>
            </w:tcBorders>
            <w:vAlign w:val="center"/>
          </w:tcPr>
          <w:p w14:paraId="13A0F8ED" w14:textId="4B61F689"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8.</w:t>
            </w:r>
            <w:r w:rsidR="00574E5D" w:rsidRPr="00E502F1">
              <w:rPr>
                <w:rFonts w:ascii="Trebuchet MS" w:hAnsi="Trebuchet MS" w:cs="Calibri"/>
                <w:color w:val="000000" w:themeColor="text1"/>
                <w:lang w:bidi="en-US"/>
              </w:rPr>
              <w:t>4</w:t>
            </w:r>
            <w:r w:rsidRPr="00E502F1">
              <w:rPr>
                <w:rFonts w:ascii="Trebuchet MS" w:hAnsi="Trebuchet MS" w:cs="Calibri"/>
                <w:color w:val="000000" w:themeColor="text1"/>
                <w:lang w:bidi="en-US"/>
              </w:rPr>
              <w:t xml:space="preserve"> ± 1.</w:t>
            </w:r>
            <w:r w:rsidR="00574E5D" w:rsidRPr="00E502F1">
              <w:rPr>
                <w:rFonts w:ascii="Trebuchet MS" w:hAnsi="Trebuchet MS" w:cs="Calibri"/>
                <w:color w:val="000000" w:themeColor="text1"/>
                <w:lang w:bidi="en-US"/>
              </w:rPr>
              <w:t>0</w:t>
            </w:r>
          </w:p>
        </w:tc>
        <w:tc>
          <w:tcPr>
            <w:tcW w:w="1710" w:type="dxa"/>
            <w:tcBorders>
              <w:top w:val="single" w:sz="8" w:space="0" w:color="auto"/>
            </w:tcBorders>
            <w:vAlign w:val="center"/>
          </w:tcPr>
          <w:p w14:paraId="217A48D5" w14:textId="79D616F3"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8.</w:t>
            </w:r>
            <w:r w:rsidR="00574E5D" w:rsidRPr="00E502F1">
              <w:rPr>
                <w:rFonts w:ascii="Trebuchet MS" w:hAnsi="Trebuchet MS" w:cs="Calibri"/>
                <w:color w:val="000000" w:themeColor="text1"/>
                <w:lang w:bidi="en-US"/>
              </w:rPr>
              <w:t>3</w:t>
            </w:r>
            <w:r w:rsidRPr="00E502F1">
              <w:rPr>
                <w:rFonts w:ascii="Trebuchet MS" w:hAnsi="Trebuchet MS" w:cs="Calibri"/>
                <w:color w:val="000000" w:themeColor="text1"/>
                <w:lang w:bidi="en-US"/>
              </w:rPr>
              <w:t xml:space="preserve"> ± 1.</w:t>
            </w:r>
            <w:r w:rsidR="00574E5D" w:rsidRPr="00E502F1">
              <w:rPr>
                <w:rFonts w:ascii="Trebuchet MS" w:hAnsi="Trebuchet MS" w:cs="Calibri"/>
                <w:color w:val="000000" w:themeColor="text1"/>
                <w:lang w:bidi="en-US"/>
              </w:rPr>
              <w:t>2</w:t>
            </w:r>
          </w:p>
        </w:tc>
        <w:tc>
          <w:tcPr>
            <w:tcW w:w="1923" w:type="dxa"/>
            <w:tcBorders>
              <w:top w:val="single" w:sz="8" w:space="0" w:color="auto"/>
              <w:right w:val="single" w:sz="12" w:space="0" w:color="auto"/>
            </w:tcBorders>
            <w:vAlign w:val="center"/>
          </w:tcPr>
          <w:p w14:paraId="6B48E336" w14:textId="253B5EAA"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8.4 ± 1.</w:t>
            </w:r>
            <w:r w:rsidR="00574E5D" w:rsidRPr="00E502F1">
              <w:rPr>
                <w:rFonts w:ascii="Trebuchet MS" w:hAnsi="Trebuchet MS" w:cs="Calibri"/>
                <w:color w:val="000000" w:themeColor="text1"/>
                <w:lang w:bidi="en-US"/>
              </w:rPr>
              <w:t>0</w:t>
            </w:r>
            <w:r w:rsidRPr="00E502F1">
              <w:rPr>
                <w:rFonts w:ascii="Trebuchet MS" w:hAnsi="Trebuchet MS" w:cs="Calibri"/>
                <w:color w:val="000000" w:themeColor="text1"/>
                <w:lang w:bidi="en-US"/>
              </w:rPr>
              <w:t xml:space="preserve"> </w:t>
            </w:r>
          </w:p>
        </w:tc>
        <w:tc>
          <w:tcPr>
            <w:tcW w:w="1047" w:type="dxa"/>
            <w:tcBorders>
              <w:top w:val="single" w:sz="8" w:space="0" w:color="auto"/>
              <w:right w:val="single" w:sz="12" w:space="0" w:color="auto"/>
            </w:tcBorders>
            <w:vAlign w:val="center"/>
          </w:tcPr>
          <w:p w14:paraId="66419047" w14:textId="53EFEE1D"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w:t>
            </w:r>
            <w:r w:rsidR="00683970" w:rsidRPr="00E502F1">
              <w:rPr>
                <w:rFonts w:ascii="Trebuchet MS" w:hAnsi="Trebuchet MS" w:cs="Calibri"/>
                <w:color w:val="000000" w:themeColor="text1"/>
                <w:lang w:bidi="en-US"/>
              </w:rPr>
              <w:t>920</w:t>
            </w:r>
          </w:p>
        </w:tc>
      </w:tr>
      <w:tr w:rsidR="00E502F1" w:rsidRPr="00E502F1" w14:paraId="2E73CAF0" w14:textId="77777777" w:rsidTr="00824B07">
        <w:trPr>
          <w:trHeight w:val="440"/>
        </w:trPr>
        <w:tc>
          <w:tcPr>
            <w:tcW w:w="1677" w:type="dxa"/>
            <w:vMerge/>
            <w:tcBorders>
              <w:left w:val="single" w:sz="12" w:space="0" w:color="auto"/>
            </w:tcBorders>
            <w:vAlign w:val="center"/>
          </w:tcPr>
          <w:p w14:paraId="14CE1A6F"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p>
        </w:tc>
        <w:tc>
          <w:tcPr>
            <w:tcW w:w="2880" w:type="dxa"/>
            <w:tcBorders>
              <w:bottom w:val="single" w:sz="8" w:space="0" w:color="auto"/>
            </w:tcBorders>
            <w:vAlign w:val="center"/>
          </w:tcPr>
          <w:p w14:paraId="41D8D07E"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color w:val="000000" w:themeColor="text1"/>
                <w:lang w:bidi="en-US"/>
              </w:rPr>
              <w:t>Participant Reported WKLD</w:t>
            </w:r>
          </w:p>
        </w:tc>
        <w:tc>
          <w:tcPr>
            <w:tcW w:w="1710" w:type="dxa"/>
            <w:tcBorders>
              <w:bottom w:val="single" w:sz="8" w:space="0" w:color="auto"/>
            </w:tcBorders>
            <w:vAlign w:val="center"/>
          </w:tcPr>
          <w:p w14:paraId="35C34625" w14:textId="368E9F89"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vertAlign w:val="superscript"/>
                <w:lang w:bidi="en-US"/>
              </w:rPr>
            </w:pPr>
            <w:r w:rsidRPr="00E502F1">
              <w:rPr>
                <w:rFonts w:ascii="Trebuchet MS" w:hAnsi="Trebuchet MS" w:cs="Calibri"/>
                <w:color w:val="000000" w:themeColor="text1"/>
                <w:lang w:bidi="en-US"/>
              </w:rPr>
              <w:t>8.</w:t>
            </w:r>
            <w:r w:rsidR="00574E5D" w:rsidRPr="00E502F1">
              <w:rPr>
                <w:rFonts w:ascii="Trebuchet MS" w:hAnsi="Trebuchet MS" w:cs="Calibri"/>
                <w:color w:val="000000" w:themeColor="text1"/>
                <w:lang w:bidi="en-US"/>
              </w:rPr>
              <w:t>9</w:t>
            </w:r>
            <w:r w:rsidRPr="00E502F1">
              <w:rPr>
                <w:rFonts w:ascii="Trebuchet MS" w:hAnsi="Trebuchet MS" w:cs="Calibri"/>
                <w:color w:val="000000" w:themeColor="text1"/>
                <w:lang w:bidi="en-US"/>
              </w:rPr>
              <w:t xml:space="preserve"> ± 1.</w:t>
            </w:r>
            <w:r w:rsidR="00683970" w:rsidRPr="00E502F1">
              <w:rPr>
                <w:rFonts w:ascii="Trebuchet MS" w:hAnsi="Trebuchet MS" w:cs="Calibri"/>
                <w:color w:val="000000" w:themeColor="text1"/>
                <w:lang w:bidi="en-US"/>
              </w:rPr>
              <w:t>6</w:t>
            </w:r>
          </w:p>
        </w:tc>
        <w:tc>
          <w:tcPr>
            <w:tcW w:w="1710" w:type="dxa"/>
            <w:tcBorders>
              <w:bottom w:val="single" w:sz="8" w:space="0" w:color="auto"/>
            </w:tcBorders>
            <w:vAlign w:val="center"/>
          </w:tcPr>
          <w:p w14:paraId="1F66C126" w14:textId="2950D127" w:rsidR="005C491D" w:rsidRPr="00E502F1" w:rsidRDefault="00683970">
            <w:pPr>
              <w:widowControl w:val="0"/>
              <w:tabs>
                <w:tab w:val="left" w:pos="360"/>
              </w:tabs>
              <w:autoSpaceDE w:val="0"/>
              <w:autoSpaceDN w:val="0"/>
              <w:adjustRightInd w:val="0"/>
              <w:spacing w:before="60" w:after="60"/>
              <w:jc w:val="center"/>
              <w:rPr>
                <w:rFonts w:ascii="Trebuchet MS" w:hAnsi="Trebuchet MS" w:cs="Calibri"/>
                <w:color w:val="000000" w:themeColor="text1"/>
                <w:vertAlign w:val="superscript"/>
              </w:rPr>
            </w:pPr>
            <w:r w:rsidRPr="00E502F1">
              <w:rPr>
                <w:rFonts w:ascii="Trebuchet MS" w:hAnsi="Trebuchet MS" w:cs="Calibri"/>
                <w:color w:val="000000" w:themeColor="text1"/>
                <w:lang w:bidi="en-US"/>
              </w:rPr>
              <w:t>9.0</w:t>
            </w:r>
            <w:r w:rsidR="005C491D" w:rsidRPr="00E502F1">
              <w:rPr>
                <w:rFonts w:ascii="Trebuchet MS" w:hAnsi="Trebuchet MS" w:cs="Calibri"/>
                <w:color w:val="000000" w:themeColor="text1"/>
                <w:lang w:bidi="en-US"/>
              </w:rPr>
              <w:t xml:space="preserve"> ±</w:t>
            </w:r>
            <w:r w:rsidR="00574E5D" w:rsidRPr="00E502F1">
              <w:rPr>
                <w:rFonts w:ascii="Trebuchet MS" w:hAnsi="Trebuchet MS" w:cs="Calibri"/>
                <w:color w:val="000000" w:themeColor="text1"/>
                <w:lang w:bidi="en-US"/>
              </w:rPr>
              <w:t xml:space="preserve"> </w:t>
            </w:r>
            <w:r w:rsidR="00574E5D" w:rsidRPr="00E502F1">
              <w:rPr>
                <w:rFonts w:ascii="Trebuchet MS" w:hAnsi="Trebuchet MS" w:cs="Calibri"/>
                <w:color w:val="000000" w:themeColor="text1"/>
              </w:rPr>
              <w:t>1.7</w:t>
            </w:r>
          </w:p>
        </w:tc>
        <w:tc>
          <w:tcPr>
            <w:tcW w:w="1923" w:type="dxa"/>
            <w:tcBorders>
              <w:bottom w:val="single" w:sz="8" w:space="0" w:color="auto"/>
              <w:right w:val="single" w:sz="12" w:space="0" w:color="auto"/>
            </w:tcBorders>
            <w:vAlign w:val="center"/>
          </w:tcPr>
          <w:p w14:paraId="440CA220" w14:textId="51C9E64E"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vertAlign w:val="superscript"/>
                <w:lang w:bidi="en-US"/>
              </w:rPr>
            </w:pPr>
            <w:r w:rsidRPr="00E502F1">
              <w:rPr>
                <w:rFonts w:ascii="Trebuchet MS" w:hAnsi="Trebuchet MS" w:cs="Calibri"/>
                <w:color w:val="000000" w:themeColor="text1"/>
                <w:lang w:bidi="en-US"/>
              </w:rPr>
              <w:t>8.</w:t>
            </w:r>
            <w:r w:rsidR="00574E5D" w:rsidRPr="00E502F1">
              <w:rPr>
                <w:rFonts w:ascii="Trebuchet MS" w:hAnsi="Trebuchet MS" w:cs="Calibri"/>
                <w:color w:val="000000" w:themeColor="text1"/>
                <w:lang w:bidi="en-US"/>
              </w:rPr>
              <w:t>8</w:t>
            </w:r>
            <w:r w:rsidRPr="00E502F1">
              <w:rPr>
                <w:rFonts w:ascii="Trebuchet MS" w:hAnsi="Trebuchet MS" w:cs="Calibri"/>
                <w:color w:val="000000" w:themeColor="text1"/>
                <w:lang w:bidi="en-US"/>
              </w:rPr>
              <w:t xml:space="preserve"> ± 1.</w:t>
            </w:r>
            <w:r w:rsidR="00574E5D" w:rsidRPr="00E502F1">
              <w:rPr>
                <w:rFonts w:ascii="Trebuchet MS" w:hAnsi="Trebuchet MS" w:cs="Calibri"/>
                <w:color w:val="000000" w:themeColor="text1"/>
                <w:lang w:bidi="en-US"/>
              </w:rPr>
              <w:t>5</w:t>
            </w:r>
            <w:r w:rsidRPr="00E502F1">
              <w:rPr>
                <w:rFonts w:ascii="Trebuchet MS" w:hAnsi="Trebuchet MS" w:cs="Calibri"/>
                <w:color w:val="000000" w:themeColor="text1"/>
                <w:lang w:bidi="en-US"/>
              </w:rPr>
              <w:t xml:space="preserve"> </w:t>
            </w:r>
          </w:p>
        </w:tc>
        <w:tc>
          <w:tcPr>
            <w:tcW w:w="1047" w:type="dxa"/>
            <w:tcBorders>
              <w:bottom w:val="single" w:sz="8" w:space="0" w:color="auto"/>
              <w:right w:val="single" w:sz="12" w:space="0" w:color="auto"/>
            </w:tcBorders>
            <w:vAlign w:val="center"/>
          </w:tcPr>
          <w:p w14:paraId="33B47EDE" w14:textId="1C748D8D"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w:t>
            </w:r>
            <w:r w:rsidR="00683970" w:rsidRPr="00E502F1">
              <w:rPr>
                <w:rFonts w:ascii="Trebuchet MS" w:hAnsi="Trebuchet MS" w:cs="Calibri"/>
                <w:color w:val="000000" w:themeColor="text1"/>
                <w:lang w:bidi="en-US"/>
              </w:rPr>
              <w:t>269</w:t>
            </w:r>
          </w:p>
        </w:tc>
      </w:tr>
      <w:tr w:rsidR="00E502F1" w:rsidRPr="00E502F1" w14:paraId="349327E2" w14:textId="77777777" w:rsidTr="00824B07">
        <w:tc>
          <w:tcPr>
            <w:tcW w:w="1677" w:type="dxa"/>
            <w:vMerge/>
            <w:tcBorders>
              <w:left w:val="single" w:sz="12" w:space="0" w:color="auto"/>
              <w:bottom w:val="single" w:sz="18" w:space="0" w:color="auto"/>
            </w:tcBorders>
            <w:vAlign w:val="center"/>
          </w:tcPr>
          <w:p w14:paraId="2B3D2D2F"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p>
        </w:tc>
        <w:tc>
          <w:tcPr>
            <w:tcW w:w="2880" w:type="dxa"/>
            <w:tcBorders>
              <w:top w:val="single" w:sz="8" w:space="0" w:color="auto"/>
              <w:bottom w:val="single" w:sz="18" w:space="0" w:color="auto"/>
            </w:tcBorders>
            <w:vAlign w:val="center"/>
          </w:tcPr>
          <w:p w14:paraId="64FB2F4D"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color w:val="000000" w:themeColor="text1"/>
                <w:lang w:bidi="en-US"/>
              </w:rPr>
              <w:t>Vigilance Light Response Latency (sec)</w:t>
            </w:r>
          </w:p>
        </w:tc>
        <w:tc>
          <w:tcPr>
            <w:tcW w:w="1710" w:type="dxa"/>
            <w:tcBorders>
              <w:top w:val="single" w:sz="8" w:space="0" w:color="auto"/>
              <w:bottom w:val="single" w:sz="18" w:space="0" w:color="auto"/>
            </w:tcBorders>
            <w:vAlign w:val="center"/>
          </w:tcPr>
          <w:p w14:paraId="135284E7" w14:textId="0D27D8D3" w:rsidR="005C491D" w:rsidRPr="00E502F1" w:rsidRDefault="00574E5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24</w:t>
            </w:r>
            <w:r w:rsidR="005C491D" w:rsidRPr="00E502F1">
              <w:rPr>
                <w:rFonts w:ascii="Trebuchet MS" w:hAnsi="Trebuchet MS" w:cs="Calibri"/>
                <w:color w:val="000000" w:themeColor="text1"/>
                <w:lang w:bidi="en-US"/>
              </w:rPr>
              <w:t xml:space="preserve"> (IQR: </w:t>
            </w:r>
            <w:r w:rsidRPr="00E502F1">
              <w:rPr>
                <w:rFonts w:ascii="Trebuchet MS" w:hAnsi="Trebuchet MS" w:cs="Calibri"/>
                <w:color w:val="000000" w:themeColor="text1"/>
                <w:lang w:bidi="en-US"/>
              </w:rPr>
              <w:t>14</w:t>
            </w:r>
            <w:r w:rsidR="005C491D" w:rsidRPr="00E502F1">
              <w:rPr>
                <w:rFonts w:ascii="Trebuchet MS" w:hAnsi="Trebuchet MS" w:cs="Calibri"/>
                <w:color w:val="000000" w:themeColor="text1"/>
                <w:lang w:bidi="en-US"/>
              </w:rPr>
              <w:t>-3</w:t>
            </w:r>
            <w:r w:rsidRPr="00E502F1">
              <w:rPr>
                <w:rFonts w:ascii="Trebuchet MS" w:hAnsi="Trebuchet MS" w:cs="Calibri"/>
                <w:color w:val="000000" w:themeColor="text1"/>
                <w:lang w:bidi="en-US"/>
              </w:rPr>
              <w:t>8</w:t>
            </w:r>
            <w:r w:rsidR="005C491D" w:rsidRPr="00E502F1">
              <w:rPr>
                <w:rFonts w:ascii="Trebuchet MS" w:hAnsi="Trebuchet MS" w:cs="Calibri"/>
                <w:color w:val="000000" w:themeColor="text1"/>
                <w:lang w:bidi="en-US"/>
              </w:rPr>
              <w:t>)</w:t>
            </w:r>
          </w:p>
        </w:tc>
        <w:tc>
          <w:tcPr>
            <w:tcW w:w="1710" w:type="dxa"/>
            <w:tcBorders>
              <w:top w:val="single" w:sz="8" w:space="0" w:color="auto"/>
              <w:bottom w:val="single" w:sz="18" w:space="0" w:color="auto"/>
            </w:tcBorders>
            <w:vAlign w:val="center"/>
          </w:tcPr>
          <w:p w14:paraId="5FC142EB" w14:textId="3E671F88" w:rsidR="005C491D" w:rsidRPr="00E502F1" w:rsidRDefault="00574E5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25</w:t>
            </w:r>
            <w:r w:rsidR="005C491D" w:rsidRPr="00E502F1">
              <w:rPr>
                <w:rFonts w:ascii="Trebuchet MS" w:hAnsi="Trebuchet MS" w:cs="Calibri"/>
                <w:color w:val="000000" w:themeColor="text1"/>
                <w:lang w:bidi="en-US"/>
              </w:rPr>
              <w:t xml:space="preserve"> (IQR: </w:t>
            </w:r>
            <w:r w:rsidRPr="00E502F1">
              <w:rPr>
                <w:rFonts w:ascii="Trebuchet MS" w:hAnsi="Trebuchet MS" w:cs="Calibri"/>
                <w:color w:val="000000" w:themeColor="text1"/>
                <w:lang w:bidi="en-US"/>
              </w:rPr>
              <w:t>17</w:t>
            </w:r>
            <w:r w:rsidR="005C491D" w:rsidRPr="00E502F1">
              <w:rPr>
                <w:rFonts w:ascii="Trebuchet MS" w:hAnsi="Trebuchet MS" w:cs="Calibri"/>
                <w:color w:val="000000" w:themeColor="text1"/>
                <w:lang w:bidi="en-US"/>
              </w:rPr>
              <w:t>-3</w:t>
            </w:r>
            <w:r w:rsidR="00AD7AB5" w:rsidRPr="00E502F1">
              <w:rPr>
                <w:rFonts w:ascii="Trebuchet MS" w:hAnsi="Trebuchet MS" w:cs="Calibri"/>
                <w:color w:val="000000" w:themeColor="text1"/>
                <w:lang w:bidi="en-US"/>
              </w:rPr>
              <w:t>7</w:t>
            </w:r>
            <w:r w:rsidR="005C491D" w:rsidRPr="00E502F1">
              <w:rPr>
                <w:rFonts w:ascii="Trebuchet MS" w:hAnsi="Trebuchet MS" w:cs="Calibri"/>
                <w:color w:val="000000" w:themeColor="text1"/>
                <w:lang w:bidi="en-US"/>
              </w:rPr>
              <w:t>)</w:t>
            </w:r>
          </w:p>
        </w:tc>
        <w:tc>
          <w:tcPr>
            <w:tcW w:w="1923" w:type="dxa"/>
            <w:tcBorders>
              <w:top w:val="single" w:sz="8" w:space="0" w:color="auto"/>
              <w:bottom w:val="single" w:sz="18" w:space="0" w:color="auto"/>
              <w:right w:val="single" w:sz="12" w:space="0" w:color="auto"/>
            </w:tcBorders>
            <w:vAlign w:val="center"/>
          </w:tcPr>
          <w:p w14:paraId="143129A2" w14:textId="5EDAC65F" w:rsidR="005C491D" w:rsidRPr="00E502F1" w:rsidRDefault="00574E5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23</w:t>
            </w:r>
            <w:r w:rsidR="005C491D" w:rsidRPr="00E502F1">
              <w:rPr>
                <w:rFonts w:ascii="Trebuchet MS" w:hAnsi="Trebuchet MS" w:cs="Calibri"/>
                <w:color w:val="000000" w:themeColor="text1"/>
                <w:lang w:bidi="en-US"/>
              </w:rPr>
              <w:t xml:space="preserve"> (IQR: </w:t>
            </w:r>
            <w:r w:rsidRPr="00E502F1">
              <w:rPr>
                <w:rFonts w:ascii="Trebuchet MS" w:hAnsi="Trebuchet MS" w:cs="Calibri"/>
                <w:color w:val="000000" w:themeColor="text1"/>
                <w:lang w:bidi="en-US"/>
              </w:rPr>
              <w:t>14</w:t>
            </w:r>
            <w:r w:rsidR="005C491D" w:rsidRPr="00E502F1">
              <w:rPr>
                <w:rFonts w:ascii="Trebuchet MS" w:hAnsi="Trebuchet MS" w:cs="Calibri"/>
                <w:color w:val="000000" w:themeColor="text1"/>
                <w:lang w:bidi="en-US"/>
              </w:rPr>
              <w:t>-3</w:t>
            </w:r>
            <w:r w:rsidRPr="00E502F1">
              <w:rPr>
                <w:rFonts w:ascii="Trebuchet MS" w:hAnsi="Trebuchet MS" w:cs="Calibri"/>
                <w:color w:val="000000" w:themeColor="text1"/>
                <w:lang w:bidi="en-US"/>
              </w:rPr>
              <w:t>8</w:t>
            </w:r>
            <w:r w:rsidR="005C491D" w:rsidRPr="00E502F1">
              <w:rPr>
                <w:rFonts w:ascii="Trebuchet MS" w:hAnsi="Trebuchet MS" w:cs="Calibri"/>
                <w:color w:val="000000" w:themeColor="text1"/>
                <w:lang w:bidi="en-US"/>
              </w:rPr>
              <w:t>)</w:t>
            </w:r>
          </w:p>
        </w:tc>
        <w:tc>
          <w:tcPr>
            <w:tcW w:w="1047" w:type="dxa"/>
            <w:tcBorders>
              <w:top w:val="single" w:sz="8" w:space="0" w:color="auto"/>
              <w:bottom w:val="single" w:sz="18" w:space="0" w:color="auto"/>
              <w:right w:val="single" w:sz="12" w:space="0" w:color="auto"/>
            </w:tcBorders>
            <w:vAlign w:val="center"/>
          </w:tcPr>
          <w:p w14:paraId="3D16F3C9" w14:textId="26DEE766"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w:t>
            </w:r>
            <w:r w:rsidR="00574E5D" w:rsidRPr="00E502F1">
              <w:rPr>
                <w:rFonts w:ascii="Trebuchet MS" w:hAnsi="Trebuchet MS" w:cs="Calibri"/>
                <w:color w:val="000000" w:themeColor="text1"/>
                <w:lang w:bidi="en-US"/>
              </w:rPr>
              <w:t>4</w:t>
            </w:r>
            <w:r w:rsidR="00AD7AB5" w:rsidRPr="00E502F1">
              <w:rPr>
                <w:rFonts w:ascii="Trebuchet MS" w:hAnsi="Trebuchet MS" w:cs="Calibri"/>
                <w:color w:val="000000" w:themeColor="text1"/>
                <w:lang w:bidi="en-US"/>
              </w:rPr>
              <w:t>54</w:t>
            </w:r>
          </w:p>
        </w:tc>
      </w:tr>
      <w:tr w:rsidR="00E502F1" w:rsidRPr="00E502F1" w14:paraId="71212722" w14:textId="77777777" w:rsidTr="00824B07">
        <w:tc>
          <w:tcPr>
            <w:tcW w:w="1677" w:type="dxa"/>
            <w:vMerge w:val="restart"/>
            <w:tcBorders>
              <w:top w:val="single" w:sz="18" w:space="0" w:color="auto"/>
              <w:left w:val="single" w:sz="12" w:space="0" w:color="auto"/>
            </w:tcBorders>
            <w:vAlign w:val="center"/>
          </w:tcPr>
          <w:p w14:paraId="0C6DD5FB" w14:textId="77777777" w:rsidR="00683970" w:rsidRPr="00E502F1" w:rsidRDefault="00683970" w:rsidP="00683970">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b/>
                <w:color w:val="000000" w:themeColor="text1"/>
                <w:lang w:bidi="en-US"/>
              </w:rPr>
              <w:t>Emergence</w:t>
            </w:r>
          </w:p>
        </w:tc>
        <w:tc>
          <w:tcPr>
            <w:tcW w:w="2880" w:type="dxa"/>
            <w:tcBorders>
              <w:top w:val="single" w:sz="18" w:space="0" w:color="auto"/>
            </w:tcBorders>
            <w:vAlign w:val="center"/>
          </w:tcPr>
          <w:p w14:paraId="6CB6BF98" w14:textId="77777777" w:rsidR="00683970" w:rsidRPr="00E502F1" w:rsidRDefault="00683970" w:rsidP="00683970">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color w:val="000000" w:themeColor="text1"/>
                <w:lang w:bidi="en-US"/>
              </w:rPr>
              <w:t>Observer Scored WKLD</w:t>
            </w:r>
          </w:p>
        </w:tc>
        <w:tc>
          <w:tcPr>
            <w:tcW w:w="1710" w:type="dxa"/>
            <w:tcBorders>
              <w:top w:val="single" w:sz="18" w:space="0" w:color="auto"/>
            </w:tcBorders>
            <w:vAlign w:val="center"/>
          </w:tcPr>
          <w:p w14:paraId="39E11A03" w14:textId="628F4B73" w:rsidR="00683970" w:rsidRPr="00E502F1" w:rsidRDefault="00683970" w:rsidP="00683970">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 xml:space="preserve">10.0 ± 1.6 </w:t>
            </w:r>
          </w:p>
        </w:tc>
        <w:tc>
          <w:tcPr>
            <w:tcW w:w="1710" w:type="dxa"/>
            <w:tcBorders>
              <w:top w:val="single" w:sz="18" w:space="0" w:color="auto"/>
            </w:tcBorders>
            <w:vAlign w:val="center"/>
          </w:tcPr>
          <w:p w14:paraId="0BAFBF3B" w14:textId="12B14DCB" w:rsidR="00683970" w:rsidRPr="00E502F1" w:rsidRDefault="00683970" w:rsidP="00683970">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9.7 ± 1.8</w:t>
            </w:r>
          </w:p>
        </w:tc>
        <w:tc>
          <w:tcPr>
            <w:tcW w:w="1923" w:type="dxa"/>
            <w:tcBorders>
              <w:top w:val="single" w:sz="18" w:space="0" w:color="auto"/>
              <w:right w:val="single" w:sz="12" w:space="0" w:color="auto"/>
            </w:tcBorders>
            <w:vAlign w:val="center"/>
          </w:tcPr>
          <w:p w14:paraId="7048019D" w14:textId="4FED91B7" w:rsidR="00683970" w:rsidRPr="00E502F1" w:rsidRDefault="00683970" w:rsidP="00683970">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10.1 ± 1.6</w:t>
            </w:r>
          </w:p>
        </w:tc>
        <w:tc>
          <w:tcPr>
            <w:tcW w:w="1047" w:type="dxa"/>
            <w:tcBorders>
              <w:top w:val="single" w:sz="18" w:space="0" w:color="auto"/>
              <w:right w:val="single" w:sz="12" w:space="0" w:color="auto"/>
            </w:tcBorders>
            <w:vAlign w:val="center"/>
          </w:tcPr>
          <w:p w14:paraId="1572D34E" w14:textId="49B4EB50" w:rsidR="00683970" w:rsidRPr="00E502F1" w:rsidRDefault="00683970" w:rsidP="00683970">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0.233</w:t>
            </w:r>
          </w:p>
        </w:tc>
      </w:tr>
      <w:tr w:rsidR="00E502F1" w:rsidRPr="00E502F1" w14:paraId="1F9291FD" w14:textId="77777777" w:rsidTr="00824B07">
        <w:tc>
          <w:tcPr>
            <w:tcW w:w="1677" w:type="dxa"/>
            <w:vMerge/>
            <w:tcBorders>
              <w:left w:val="single" w:sz="12" w:space="0" w:color="auto"/>
            </w:tcBorders>
            <w:vAlign w:val="center"/>
          </w:tcPr>
          <w:p w14:paraId="1FE72E5A"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p>
        </w:tc>
        <w:tc>
          <w:tcPr>
            <w:tcW w:w="2880" w:type="dxa"/>
            <w:vAlign w:val="center"/>
          </w:tcPr>
          <w:p w14:paraId="02E9F4DC"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color w:val="000000" w:themeColor="text1"/>
                <w:lang w:bidi="en-US"/>
              </w:rPr>
              <w:t>Participant Reported WKLD</w:t>
            </w:r>
          </w:p>
        </w:tc>
        <w:tc>
          <w:tcPr>
            <w:tcW w:w="1710" w:type="dxa"/>
            <w:vAlign w:val="center"/>
          </w:tcPr>
          <w:p w14:paraId="64635E4E" w14:textId="6C701C9A"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10.</w:t>
            </w:r>
            <w:r w:rsidR="00574E5D" w:rsidRPr="00E502F1">
              <w:rPr>
                <w:rFonts w:ascii="Trebuchet MS" w:hAnsi="Trebuchet MS" w:cs="Calibri"/>
                <w:color w:val="000000" w:themeColor="text1"/>
                <w:lang w:bidi="en-US"/>
              </w:rPr>
              <w:t>7</w:t>
            </w:r>
            <w:r w:rsidRPr="00E502F1">
              <w:rPr>
                <w:rFonts w:ascii="Trebuchet MS" w:hAnsi="Trebuchet MS" w:cs="Calibri"/>
                <w:color w:val="000000" w:themeColor="text1"/>
                <w:lang w:bidi="en-US"/>
              </w:rPr>
              <w:t xml:space="preserve"> ± 2.</w:t>
            </w:r>
            <w:r w:rsidR="00574E5D" w:rsidRPr="00E502F1">
              <w:rPr>
                <w:rFonts w:ascii="Trebuchet MS" w:hAnsi="Trebuchet MS" w:cs="Calibri"/>
                <w:color w:val="000000" w:themeColor="text1"/>
                <w:lang w:bidi="en-US"/>
              </w:rPr>
              <w:t>4</w:t>
            </w:r>
          </w:p>
        </w:tc>
        <w:tc>
          <w:tcPr>
            <w:tcW w:w="1710" w:type="dxa"/>
            <w:vAlign w:val="center"/>
          </w:tcPr>
          <w:p w14:paraId="5325D3FE" w14:textId="240639A2"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 xml:space="preserve">10.4 ± </w:t>
            </w:r>
            <w:r w:rsidR="00574E5D" w:rsidRPr="00E502F1">
              <w:rPr>
                <w:rFonts w:ascii="Trebuchet MS" w:hAnsi="Trebuchet MS" w:cs="Calibri"/>
                <w:color w:val="000000" w:themeColor="text1"/>
                <w:lang w:bidi="en-US"/>
              </w:rPr>
              <w:t>2.8</w:t>
            </w:r>
          </w:p>
        </w:tc>
        <w:tc>
          <w:tcPr>
            <w:tcW w:w="1923" w:type="dxa"/>
            <w:tcBorders>
              <w:right w:val="single" w:sz="12" w:space="0" w:color="auto"/>
            </w:tcBorders>
            <w:vAlign w:val="center"/>
          </w:tcPr>
          <w:p w14:paraId="6D429934" w14:textId="3CB42CB0" w:rsidR="005C491D" w:rsidRPr="00E502F1" w:rsidRDefault="00574E5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w:t>
            </w:r>
            <w:r w:rsidR="005C491D" w:rsidRPr="00E502F1">
              <w:rPr>
                <w:rFonts w:ascii="Trebuchet MS" w:hAnsi="Trebuchet MS" w:cs="Calibri"/>
                <w:color w:val="000000" w:themeColor="text1"/>
                <w:lang w:bidi="en-US"/>
              </w:rPr>
              <w:t>0.</w:t>
            </w:r>
            <w:r w:rsidR="00683970" w:rsidRPr="00E502F1">
              <w:rPr>
                <w:rFonts w:ascii="Trebuchet MS" w:hAnsi="Trebuchet MS" w:cs="Calibri"/>
                <w:color w:val="000000" w:themeColor="text1"/>
                <w:lang w:bidi="en-US"/>
              </w:rPr>
              <w:t>8</w:t>
            </w:r>
            <w:r w:rsidR="005C491D" w:rsidRPr="00E502F1">
              <w:rPr>
                <w:rFonts w:ascii="Trebuchet MS" w:hAnsi="Trebuchet MS" w:cs="Calibri"/>
                <w:color w:val="000000" w:themeColor="text1"/>
                <w:lang w:bidi="en-US"/>
              </w:rPr>
              <w:t xml:space="preserve"> ± 2.3</w:t>
            </w:r>
          </w:p>
        </w:tc>
        <w:tc>
          <w:tcPr>
            <w:tcW w:w="1047" w:type="dxa"/>
            <w:tcBorders>
              <w:right w:val="single" w:sz="12" w:space="0" w:color="auto"/>
            </w:tcBorders>
            <w:vAlign w:val="center"/>
          </w:tcPr>
          <w:p w14:paraId="2EFC493E" w14:textId="49A289B1"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0.8</w:t>
            </w:r>
            <w:r w:rsidR="00683970" w:rsidRPr="00E502F1">
              <w:rPr>
                <w:rFonts w:ascii="Trebuchet MS" w:hAnsi="Trebuchet MS" w:cs="Calibri"/>
                <w:color w:val="000000" w:themeColor="text1"/>
                <w:lang w:bidi="en-US"/>
              </w:rPr>
              <w:t>87</w:t>
            </w:r>
          </w:p>
        </w:tc>
      </w:tr>
      <w:tr w:rsidR="00E502F1" w:rsidRPr="00E502F1" w14:paraId="39E76EEB" w14:textId="77777777" w:rsidTr="00824B07">
        <w:tc>
          <w:tcPr>
            <w:tcW w:w="1677" w:type="dxa"/>
            <w:vMerge/>
            <w:tcBorders>
              <w:left w:val="single" w:sz="12" w:space="0" w:color="auto"/>
              <w:bottom w:val="single" w:sz="12" w:space="0" w:color="auto"/>
            </w:tcBorders>
            <w:vAlign w:val="center"/>
          </w:tcPr>
          <w:p w14:paraId="54F74ECE"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p>
        </w:tc>
        <w:tc>
          <w:tcPr>
            <w:tcW w:w="2880" w:type="dxa"/>
            <w:tcBorders>
              <w:bottom w:val="single" w:sz="12" w:space="0" w:color="auto"/>
            </w:tcBorders>
            <w:vAlign w:val="center"/>
          </w:tcPr>
          <w:p w14:paraId="2E972202" w14:textId="77777777" w:rsidR="005C491D" w:rsidRPr="00E502F1" w:rsidRDefault="005C491D" w:rsidP="00FD339D">
            <w:pPr>
              <w:widowControl w:val="0"/>
              <w:tabs>
                <w:tab w:val="left" w:pos="360"/>
              </w:tabs>
              <w:autoSpaceDE w:val="0"/>
              <w:autoSpaceDN w:val="0"/>
              <w:adjustRightInd w:val="0"/>
              <w:spacing w:before="60" w:after="60"/>
              <w:rPr>
                <w:rFonts w:ascii="Trebuchet MS" w:hAnsi="Trebuchet MS" w:cs="Calibri"/>
                <w:b/>
                <w:color w:val="000000" w:themeColor="text1"/>
                <w:lang w:bidi="en-US"/>
              </w:rPr>
            </w:pPr>
            <w:r w:rsidRPr="00E502F1">
              <w:rPr>
                <w:rFonts w:ascii="Trebuchet MS" w:hAnsi="Trebuchet MS" w:cs="Calibri"/>
                <w:color w:val="000000" w:themeColor="text1"/>
                <w:lang w:bidi="en-US"/>
              </w:rPr>
              <w:t>Vigilance Light Response Latency (sec)</w:t>
            </w:r>
          </w:p>
        </w:tc>
        <w:tc>
          <w:tcPr>
            <w:tcW w:w="1710" w:type="dxa"/>
            <w:tcBorders>
              <w:bottom w:val="single" w:sz="12" w:space="0" w:color="auto"/>
            </w:tcBorders>
            <w:vAlign w:val="center"/>
          </w:tcPr>
          <w:p w14:paraId="77007326" w14:textId="7B89382B" w:rsidR="005C491D" w:rsidRPr="00E502F1" w:rsidRDefault="00AD7AB5">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19</w:t>
            </w:r>
            <w:r w:rsidR="005C491D" w:rsidRPr="00E502F1">
              <w:rPr>
                <w:rFonts w:ascii="Trebuchet MS" w:hAnsi="Trebuchet MS" w:cs="Calibri"/>
                <w:color w:val="000000" w:themeColor="text1"/>
                <w:lang w:bidi="en-US"/>
              </w:rPr>
              <w:t xml:space="preserve"> (IQR: </w:t>
            </w:r>
            <w:r w:rsidR="00574E5D" w:rsidRPr="00E502F1">
              <w:rPr>
                <w:rFonts w:ascii="Trebuchet MS" w:hAnsi="Trebuchet MS" w:cs="Calibri"/>
                <w:color w:val="000000" w:themeColor="text1"/>
                <w:lang w:bidi="en-US"/>
              </w:rPr>
              <w:t>9</w:t>
            </w:r>
            <w:r w:rsidR="005C491D" w:rsidRPr="00E502F1">
              <w:rPr>
                <w:rFonts w:ascii="Trebuchet MS" w:hAnsi="Trebuchet MS" w:cs="Calibri"/>
                <w:color w:val="000000" w:themeColor="text1"/>
                <w:lang w:bidi="en-US"/>
              </w:rPr>
              <w:t>-36)</w:t>
            </w:r>
          </w:p>
        </w:tc>
        <w:tc>
          <w:tcPr>
            <w:tcW w:w="1710" w:type="dxa"/>
            <w:tcBorders>
              <w:bottom w:val="single" w:sz="12" w:space="0" w:color="auto"/>
            </w:tcBorders>
            <w:vAlign w:val="center"/>
          </w:tcPr>
          <w:p w14:paraId="674E837F" w14:textId="6A065DAC"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1</w:t>
            </w:r>
            <w:r w:rsidR="00574E5D" w:rsidRPr="00E502F1">
              <w:rPr>
                <w:rFonts w:ascii="Trebuchet MS" w:hAnsi="Trebuchet MS" w:cs="Calibri"/>
                <w:color w:val="000000" w:themeColor="text1"/>
                <w:lang w:bidi="en-US"/>
              </w:rPr>
              <w:t>8</w:t>
            </w:r>
            <w:r w:rsidRPr="00E502F1">
              <w:rPr>
                <w:rFonts w:ascii="Trebuchet MS" w:hAnsi="Trebuchet MS" w:cs="Calibri"/>
                <w:color w:val="000000" w:themeColor="text1"/>
                <w:lang w:bidi="en-US"/>
              </w:rPr>
              <w:t xml:space="preserve"> (IQR: </w:t>
            </w:r>
            <w:r w:rsidR="00574E5D" w:rsidRPr="00E502F1">
              <w:rPr>
                <w:rFonts w:ascii="Trebuchet MS" w:hAnsi="Trebuchet MS" w:cs="Calibri"/>
                <w:color w:val="000000" w:themeColor="text1"/>
                <w:lang w:bidi="en-US"/>
              </w:rPr>
              <w:t>7</w:t>
            </w:r>
            <w:r w:rsidRPr="00E502F1">
              <w:rPr>
                <w:rFonts w:ascii="Trebuchet MS" w:hAnsi="Trebuchet MS" w:cs="Calibri"/>
                <w:color w:val="000000" w:themeColor="text1"/>
                <w:lang w:bidi="en-US"/>
              </w:rPr>
              <w:t>-3</w:t>
            </w:r>
            <w:r w:rsidR="00574E5D" w:rsidRPr="00E502F1">
              <w:rPr>
                <w:rFonts w:ascii="Trebuchet MS" w:hAnsi="Trebuchet MS" w:cs="Calibri"/>
                <w:color w:val="000000" w:themeColor="text1"/>
                <w:lang w:bidi="en-US"/>
              </w:rPr>
              <w:t>6</w:t>
            </w:r>
            <w:r w:rsidRPr="00E502F1">
              <w:rPr>
                <w:rFonts w:ascii="Trebuchet MS" w:hAnsi="Trebuchet MS" w:cs="Calibri"/>
                <w:color w:val="000000" w:themeColor="text1"/>
                <w:lang w:bidi="en-US"/>
              </w:rPr>
              <w:t>)</w:t>
            </w:r>
          </w:p>
        </w:tc>
        <w:tc>
          <w:tcPr>
            <w:tcW w:w="1923" w:type="dxa"/>
            <w:tcBorders>
              <w:bottom w:val="single" w:sz="12" w:space="0" w:color="auto"/>
              <w:right w:val="single" w:sz="12" w:space="0" w:color="auto"/>
            </w:tcBorders>
            <w:vAlign w:val="center"/>
          </w:tcPr>
          <w:p w14:paraId="4A17815E" w14:textId="45494284" w:rsidR="005C491D" w:rsidRPr="00E502F1" w:rsidRDefault="00574E5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20</w:t>
            </w:r>
            <w:r w:rsidR="005C491D" w:rsidRPr="00E502F1">
              <w:rPr>
                <w:rFonts w:ascii="Trebuchet MS" w:hAnsi="Trebuchet MS" w:cs="Calibri"/>
                <w:color w:val="000000" w:themeColor="text1"/>
                <w:lang w:bidi="en-US"/>
              </w:rPr>
              <w:t xml:space="preserve"> (IQR: </w:t>
            </w:r>
            <w:r w:rsidRPr="00E502F1">
              <w:rPr>
                <w:rFonts w:ascii="Trebuchet MS" w:hAnsi="Trebuchet MS" w:cs="Calibri"/>
                <w:color w:val="000000" w:themeColor="text1"/>
                <w:lang w:bidi="en-US"/>
              </w:rPr>
              <w:t>10</w:t>
            </w:r>
            <w:r w:rsidR="005C491D" w:rsidRPr="00E502F1">
              <w:rPr>
                <w:rFonts w:ascii="Trebuchet MS" w:hAnsi="Trebuchet MS" w:cs="Calibri"/>
                <w:color w:val="000000" w:themeColor="text1"/>
                <w:lang w:bidi="en-US"/>
              </w:rPr>
              <w:t>-3</w:t>
            </w:r>
            <w:r w:rsidRPr="00E502F1">
              <w:rPr>
                <w:rFonts w:ascii="Trebuchet MS" w:hAnsi="Trebuchet MS" w:cs="Calibri"/>
                <w:color w:val="000000" w:themeColor="text1"/>
                <w:lang w:bidi="en-US"/>
              </w:rPr>
              <w:t>6</w:t>
            </w:r>
            <w:r w:rsidR="005C491D" w:rsidRPr="00E502F1">
              <w:rPr>
                <w:rFonts w:ascii="Trebuchet MS" w:hAnsi="Trebuchet MS" w:cs="Calibri"/>
                <w:color w:val="000000" w:themeColor="text1"/>
                <w:lang w:bidi="en-US"/>
              </w:rPr>
              <w:t>)</w:t>
            </w:r>
          </w:p>
        </w:tc>
        <w:tc>
          <w:tcPr>
            <w:tcW w:w="1047" w:type="dxa"/>
            <w:tcBorders>
              <w:bottom w:val="single" w:sz="12" w:space="0" w:color="auto"/>
              <w:right w:val="single" w:sz="12" w:space="0" w:color="auto"/>
            </w:tcBorders>
            <w:vAlign w:val="center"/>
          </w:tcPr>
          <w:p w14:paraId="02CAD203" w14:textId="7742A8CE" w:rsidR="005C491D" w:rsidRPr="00E502F1" w:rsidRDefault="005C491D">
            <w:pPr>
              <w:widowControl w:val="0"/>
              <w:tabs>
                <w:tab w:val="left" w:pos="360"/>
              </w:tabs>
              <w:autoSpaceDE w:val="0"/>
              <w:autoSpaceDN w:val="0"/>
              <w:adjustRightInd w:val="0"/>
              <w:spacing w:before="60" w:after="60"/>
              <w:jc w:val="center"/>
              <w:rPr>
                <w:rFonts w:ascii="Trebuchet MS" w:hAnsi="Trebuchet MS" w:cs="Calibri"/>
                <w:color w:val="000000" w:themeColor="text1"/>
                <w:lang w:bidi="en-US"/>
              </w:rPr>
            </w:pPr>
            <w:r w:rsidRPr="00E502F1">
              <w:rPr>
                <w:rFonts w:ascii="Trebuchet MS" w:hAnsi="Trebuchet MS" w:cs="Calibri"/>
                <w:color w:val="000000" w:themeColor="text1"/>
                <w:lang w:bidi="en-US"/>
              </w:rPr>
              <w:t>0.</w:t>
            </w:r>
            <w:r w:rsidR="00AD7AB5" w:rsidRPr="00E502F1">
              <w:rPr>
                <w:rFonts w:ascii="Trebuchet MS" w:hAnsi="Trebuchet MS" w:cs="Calibri"/>
                <w:color w:val="000000" w:themeColor="text1"/>
                <w:lang w:bidi="en-US"/>
              </w:rPr>
              <w:t>303</w:t>
            </w:r>
          </w:p>
        </w:tc>
      </w:tr>
    </w:tbl>
    <w:p w14:paraId="7E96FF31" w14:textId="0748B5DB" w:rsidR="005C491D" w:rsidRPr="00E502F1" w:rsidRDefault="005C491D" w:rsidP="005C491D">
      <w:pPr>
        <w:widowControl w:val="0"/>
        <w:tabs>
          <w:tab w:val="left" w:pos="270"/>
        </w:tabs>
        <w:autoSpaceDE w:val="0"/>
        <w:autoSpaceDN w:val="0"/>
        <w:adjustRightInd w:val="0"/>
        <w:spacing w:before="120" w:line="360" w:lineRule="auto"/>
        <w:ind w:left="274" w:hanging="274"/>
        <w:rPr>
          <w:rFonts w:ascii="Trebuchet MS" w:hAnsi="Trebuchet MS" w:cs="Calibri"/>
          <w:color w:val="000000" w:themeColor="text1"/>
          <w:lang w:bidi="en-US"/>
        </w:rPr>
      </w:pPr>
      <w:r w:rsidRPr="00E502F1">
        <w:rPr>
          <w:rFonts w:ascii="Trebuchet MS" w:hAnsi="Trebuchet MS" w:cs="Calibri"/>
          <w:color w:val="000000" w:themeColor="text1"/>
          <w:sz w:val="28"/>
          <w:vertAlign w:val="superscript"/>
          <w:lang w:bidi="en-US"/>
        </w:rPr>
        <w:t>*</w:t>
      </w:r>
      <w:r w:rsidR="004B6B69" w:rsidRPr="00E502F1">
        <w:rPr>
          <w:rFonts w:ascii="Trebuchet MS" w:hAnsi="Trebuchet MS" w:cs="Calibri"/>
          <w:color w:val="000000" w:themeColor="text1"/>
          <w:lang w:bidi="en-US"/>
        </w:rPr>
        <w:t xml:space="preserve"> </w:t>
      </w:r>
      <w:r w:rsidRPr="00E502F1">
        <w:rPr>
          <w:rFonts w:ascii="Trebuchet MS" w:hAnsi="Trebuchet MS" w:cs="Calibri"/>
          <w:color w:val="000000" w:themeColor="text1"/>
          <w:lang w:bidi="en-US"/>
        </w:rPr>
        <w:t>N</w:t>
      </w:r>
      <w:r w:rsidR="008A3383">
        <w:rPr>
          <w:rFonts w:ascii="Trebuchet MS" w:hAnsi="Trebuchet MS" w:cs="Calibri"/>
          <w:color w:val="000000" w:themeColor="text1"/>
          <w:lang w:bidi="en-US"/>
        </w:rPr>
        <w:t>on-</w:t>
      </w:r>
      <w:r w:rsidRPr="00E502F1">
        <w:rPr>
          <w:rFonts w:ascii="Trebuchet MS" w:hAnsi="Trebuchet MS" w:cs="Calibri"/>
          <w:color w:val="000000" w:themeColor="text1"/>
          <w:lang w:bidi="en-US"/>
        </w:rPr>
        <w:t>R</w:t>
      </w:r>
      <w:r w:rsidR="008A3383">
        <w:rPr>
          <w:rFonts w:ascii="Trebuchet MS" w:hAnsi="Trebuchet MS" w:cs="Calibri"/>
          <w:color w:val="000000" w:themeColor="text1"/>
          <w:lang w:bidi="en-US"/>
        </w:rPr>
        <w:t xml:space="preserve">outine </w:t>
      </w:r>
      <w:r w:rsidRPr="00E502F1">
        <w:rPr>
          <w:rFonts w:ascii="Trebuchet MS" w:hAnsi="Trebuchet MS" w:cs="Calibri"/>
          <w:color w:val="000000" w:themeColor="text1"/>
          <w:lang w:bidi="en-US"/>
        </w:rPr>
        <w:t>E</w:t>
      </w:r>
      <w:r w:rsidR="008A3383">
        <w:rPr>
          <w:rFonts w:ascii="Trebuchet MS" w:hAnsi="Trebuchet MS" w:cs="Calibri"/>
          <w:color w:val="000000" w:themeColor="text1"/>
          <w:lang w:bidi="en-US"/>
        </w:rPr>
        <w:t xml:space="preserve">vent </w:t>
      </w:r>
      <w:r w:rsidRPr="00E502F1">
        <w:rPr>
          <w:rFonts w:ascii="Trebuchet MS" w:hAnsi="Trebuchet MS" w:cs="Calibri"/>
          <w:color w:val="000000" w:themeColor="text1"/>
          <w:lang w:bidi="en-US"/>
        </w:rPr>
        <w:t>containing vs. routine</w:t>
      </w:r>
      <w:r w:rsidR="008A3383">
        <w:rPr>
          <w:rFonts w:ascii="Trebuchet MS" w:hAnsi="Trebuchet MS" w:cs="Calibri"/>
          <w:color w:val="000000" w:themeColor="text1"/>
          <w:lang w:bidi="en-US"/>
        </w:rPr>
        <w:t xml:space="preserve"> (no event)</w:t>
      </w:r>
      <w:r w:rsidRPr="00E502F1">
        <w:rPr>
          <w:rFonts w:ascii="Trebuchet MS" w:hAnsi="Trebuchet MS" w:cs="Calibri"/>
          <w:color w:val="000000" w:themeColor="text1"/>
          <w:lang w:bidi="en-US"/>
        </w:rPr>
        <w:t xml:space="preserve"> cases univariate comparisons using Wilcoxon test.</w:t>
      </w:r>
    </w:p>
    <w:p w14:paraId="01C8F922" w14:textId="0B753AE0" w:rsidR="005C491D" w:rsidRPr="00E502F1" w:rsidRDefault="005A5955" w:rsidP="005C491D">
      <w:pPr>
        <w:widowControl w:val="0"/>
        <w:tabs>
          <w:tab w:val="left" w:pos="270"/>
        </w:tabs>
        <w:autoSpaceDE w:val="0"/>
        <w:autoSpaceDN w:val="0"/>
        <w:adjustRightInd w:val="0"/>
        <w:spacing w:before="120" w:line="360" w:lineRule="auto"/>
        <w:ind w:left="274" w:hanging="274"/>
        <w:rPr>
          <w:rFonts w:ascii="Trebuchet MS" w:hAnsi="Trebuchet MS" w:cs="Calibri"/>
          <w:color w:val="000000" w:themeColor="text1"/>
          <w:lang w:bidi="en-US"/>
        </w:rPr>
      </w:pPr>
      <w:r w:rsidRPr="00270A88">
        <w:rPr>
          <w:rFonts w:ascii="Trebuchet MS" w:hAnsi="Trebuchet MS" w:cs="Calibri"/>
          <w:b/>
          <w:bCs/>
          <w:color w:val="000000" w:themeColor="text1"/>
          <w:lang w:bidi="en-US"/>
        </w:rPr>
        <w:t>Table legend.</w:t>
      </w:r>
      <w:r>
        <w:rPr>
          <w:rFonts w:ascii="Trebuchet MS" w:hAnsi="Trebuchet MS" w:cs="Calibri"/>
          <w:color w:val="000000" w:themeColor="text1"/>
          <w:lang w:bidi="en-US"/>
        </w:rPr>
        <w:t xml:space="preserve"> </w:t>
      </w:r>
      <w:r w:rsidR="005C491D" w:rsidRPr="00E502F1">
        <w:rPr>
          <w:rFonts w:ascii="Trebuchet MS" w:hAnsi="Trebuchet MS" w:cs="Calibri"/>
          <w:color w:val="000000" w:themeColor="text1"/>
          <w:lang w:bidi="en-US"/>
        </w:rPr>
        <w:t xml:space="preserve">WKLD </w:t>
      </w:r>
      <w:r>
        <w:rPr>
          <w:rFonts w:ascii="Trebuchet MS" w:hAnsi="Trebuchet MS" w:cs="Calibri"/>
          <w:color w:val="000000" w:themeColor="text1"/>
          <w:lang w:bidi="en-US"/>
        </w:rPr>
        <w:t>-</w:t>
      </w:r>
      <w:r w:rsidR="005C491D" w:rsidRPr="00E502F1">
        <w:rPr>
          <w:rFonts w:ascii="Trebuchet MS" w:hAnsi="Trebuchet MS" w:cs="Calibri"/>
          <w:color w:val="000000" w:themeColor="text1"/>
          <w:lang w:bidi="en-US"/>
        </w:rPr>
        <w:t xml:space="preserve"> Borg workload measured on 1-20 scale (see text for details)</w:t>
      </w:r>
      <w:r>
        <w:rPr>
          <w:rFonts w:ascii="Trebuchet MS" w:hAnsi="Trebuchet MS" w:cs="Calibri"/>
          <w:color w:val="000000" w:themeColor="text1"/>
          <w:lang w:bidi="en-US"/>
        </w:rPr>
        <w:t xml:space="preserve">, </w:t>
      </w:r>
    </w:p>
    <w:p w14:paraId="160A4A6C" w14:textId="77777777" w:rsidR="005C491D" w:rsidRPr="00E502F1" w:rsidRDefault="005C491D" w:rsidP="005C491D">
      <w:pPr>
        <w:rPr>
          <w:color w:val="000000" w:themeColor="text1"/>
        </w:rPr>
      </w:pPr>
    </w:p>
    <w:p w14:paraId="6DAFF901" w14:textId="77777777" w:rsidR="00FD339D" w:rsidRPr="00E502F1" w:rsidRDefault="00FD339D">
      <w:pPr>
        <w:rPr>
          <w:color w:val="000000" w:themeColor="text1"/>
        </w:rPr>
      </w:pPr>
    </w:p>
    <w:sectPr w:rsidR="00FD339D" w:rsidRPr="00E502F1" w:rsidSect="009D0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B1"/>
    <w:rsid w:val="000365C7"/>
    <w:rsid w:val="00040568"/>
    <w:rsid w:val="000657DD"/>
    <w:rsid w:val="00080031"/>
    <w:rsid w:val="00093FDB"/>
    <w:rsid w:val="000E79C2"/>
    <w:rsid w:val="000E7AE3"/>
    <w:rsid w:val="000F3AB2"/>
    <w:rsid w:val="00113988"/>
    <w:rsid w:val="00146385"/>
    <w:rsid w:val="001B4248"/>
    <w:rsid w:val="001C6FE5"/>
    <w:rsid w:val="00270A88"/>
    <w:rsid w:val="00273305"/>
    <w:rsid w:val="002A46DB"/>
    <w:rsid w:val="002D0BAD"/>
    <w:rsid w:val="002E6C41"/>
    <w:rsid w:val="00303958"/>
    <w:rsid w:val="003132CB"/>
    <w:rsid w:val="003421F1"/>
    <w:rsid w:val="00371080"/>
    <w:rsid w:val="0037436C"/>
    <w:rsid w:val="00375B65"/>
    <w:rsid w:val="00392CE5"/>
    <w:rsid w:val="004B6B69"/>
    <w:rsid w:val="0050109B"/>
    <w:rsid w:val="005437E8"/>
    <w:rsid w:val="00573696"/>
    <w:rsid w:val="00574E5D"/>
    <w:rsid w:val="005A5955"/>
    <w:rsid w:val="005C491D"/>
    <w:rsid w:val="005E1F85"/>
    <w:rsid w:val="005E3699"/>
    <w:rsid w:val="00610DA5"/>
    <w:rsid w:val="00617524"/>
    <w:rsid w:val="00683970"/>
    <w:rsid w:val="00685BC0"/>
    <w:rsid w:val="006862B1"/>
    <w:rsid w:val="006F6EEB"/>
    <w:rsid w:val="0073298B"/>
    <w:rsid w:val="007408C3"/>
    <w:rsid w:val="0077653B"/>
    <w:rsid w:val="007D4C6A"/>
    <w:rsid w:val="00805273"/>
    <w:rsid w:val="00824B07"/>
    <w:rsid w:val="00867AB8"/>
    <w:rsid w:val="008A3383"/>
    <w:rsid w:val="008A6FD1"/>
    <w:rsid w:val="00926723"/>
    <w:rsid w:val="00977D1C"/>
    <w:rsid w:val="009B39F6"/>
    <w:rsid w:val="009D063D"/>
    <w:rsid w:val="009F5398"/>
    <w:rsid w:val="00AA34A1"/>
    <w:rsid w:val="00AB02B9"/>
    <w:rsid w:val="00AC1EC9"/>
    <w:rsid w:val="00AD7AB5"/>
    <w:rsid w:val="00B2206C"/>
    <w:rsid w:val="00B42A16"/>
    <w:rsid w:val="00B43C8E"/>
    <w:rsid w:val="00B456C9"/>
    <w:rsid w:val="00B57F89"/>
    <w:rsid w:val="00B741A9"/>
    <w:rsid w:val="00BE2146"/>
    <w:rsid w:val="00BE7106"/>
    <w:rsid w:val="00C2141C"/>
    <w:rsid w:val="00C4251B"/>
    <w:rsid w:val="00C930CE"/>
    <w:rsid w:val="00CE1F70"/>
    <w:rsid w:val="00D25592"/>
    <w:rsid w:val="00D37637"/>
    <w:rsid w:val="00D54364"/>
    <w:rsid w:val="00D65B3F"/>
    <w:rsid w:val="00DD63A7"/>
    <w:rsid w:val="00DE475A"/>
    <w:rsid w:val="00E350E0"/>
    <w:rsid w:val="00E502F1"/>
    <w:rsid w:val="00E60D10"/>
    <w:rsid w:val="00E664C5"/>
    <w:rsid w:val="00E70A14"/>
    <w:rsid w:val="00E722E3"/>
    <w:rsid w:val="00E93EA0"/>
    <w:rsid w:val="00EB042C"/>
    <w:rsid w:val="00EC1BA0"/>
    <w:rsid w:val="00EC3EDA"/>
    <w:rsid w:val="00EF65AD"/>
    <w:rsid w:val="00F766F6"/>
    <w:rsid w:val="00F776AA"/>
    <w:rsid w:val="00FA10C7"/>
    <w:rsid w:val="00FD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2B1F2"/>
  <w14:defaultImageDpi w14:val="32767"/>
  <w15:chartTrackingRefBased/>
  <w15:docId w15:val="{FEB96F3B-B6FE-4641-8788-9327BE9B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2B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EEB"/>
    <w:rPr>
      <w:sz w:val="18"/>
      <w:szCs w:val="18"/>
    </w:rPr>
  </w:style>
  <w:style w:type="character" w:customStyle="1" w:styleId="BalloonTextChar">
    <w:name w:val="Balloon Text Char"/>
    <w:basedOn w:val="DefaultParagraphFont"/>
    <w:link w:val="BalloonText"/>
    <w:uiPriority w:val="99"/>
    <w:semiHidden/>
    <w:rsid w:val="006F6EEB"/>
    <w:rPr>
      <w:rFonts w:ascii="Times New Roman" w:eastAsia="Times New Roman" w:hAnsi="Times New Roman" w:cs="Times New Roman"/>
      <w:sz w:val="18"/>
      <w:szCs w:val="18"/>
    </w:rPr>
  </w:style>
  <w:style w:type="paragraph" w:styleId="ListParagraph">
    <w:name w:val="List Paragraph"/>
    <w:basedOn w:val="Normal"/>
    <w:uiPriority w:val="34"/>
    <w:qFormat/>
    <w:rsid w:val="004B6B69"/>
    <w:pPr>
      <w:ind w:left="720"/>
      <w:contextualSpacing/>
    </w:pPr>
  </w:style>
  <w:style w:type="character" w:styleId="Hyperlink">
    <w:name w:val="Hyperlink"/>
    <w:basedOn w:val="DefaultParagraphFont"/>
    <w:uiPriority w:val="99"/>
    <w:semiHidden/>
    <w:unhideWhenUsed/>
    <w:rsid w:val="00C4251B"/>
    <w:rPr>
      <w:color w:val="0563C1"/>
      <w:u w:val="single"/>
    </w:rPr>
  </w:style>
  <w:style w:type="character" w:styleId="FollowedHyperlink">
    <w:name w:val="FollowedHyperlink"/>
    <w:basedOn w:val="DefaultParagraphFont"/>
    <w:uiPriority w:val="99"/>
    <w:semiHidden/>
    <w:unhideWhenUsed/>
    <w:rsid w:val="00C4251B"/>
    <w:rPr>
      <w:color w:val="954F72"/>
      <w:u w:val="single"/>
    </w:rPr>
  </w:style>
  <w:style w:type="paragraph" w:customStyle="1" w:styleId="msonormal0">
    <w:name w:val="msonormal"/>
    <w:basedOn w:val="Normal"/>
    <w:rsid w:val="00C4251B"/>
    <w:pPr>
      <w:spacing w:before="100" w:beforeAutospacing="1" w:after="100" w:afterAutospacing="1"/>
    </w:pPr>
  </w:style>
  <w:style w:type="paragraph" w:customStyle="1" w:styleId="xl65">
    <w:name w:val="xl65"/>
    <w:basedOn w:val="Normal"/>
    <w:rsid w:val="00C4251B"/>
    <w:pPr>
      <w:pBdr>
        <w:left w:val="single" w:sz="8" w:space="0" w:color="auto"/>
        <w:bottom w:val="single" w:sz="8" w:space="0" w:color="auto"/>
      </w:pBdr>
      <w:spacing w:before="100" w:beforeAutospacing="1" w:after="100" w:afterAutospacing="1"/>
      <w:textAlignment w:val="center"/>
    </w:pPr>
    <w:rPr>
      <w:rFonts w:ascii="Trebuchet MS" w:hAnsi="Trebuchet MS"/>
    </w:rPr>
  </w:style>
  <w:style w:type="paragraph" w:customStyle="1" w:styleId="xl66">
    <w:name w:val="xl66"/>
    <w:basedOn w:val="Normal"/>
    <w:rsid w:val="00C4251B"/>
    <w:pPr>
      <w:pBdr>
        <w:bottom w:val="single" w:sz="8" w:space="0" w:color="auto"/>
      </w:pBdr>
      <w:spacing w:before="100" w:beforeAutospacing="1" w:after="100" w:afterAutospacing="1"/>
      <w:textAlignment w:val="center"/>
    </w:pPr>
    <w:rPr>
      <w:rFonts w:ascii="Trebuchet MS" w:hAnsi="Trebuchet MS"/>
    </w:rPr>
  </w:style>
  <w:style w:type="paragraph" w:customStyle="1" w:styleId="xl67">
    <w:name w:val="xl67"/>
    <w:basedOn w:val="Normal"/>
    <w:rsid w:val="00C4251B"/>
    <w:pPr>
      <w:pBdr>
        <w:bottom w:val="single" w:sz="8" w:space="0" w:color="auto"/>
      </w:pBdr>
      <w:spacing w:before="100" w:beforeAutospacing="1" w:after="100" w:afterAutospacing="1"/>
      <w:textAlignment w:val="center"/>
    </w:pPr>
    <w:rPr>
      <w:rFonts w:ascii="Trebuchet MS" w:hAnsi="Trebuchet MS"/>
      <w:color w:val="000000"/>
    </w:rPr>
  </w:style>
  <w:style w:type="paragraph" w:customStyle="1" w:styleId="xl68">
    <w:name w:val="xl68"/>
    <w:basedOn w:val="Normal"/>
    <w:rsid w:val="00C4251B"/>
    <w:pPr>
      <w:pBdr>
        <w:bottom w:val="single" w:sz="8" w:space="0" w:color="auto"/>
        <w:right w:val="single" w:sz="8" w:space="0" w:color="auto"/>
      </w:pBdr>
      <w:spacing w:before="100" w:beforeAutospacing="1" w:after="100" w:afterAutospacing="1"/>
      <w:textAlignment w:val="center"/>
    </w:pPr>
    <w:rPr>
      <w:rFonts w:ascii="Trebuchet MS" w:hAnsi="Trebuchet MS"/>
    </w:rPr>
  </w:style>
  <w:style w:type="paragraph" w:customStyle="1" w:styleId="xl69">
    <w:name w:val="xl69"/>
    <w:basedOn w:val="Normal"/>
    <w:rsid w:val="00C4251B"/>
    <w:pPr>
      <w:pBdr>
        <w:bottom w:val="single" w:sz="8" w:space="0" w:color="auto"/>
      </w:pBdr>
      <w:spacing w:before="100" w:beforeAutospacing="1" w:after="100" w:afterAutospacing="1"/>
      <w:textAlignment w:val="center"/>
    </w:pPr>
  </w:style>
  <w:style w:type="paragraph" w:customStyle="1" w:styleId="xl70">
    <w:name w:val="xl70"/>
    <w:basedOn w:val="Normal"/>
    <w:rsid w:val="00C4251B"/>
    <w:pPr>
      <w:pBdr>
        <w:left w:val="single" w:sz="8" w:space="0" w:color="auto"/>
        <w:bottom w:val="single" w:sz="8" w:space="0" w:color="auto"/>
      </w:pBdr>
      <w:spacing w:before="100" w:beforeAutospacing="1" w:after="100" w:afterAutospacing="1"/>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3707">
      <w:bodyDiv w:val="1"/>
      <w:marLeft w:val="0"/>
      <w:marRight w:val="0"/>
      <w:marTop w:val="0"/>
      <w:marBottom w:val="0"/>
      <w:divBdr>
        <w:top w:val="none" w:sz="0" w:space="0" w:color="auto"/>
        <w:left w:val="none" w:sz="0" w:space="0" w:color="auto"/>
        <w:bottom w:val="none" w:sz="0" w:space="0" w:color="auto"/>
        <w:right w:val="none" w:sz="0" w:space="0" w:color="auto"/>
      </w:divBdr>
    </w:div>
    <w:div w:id="749354050">
      <w:bodyDiv w:val="1"/>
      <w:marLeft w:val="0"/>
      <w:marRight w:val="0"/>
      <w:marTop w:val="0"/>
      <w:marBottom w:val="0"/>
      <w:divBdr>
        <w:top w:val="none" w:sz="0" w:space="0" w:color="auto"/>
        <w:left w:val="none" w:sz="0" w:space="0" w:color="auto"/>
        <w:bottom w:val="none" w:sz="0" w:space="0" w:color="auto"/>
        <w:right w:val="none" w:sz="0" w:space="0" w:color="auto"/>
      </w:divBdr>
    </w:div>
    <w:div w:id="1077630329">
      <w:bodyDiv w:val="1"/>
      <w:marLeft w:val="0"/>
      <w:marRight w:val="0"/>
      <w:marTop w:val="0"/>
      <w:marBottom w:val="0"/>
      <w:divBdr>
        <w:top w:val="none" w:sz="0" w:space="0" w:color="auto"/>
        <w:left w:val="none" w:sz="0" w:space="0" w:color="auto"/>
        <w:bottom w:val="none" w:sz="0" w:space="0" w:color="auto"/>
        <w:right w:val="none" w:sz="0" w:space="0" w:color="auto"/>
      </w:divBdr>
    </w:div>
    <w:div w:id="1247501238">
      <w:bodyDiv w:val="1"/>
      <w:marLeft w:val="0"/>
      <w:marRight w:val="0"/>
      <w:marTop w:val="0"/>
      <w:marBottom w:val="0"/>
      <w:divBdr>
        <w:top w:val="none" w:sz="0" w:space="0" w:color="auto"/>
        <w:left w:val="none" w:sz="0" w:space="0" w:color="auto"/>
        <w:bottom w:val="none" w:sz="0" w:space="0" w:color="auto"/>
        <w:right w:val="none" w:sz="0" w:space="0" w:color="auto"/>
      </w:divBdr>
    </w:div>
    <w:div w:id="1817603899">
      <w:bodyDiv w:val="1"/>
      <w:marLeft w:val="0"/>
      <w:marRight w:val="0"/>
      <w:marTop w:val="0"/>
      <w:marBottom w:val="0"/>
      <w:divBdr>
        <w:top w:val="none" w:sz="0" w:space="0" w:color="auto"/>
        <w:left w:val="none" w:sz="0" w:space="0" w:color="auto"/>
        <w:bottom w:val="none" w:sz="0" w:space="0" w:color="auto"/>
        <w:right w:val="none" w:sz="0" w:space="0" w:color="auto"/>
      </w:divBdr>
      <w:divsChild>
        <w:div w:id="1764377520">
          <w:marLeft w:val="0"/>
          <w:marRight w:val="0"/>
          <w:marTop w:val="0"/>
          <w:marBottom w:val="0"/>
          <w:divBdr>
            <w:top w:val="none" w:sz="0" w:space="0" w:color="auto"/>
            <w:left w:val="none" w:sz="0" w:space="0" w:color="auto"/>
            <w:bottom w:val="none" w:sz="0" w:space="0" w:color="auto"/>
            <w:right w:val="none" w:sz="0" w:space="0" w:color="auto"/>
          </w:divBdr>
          <w:divsChild>
            <w:div w:id="4223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4541-4C25-8D48-8BD7-1B73D6DA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12</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 Liberman</dc:creator>
  <cp:keywords/>
  <dc:description/>
  <cp:lastModifiedBy>Liberman, Justin Scott</cp:lastModifiedBy>
  <cp:revision>39</cp:revision>
  <dcterms:created xsi:type="dcterms:W3CDTF">2020-02-14T14:33:00Z</dcterms:created>
  <dcterms:modified xsi:type="dcterms:W3CDTF">2020-03-31T03:43:00Z</dcterms:modified>
</cp:coreProperties>
</file>