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9622" w14:textId="0924FE3B" w:rsidR="00233C31" w:rsidRDefault="00233C31" w:rsidP="00233C31">
      <w:r>
        <w:t xml:space="preserve">Supplemental Table </w:t>
      </w:r>
      <w:r w:rsidR="00B60AD7">
        <w:t>2</w:t>
      </w:r>
    </w:p>
    <w:tbl>
      <w:tblPr>
        <w:tblW w:w="13497" w:type="dxa"/>
        <w:tblInd w:w="93" w:type="dxa"/>
        <w:tblLook w:val="04A0" w:firstRow="1" w:lastRow="0" w:firstColumn="1" w:lastColumn="0" w:noHBand="0" w:noVBand="1"/>
      </w:tblPr>
      <w:tblGrid>
        <w:gridCol w:w="6217"/>
        <w:gridCol w:w="3120"/>
        <w:gridCol w:w="3120"/>
        <w:gridCol w:w="1040"/>
      </w:tblGrid>
      <w:tr w:rsidR="00233C31" w:rsidRPr="00EB749F" w14:paraId="75514AF5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A5404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Multivariable Analysis of Burnout Syndrome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60A1A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E4976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4E851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33C31" w:rsidRPr="00EB749F" w14:paraId="05A38242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5898C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Covariate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A931B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Adjusted Odds Ratio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A4514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95% Confidence Interval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8FB0B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P value</w:t>
            </w:r>
          </w:p>
        </w:tc>
      </w:tr>
      <w:tr w:rsidR="00233C31" w:rsidRPr="00EB749F" w14:paraId="0CA02B72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C65C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Practice Environment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B3F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6D49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54AD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3C31" w:rsidRPr="00EB749F" w14:paraId="49A75DF5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989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Private Practice - Hospital Based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A4A8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1.88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C7C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(1.21, 2.93)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478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0.005*</w:t>
            </w:r>
          </w:p>
        </w:tc>
      </w:tr>
      <w:tr w:rsidR="00233C31" w:rsidRPr="00EB749F" w14:paraId="7F230176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5307" w14:textId="64748665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Private Practice - Outpatient Based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F0E9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Reference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EB6B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A5F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233C31" w:rsidRPr="00EB749F" w14:paraId="53F77DFA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F97C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Community Hospital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005B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C12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(0.95, 2.35)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1F6E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0.079</w:t>
            </w:r>
          </w:p>
        </w:tc>
      </w:tr>
      <w:tr w:rsidR="00233C31" w:rsidRPr="00EB749F" w14:paraId="171F6649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B071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University Hospital/Academic Appointment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C9F9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1.54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370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(0.97, 2.44)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5AF6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0.066</w:t>
            </w:r>
          </w:p>
        </w:tc>
      </w:tr>
      <w:tr w:rsidR="00233C31" w:rsidRPr="00EB749F" w14:paraId="462515B8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CCF9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Other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26C0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1.45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79BB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(0.72, 2.92)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B69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0.295</w:t>
            </w:r>
          </w:p>
        </w:tc>
      </w:tr>
      <w:tr w:rsidR="00233C31" w:rsidRPr="00EB749F" w14:paraId="0B083157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1866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Not having a professional mentor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D1C1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A4A4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(0.99, 1.71)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0503" w14:textId="32DC6C60" w:rsidR="00233C31" w:rsidRPr="003F4583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4583">
              <w:rPr>
                <w:rFonts w:ascii="Calibri" w:eastAsia="Times New Roman" w:hAnsi="Calibri" w:cs="Times New Roman"/>
                <w:color w:val="000000"/>
              </w:rPr>
              <w:t>0.053</w:t>
            </w:r>
          </w:p>
        </w:tc>
      </w:tr>
      <w:tr w:rsidR="00233C31" w:rsidRPr="00EB749F" w14:paraId="0F14231D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83A3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Staffing shortages experienced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46D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1.61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5C5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(1.32, 1.96)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649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233C31" w:rsidRPr="00EB749F" w14:paraId="27A3880C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BC7F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Feeling supported in work-life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070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E4BF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2104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33C31" w:rsidRPr="00EB749F" w14:paraId="1ABFB7BA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F5EC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Not at all/ A little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3619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9.97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557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(5.42, 18.3)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D8FA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233C31" w:rsidRPr="00EB749F" w14:paraId="59DBC49B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2A4B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moderate amount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6347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3.63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114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(1.96, 6.73)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E48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233C31" w:rsidRPr="00EB749F" w14:paraId="38C86FC4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4DD7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lot/ A great deal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21A5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Reference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B066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23C1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233C31" w:rsidRPr="00EB749F" w14:paraId="348B3D41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512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Feeling supported at home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FFB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28C1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4CD5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33C31" w:rsidRPr="00EB749F" w14:paraId="6A1CA2C1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B117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Not at all/ A little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AE5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2.13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805D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(1.69, 2.69)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644D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233C31" w:rsidRPr="00EB749F" w14:paraId="780F86EF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BC93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moderate amount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33EA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1.55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49AF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(1.22, 1.97)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A8D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233C31" w:rsidRPr="00EB749F" w14:paraId="15FE132E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867" w14:textId="77777777" w:rsidR="00233C31" w:rsidRPr="00EB749F" w:rsidRDefault="00233C31" w:rsidP="0029097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 lot/ A great deal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E858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Reference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6943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FB65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233C31" w:rsidRPr="00EB749F" w14:paraId="163F3152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9C1C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Not having someone available to safely talk about concerns at work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B430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1.66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35B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(1.26, 2.18)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25CE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233C31" w:rsidRPr="00EB749F" w14:paraId="71C53E9E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3D655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Age &lt; 50 years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22F8D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1.94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28A9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(1.59, 2.37)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FBF94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&lt;0.001*</w:t>
            </w:r>
          </w:p>
        </w:tc>
      </w:tr>
      <w:tr w:rsidR="00233C31" w:rsidRPr="00EB749F" w14:paraId="1EB9E1D5" w14:textId="77777777" w:rsidTr="00290972">
        <w:trPr>
          <w:trHeight w:val="300"/>
        </w:trPr>
        <w:tc>
          <w:tcPr>
            <w:tcW w:w="13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39E5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Variables with P&lt;0.05 on univariate analysis were included in the backwards elimination multivariable model building with removal criteria of P&gt;0.05.</w:t>
            </w:r>
          </w:p>
        </w:tc>
      </w:tr>
      <w:tr w:rsidR="00233C31" w:rsidRPr="00EB749F" w14:paraId="66FC823D" w14:textId="77777777" w:rsidTr="00290972">
        <w:trPr>
          <w:trHeight w:val="300"/>
        </w:trPr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6179" w14:textId="77777777" w:rsidR="00233C31" w:rsidRPr="00EB749F" w:rsidRDefault="00233C31" w:rsidP="00290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49F">
              <w:rPr>
                <w:rFonts w:ascii="Calibri" w:eastAsia="Times New Roman" w:hAnsi="Calibri" w:cs="Times New Roman"/>
                <w:color w:val="000000"/>
              </w:rPr>
              <w:t>*Statistically significant.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4888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609F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9E15" w14:textId="77777777" w:rsidR="00233C31" w:rsidRPr="00EB749F" w:rsidRDefault="00233C31" w:rsidP="00290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01D4C9C" w14:textId="77777777" w:rsidR="00233C31" w:rsidRDefault="00233C31" w:rsidP="00233C31"/>
    <w:p w14:paraId="772D1AB2" w14:textId="77777777" w:rsidR="00613050" w:rsidRDefault="00B60AD7"/>
    <w:sectPr w:rsidR="00613050" w:rsidSect="00233C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31"/>
    <w:rsid w:val="00130DF3"/>
    <w:rsid w:val="00150248"/>
    <w:rsid w:val="00194F42"/>
    <w:rsid w:val="001F0C3F"/>
    <w:rsid w:val="00233C31"/>
    <w:rsid w:val="002461AD"/>
    <w:rsid w:val="002B7B9A"/>
    <w:rsid w:val="002F6D32"/>
    <w:rsid w:val="00370DE9"/>
    <w:rsid w:val="003B6818"/>
    <w:rsid w:val="003C07CC"/>
    <w:rsid w:val="003F4583"/>
    <w:rsid w:val="00434A33"/>
    <w:rsid w:val="005317D7"/>
    <w:rsid w:val="00625D28"/>
    <w:rsid w:val="00631E22"/>
    <w:rsid w:val="00673883"/>
    <w:rsid w:val="006F1311"/>
    <w:rsid w:val="007E608F"/>
    <w:rsid w:val="00814A09"/>
    <w:rsid w:val="00856A7B"/>
    <w:rsid w:val="00872E06"/>
    <w:rsid w:val="008C736D"/>
    <w:rsid w:val="008E3813"/>
    <w:rsid w:val="00905BDC"/>
    <w:rsid w:val="00917924"/>
    <w:rsid w:val="00A07800"/>
    <w:rsid w:val="00A176AA"/>
    <w:rsid w:val="00A45431"/>
    <w:rsid w:val="00A45E53"/>
    <w:rsid w:val="00A753F6"/>
    <w:rsid w:val="00B60AD7"/>
    <w:rsid w:val="00C20243"/>
    <w:rsid w:val="00CC7264"/>
    <w:rsid w:val="00D1757B"/>
    <w:rsid w:val="00E061E7"/>
    <w:rsid w:val="00E42EBA"/>
    <w:rsid w:val="00E613D4"/>
    <w:rsid w:val="00EB546A"/>
    <w:rsid w:val="00F020F9"/>
    <w:rsid w:val="00F04E0D"/>
    <w:rsid w:val="00F30E57"/>
    <w:rsid w:val="00F64BF5"/>
    <w:rsid w:val="00F7126E"/>
    <w:rsid w:val="00F81B7C"/>
    <w:rsid w:val="00FB02FD"/>
    <w:rsid w:val="00FB0EF6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78A5"/>
  <w15:chartTrackingRefBased/>
  <w15:docId w15:val="{18DDF347-C1FD-E545-A117-61B39175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Vinson</dc:creator>
  <cp:keywords/>
  <dc:description/>
  <cp:lastModifiedBy>Cleary, Sara</cp:lastModifiedBy>
  <cp:revision>4</cp:revision>
  <dcterms:created xsi:type="dcterms:W3CDTF">2020-11-23T15:20:00Z</dcterms:created>
  <dcterms:modified xsi:type="dcterms:W3CDTF">2021-01-29T15:48:00Z</dcterms:modified>
</cp:coreProperties>
</file>