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D63BC" w14:textId="278D30B4" w:rsidR="00C368FF" w:rsidRPr="00C53B92" w:rsidRDefault="00C53B92">
      <w:pPr>
        <w:rPr>
          <w:rFonts w:ascii="Times New Roman" w:hAnsi="Times New Roman" w:cs="Times New Roman"/>
          <w:b/>
          <w:bCs/>
        </w:rPr>
      </w:pPr>
      <w:r w:rsidRPr="00C53B92">
        <w:rPr>
          <w:rFonts w:ascii="Times New Roman" w:hAnsi="Times New Roman" w:cs="Times New Roman"/>
          <w:b/>
          <w:bCs/>
        </w:rPr>
        <w:t>Supplemental Digital Content Table 1 – Codes used to identify peripheral nerve blocks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2120"/>
        <w:gridCol w:w="960"/>
        <w:gridCol w:w="4360"/>
      </w:tblGrid>
      <w:tr w:rsidR="00C53B92" w:rsidRPr="00C53B92" w14:paraId="264E3B40" w14:textId="77777777" w:rsidTr="00C53B92">
        <w:trPr>
          <w:trHeight w:val="29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F7246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Code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F9DC2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Source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3C30A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Description</w:t>
            </w:r>
          </w:p>
        </w:tc>
      </w:tr>
      <w:tr w:rsidR="00C53B92" w:rsidRPr="00C53B92" w14:paraId="732ECE5E" w14:textId="77777777" w:rsidTr="00C53B92">
        <w:trPr>
          <w:trHeight w:val="29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DDFE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827A7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OHIP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5E4FE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Major plexus block</w:t>
            </w:r>
          </w:p>
        </w:tc>
      </w:tr>
      <w:tr w:rsidR="00C53B92" w:rsidRPr="00C53B92" w14:paraId="0EB82857" w14:textId="77777777" w:rsidTr="00C53B92">
        <w:trPr>
          <w:trHeight w:val="29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FF424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5FCFE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 xml:space="preserve">OHIP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609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Major peripheral nerve block</w:t>
            </w:r>
          </w:p>
        </w:tc>
      </w:tr>
      <w:tr w:rsidR="00C53B92" w:rsidRPr="00C53B92" w14:paraId="0F0DA727" w14:textId="77777777" w:rsidTr="00C53B92">
        <w:trPr>
          <w:trHeight w:val="29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048D4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6C1D6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 xml:space="preserve">OHIP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6F9E5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Minor peripheral nerve block</w:t>
            </w:r>
          </w:p>
        </w:tc>
      </w:tr>
      <w:tr w:rsidR="00C53B92" w:rsidRPr="00C53B92" w14:paraId="20871949" w14:textId="77777777" w:rsidTr="00C53B92">
        <w:trPr>
          <w:trHeight w:val="29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2384B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1BS11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666C5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NACRS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15F05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 xml:space="preserve">Anaesthetization, nerve(s) of pelvis, </w:t>
            </w:r>
            <w:proofErr w:type="gramStart"/>
            <w:r w:rsidRPr="00C53B92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hip</w:t>
            </w:r>
            <w:proofErr w:type="gramEnd"/>
            <w:r w:rsidRPr="00C53B92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 xml:space="preserve"> and thigh </w:t>
            </w:r>
          </w:p>
        </w:tc>
      </w:tr>
      <w:tr w:rsidR="00C53B92" w:rsidRPr="00C53B92" w14:paraId="09E47041" w14:textId="77777777" w:rsidTr="00C53B92">
        <w:trPr>
          <w:trHeight w:val="29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1D085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Anesthesia technique code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977B3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NACRS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1F1C1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Peripheral nerve block</w:t>
            </w:r>
          </w:p>
        </w:tc>
      </w:tr>
      <w:tr w:rsidR="00C53B92" w:rsidRPr="00C53B92" w14:paraId="40F54D71" w14:textId="77777777" w:rsidTr="00C53B92">
        <w:trPr>
          <w:trHeight w:val="295"/>
        </w:trPr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19E6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OHIP: Ontario Health Insurance Plan; NACRS: National Ambulatory Care Reporting System</w:t>
            </w:r>
          </w:p>
        </w:tc>
      </w:tr>
    </w:tbl>
    <w:p w14:paraId="6E922B66" w14:textId="1DA8CD6E" w:rsidR="00C53B92" w:rsidRDefault="00C53B92"/>
    <w:p w14:paraId="6FDDC595" w14:textId="4A6EF368" w:rsidR="00C53B92" w:rsidRPr="006E735B" w:rsidRDefault="00E6506F">
      <w:pPr>
        <w:rPr>
          <w:rFonts w:ascii="Times New Roman" w:hAnsi="Times New Roman" w:cs="Times New Roman"/>
        </w:rPr>
      </w:pPr>
      <w:r w:rsidRPr="006E735B">
        <w:rPr>
          <w:rFonts w:ascii="Times New Roman" w:hAnsi="Times New Roman" w:cs="Times New Roman"/>
        </w:rPr>
        <w:t>Validation citat</w:t>
      </w:r>
      <w:r w:rsidR="00CE6A24" w:rsidRPr="006E735B">
        <w:rPr>
          <w:rFonts w:ascii="Times New Roman" w:hAnsi="Times New Roman" w:cs="Times New Roman"/>
        </w:rPr>
        <w:t xml:space="preserve">ion: </w:t>
      </w:r>
    </w:p>
    <w:p w14:paraId="1135A47B" w14:textId="0D82624B" w:rsidR="003D23D7" w:rsidRPr="00E44186" w:rsidRDefault="003D23D7">
      <w:pPr>
        <w:rPr>
          <w:rFonts w:ascii="Times New Roman" w:hAnsi="Times New Roman" w:cs="Times New Roman"/>
          <w:lang w:val="fr-CA"/>
        </w:rPr>
      </w:pPr>
      <w:r w:rsidRPr="00E44186">
        <w:rPr>
          <w:rFonts w:ascii="Times New Roman" w:hAnsi="Times New Roman" w:cs="Times New Roman"/>
          <w:noProof/>
        </w:rPr>
        <w:t xml:space="preserve">Hamilton GM, Ramlogan R, Lui A, McCartney CJL, Abdallah F, McVicar J, McIsaac DI: Peripheral Nerve Blocks for Ambulatory Shoulder Surgery. Anesthesiology 2019; </w:t>
      </w:r>
      <w:r w:rsidR="00E44186" w:rsidRPr="00E44186">
        <w:rPr>
          <w:rFonts w:ascii="Times New Roman" w:hAnsi="Times New Roman" w:cs="Times New Roman"/>
          <w:noProof/>
        </w:rPr>
        <w:t>131 (6); 1254</w:t>
      </w:r>
    </w:p>
    <w:p w14:paraId="3CC7645B" w14:textId="6DBE225F" w:rsidR="00C53B92" w:rsidRPr="00E6506F" w:rsidRDefault="00C53B92">
      <w:pPr>
        <w:rPr>
          <w:lang w:val="fr-CA"/>
        </w:rPr>
      </w:pPr>
    </w:p>
    <w:p w14:paraId="323980D6" w14:textId="631061FD" w:rsidR="00C53B92" w:rsidRPr="00E6506F" w:rsidRDefault="00C53B92">
      <w:pPr>
        <w:rPr>
          <w:lang w:val="fr-CA"/>
        </w:rPr>
      </w:pPr>
    </w:p>
    <w:p w14:paraId="068C155C" w14:textId="471C13DB" w:rsidR="00C53B92" w:rsidRPr="00E6506F" w:rsidRDefault="00C53B92">
      <w:pPr>
        <w:rPr>
          <w:lang w:val="fr-CA"/>
        </w:rPr>
      </w:pPr>
    </w:p>
    <w:p w14:paraId="1B32A38F" w14:textId="00B9671D" w:rsidR="00C53B92" w:rsidRPr="00E6506F" w:rsidRDefault="00C53B92">
      <w:pPr>
        <w:rPr>
          <w:lang w:val="fr-CA"/>
        </w:rPr>
      </w:pPr>
    </w:p>
    <w:p w14:paraId="63B585EB" w14:textId="45DF8607" w:rsidR="00C53B92" w:rsidRPr="00E6506F" w:rsidRDefault="00C53B92">
      <w:pPr>
        <w:rPr>
          <w:lang w:val="fr-CA"/>
        </w:rPr>
      </w:pPr>
    </w:p>
    <w:p w14:paraId="2B2590F0" w14:textId="5B360B39" w:rsidR="00C53B92" w:rsidRPr="00E6506F" w:rsidRDefault="00C53B92">
      <w:pPr>
        <w:rPr>
          <w:lang w:val="fr-CA"/>
        </w:rPr>
      </w:pPr>
    </w:p>
    <w:p w14:paraId="435960D9" w14:textId="56E54830" w:rsidR="00C53B92" w:rsidRPr="00E6506F" w:rsidRDefault="00C53B92">
      <w:pPr>
        <w:rPr>
          <w:lang w:val="fr-CA"/>
        </w:rPr>
      </w:pPr>
    </w:p>
    <w:p w14:paraId="350F2DBC" w14:textId="225A4609" w:rsidR="00C53B92" w:rsidRPr="00E6506F" w:rsidRDefault="00C53B92">
      <w:pPr>
        <w:rPr>
          <w:lang w:val="fr-CA"/>
        </w:rPr>
      </w:pPr>
    </w:p>
    <w:p w14:paraId="7C3D9EB5" w14:textId="62FE84FB" w:rsidR="00C53B92" w:rsidRPr="00E6506F" w:rsidRDefault="00C53B92">
      <w:pPr>
        <w:rPr>
          <w:lang w:val="fr-CA"/>
        </w:rPr>
      </w:pPr>
    </w:p>
    <w:p w14:paraId="59407B81" w14:textId="19CEFA67" w:rsidR="00C53B92" w:rsidRPr="00E6506F" w:rsidRDefault="00C53B92">
      <w:pPr>
        <w:rPr>
          <w:lang w:val="fr-CA"/>
        </w:rPr>
      </w:pPr>
    </w:p>
    <w:p w14:paraId="34690288" w14:textId="3B92EF54" w:rsidR="00C53B92" w:rsidRPr="00E6506F" w:rsidRDefault="00C53B92">
      <w:pPr>
        <w:rPr>
          <w:lang w:val="fr-CA"/>
        </w:rPr>
      </w:pPr>
    </w:p>
    <w:p w14:paraId="0EF42DC7" w14:textId="488CF0FA" w:rsidR="00C53B92" w:rsidRPr="00E6506F" w:rsidRDefault="00C53B92">
      <w:pPr>
        <w:rPr>
          <w:lang w:val="fr-CA"/>
        </w:rPr>
      </w:pPr>
    </w:p>
    <w:p w14:paraId="62057DCF" w14:textId="07B869FC" w:rsidR="00C53B92" w:rsidRPr="00E6506F" w:rsidRDefault="00C53B92">
      <w:pPr>
        <w:rPr>
          <w:lang w:val="fr-CA"/>
        </w:rPr>
      </w:pPr>
    </w:p>
    <w:p w14:paraId="48C69EB8" w14:textId="06C3DF33" w:rsidR="00C53B92" w:rsidRPr="00E6506F" w:rsidRDefault="00C53B92">
      <w:pPr>
        <w:rPr>
          <w:lang w:val="fr-CA"/>
        </w:rPr>
      </w:pPr>
    </w:p>
    <w:p w14:paraId="23565FA7" w14:textId="43A03F04" w:rsidR="00C53B92" w:rsidRPr="00E6506F" w:rsidRDefault="00C53B92">
      <w:pPr>
        <w:rPr>
          <w:lang w:val="fr-CA"/>
        </w:rPr>
      </w:pPr>
    </w:p>
    <w:p w14:paraId="759E62E1" w14:textId="58443731" w:rsidR="00C53B92" w:rsidRPr="00E6506F" w:rsidRDefault="00C53B92">
      <w:pPr>
        <w:rPr>
          <w:lang w:val="fr-CA"/>
        </w:rPr>
      </w:pPr>
    </w:p>
    <w:p w14:paraId="4C062A8B" w14:textId="239AE4E0" w:rsidR="00C53B92" w:rsidRPr="00E6506F" w:rsidRDefault="00C53B92">
      <w:pPr>
        <w:rPr>
          <w:lang w:val="fr-CA"/>
        </w:rPr>
      </w:pPr>
    </w:p>
    <w:p w14:paraId="084B18B4" w14:textId="43FF7520" w:rsidR="00C53B92" w:rsidRPr="00E6506F" w:rsidRDefault="00C53B92">
      <w:pPr>
        <w:rPr>
          <w:lang w:val="fr-CA"/>
        </w:rPr>
      </w:pPr>
    </w:p>
    <w:p w14:paraId="07A19FF1" w14:textId="5E818903" w:rsidR="00C53B92" w:rsidRPr="00E6506F" w:rsidRDefault="00C53B92">
      <w:pPr>
        <w:rPr>
          <w:lang w:val="fr-CA"/>
        </w:rPr>
      </w:pPr>
    </w:p>
    <w:p w14:paraId="2A72153A" w14:textId="75A52371" w:rsidR="00C53B92" w:rsidRPr="00E6506F" w:rsidRDefault="00C53B92">
      <w:pPr>
        <w:rPr>
          <w:lang w:val="fr-CA"/>
        </w:rPr>
      </w:pPr>
    </w:p>
    <w:p w14:paraId="5B4D89EE" w14:textId="3A8ACAEA" w:rsidR="00C53B92" w:rsidRDefault="00C53B92">
      <w:pPr>
        <w:rPr>
          <w:rFonts w:ascii="Times New Roman" w:hAnsi="Times New Roman" w:cs="Times New Roman"/>
          <w:b/>
          <w:bCs/>
          <w:lang w:val="fr-CA"/>
        </w:rPr>
      </w:pPr>
      <w:proofErr w:type="spellStart"/>
      <w:r w:rsidRPr="00C53B92">
        <w:rPr>
          <w:rFonts w:ascii="Times New Roman" w:hAnsi="Times New Roman" w:cs="Times New Roman"/>
          <w:b/>
          <w:bCs/>
          <w:lang w:val="fr-CA"/>
        </w:rPr>
        <w:t>Supplemental</w:t>
      </w:r>
      <w:proofErr w:type="spellEnd"/>
      <w:r w:rsidRPr="00C53B92">
        <w:rPr>
          <w:rFonts w:ascii="Times New Roman" w:hAnsi="Times New Roman" w:cs="Times New Roman"/>
          <w:b/>
          <w:bCs/>
          <w:lang w:val="fr-CA"/>
        </w:rPr>
        <w:t xml:space="preserve"> Digital Content Table 2 </w:t>
      </w:r>
      <w:r>
        <w:rPr>
          <w:rFonts w:ascii="Times New Roman" w:hAnsi="Times New Roman" w:cs="Times New Roman"/>
          <w:b/>
          <w:bCs/>
          <w:lang w:val="fr-CA"/>
        </w:rPr>
        <w:t>–</w:t>
      </w:r>
      <w:r w:rsidRPr="00C53B92">
        <w:rPr>
          <w:rFonts w:ascii="Times New Roman" w:hAnsi="Times New Roman" w:cs="Times New Roman"/>
          <w:b/>
          <w:bCs/>
          <w:lang w:val="fr-CA"/>
        </w:rPr>
        <w:t xml:space="preserve"> </w:t>
      </w:r>
      <w:proofErr w:type="spellStart"/>
      <w:r w:rsidRPr="00C53B92">
        <w:rPr>
          <w:rFonts w:ascii="Times New Roman" w:hAnsi="Times New Roman" w:cs="Times New Roman"/>
          <w:b/>
          <w:bCs/>
          <w:lang w:val="fr-CA"/>
        </w:rPr>
        <w:t>Su</w:t>
      </w:r>
      <w:r>
        <w:rPr>
          <w:rFonts w:ascii="Times New Roman" w:hAnsi="Times New Roman" w:cs="Times New Roman"/>
          <w:b/>
          <w:bCs/>
          <w:lang w:val="fr-CA"/>
        </w:rPr>
        <w:t>rgery</w:t>
      </w:r>
      <w:proofErr w:type="spellEnd"/>
      <w:r>
        <w:rPr>
          <w:rFonts w:ascii="Times New Roman" w:hAnsi="Times New Roman" w:cs="Times New Roman"/>
          <w:b/>
          <w:bCs/>
          <w:lang w:val="fr-CA"/>
        </w:rPr>
        <w:t xml:space="preserve"> codes</w:t>
      </w:r>
    </w:p>
    <w:tbl>
      <w:tblPr>
        <w:tblW w:w="4980" w:type="dxa"/>
        <w:tblLook w:val="04A0" w:firstRow="1" w:lastRow="0" w:firstColumn="1" w:lastColumn="0" w:noHBand="0" w:noVBand="1"/>
      </w:tblPr>
      <w:tblGrid>
        <w:gridCol w:w="1860"/>
        <w:gridCol w:w="3120"/>
      </w:tblGrid>
      <w:tr w:rsidR="00C53B92" w:rsidRPr="00C53B92" w14:paraId="1ADF4DF6" w14:textId="77777777" w:rsidTr="00C53B92">
        <w:trPr>
          <w:trHeight w:val="29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31ECE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Surgery Code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19935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Description</w:t>
            </w:r>
          </w:p>
        </w:tc>
      </w:tr>
      <w:tr w:rsidR="00C53B92" w:rsidRPr="00C53B92" w14:paraId="15410B01" w14:textId="77777777" w:rsidTr="00C53B92">
        <w:trPr>
          <w:trHeight w:val="29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BEA9B1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1SQ53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09E2D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Implantation of internal device, pelvis</w:t>
            </w:r>
          </w:p>
        </w:tc>
      </w:tr>
      <w:tr w:rsidR="00C53B92" w:rsidRPr="00C53B92" w14:paraId="7C914535" w14:textId="77777777" w:rsidTr="00C53B92">
        <w:trPr>
          <w:trHeight w:val="29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FD2FE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1VA53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E4BDD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Implantation of internal device, hip joint</w:t>
            </w:r>
          </w:p>
        </w:tc>
      </w:tr>
      <w:tr w:rsidR="00C53B92" w:rsidRPr="00C53B92" w14:paraId="1384F52A" w14:textId="77777777" w:rsidTr="00C53B92">
        <w:trPr>
          <w:trHeight w:val="29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18FFFB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1VA74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3899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Fixation, hip joint</w:t>
            </w:r>
          </w:p>
        </w:tc>
      </w:tr>
      <w:tr w:rsidR="00C53B92" w:rsidRPr="00C53B92" w14:paraId="6A36866C" w14:textId="77777777" w:rsidTr="00C53B92">
        <w:trPr>
          <w:trHeight w:val="29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BE0CD8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1VC74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FFAA57" w14:textId="77777777" w:rsidR="00C53B92" w:rsidRPr="00C53B92" w:rsidRDefault="00C53B92" w:rsidP="00C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C53B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Fixation, femur</w:t>
            </w:r>
          </w:p>
        </w:tc>
      </w:tr>
    </w:tbl>
    <w:p w14:paraId="799758C2" w14:textId="48CFCDA0" w:rsidR="00C53B92" w:rsidRDefault="00C53B92">
      <w:pPr>
        <w:rPr>
          <w:lang w:val="fr-CA"/>
        </w:rPr>
      </w:pPr>
    </w:p>
    <w:p w14:paraId="67105EA5" w14:textId="1D7CA95C" w:rsidR="00C53B92" w:rsidRPr="00DF0EC8" w:rsidRDefault="00DF0EC8">
      <w:pPr>
        <w:rPr>
          <w:rFonts w:ascii="Times New Roman" w:hAnsi="Times New Roman" w:cs="Times New Roman"/>
          <w:lang w:val="fr-CA"/>
        </w:rPr>
      </w:pPr>
      <w:r w:rsidRPr="00DF0EC8">
        <w:rPr>
          <w:rFonts w:ascii="Times New Roman" w:hAnsi="Times New Roman" w:cs="Times New Roman"/>
          <w:lang w:val="fr-CA"/>
        </w:rPr>
        <w:t>Validation citation:</w:t>
      </w:r>
    </w:p>
    <w:p w14:paraId="2624E273" w14:textId="7EA980DD" w:rsidR="00DF0EC8" w:rsidRPr="00DF0EC8" w:rsidRDefault="00DF0EC8">
      <w:pPr>
        <w:rPr>
          <w:rFonts w:ascii="Times New Roman" w:hAnsi="Times New Roman" w:cs="Times New Roman"/>
        </w:rPr>
      </w:pPr>
      <w:r w:rsidRPr="00DF0EC8">
        <w:rPr>
          <w:rFonts w:ascii="Times New Roman" w:hAnsi="Times New Roman" w:cs="Times New Roman"/>
          <w:noProof/>
        </w:rPr>
        <w:t>Juurlink DN, Croxford R, Chong A, Austin P, Tu J, Laupacis A: Canadian Institute for Health Information Discharge Abstract Database : A Validation Study ICES Investigative Report June 2006 Canadian Institute for Health Information Discharge Abstract Database : 2006</w:t>
      </w:r>
    </w:p>
    <w:p w14:paraId="32A5F401" w14:textId="238EA45B" w:rsidR="00C53B92" w:rsidRPr="00DF0EC8" w:rsidRDefault="00C53B92"/>
    <w:p w14:paraId="3243F04E" w14:textId="7366B17B" w:rsidR="00C53B92" w:rsidRPr="00DF0EC8" w:rsidRDefault="00C53B92"/>
    <w:p w14:paraId="45B3B105" w14:textId="199AF80B" w:rsidR="00C53B92" w:rsidRPr="00DF0EC8" w:rsidRDefault="00C53B92"/>
    <w:p w14:paraId="692A6EB3" w14:textId="77777777" w:rsidR="00C53B92" w:rsidRPr="00DF0EC8" w:rsidRDefault="00C53B92"/>
    <w:p w14:paraId="5513981C" w14:textId="77777777" w:rsidR="00C53B92" w:rsidRPr="00DF0EC8" w:rsidRDefault="00C53B92"/>
    <w:p w14:paraId="69BD8E90" w14:textId="5407ABEC" w:rsidR="00C53B92" w:rsidRPr="00DF0EC8" w:rsidRDefault="00C53B92"/>
    <w:p w14:paraId="455B6376" w14:textId="5E0380D4" w:rsidR="00C53B92" w:rsidRPr="00DF0EC8" w:rsidRDefault="00C53B92"/>
    <w:p w14:paraId="4772327C" w14:textId="0307A75A" w:rsidR="00C53B92" w:rsidRPr="00DF0EC8" w:rsidRDefault="00C53B92"/>
    <w:p w14:paraId="57ABD52D" w14:textId="761E0300" w:rsidR="00C53B92" w:rsidRPr="00DF0EC8" w:rsidRDefault="00C53B92"/>
    <w:p w14:paraId="78661E2B" w14:textId="00A04B8A" w:rsidR="00C53B92" w:rsidRPr="00DF0EC8" w:rsidRDefault="00C53B92"/>
    <w:p w14:paraId="207EA09C" w14:textId="34E45259" w:rsidR="00C53B92" w:rsidRPr="00DF0EC8" w:rsidRDefault="00C53B92"/>
    <w:p w14:paraId="3637DEDC" w14:textId="186D7ACC" w:rsidR="00C53B92" w:rsidRPr="00DF0EC8" w:rsidRDefault="00C53B92"/>
    <w:p w14:paraId="3B0CB03D" w14:textId="70D1DC9D" w:rsidR="00C53B92" w:rsidRPr="00DF0EC8" w:rsidRDefault="00C53B92"/>
    <w:p w14:paraId="3E0965AD" w14:textId="098E7465" w:rsidR="00C53B92" w:rsidRPr="00DF0EC8" w:rsidRDefault="00C53B92"/>
    <w:p w14:paraId="3913F24D" w14:textId="4D4342DF" w:rsidR="00C53B92" w:rsidRPr="00DF0EC8" w:rsidRDefault="00C53B92"/>
    <w:p w14:paraId="2869491E" w14:textId="6A26D126" w:rsidR="00C53B92" w:rsidRPr="00DF0EC8" w:rsidRDefault="00C53B92"/>
    <w:p w14:paraId="6E32830E" w14:textId="22DAB1A4" w:rsidR="00C53B92" w:rsidRPr="00DF0EC8" w:rsidRDefault="00C53B92"/>
    <w:p w14:paraId="3ADD964D" w14:textId="61DBEAE0" w:rsidR="00C53B92" w:rsidRPr="00DF0EC8" w:rsidRDefault="00C53B92"/>
    <w:p w14:paraId="4CCE8A96" w14:textId="2AA775F5" w:rsidR="00C53B92" w:rsidRPr="00DF0EC8" w:rsidRDefault="00C53B92"/>
    <w:p w14:paraId="33EF90B2" w14:textId="2B573BE5" w:rsidR="00C53B92" w:rsidRDefault="00C53B92">
      <w:pPr>
        <w:rPr>
          <w:rFonts w:ascii="Times New Roman" w:hAnsi="Times New Roman" w:cs="Times New Roman"/>
          <w:b/>
          <w:bCs/>
        </w:rPr>
      </w:pPr>
      <w:r w:rsidRPr="00C53B92">
        <w:rPr>
          <w:rFonts w:ascii="Times New Roman" w:hAnsi="Times New Roman" w:cs="Times New Roman"/>
          <w:b/>
          <w:bCs/>
        </w:rPr>
        <w:lastRenderedPageBreak/>
        <w:t>Supplemental Digital Content Table 3 – Codes used to i</w:t>
      </w:r>
      <w:r>
        <w:rPr>
          <w:rFonts w:ascii="Times New Roman" w:hAnsi="Times New Roman" w:cs="Times New Roman"/>
          <w:b/>
          <w:bCs/>
        </w:rPr>
        <w:t>dentify potentially nerve block attributable safety outcomes</w:t>
      </w:r>
    </w:p>
    <w:tbl>
      <w:tblPr>
        <w:tblW w:w="6500" w:type="dxa"/>
        <w:tblLook w:val="04A0" w:firstRow="1" w:lastRow="0" w:firstColumn="1" w:lastColumn="0" w:noHBand="0" w:noVBand="1"/>
      </w:tblPr>
      <w:tblGrid>
        <w:gridCol w:w="2280"/>
        <w:gridCol w:w="1340"/>
        <w:gridCol w:w="2880"/>
      </w:tblGrid>
      <w:tr w:rsidR="002C7ABE" w:rsidRPr="002C7ABE" w14:paraId="421712D5" w14:textId="77777777" w:rsidTr="002C7ABE">
        <w:trPr>
          <w:trHeight w:val="235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9D194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Event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A043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Source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F951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Codes</w:t>
            </w:r>
          </w:p>
        </w:tc>
      </w:tr>
      <w:tr w:rsidR="002C7ABE" w:rsidRPr="002C7ABE" w14:paraId="765DF804" w14:textId="77777777" w:rsidTr="002C7ABE">
        <w:trPr>
          <w:trHeight w:val="9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A44CF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Fall-related injury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E71F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DAD (Type 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8115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Two-digit codes T0, T1, T8, T9 and Three-digit code T79, S12, S22, S32, S42, S52, S62, S72, S82, S</w:t>
            </w:r>
            <w:proofErr w:type="gramStart"/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92,T</w:t>
            </w:r>
            <w:proofErr w:type="gramEnd"/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02, T08, T10, T12</w:t>
            </w:r>
          </w:p>
        </w:tc>
      </w:tr>
      <w:tr w:rsidR="002C7ABE" w:rsidRPr="002C7ABE" w14:paraId="222B577A" w14:textId="77777777" w:rsidTr="002C7ABE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A14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Seizure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6C80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DAD (Type 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47BB9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G40.6, G40.5, G40.8, G40.9, G41.X</w:t>
            </w:r>
          </w:p>
        </w:tc>
      </w:tr>
      <w:tr w:rsidR="002C7ABE" w:rsidRPr="002C7ABE" w14:paraId="3C6B89E6" w14:textId="77777777" w:rsidTr="002C7ABE">
        <w:trPr>
          <w:trHeight w:val="4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7B30B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Cardiac arrest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910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DAD (Type 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47FE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FLAG_HEART_RESUS, I47.2, I49.0, I46.0, I46.1, I46.9</w:t>
            </w:r>
          </w:p>
        </w:tc>
      </w:tr>
      <w:tr w:rsidR="002C7ABE" w:rsidRPr="002C7ABE" w14:paraId="5BED0B76" w14:textId="77777777" w:rsidTr="002C7ABE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61367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Nerve injury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2F78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OHIP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F278D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 xml:space="preserve">G455-G456 or G466/G457 </w:t>
            </w:r>
          </w:p>
        </w:tc>
      </w:tr>
      <w:tr w:rsidR="002C7ABE" w:rsidRPr="002C7ABE" w14:paraId="626C6840" w14:textId="77777777" w:rsidTr="002C7ABE">
        <w:trPr>
          <w:trHeight w:val="240"/>
        </w:trPr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D936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OHIP: Ontario Health Insurance Plan; NACRS: National Ambulatory Care Reporting System</w:t>
            </w:r>
          </w:p>
        </w:tc>
      </w:tr>
    </w:tbl>
    <w:p w14:paraId="4CA19C47" w14:textId="73E841ED" w:rsidR="002C7ABE" w:rsidRDefault="002C7ABE"/>
    <w:p w14:paraId="303629C5" w14:textId="6C025E07" w:rsidR="002C7ABE" w:rsidRPr="00466736" w:rsidRDefault="00DF0EC8">
      <w:pPr>
        <w:rPr>
          <w:rFonts w:ascii="Times New Roman" w:hAnsi="Times New Roman" w:cs="Times New Roman"/>
        </w:rPr>
      </w:pPr>
      <w:r w:rsidRPr="00466736">
        <w:rPr>
          <w:rFonts w:ascii="Times New Roman" w:hAnsi="Times New Roman" w:cs="Times New Roman"/>
        </w:rPr>
        <w:t>Validation citations:</w:t>
      </w:r>
    </w:p>
    <w:p w14:paraId="3D0F7C1B" w14:textId="77E0E6F8" w:rsidR="00466736" w:rsidRPr="00466736" w:rsidRDefault="00466736" w:rsidP="001F0A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466736">
        <w:rPr>
          <w:rFonts w:ascii="Times New Roman" w:hAnsi="Times New Roman" w:cs="Times New Roman"/>
          <w:noProof/>
        </w:rPr>
        <w:t>Bruin ML De, Hemel NM van, Leufkens HGM, Hoes AW: Hospital discharge diagnoses of ventricular arrhythmias and cardiac arrest were useful for epidemiologic research. J Clin Epidemiol 2005; 58:1325–9</w:t>
      </w:r>
    </w:p>
    <w:p w14:paraId="1618ED88" w14:textId="77370EDB" w:rsidR="00466736" w:rsidRPr="00466736" w:rsidRDefault="00466736" w:rsidP="001F0A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466736">
        <w:rPr>
          <w:rFonts w:ascii="Times New Roman" w:hAnsi="Times New Roman" w:cs="Times New Roman"/>
          <w:noProof/>
        </w:rPr>
        <w:t>Kee VR, Gilchrist B, Granner MA, Sarrazin NR, Carnahan RM: A systematic review of validated methods for identifying seizures, convulsions, or epilepsy using administrative and claims data. Pharmacoepidemiol Drug Saf 2012; 21 Suppl 1:183–93</w:t>
      </w:r>
    </w:p>
    <w:p w14:paraId="555D2617" w14:textId="7AC813C6" w:rsidR="00466736" w:rsidRPr="00466736" w:rsidRDefault="00466736" w:rsidP="001F0A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466736">
        <w:rPr>
          <w:rFonts w:ascii="Times New Roman" w:hAnsi="Times New Roman" w:cs="Times New Roman"/>
          <w:noProof/>
        </w:rPr>
        <w:t>Brand CA, Sundararajan V: A 10-year cohort study of the burden and risk of in-hospital falls and fractures using routinely collected hospital data. Qual Saf Heal Care 2010; 19</w:t>
      </w:r>
    </w:p>
    <w:p w14:paraId="31DE360B" w14:textId="77777777" w:rsidR="00DF0EC8" w:rsidRDefault="00DF0EC8"/>
    <w:p w14:paraId="2D7248FA" w14:textId="14667105" w:rsidR="002C7ABE" w:rsidRDefault="002C7ABE"/>
    <w:p w14:paraId="390A8A42" w14:textId="6466DDB7" w:rsidR="002C7ABE" w:rsidRDefault="002C7ABE"/>
    <w:p w14:paraId="5954AA38" w14:textId="20130009" w:rsidR="002C7ABE" w:rsidRDefault="002C7ABE"/>
    <w:p w14:paraId="13F51D02" w14:textId="3D6690FF" w:rsidR="002C7ABE" w:rsidRDefault="002C7ABE"/>
    <w:p w14:paraId="22D5541D" w14:textId="6D08AF54" w:rsidR="002C7ABE" w:rsidRDefault="002C7ABE"/>
    <w:p w14:paraId="013B1EB5" w14:textId="5415BC87" w:rsidR="002C7ABE" w:rsidRDefault="002C7ABE"/>
    <w:p w14:paraId="60EE586A" w14:textId="32C2C9DA" w:rsidR="002C7ABE" w:rsidRDefault="002C7ABE"/>
    <w:p w14:paraId="75C686E2" w14:textId="5C31925F" w:rsidR="002C7ABE" w:rsidRDefault="002C7ABE"/>
    <w:p w14:paraId="74C93388" w14:textId="65CACD42" w:rsidR="002C7ABE" w:rsidRDefault="002C7ABE"/>
    <w:p w14:paraId="303149B3" w14:textId="19C4436C" w:rsidR="002C7ABE" w:rsidRDefault="002C7ABE"/>
    <w:p w14:paraId="195B48EC" w14:textId="5E095289" w:rsidR="00EA3DDD" w:rsidRDefault="00EA3DDD"/>
    <w:p w14:paraId="26B03294" w14:textId="199BE435" w:rsidR="00EA3DDD" w:rsidRDefault="00EA3DDD"/>
    <w:p w14:paraId="0C8E882B" w14:textId="77777777" w:rsidR="001F0A84" w:rsidRDefault="001F0A84"/>
    <w:p w14:paraId="6B516E30" w14:textId="77777777" w:rsidR="00EA3DDD" w:rsidRDefault="00EA3DDD"/>
    <w:p w14:paraId="2038FAE1" w14:textId="5710E800" w:rsidR="002C7ABE" w:rsidRDefault="002C7ABE">
      <w:pPr>
        <w:rPr>
          <w:rFonts w:ascii="Times New Roman" w:hAnsi="Times New Roman" w:cs="Times New Roman"/>
          <w:b/>
          <w:bCs/>
        </w:rPr>
      </w:pPr>
      <w:r w:rsidRPr="002C7ABE">
        <w:rPr>
          <w:rFonts w:ascii="Times New Roman" w:hAnsi="Times New Roman" w:cs="Times New Roman"/>
          <w:b/>
          <w:bCs/>
        </w:rPr>
        <w:t>Supplemental Digital Content Table 4 – Codes defining patient safety in</w:t>
      </w:r>
      <w:r>
        <w:rPr>
          <w:rFonts w:ascii="Times New Roman" w:hAnsi="Times New Roman" w:cs="Times New Roman"/>
          <w:b/>
          <w:bCs/>
        </w:rPr>
        <w:t>cidents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8740"/>
      </w:tblGrid>
      <w:tr w:rsidR="002C7ABE" w:rsidRPr="002C7ABE" w14:paraId="334E299A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EA73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Hospital-acquired infections </w:t>
            </w:r>
          </w:p>
        </w:tc>
      </w:tr>
      <w:tr w:rsidR="002C7ABE" w:rsidRPr="001F0A84" w14:paraId="5C7A03B0" w14:textId="77777777" w:rsidTr="002C7ABE">
        <w:trPr>
          <w:trHeight w:val="144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EBB08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CA"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CA" w:eastAsia="en-CA"/>
              </w:rPr>
              <w:t>A02.0, A02.1, A04.4, A04.5, A04.7, A04.8, A04.9, A08.0, A08.1, A41.0, A41.1, A41.2, A41.4, A41.50, A41.51, A41.52, A41.58, A41.80, A41.88, A41.9, A49.0, B30.9, B37.3, B37.4, B37.7, B37.80, B37.81, B95.6, B95.7, B95.8, B96.1, B96.2, B96.4, B96.5, B96.81, B96.88, B97.4, G00.3, J15.0, J15.1, J15.2, J15.5, J15.6, J15.9, J18.1, J21.0, J85.3, J86.0, J86.9, J95.01, K65.0, N39.0, N99.51, O75.30, O85.00, O86.00, O86.10, O86.20, O86.30, O86.80, P36.0, P36.1, P36.2, P36.3, P36.4, P36.8, P36.9, P38, R57.2, T81.4, T82.6, T82.7, T83.5, T83.6, T84.53, T84.54, T84.60, T84.61, T84.63, T84.64, T84.65, T84.68, T84.7, T85.7, T87.42, T87.46, T87.47, T87.48</w:t>
            </w:r>
          </w:p>
        </w:tc>
      </w:tr>
      <w:tr w:rsidR="002C7ABE" w:rsidRPr="002C7ABE" w14:paraId="38201140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5259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Decubitus ulcer </w:t>
            </w:r>
          </w:p>
        </w:tc>
      </w:tr>
      <w:tr w:rsidR="002C7ABE" w:rsidRPr="002C7ABE" w14:paraId="322DDBBF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293D3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L89.0, L89.1, L89.2, L89.3, L89.8, L89.9</w:t>
            </w:r>
          </w:p>
        </w:tc>
      </w:tr>
      <w:tr w:rsidR="002C7ABE" w:rsidRPr="002C7ABE" w14:paraId="451A5E45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FCE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>Endocrine and metabolic complications (electrolyte abnormalities, diabetes, etc.)</w:t>
            </w:r>
          </w:p>
        </w:tc>
      </w:tr>
      <w:tr w:rsidR="002C7ABE" w:rsidRPr="002C7ABE" w14:paraId="4009661E" w14:textId="77777777" w:rsidTr="002C7ABE">
        <w:trPr>
          <w:trHeight w:val="4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F5EED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E10.10, E10.63, E10.64, E11.0, E11.10, E11.11, E11.63, E11.64, E13.63, E14.63, E15, E16.0, E27.2, E89.1, E89.2, E89.3, G37.2, T50.3</w:t>
            </w:r>
          </w:p>
        </w:tc>
      </w:tr>
      <w:tr w:rsidR="002C7ABE" w:rsidRPr="002C7ABE" w14:paraId="524CB3D4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F535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Venous thromboembolic events </w:t>
            </w:r>
          </w:p>
        </w:tc>
      </w:tr>
      <w:tr w:rsidR="002C7ABE" w:rsidRPr="002C7ABE" w14:paraId="641FC0C6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B9E9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I26.0, I26.9, I80.1, I80.2, I82.2, O87.102</w:t>
            </w:r>
          </w:p>
        </w:tc>
      </w:tr>
      <w:tr w:rsidR="002C7ABE" w:rsidRPr="002C7ABE" w14:paraId="19612D36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556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Cardiac complications </w:t>
            </w:r>
          </w:p>
        </w:tc>
      </w:tr>
      <w:tr w:rsidR="002C7ABE" w:rsidRPr="002C7ABE" w14:paraId="495BFAD3" w14:textId="77777777" w:rsidTr="002C7ABE">
        <w:trPr>
          <w:trHeight w:val="4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038B3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I20.0, I20.1, I20.88, I20.9, I21.0, I21.1, I21.2, I21.3, I21.4, I21.9, I22.0, I22.1, I22.8, I22.9, I46.1, I46.9, I47.2, I48.1, I49.00, I49.01, I50.0, I50.1, I50.9, J81, O74.20, S26.811, T82.0, T82.1, T82.2, T82.5, T82.6, T82.7, T82.8, T82.9</w:t>
            </w:r>
          </w:p>
        </w:tc>
      </w:tr>
      <w:tr w:rsidR="002C7ABE" w:rsidRPr="002C7ABE" w14:paraId="1D72D7D5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5BA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Respiratory complications </w:t>
            </w:r>
          </w:p>
        </w:tc>
      </w:tr>
      <w:tr w:rsidR="002C7ABE" w:rsidRPr="002C7ABE" w14:paraId="6CF8DE7E" w14:textId="77777777" w:rsidTr="002C7ABE">
        <w:trPr>
          <w:trHeight w:val="96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EC8C4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J15.0, J15.1, J15.2, J15.5, J15.6, J15.9, J18.1, J21.0, J38.01, J38.02, J38.09, J69.0, J69.8, J85.3, J86.0, J86.9, J94.2, J95.00, J95.01, J95.02, J95.03, J95.08, J95.1, J95.2, J95.5, J95.80, J95.81, J95.88, J95.9, J96.0, S20.2, S22.200, S22.300, S22.400, S22.410, S22.490, S27.000, S27.001, S27.100, S27.200, S27.300, S27.310, T17.3, T17.4, T17.5, T17.8, T17.9, T71, T79.7, T81.81</w:t>
            </w:r>
          </w:p>
        </w:tc>
      </w:tr>
      <w:tr w:rsidR="002C7ABE" w:rsidRPr="002C7ABE" w14:paraId="1C3D4D3B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C791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Hemorrhagic events </w:t>
            </w:r>
          </w:p>
        </w:tc>
      </w:tr>
      <w:tr w:rsidR="002C7ABE" w:rsidRPr="002C7ABE" w14:paraId="0792DB23" w14:textId="77777777" w:rsidTr="002C7ABE">
        <w:trPr>
          <w:trHeight w:val="72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891EB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D62, D68.3, J94.2, J95.00, O71.701, O71.704, O71.801, O72.00, O72.10, O72.20, O90.20, P12.0, S06.4, S06.5, S06.6, S27.100, S27.200, S27.300, S36.090, S36.091, S36.150, S36.151, S36.800, S36.810, S37.000, S37.300, T79.2, T81.0</w:t>
            </w:r>
          </w:p>
        </w:tc>
      </w:tr>
      <w:tr w:rsidR="002C7ABE" w:rsidRPr="002C7ABE" w14:paraId="5CF24CF0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D7D72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Drug-related adverse events </w:t>
            </w:r>
          </w:p>
        </w:tc>
      </w:tr>
      <w:tr w:rsidR="002C7ABE" w:rsidRPr="001F0A84" w14:paraId="4D3A5F6B" w14:textId="77777777" w:rsidTr="002C7ABE">
        <w:trPr>
          <w:trHeight w:val="96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E7AD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CA"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CA" w:eastAsia="en-CA"/>
              </w:rPr>
              <w:t>D68.3, E16.0, E88.3, H91.0, I95.2, O74.50, T36.0, T36.1, T36.5, T36.8, T36.9, T37.8, T38.0, T38.3,T39.0, T39.1, T39.3, T39.8, T40.2, T40.3, T40.4, T40.6, T41.2, T41.3, T42.0, T42.1, T42.4, T42.6,T427, T43.0, T43.2, T43.4, T43.5, T43.8, T44.5, T44.7, T45.0, T45.1, T455, T457, T45.8, T46.0, T46.1, T46.2, T46.4, T46.5, T47.4, T48.0, T48.6, T49.0, T50.1, T50.2, T50.9, T80.8, T80.9, T81.80, T88.2, T88.3, T88.6</w:t>
            </w:r>
          </w:p>
        </w:tc>
      </w:tr>
      <w:tr w:rsidR="002C7ABE" w:rsidRPr="002C7ABE" w14:paraId="5B717A0B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B6E4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Adverse events related to fluid management </w:t>
            </w:r>
          </w:p>
        </w:tc>
      </w:tr>
      <w:tr w:rsidR="002C7ABE" w:rsidRPr="002C7ABE" w14:paraId="33BA1F45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EE4F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E86.0, E86.8, E87.7, G37.2, T50.3, T80.8, T80.9</w:t>
            </w:r>
          </w:p>
        </w:tc>
      </w:tr>
      <w:tr w:rsidR="002C7ABE" w:rsidRPr="002C7ABE" w14:paraId="0BB891D6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E7A5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Complications </w:t>
            </w:r>
            <w:proofErr w:type="gramStart"/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>directly related</w:t>
            </w:r>
            <w:proofErr w:type="gramEnd"/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 to surgery</w:t>
            </w:r>
          </w:p>
        </w:tc>
      </w:tr>
      <w:tr w:rsidR="002C7ABE" w:rsidRPr="002C7ABE" w14:paraId="441DB092" w14:textId="77777777" w:rsidTr="002C7ABE">
        <w:trPr>
          <w:trHeight w:val="4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F68A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H59.80, M96.6, O75.401, O75.40, O86.00, O90.00, S26.811, S27.001, S36.091, S36.151, S36.411, S36.461, S37.111, S37.211, S37.311, T81.0, T81.1, T81.2, T81.3, T81.52, T81.58, T81.59, T81.6, T81.81, T81.88, T81.9</w:t>
            </w:r>
          </w:p>
        </w:tc>
      </w:tr>
      <w:tr w:rsidR="002C7ABE" w:rsidRPr="002C7ABE" w14:paraId="53261CBD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A0D7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Traumatic injuries (nonprocedural) arising in hospital </w:t>
            </w:r>
          </w:p>
        </w:tc>
      </w:tr>
      <w:tr w:rsidR="002C7ABE" w:rsidRPr="002C7ABE" w14:paraId="67685ED2" w14:textId="77777777" w:rsidTr="002C7ABE">
        <w:trPr>
          <w:trHeight w:val="28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9672F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S01.00, S01.01, S01.10, S01.20, S01.30, S01.40, S01.50, S01.70, S01.80, S01.90, S02.000, S02.100, S02.200, S02.300, S02.480, S02.490, S02.5, S02.890, S03.0, S05.0, S05.1, S05.8, S05.9, S06.0, S06.1, S06.25, S06.35, S06.4, S06.5, S06.6, S06.85, S06.9, S09.0, S09.8, S09.9, S10.1, S10.9, S13.48, S14.38, S20.2, S20.4, S20.8, S22.200, S22.300, S22.400, S22.410, S22.490, S27.000, S27.100, S27.200, S27.300, S27.310, S27.810, S27.860, S30.0, S30.1, S30.80, S30.81, S30.88, S30.9, S31.200, S31.400, S32.100, S32.400, S32.500, S32.700, S32.800, S33.5, S35.1, S35.2, S35.5, S36.090, S36.150, S36.460, S36.610, S36.810, S37.000, S37.090, S37.110, S37.190, S37.210, S37.290, S37.300, S37.310, S37.390, S37.610, S39.08, S39.8, S39.9, S40.0, S40.8, S40.9, S41.10, S41.11, S42.010, S42.020, S42.090, S42.190, S42.200, S42.210, S42.220, S42.280, S42.290, S42.300, S42.390, S42.400, S42.480, S43.000, S43.090, S43.100, S46.00, S46.08, S49.7, S49.8, S49.9, S50.0, S50.1, S50.7, S50.8, S50.9, S51.00, S51.01, S51.70, S51.80, S51.90, S52.000, S52.100, S52.300, S52.500, S52.580, S52.590, S52.600, S52.800, S59.8, S59.9, S60.0, S60.2, S60.7, S60.8, S60.9, S61.00, S61.70, S61.80, S61.90, S62.000, S62.500, S62.690, S62.800, S63.100, S63.59, S69.8, S69.9,</w:t>
            </w:r>
          </w:p>
        </w:tc>
      </w:tr>
      <w:tr w:rsidR="002C7ABE" w:rsidRPr="002C7ABE" w14:paraId="74131D95" w14:textId="77777777" w:rsidTr="002C7ABE">
        <w:trPr>
          <w:trHeight w:val="16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A9C18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S70.0, S70.1, S70.8, S70.9, S71.10, S71.11, S72.000, S72.010, S72.080, S72.090, S72.100, S72.190, S72.200, S72.300, S72.410, S72.420, S72.490, S72.800, S72.900, S73.000, S73.090, S74.18, S75.0, S79.9, S80.0, S80.1, S80.7, S80.8, S80.9, S81.00, S81.01, S81.80, S81.81, S81.90, S81.91, S82.000, S82.100, S82.200, S82.300, S82.400, S82.500, S82.600, S82.800, S82.890, S83.6, S89.8, S89.9, S90.0, S90.1, S90.3, S90.7, S90.8, S90.9, S91.00, S91.10, S91.20, S91.30, S92.000, S92.300, S92.400, S92.500, S93.49, S99.8, S99.9, T00.1, T00.8, T00.9, T09.0, T11.0, T11.1, T13.0, T13.1, T14.0, T14.9, T20.0, T20.2, T21.0, T21.1, T21.2, T21.3, T22.0, T22.4, T23.0, T23.2, T24.0, T24.2, T25.0, T25.2, T71, T79.2, T79.6, T79.7</w:t>
            </w:r>
          </w:p>
        </w:tc>
      </w:tr>
      <w:tr w:rsidR="002C7ABE" w:rsidRPr="002C7ABE" w14:paraId="1484BDA7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C74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Anesthesia-related complications </w:t>
            </w:r>
          </w:p>
        </w:tc>
      </w:tr>
      <w:tr w:rsidR="002C7ABE" w:rsidRPr="001F0A84" w14:paraId="2EB7448A" w14:textId="77777777" w:rsidTr="002C7ABE">
        <w:trPr>
          <w:trHeight w:val="4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59A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CA"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CA" w:eastAsia="en-CA"/>
              </w:rPr>
              <w:t>O29.50, O74.20, O74.30, O74.50, O74.60, O74.80, O89.40, O89.50, O89.80, T41.2, T41.3, T88.2, T88.3, T88.4, T88.5</w:t>
            </w:r>
          </w:p>
        </w:tc>
      </w:tr>
      <w:tr w:rsidR="002C7ABE" w:rsidRPr="002C7ABE" w14:paraId="25634993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D2DCF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Delirium </w:t>
            </w:r>
          </w:p>
        </w:tc>
      </w:tr>
      <w:tr w:rsidR="002C7ABE" w:rsidRPr="002C7ABE" w14:paraId="3EEDB924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A4B0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F05.0, F05.1, F05.8, F05.9</w:t>
            </w:r>
          </w:p>
        </w:tc>
      </w:tr>
      <w:tr w:rsidR="002C7ABE" w:rsidRPr="002C7ABE" w14:paraId="1728D115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4735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Central nervous system complications </w:t>
            </w:r>
          </w:p>
        </w:tc>
      </w:tr>
      <w:tr w:rsidR="002C7ABE" w:rsidRPr="002C7ABE" w14:paraId="09819592" w14:textId="77777777" w:rsidTr="002C7ABE">
        <w:trPr>
          <w:trHeight w:val="4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C043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E11.0, E15, F05.0, F05.1, F05.8, F05.9, G00.3, G37.2, G97.2, O74.30, O89.40, S06.0, S06.1, S06.25, S06.35, S06.4, S06.5, S06.6, S06.85, S06.9</w:t>
            </w:r>
          </w:p>
        </w:tc>
      </w:tr>
      <w:tr w:rsidR="002C7ABE" w:rsidRPr="002C7ABE" w14:paraId="6783C24F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C39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 xml:space="preserve">Gastrointestinal </w:t>
            </w:r>
          </w:p>
        </w:tc>
      </w:tr>
      <w:tr w:rsidR="002C7ABE" w:rsidRPr="002C7ABE" w14:paraId="6C75CD4C" w14:textId="77777777" w:rsidTr="002C7ABE">
        <w:trPr>
          <w:trHeight w:val="4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48F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A02.0, A04.4, A04.5, A04.7, A04.8, A04.9, A08.0, A08.1, B37.80, B37.81, K22.3, K65.0, K91.0, K91.3, S27.810, S27.860, S36.150, S36.151, S36.411, S36.460, S36.461, S36.610, T18.1, T18.2, T18.3, T18.9, T28.2, T85.5</w:t>
            </w:r>
          </w:p>
        </w:tc>
      </w:tr>
      <w:tr w:rsidR="002C7ABE" w:rsidRPr="002C7ABE" w14:paraId="21F912B2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C4D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en-CA"/>
              </w:rPr>
              <w:t>Severe events proximally threatening to life or to major vital organs</w:t>
            </w:r>
          </w:p>
        </w:tc>
      </w:tr>
      <w:tr w:rsidR="002C7ABE" w:rsidRPr="002C7ABE" w14:paraId="509E148A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FF1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G37.2, I21.0, I21.1, I21.2, I21.3, I21.4, I21.9, I22.0, I22.1, I22.8, I22.9, I26.0, I46.1, I46.9, I47.2,</w:t>
            </w:r>
          </w:p>
        </w:tc>
      </w:tr>
      <w:tr w:rsidR="002C7ABE" w:rsidRPr="002C7ABE" w14:paraId="5CCD66D1" w14:textId="77777777" w:rsidTr="002C7ABE">
        <w:trPr>
          <w:trHeight w:val="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C8AC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 xml:space="preserve">I49.00, I49.01, J96.0, K22.3, K65.0, O74.20, O74.30, </w:t>
            </w:r>
          </w:p>
        </w:tc>
      </w:tr>
    </w:tbl>
    <w:p w14:paraId="3EA13F5C" w14:textId="4EEE5530" w:rsidR="002C7ABE" w:rsidRDefault="002C7ABE"/>
    <w:p w14:paraId="2846F68B" w14:textId="31ED3A31" w:rsidR="002C7ABE" w:rsidRPr="00E176EC" w:rsidRDefault="00466736">
      <w:pPr>
        <w:rPr>
          <w:rFonts w:ascii="Times New Roman" w:hAnsi="Times New Roman" w:cs="Times New Roman"/>
        </w:rPr>
      </w:pPr>
      <w:r w:rsidRPr="00E176EC">
        <w:rPr>
          <w:rFonts w:ascii="Times New Roman" w:hAnsi="Times New Roman" w:cs="Times New Roman"/>
        </w:rPr>
        <w:t>Validation citations:</w:t>
      </w:r>
    </w:p>
    <w:p w14:paraId="74DE3D6B" w14:textId="6D16EC82" w:rsidR="00466736" w:rsidRPr="00E176EC" w:rsidRDefault="00E176EC">
      <w:pPr>
        <w:rPr>
          <w:rFonts w:ascii="Times New Roman" w:hAnsi="Times New Roman" w:cs="Times New Roman"/>
          <w:noProof/>
        </w:rPr>
      </w:pPr>
      <w:r w:rsidRPr="00E176EC">
        <w:rPr>
          <w:rFonts w:ascii="Times New Roman" w:hAnsi="Times New Roman" w:cs="Times New Roman"/>
          <w:noProof/>
        </w:rPr>
        <w:t>Southern DA, Burnand B, Droesler SE, Flemons W, Forster AJ, Gurevich Y, Harrison J, Quan H, Pincus HA, Romano PS, Sundararajan V, Kostanjsek N, Ghali WA: Deriving ICD-10 Codes for Patient Safety Indicators for Large-scale Surveillance Using Administrative Hospital Data. Med Care 2017; 55:252–60</w:t>
      </w:r>
    </w:p>
    <w:p w14:paraId="237C2BD1" w14:textId="648C7ADE" w:rsidR="00E176EC" w:rsidRPr="00E176EC" w:rsidRDefault="00E176EC">
      <w:pPr>
        <w:rPr>
          <w:rFonts w:ascii="Times New Roman" w:hAnsi="Times New Roman" w:cs="Times New Roman"/>
        </w:rPr>
      </w:pPr>
      <w:r w:rsidRPr="00E176EC">
        <w:rPr>
          <w:rFonts w:ascii="Times New Roman" w:hAnsi="Times New Roman" w:cs="Times New Roman"/>
          <w:noProof/>
        </w:rPr>
        <w:t>McIsaac DI, Hamilton GM, Abdulla K, Lavallée LT, Moloo H, Pysyk C, Tufts J, Ghali WA, Forster AJ: Validation of new ICD-10-based patient safety indicators for identification of in-hospital complications in surgical patients: a study of diagnostic accuracy. BMJ Qual Saf 2019; ePub ahead:bmjqs-2018-008852</w:t>
      </w:r>
    </w:p>
    <w:p w14:paraId="019C26A5" w14:textId="5E833CC4" w:rsidR="002C7ABE" w:rsidRDefault="002C7ABE"/>
    <w:p w14:paraId="6BBF0737" w14:textId="1A84B062" w:rsidR="002C7ABE" w:rsidRDefault="002C7ABE"/>
    <w:p w14:paraId="6F6F6C8D" w14:textId="20A44BF8" w:rsidR="002C7ABE" w:rsidRDefault="002C7ABE"/>
    <w:p w14:paraId="10A5AE94" w14:textId="3F272939" w:rsidR="002C7ABE" w:rsidRDefault="002C7ABE"/>
    <w:p w14:paraId="43BE507A" w14:textId="21E199FA" w:rsidR="002C7ABE" w:rsidRDefault="002C7ABE">
      <w:pPr>
        <w:rPr>
          <w:rFonts w:ascii="Times New Roman" w:hAnsi="Times New Roman" w:cs="Times New Roman"/>
          <w:b/>
          <w:bCs/>
        </w:rPr>
      </w:pPr>
      <w:r w:rsidRPr="002C7ABE">
        <w:rPr>
          <w:rFonts w:ascii="Times New Roman" w:hAnsi="Times New Roman" w:cs="Times New Roman"/>
          <w:b/>
          <w:bCs/>
        </w:rPr>
        <w:lastRenderedPageBreak/>
        <w:t>Supplemental Digital Content Table 5 – Primary regression model and</w:t>
      </w:r>
      <w:r>
        <w:rPr>
          <w:rFonts w:ascii="Times New Roman" w:hAnsi="Times New Roman" w:cs="Times New Roman"/>
          <w:b/>
          <w:bCs/>
        </w:rPr>
        <w:t xml:space="preserve"> calibration plot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3460"/>
        <w:gridCol w:w="960"/>
        <w:gridCol w:w="960"/>
        <w:gridCol w:w="960"/>
      </w:tblGrid>
      <w:tr w:rsidR="002C7ABE" w:rsidRPr="002C7ABE" w14:paraId="4AF80D7E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329A6F1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Effect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bottom"/>
            <w:hideMark/>
          </w:tcPr>
          <w:p w14:paraId="69A46C2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bottom"/>
            <w:hideMark/>
          </w:tcPr>
          <w:p w14:paraId="63D68AE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LCL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bottom"/>
            <w:hideMark/>
          </w:tcPr>
          <w:p w14:paraId="389BC59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UCL</w:t>
            </w:r>
          </w:p>
        </w:tc>
      </w:tr>
      <w:tr w:rsidR="002C7ABE" w:rsidRPr="002C7ABE" w14:paraId="5C27C68C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7A3C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PNB (vs none)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0130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60AF1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EA9E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1.15</w:t>
            </w:r>
          </w:p>
        </w:tc>
      </w:tr>
      <w:tr w:rsidR="002C7ABE" w:rsidRPr="002C7ABE" w14:paraId="6BFD44DC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8D05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Male (vs female)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D472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FDA8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EE61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1.41</w:t>
            </w:r>
          </w:p>
        </w:tc>
      </w:tr>
      <w:tr w:rsidR="002C7ABE" w:rsidRPr="002C7ABE" w14:paraId="110B86D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7A394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Lowest income quintile (ref)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B681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60A6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A2AD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</w:tr>
      <w:tr w:rsidR="002C7ABE" w:rsidRPr="002C7ABE" w14:paraId="21AE5D20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12ADF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2nd income quintile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6600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F2DD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F33A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1.10</w:t>
            </w:r>
          </w:p>
        </w:tc>
      </w:tr>
      <w:tr w:rsidR="002C7ABE" w:rsidRPr="002C7ABE" w14:paraId="4CB0F7A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74FF8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3rd income quintile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3B18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EC9C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0D96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1.17</w:t>
            </w:r>
          </w:p>
        </w:tc>
      </w:tr>
      <w:tr w:rsidR="002C7ABE" w:rsidRPr="002C7ABE" w14:paraId="1CB0D74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A3E4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4th income quintile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3030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70A7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94D8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1.12</w:t>
            </w:r>
          </w:p>
        </w:tc>
      </w:tr>
      <w:tr w:rsidR="002C7ABE" w:rsidRPr="002C7ABE" w14:paraId="39E54BBF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0D2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5th income quintile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5276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6320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AF211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1.12</w:t>
            </w:r>
          </w:p>
        </w:tc>
      </w:tr>
      <w:tr w:rsidR="002C7ABE" w:rsidRPr="002C7ABE" w14:paraId="255D130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A28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 xml:space="preserve">Rural (vs </w:t>
            </w:r>
            <w:proofErr w:type="gramStart"/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urban(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1C03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9102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C49E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1.44</w:t>
            </w:r>
          </w:p>
        </w:tc>
      </w:tr>
      <w:tr w:rsidR="002C7ABE" w:rsidRPr="002C7ABE" w14:paraId="58DC8104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4FD4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 surgery (no ASA score) (ref)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3791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A4C8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1F6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</w:tr>
      <w:tr w:rsidR="002C7ABE" w:rsidRPr="002C7ABE" w14:paraId="4A1BE982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E652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ASA 1 or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A3AF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F45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F7D6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2.52</w:t>
            </w:r>
          </w:p>
        </w:tc>
      </w:tr>
      <w:tr w:rsidR="002C7ABE" w:rsidRPr="002C7ABE" w14:paraId="49311D76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A066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ASA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7A8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9B12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F176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1.34</w:t>
            </w:r>
          </w:p>
        </w:tc>
      </w:tr>
      <w:tr w:rsidR="002C7ABE" w:rsidRPr="002C7ABE" w14:paraId="11BA2534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4124D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ASA 4 or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F1D6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7644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E3D8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1.55</w:t>
            </w:r>
          </w:p>
        </w:tc>
      </w:tr>
      <w:tr w:rsidR="002C7ABE" w:rsidRPr="002C7ABE" w14:paraId="5268EF72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1FD3B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Previous hospitalization (vs none)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82E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6697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84E1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0.89</w:t>
            </w:r>
          </w:p>
        </w:tc>
      </w:tr>
      <w:tr w:rsidR="002C7ABE" w:rsidRPr="002C7ABE" w14:paraId="032A49D7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6C48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Resource utilization band 1 or 2 (ref)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D456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C77A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634F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</w:tr>
      <w:tr w:rsidR="002C7ABE" w:rsidRPr="002C7ABE" w14:paraId="0DC68F62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F69D7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Resource utilization band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C2171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BCFB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BC08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1.46</w:t>
            </w:r>
          </w:p>
        </w:tc>
      </w:tr>
      <w:tr w:rsidR="002C7ABE" w:rsidRPr="002C7ABE" w14:paraId="5696CAA5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768E3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Resource utilization band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F8E7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9B92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02CE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2.13</w:t>
            </w:r>
          </w:p>
        </w:tc>
      </w:tr>
      <w:tr w:rsidR="002C7ABE" w:rsidRPr="002C7ABE" w14:paraId="62DCB7C5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8EF09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Resource utilization band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716F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8F4B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2164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4.17</w:t>
            </w:r>
          </w:p>
        </w:tc>
      </w:tr>
      <w:tr w:rsidR="002C7ABE" w:rsidRPr="002C7ABE" w14:paraId="711F348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2D99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 previous ED visits (ref)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1FAE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243B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D4D6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</w:tr>
      <w:tr w:rsidR="002C7ABE" w:rsidRPr="002C7ABE" w14:paraId="1903406F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A75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 ED visit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29AC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A1A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69F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1.13</w:t>
            </w:r>
          </w:p>
        </w:tc>
      </w:tr>
      <w:tr w:rsidR="002C7ABE" w:rsidRPr="002C7ABE" w14:paraId="06326396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9BCC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&gt;1 ED visit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4A0C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9B1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F60D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1.10</w:t>
            </w:r>
          </w:p>
        </w:tc>
      </w:tr>
      <w:tr w:rsidR="002C7ABE" w:rsidRPr="002C7ABE" w14:paraId="11B717CF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184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Fixation, femur (ref)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845A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3C41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5C22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.</w:t>
            </w:r>
          </w:p>
        </w:tc>
      </w:tr>
      <w:tr w:rsidR="002C7ABE" w:rsidRPr="002C7ABE" w14:paraId="77C8A56C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2369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Implantation of internal device, pelvis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4A5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95B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A909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1.34</w:t>
            </w:r>
          </w:p>
        </w:tc>
      </w:tr>
      <w:tr w:rsidR="002C7ABE" w:rsidRPr="002C7ABE" w14:paraId="7F8863F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F1A84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Implantation of internal device, hip joint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9249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D077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39DC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0.99</w:t>
            </w:r>
          </w:p>
        </w:tc>
      </w:tr>
      <w:tr w:rsidR="002C7ABE" w:rsidRPr="002C7ABE" w14:paraId="4DBBE202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971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Fixation, hip joint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0E70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CE98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2AB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0.80</w:t>
            </w:r>
          </w:p>
        </w:tc>
      </w:tr>
      <w:tr w:rsidR="002C7ABE" w:rsidRPr="002C7ABE" w14:paraId="0BF837EF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48A9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Pre-admission nursing home (vs not)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23E61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FF7E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69C5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0.50</w:t>
            </w:r>
          </w:p>
        </w:tc>
      </w:tr>
      <w:tr w:rsidR="002C7ABE" w:rsidRPr="002C7ABE" w14:paraId="215C0E31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67137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Diabetes with complications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216F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795E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DF9F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</w:t>
            </w:r>
          </w:p>
        </w:tc>
      </w:tr>
      <w:tr w:rsidR="002C7ABE" w:rsidRPr="002C7ABE" w14:paraId="29050BF9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938E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Diabetes without complications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7E9B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E642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609D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1.03</w:t>
            </w:r>
          </w:p>
        </w:tc>
      </w:tr>
      <w:tr w:rsidR="002C7ABE" w:rsidRPr="002C7ABE" w14:paraId="55CD9901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91B23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Heart failure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D2B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AE83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B33C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1.47</w:t>
            </w:r>
          </w:p>
        </w:tc>
      </w:tr>
      <w:tr w:rsidR="002C7ABE" w:rsidRPr="002C7ABE" w14:paraId="6D7C57A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9B32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Hypertension without complications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5B33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92DF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4D5D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1.09</w:t>
            </w:r>
          </w:p>
        </w:tc>
      </w:tr>
      <w:tr w:rsidR="002C7ABE" w:rsidRPr="002C7ABE" w14:paraId="45A99581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C2EA9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Hypertension with complications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6E6D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2404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81DB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1.19</w:t>
            </w:r>
          </w:p>
        </w:tc>
      </w:tr>
      <w:tr w:rsidR="002C7ABE" w:rsidRPr="002C7ABE" w14:paraId="17316375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9586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Chronic pulmonary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0EF0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0008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0C1A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0.99</w:t>
            </w:r>
          </w:p>
        </w:tc>
      </w:tr>
      <w:tr w:rsidR="002C7ABE" w:rsidRPr="002C7ABE" w14:paraId="67E1C6B6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13FC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Demenria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922B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69E4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1E52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1.03</w:t>
            </w:r>
          </w:p>
        </w:tc>
      </w:tr>
      <w:tr w:rsidR="002C7ABE" w:rsidRPr="002C7ABE" w14:paraId="7296B666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12C6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Cerebrovascular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04D2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D52D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01BC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0.94</w:t>
            </w:r>
          </w:p>
        </w:tc>
      </w:tr>
      <w:tr w:rsidR="002C7ABE" w:rsidRPr="002C7ABE" w14:paraId="7F79F6AD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052BB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Chronic renal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2842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4E38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9623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0.97</w:t>
            </w:r>
          </w:p>
        </w:tc>
      </w:tr>
      <w:tr w:rsidR="002C7ABE" w:rsidRPr="002C7ABE" w14:paraId="58BE4BA4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9401D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Dialysis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D565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68EE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5872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1.85</w:t>
            </w:r>
          </w:p>
        </w:tc>
      </w:tr>
      <w:tr w:rsidR="002C7ABE" w:rsidRPr="002C7ABE" w14:paraId="2DB8FA90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8AB12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Primary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798D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079D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F8E0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</w:tr>
      <w:tr w:rsidR="002C7ABE" w:rsidRPr="002C7ABE" w14:paraId="606C098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339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Metastatic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FF9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038D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2524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1.10</w:t>
            </w:r>
          </w:p>
        </w:tc>
      </w:tr>
      <w:tr w:rsidR="002C7ABE" w:rsidRPr="002C7ABE" w14:paraId="25309FD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14D4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Peripheral vascular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6E21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CFE8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D36E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1.19</w:t>
            </w:r>
          </w:p>
        </w:tc>
      </w:tr>
      <w:tr w:rsidR="002C7ABE" w:rsidRPr="002C7ABE" w14:paraId="58703BB2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14DE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Liver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588D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0046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61BA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1.29</w:t>
            </w:r>
          </w:p>
        </w:tc>
      </w:tr>
      <w:tr w:rsidR="002C7ABE" w:rsidRPr="002C7ABE" w14:paraId="3163E64F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F0DE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Peptic ulcer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63D60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D648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5F13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1.14</w:t>
            </w:r>
          </w:p>
        </w:tc>
      </w:tr>
      <w:tr w:rsidR="002C7ABE" w:rsidRPr="002C7ABE" w14:paraId="49822FA6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72CEE" w14:textId="4B75FE9E" w:rsidR="002C7ABE" w:rsidRPr="002C7ABE" w:rsidRDefault="00681A73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Rheumatic</w:t>
            </w:r>
            <w:r w:rsidR="002C7ABE"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 xml:space="preserve">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3843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54E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DA4A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1.12</w:t>
            </w:r>
          </w:p>
        </w:tc>
      </w:tr>
      <w:tr w:rsidR="002C7ABE" w:rsidRPr="002C7ABE" w14:paraId="03F5FA49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AC7C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Hemiplegia or hemiparesis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DDF6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127C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096C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1.48</w:t>
            </w:r>
          </w:p>
        </w:tc>
      </w:tr>
      <w:tr w:rsidR="002C7ABE" w:rsidRPr="002C7ABE" w14:paraId="7D12F892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84C2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Atrial fibrillation or flutter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4CFD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5F18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0798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</w:t>
            </w:r>
          </w:p>
        </w:tc>
      </w:tr>
      <w:tr w:rsidR="002C7ABE" w:rsidRPr="002C7ABE" w14:paraId="6BE0040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F2A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Venous thromboembolism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79CA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17E0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D61D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0.73</w:t>
            </w:r>
          </w:p>
        </w:tc>
      </w:tr>
      <w:tr w:rsidR="002C7ABE" w:rsidRPr="002C7ABE" w14:paraId="6457C430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81302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Cardiac valve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F4B1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0F04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EED0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</w:t>
            </w:r>
          </w:p>
        </w:tc>
      </w:tr>
      <w:tr w:rsidR="002C7ABE" w:rsidRPr="002C7ABE" w14:paraId="6D68E2B7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E4A72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Disease of the pulmonary circulation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AA53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0485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39E3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6.17</w:t>
            </w:r>
          </w:p>
        </w:tc>
      </w:tr>
      <w:tr w:rsidR="002C7ABE" w:rsidRPr="002C7ABE" w14:paraId="7A8FF1D8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E7EA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Coagulopathy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E271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E3D0D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8EF4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1.71</w:t>
            </w:r>
          </w:p>
        </w:tc>
      </w:tr>
      <w:tr w:rsidR="002C7ABE" w:rsidRPr="002C7ABE" w14:paraId="708BB06D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DEC1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Obesity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8367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DEE3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860F1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1.75</w:t>
            </w:r>
          </w:p>
        </w:tc>
      </w:tr>
      <w:tr w:rsidR="002C7ABE" w:rsidRPr="002C7ABE" w14:paraId="01D885A5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C2C4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Weight loss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A676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D66D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FBF3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1.31</w:t>
            </w:r>
          </w:p>
        </w:tc>
      </w:tr>
      <w:tr w:rsidR="002C7ABE" w:rsidRPr="002C7ABE" w14:paraId="71B08BAF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BAF6E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Blood loss anemia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5FA6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46AC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05B6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1.49</w:t>
            </w:r>
          </w:p>
        </w:tc>
      </w:tr>
      <w:tr w:rsidR="002C7ABE" w:rsidRPr="002C7ABE" w14:paraId="0FE5762D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BB2D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Deficiency anemia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877E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CA87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BFD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1.27</w:t>
            </w:r>
          </w:p>
        </w:tc>
      </w:tr>
      <w:tr w:rsidR="002C7ABE" w:rsidRPr="002C7ABE" w14:paraId="081DFEA4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5D9C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Alcohol abuse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B0B8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1C9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07C6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1.28</w:t>
            </w:r>
          </w:p>
        </w:tc>
      </w:tr>
      <w:tr w:rsidR="002C7ABE" w:rsidRPr="002C7ABE" w14:paraId="732F0475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E868A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Drug abuse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C0F0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8A661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3C23B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1.07</w:t>
            </w:r>
          </w:p>
        </w:tc>
      </w:tr>
      <w:tr w:rsidR="002C7ABE" w:rsidRPr="002C7ABE" w14:paraId="42BD752A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AF117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Psychoses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FF17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F7B0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EE39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1.28</w:t>
            </w:r>
          </w:p>
        </w:tc>
      </w:tr>
      <w:tr w:rsidR="002C7ABE" w:rsidRPr="002C7ABE" w14:paraId="040F7A2F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4A24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Depression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2455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B532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1E79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1.28</w:t>
            </w:r>
          </w:p>
        </w:tc>
      </w:tr>
      <w:tr w:rsidR="002C7ABE" w:rsidRPr="002C7ABE" w14:paraId="145B4E91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F121F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Age (linear segment)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7202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A544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04A9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1.01</w:t>
            </w:r>
          </w:p>
        </w:tc>
      </w:tr>
      <w:tr w:rsidR="002C7ABE" w:rsidRPr="002C7ABE" w14:paraId="2D8623C9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1C8E0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Age (RCS segment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3F5B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5699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4523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</w:tr>
      <w:tr w:rsidR="002C7ABE" w:rsidRPr="002C7ABE" w14:paraId="0ED695D3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7A838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Age (RCS segment 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D29C9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8DBC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3963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1.03</w:t>
            </w:r>
          </w:p>
        </w:tc>
      </w:tr>
      <w:tr w:rsidR="002C7ABE" w:rsidRPr="002C7ABE" w14:paraId="56C6E06B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6AF6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Age (RCS segment 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A38C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038B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1D24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1.00</w:t>
            </w:r>
          </w:p>
        </w:tc>
      </w:tr>
      <w:tr w:rsidR="002C7ABE" w:rsidRPr="002C7ABE" w14:paraId="358D13F8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C49C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Frailty index linear (best MFP fit)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45A2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A2D7E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02C37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2.81</w:t>
            </w:r>
          </w:p>
        </w:tc>
      </w:tr>
      <w:tr w:rsidR="002C7ABE" w:rsidRPr="002C7ABE" w14:paraId="6935F366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3F0B5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Year linear (best MFP fit)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5FA8A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94F1C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CB845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2C7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0.99</w:t>
            </w:r>
          </w:p>
        </w:tc>
      </w:tr>
      <w:tr w:rsidR="002C7ABE" w:rsidRPr="002C7ABE" w14:paraId="46A7AFA2" w14:textId="77777777" w:rsidTr="002C7ABE">
        <w:trPr>
          <w:trHeight w:val="29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2AE8E1" w14:textId="77777777" w:rsidR="002C7ABE" w:rsidRPr="002C7ABE" w:rsidRDefault="002C7ABE" w:rsidP="002C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3500D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6E10BF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8544A8" w14:textId="77777777" w:rsidR="002C7ABE" w:rsidRPr="002C7ABE" w:rsidRDefault="002C7ABE" w:rsidP="002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</w:tbl>
    <w:p w14:paraId="66DCD566" w14:textId="1D8BA382" w:rsidR="002C7ABE" w:rsidRPr="002C7ABE" w:rsidRDefault="002C7ABE">
      <w:r>
        <w:rPr>
          <w:noProof/>
        </w:rPr>
        <w:lastRenderedPageBreak/>
        <w:drawing>
          <wp:inline distT="0" distB="0" distL="0" distR="0" wp14:anchorId="110C7E5B" wp14:editId="7D938B1F">
            <wp:extent cx="5943600" cy="4457065"/>
            <wp:effectExtent l="0" t="0" r="0" b="63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0DFE6AD-74A9-4A97-B9E0-6ACA62C354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20DFE6AD-74A9-4A97-B9E0-6ACA62C354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0BAF2" w14:textId="7830D284" w:rsidR="002C7ABE" w:rsidRPr="002C7ABE" w:rsidRDefault="002C7ABE"/>
    <w:p w14:paraId="040914DB" w14:textId="77777777" w:rsidR="002C7ABE" w:rsidRPr="002C7ABE" w:rsidRDefault="002C7ABE"/>
    <w:p w14:paraId="69101852" w14:textId="2981EBE4" w:rsidR="00C53B92" w:rsidRPr="002C7ABE" w:rsidRDefault="00C53B92"/>
    <w:p w14:paraId="78434518" w14:textId="77777777" w:rsidR="00C53B92" w:rsidRPr="002C7ABE" w:rsidRDefault="00C53B92"/>
    <w:p w14:paraId="00AC4EA4" w14:textId="77777777" w:rsidR="00C53B92" w:rsidRPr="002C7ABE" w:rsidRDefault="00C53B92"/>
    <w:sectPr w:rsidR="00C53B92" w:rsidRPr="002C7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92"/>
    <w:rsid w:val="001F0A84"/>
    <w:rsid w:val="002C7ABE"/>
    <w:rsid w:val="003D23D7"/>
    <w:rsid w:val="00466736"/>
    <w:rsid w:val="005C20ED"/>
    <w:rsid w:val="00681A73"/>
    <w:rsid w:val="006E735B"/>
    <w:rsid w:val="00C53B92"/>
    <w:rsid w:val="00C91A6E"/>
    <w:rsid w:val="00CE6A24"/>
    <w:rsid w:val="00DF0EC8"/>
    <w:rsid w:val="00E176EC"/>
    <w:rsid w:val="00E44186"/>
    <w:rsid w:val="00E6506F"/>
    <w:rsid w:val="00E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FE73"/>
  <w15:chartTrackingRefBased/>
  <w15:docId w15:val="{0C3672EA-F2B7-499D-B94F-B8F70D9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McIsaac</dc:creator>
  <cp:keywords/>
  <dc:description/>
  <cp:lastModifiedBy>Daniel McIsaac</cp:lastModifiedBy>
  <cp:revision>5</cp:revision>
  <dcterms:created xsi:type="dcterms:W3CDTF">2021-02-22T20:36:00Z</dcterms:created>
  <dcterms:modified xsi:type="dcterms:W3CDTF">2021-03-12T21:18:00Z</dcterms:modified>
</cp:coreProperties>
</file>