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BC" w:rsidRPr="00B2769F" w:rsidRDefault="008C7528" w:rsidP="007B41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17336" cy="7199376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2_covariate_balanc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336" cy="719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1BC" w:rsidRPr="00B2769F" w:rsidRDefault="007B41BC" w:rsidP="007B41BC">
      <w:pPr>
        <w:spacing w:line="360" w:lineRule="auto"/>
        <w:rPr>
          <w:rFonts w:ascii="Times New Roman" w:hAnsi="Times New Roman" w:cs="Times New Roman"/>
          <w:lang w:val="en-US"/>
        </w:rPr>
      </w:pPr>
      <w:r w:rsidRPr="00B62031">
        <w:rPr>
          <w:rFonts w:ascii="Times New Roman" w:hAnsi="Times New Roman" w:cs="Times New Roman"/>
          <w:lang w:val="en-US"/>
        </w:rPr>
        <w:t>Suppl</w:t>
      </w:r>
      <w:r w:rsidR="008C7528">
        <w:rPr>
          <w:rFonts w:ascii="Times New Roman" w:hAnsi="Times New Roman" w:cs="Times New Roman"/>
          <w:lang w:val="en-US"/>
        </w:rPr>
        <w:t>ementary Digital Content 5</w:t>
      </w:r>
      <w:bookmarkStart w:id="0" w:name="_GoBack"/>
      <w:bookmarkEnd w:id="0"/>
      <w:r w:rsidRPr="00B62031">
        <w:rPr>
          <w:rFonts w:ascii="Times New Roman" w:hAnsi="Times New Roman" w:cs="Times New Roman"/>
          <w:lang w:val="en-US"/>
        </w:rPr>
        <w:t>. Covariate</w:t>
      </w:r>
      <w:r w:rsidRPr="00B2769F">
        <w:rPr>
          <w:rFonts w:ascii="Times New Roman" w:hAnsi="Times New Roman" w:cs="Times New Roman"/>
          <w:lang w:val="en-US"/>
        </w:rPr>
        <w:t xml:space="preserve"> balance before and after propensity score matching. Covariates with absolute standardized mean differences exceeding 0.1 were </w:t>
      </w:r>
      <w:r>
        <w:rPr>
          <w:rFonts w:ascii="Times New Roman" w:hAnsi="Times New Roman" w:cs="Times New Roman"/>
          <w:lang w:val="en-US"/>
        </w:rPr>
        <w:t>considered</w:t>
      </w:r>
      <w:r w:rsidRPr="00B2769F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to be </w:t>
      </w:r>
      <w:r w:rsidRPr="00B2769F">
        <w:rPr>
          <w:rFonts w:ascii="Times New Roman" w:hAnsi="Times New Roman" w:cs="Times New Roman"/>
          <w:lang w:val="en-US"/>
        </w:rPr>
        <w:t>imbalanced</w:t>
      </w:r>
      <w:proofErr w:type="gramEnd"/>
      <w:r w:rsidRPr="00B2769F">
        <w:rPr>
          <w:rFonts w:ascii="Times New Roman" w:hAnsi="Times New Roman" w:cs="Times New Roman"/>
          <w:lang w:val="en-US"/>
        </w:rPr>
        <w:t>.</w:t>
      </w:r>
    </w:p>
    <w:p w:rsidR="00D0156A" w:rsidRPr="007B41BC" w:rsidRDefault="008C7528">
      <w:pPr>
        <w:rPr>
          <w:rFonts w:ascii="Georgia" w:hAnsi="Georgia"/>
          <w:lang w:val="en-US"/>
        </w:rPr>
      </w:pPr>
    </w:p>
    <w:sectPr w:rsidR="00D0156A" w:rsidRPr="007B41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BC"/>
    <w:rsid w:val="004763B3"/>
    <w:rsid w:val="0050739D"/>
    <w:rsid w:val="00646581"/>
    <w:rsid w:val="007B41BC"/>
    <w:rsid w:val="007C793B"/>
    <w:rsid w:val="008C7528"/>
    <w:rsid w:val="008D5811"/>
    <w:rsid w:val="00A63B09"/>
    <w:rsid w:val="00C629FE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F6977-93C1-48C6-ADD4-0C5DC3B2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1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Børch Hasselager</dc:creator>
  <cp:keywords/>
  <dc:description/>
  <cp:lastModifiedBy>Rune Børch Hasselager</cp:lastModifiedBy>
  <cp:revision>2</cp:revision>
  <dcterms:created xsi:type="dcterms:W3CDTF">2021-09-08T21:20:00Z</dcterms:created>
  <dcterms:modified xsi:type="dcterms:W3CDTF">2021-09-08T21:20:00Z</dcterms:modified>
</cp:coreProperties>
</file>