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B6C3A" w14:textId="45C011DC" w:rsidR="00C44AFC" w:rsidRPr="005E24B6" w:rsidRDefault="008E7A4C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Supplemental tables</w:t>
      </w:r>
    </w:p>
    <w:tbl>
      <w:tblPr>
        <w:tblStyle w:val="Tabelraster"/>
        <w:tblpPr w:leftFromText="141" w:rightFromText="141" w:vertAnchor="text" w:horzAnchor="margin" w:tblpXSpec="center" w:tblpY="647"/>
        <w:tblW w:w="15651" w:type="dxa"/>
        <w:tblLook w:val="04A0" w:firstRow="1" w:lastRow="0" w:firstColumn="1" w:lastColumn="0" w:noHBand="0" w:noVBand="1"/>
      </w:tblPr>
      <w:tblGrid>
        <w:gridCol w:w="1732"/>
        <w:gridCol w:w="1787"/>
        <w:gridCol w:w="1843"/>
        <w:gridCol w:w="2126"/>
        <w:gridCol w:w="2126"/>
        <w:gridCol w:w="1985"/>
        <w:gridCol w:w="1978"/>
        <w:gridCol w:w="2074"/>
      </w:tblGrid>
      <w:tr w:rsidR="005E24B6" w:rsidRPr="004D4C2C" w14:paraId="5447F0F0" w14:textId="77777777" w:rsidTr="005E24B6">
        <w:trPr>
          <w:trHeight w:val="326"/>
        </w:trPr>
        <w:tc>
          <w:tcPr>
            <w:tcW w:w="1732" w:type="dxa"/>
          </w:tcPr>
          <w:p w14:paraId="74D3A1F9" w14:textId="77777777" w:rsidR="005E24B6" w:rsidRPr="00282B8F" w:rsidRDefault="005E24B6" w:rsidP="005E24B6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75F9B6CE" w14:textId="77777777" w:rsidR="005E24B6" w:rsidRPr="0039607F" w:rsidRDefault="005E24B6" w:rsidP="005E24B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9607F">
              <w:rPr>
                <w:b/>
                <w:bCs/>
                <w:lang w:val="en-US"/>
              </w:rPr>
              <w:t>CTex</w:t>
            </w:r>
            <w:proofErr w:type="spellEnd"/>
            <w:r w:rsidRPr="0039607F">
              <w:rPr>
                <w:b/>
                <w:bCs/>
                <w:lang w:val="en-US"/>
              </w:rPr>
              <w:t>&gt;80s</w:t>
            </w:r>
          </w:p>
        </w:tc>
        <w:tc>
          <w:tcPr>
            <w:tcW w:w="1843" w:type="dxa"/>
          </w:tcPr>
          <w:p w14:paraId="07E6E5AA" w14:textId="77777777" w:rsidR="005E24B6" w:rsidRPr="0039607F" w:rsidRDefault="005E24B6" w:rsidP="005E24B6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CA5ex&lt;40mm &amp; CA5fib≥10mm</w:t>
            </w:r>
          </w:p>
        </w:tc>
        <w:tc>
          <w:tcPr>
            <w:tcW w:w="2126" w:type="dxa"/>
          </w:tcPr>
          <w:p w14:paraId="400562BB" w14:textId="77777777" w:rsidR="005E24B6" w:rsidRPr="0039607F" w:rsidRDefault="005E24B6" w:rsidP="005E24B6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CA5ex≥40mm &amp; CA5fib&lt;10mm</w:t>
            </w:r>
          </w:p>
        </w:tc>
        <w:tc>
          <w:tcPr>
            <w:tcW w:w="2126" w:type="dxa"/>
          </w:tcPr>
          <w:p w14:paraId="29A96DB6" w14:textId="77777777" w:rsidR="005E24B6" w:rsidRPr="0039607F" w:rsidRDefault="005E24B6" w:rsidP="005E24B6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CA5ex&lt;40mm &amp; CA5fib&lt;10mm</w:t>
            </w:r>
          </w:p>
        </w:tc>
        <w:tc>
          <w:tcPr>
            <w:tcW w:w="1985" w:type="dxa"/>
          </w:tcPr>
          <w:p w14:paraId="63E2A76C" w14:textId="77777777" w:rsidR="005E24B6" w:rsidRPr="00BE00AE" w:rsidRDefault="005E24B6" w:rsidP="005E24B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00AE">
              <w:rPr>
                <w:b/>
                <w:bCs/>
                <w:lang w:val="en-US"/>
              </w:rPr>
              <w:t>CTex</w:t>
            </w:r>
            <w:proofErr w:type="spellEnd"/>
            <w:r w:rsidRPr="00BE00AE">
              <w:rPr>
                <w:b/>
                <w:bCs/>
                <w:lang w:val="en-US"/>
              </w:rPr>
              <w:t>&gt;80s CA5ex&lt;40mm &amp; CA5fib&lt;10mm</w:t>
            </w:r>
          </w:p>
        </w:tc>
        <w:tc>
          <w:tcPr>
            <w:tcW w:w="1978" w:type="dxa"/>
          </w:tcPr>
          <w:p w14:paraId="093DBEF1" w14:textId="77777777" w:rsidR="005E24B6" w:rsidRPr="00BE00AE" w:rsidRDefault="005E24B6" w:rsidP="005E24B6">
            <w:pPr>
              <w:jc w:val="center"/>
              <w:rPr>
                <w:b/>
                <w:bCs/>
                <w:lang w:val="en-US"/>
              </w:rPr>
            </w:pPr>
            <w:r w:rsidRPr="00BE00AE">
              <w:rPr>
                <w:b/>
                <w:bCs/>
                <w:lang w:val="en-US"/>
              </w:rPr>
              <w:t>CTex≤80s CA5ex&lt;40mm CA5fib&lt;10mm &amp; Li30&lt;85%</w:t>
            </w:r>
          </w:p>
        </w:tc>
        <w:tc>
          <w:tcPr>
            <w:tcW w:w="2074" w:type="dxa"/>
          </w:tcPr>
          <w:p w14:paraId="20D2DBD3" w14:textId="77777777" w:rsidR="005E24B6" w:rsidRPr="00BE00AE" w:rsidRDefault="005E24B6" w:rsidP="005E24B6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CT</w:t>
            </w:r>
            <w:r w:rsidRPr="00BE00AE">
              <w:rPr>
                <w:b/>
                <w:bCs/>
                <w:lang w:val="en-US"/>
              </w:rPr>
              <w:t>ex</w:t>
            </w:r>
            <w:proofErr w:type="spellEnd"/>
            <w:r w:rsidRPr="00BE00AE">
              <w:rPr>
                <w:b/>
                <w:bCs/>
                <w:lang w:val="en-US"/>
              </w:rPr>
              <w:t>&gt;80s CA5ex&lt;40mm CA5fib&lt;10mm &amp; Li30&lt;85%</w:t>
            </w:r>
          </w:p>
        </w:tc>
      </w:tr>
      <w:tr w:rsidR="005E24B6" w:rsidRPr="00991F1C" w14:paraId="3A3AB8DA" w14:textId="77777777" w:rsidTr="005E24B6">
        <w:trPr>
          <w:trHeight w:val="309"/>
        </w:trPr>
        <w:tc>
          <w:tcPr>
            <w:tcW w:w="1732" w:type="dxa"/>
          </w:tcPr>
          <w:p w14:paraId="66F3055F" w14:textId="77777777" w:rsidR="005E24B6" w:rsidRDefault="005E24B6" w:rsidP="005E24B6">
            <w:proofErr w:type="spellStart"/>
            <w:r>
              <w:t>Fibrinogen</w:t>
            </w:r>
            <w:proofErr w:type="spellEnd"/>
            <w:r>
              <w:t xml:space="preserve"> (g/L)</w:t>
            </w:r>
          </w:p>
        </w:tc>
        <w:tc>
          <w:tcPr>
            <w:tcW w:w="1787" w:type="dxa"/>
          </w:tcPr>
          <w:p w14:paraId="1421F3B8" w14:textId="77777777" w:rsidR="005E24B6" w:rsidRDefault="005E24B6" w:rsidP="005E24B6">
            <w:r>
              <w:t>-0.13</w:t>
            </w:r>
          </w:p>
          <w:p w14:paraId="758F8407" w14:textId="77777777" w:rsidR="005E24B6" w:rsidRDefault="005E24B6" w:rsidP="005E24B6">
            <w:r>
              <w:t xml:space="preserve">(-0.29 </w:t>
            </w:r>
            <w:proofErr w:type="spellStart"/>
            <w:r>
              <w:t>to</w:t>
            </w:r>
            <w:proofErr w:type="spellEnd"/>
            <w:r>
              <w:t xml:space="preserve"> 0.07)</w:t>
            </w:r>
          </w:p>
        </w:tc>
        <w:tc>
          <w:tcPr>
            <w:tcW w:w="1843" w:type="dxa"/>
          </w:tcPr>
          <w:p w14:paraId="1DC8E480" w14:textId="77777777" w:rsidR="005E24B6" w:rsidRDefault="005E24B6" w:rsidP="005E24B6">
            <w:r>
              <w:t>-0.31</w:t>
            </w:r>
          </w:p>
          <w:p w14:paraId="3EF2C1F7" w14:textId="77777777" w:rsidR="005E24B6" w:rsidRDefault="005E24B6" w:rsidP="005E24B6">
            <w:r>
              <w:t xml:space="preserve">(-0.5 </w:t>
            </w:r>
            <w:proofErr w:type="spellStart"/>
            <w:r>
              <w:t>to</w:t>
            </w:r>
            <w:proofErr w:type="spellEnd"/>
            <w:r>
              <w:t xml:space="preserve"> -0.21)</w:t>
            </w:r>
          </w:p>
        </w:tc>
        <w:tc>
          <w:tcPr>
            <w:tcW w:w="2126" w:type="dxa"/>
          </w:tcPr>
          <w:p w14:paraId="0207F4CE" w14:textId="77777777" w:rsidR="005E24B6" w:rsidRPr="00991F1C" w:rsidRDefault="005E24B6" w:rsidP="005E24B6">
            <w:pPr>
              <w:rPr>
                <w:lang w:val="en-US"/>
              </w:rPr>
            </w:pPr>
            <w:r w:rsidRPr="00991F1C">
              <w:rPr>
                <w:lang w:val="en-US"/>
              </w:rPr>
              <w:t>-0.52</w:t>
            </w:r>
            <w:r w:rsidRPr="00991F1C">
              <w:rPr>
                <w:lang w:val="en-US"/>
              </w:rPr>
              <w:br/>
            </w:r>
            <w:r>
              <w:rPr>
                <w:lang w:val="en-US"/>
              </w:rPr>
              <w:t>(-0.7 to -0.47)</w:t>
            </w:r>
          </w:p>
        </w:tc>
        <w:tc>
          <w:tcPr>
            <w:tcW w:w="2126" w:type="dxa"/>
          </w:tcPr>
          <w:p w14:paraId="06472EA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 xml:space="preserve">-0.84 </w:t>
            </w:r>
          </w:p>
          <w:p w14:paraId="73D639ED" w14:textId="77777777" w:rsidR="005E24B6" w:rsidRPr="00991F1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(-0.92 to -0.73)</w:t>
            </w:r>
          </w:p>
        </w:tc>
        <w:tc>
          <w:tcPr>
            <w:tcW w:w="1985" w:type="dxa"/>
          </w:tcPr>
          <w:p w14:paraId="7C7927D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-1.19</w:t>
            </w:r>
          </w:p>
          <w:p w14:paraId="4EF9F2EA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(-1.32 to -1.02)</w:t>
            </w:r>
          </w:p>
        </w:tc>
        <w:tc>
          <w:tcPr>
            <w:tcW w:w="1978" w:type="dxa"/>
          </w:tcPr>
          <w:p w14:paraId="65E8E16F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-1.24</w:t>
            </w:r>
          </w:p>
          <w:p w14:paraId="321D44C7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(-1.51 to -0.76)</w:t>
            </w:r>
          </w:p>
        </w:tc>
        <w:tc>
          <w:tcPr>
            <w:tcW w:w="2074" w:type="dxa"/>
          </w:tcPr>
          <w:p w14:paraId="27E45DE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-1.58</w:t>
            </w:r>
          </w:p>
          <w:p w14:paraId="7EF28DE6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(-1.83 to -1.14)</w:t>
            </w:r>
          </w:p>
        </w:tc>
      </w:tr>
      <w:tr w:rsidR="005E24B6" w:rsidRPr="00991F1C" w14:paraId="26B4704D" w14:textId="77777777" w:rsidTr="005E24B6">
        <w:trPr>
          <w:trHeight w:val="326"/>
        </w:trPr>
        <w:tc>
          <w:tcPr>
            <w:tcW w:w="1732" w:type="dxa"/>
          </w:tcPr>
          <w:p w14:paraId="79D24641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II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12DE1B4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  <w:p w14:paraId="6DC87F53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(-6.80 to 3.50)</w:t>
            </w:r>
          </w:p>
        </w:tc>
        <w:tc>
          <w:tcPr>
            <w:tcW w:w="1843" w:type="dxa"/>
          </w:tcPr>
          <w:p w14:paraId="3FC996E0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-5.30</w:t>
            </w:r>
            <w:r>
              <w:rPr>
                <w:lang w:val="en-US"/>
              </w:rPr>
              <w:br/>
              <w:t>(-9.50 to -1.30)</w:t>
            </w:r>
          </w:p>
        </w:tc>
        <w:tc>
          <w:tcPr>
            <w:tcW w:w="2126" w:type="dxa"/>
          </w:tcPr>
          <w:p w14:paraId="33ADF5CE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-9.00</w:t>
            </w:r>
          </w:p>
          <w:p w14:paraId="33BB9EED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(-11.30 to -3.80)</w:t>
            </w:r>
          </w:p>
        </w:tc>
        <w:tc>
          <w:tcPr>
            <w:tcW w:w="2126" w:type="dxa"/>
          </w:tcPr>
          <w:p w14:paraId="3FCCC1B0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-13.90</w:t>
            </w:r>
          </w:p>
          <w:p w14:paraId="2D2F63BE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(-18.10 to -12.00)</w:t>
            </w:r>
          </w:p>
        </w:tc>
        <w:tc>
          <w:tcPr>
            <w:tcW w:w="1985" w:type="dxa"/>
          </w:tcPr>
          <w:p w14:paraId="0E122B98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-22.10</w:t>
            </w:r>
          </w:p>
          <w:p w14:paraId="6A1F2934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(-28.00 to – 17.60)</w:t>
            </w:r>
          </w:p>
        </w:tc>
        <w:tc>
          <w:tcPr>
            <w:tcW w:w="1978" w:type="dxa"/>
          </w:tcPr>
          <w:p w14:paraId="487C9891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-25.20</w:t>
            </w:r>
          </w:p>
          <w:p w14:paraId="6EF5C2FF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(-34.00 to – 10.90)</w:t>
            </w:r>
          </w:p>
        </w:tc>
        <w:tc>
          <w:tcPr>
            <w:tcW w:w="2074" w:type="dxa"/>
          </w:tcPr>
          <w:p w14:paraId="6546A60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-31.90</w:t>
            </w:r>
          </w:p>
          <w:p w14:paraId="625D0C79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(-44.20 to -26.40)</w:t>
            </w:r>
          </w:p>
        </w:tc>
      </w:tr>
      <w:tr w:rsidR="005E24B6" w:rsidRPr="00991F1C" w14:paraId="2A5F8C88" w14:textId="77777777" w:rsidTr="005E24B6">
        <w:trPr>
          <w:trHeight w:val="309"/>
        </w:trPr>
        <w:tc>
          <w:tcPr>
            <w:tcW w:w="1732" w:type="dxa"/>
          </w:tcPr>
          <w:p w14:paraId="7344F47D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V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37645A4B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  <w:p w14:paraId="1FE8C4E4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(-4.50 to – 11.50)</w:t>
            </w:r>
          </w:p>
        </w:tc>
        <w:tc>
          <w:tcPr>
            <w:tcW w:w="1843" w:type="dxa"/>
          </w:tcPr>
          <w:p w14:paraId="3FD629E8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-4.20</w:t>
            </w:r>
          </w:p>
          <w:p w14:paraId="16128346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(-10.30 to 1.90)</w:t>
            </w:r>
          </w:p>
        </w:tc>
        <w:tc>
          <w:tcPr>
            <w:tcW w:w="2126" w:type="dxa"/>
          </w:tcPr>
          <w:p w14:paraId="5F42CDA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-12.0</w:t>
            </w:r>
          </w:p>
          <w:p w14:paraId="20D936FF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(-19.2 to -7.70)</w:t>
            </w:r>
          </w:p>
        </w:tc>
        <w:tc>
          <w:tcPr>
            <w:tcW w:w="2126" w:type="dxa"/>
          </w:tcPr>
          <w:p w14:paraId="481FA39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-22.2</w:t>
            </w:r>
          </w:p>
          <w:p w14:paraId="00D482C0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(-27.40 to – 18.1)</w:t>
            </w:r>
          </w:p>
        </w:tc>
        <w:tc>
          <w:tcPr>
            <w:tcW w:w="1985" w:type="dxa"/>
          </w:tcPr>
          <w:p w14:paraId="73A8A28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-47.90</w:t>
            </w:r>
          </w:p>
          <w:p w14:paraId="276F8696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(-47.90 to -32.30)</w:t>
            </w:r>
          </w:p>
        </w:tc>
        <w:tc>
          <w:tcPr>
            <w:tcW w:w="1978" w:type="dxa"/>
          </w:tcPr>
          <w:p w14:paraId="7C8AE568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-34.20</w:t>
            </w:r>
          </w:p>
          <w:p w14:paraId="778FBA78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(-45.70 to -12.80)</w:t>
            </w:r>
          </w:p>
        </w:tc>
        <w:tc>
          <w:tcPr>
            <w:tcW w:w="2074" w:type="dxa"/>
          </w:tcPr>
          <w:p w14:paraId="5FF178D1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-63.40</w:t>
            </w:r>
          </w:p>
          <w:p w14:paraId="4DB4C111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(-74.20 to -53.30)</w:t>
            </w:r>
          </w:p>
        </w:tc>
      </w:tr>
      <w:tr w:rsidR="005E24B6" w:rsidRPr="00991F1C" w14:paraId="03B4F883" w14:textId="77777777" w:rsidTr="005E24B6">
        <w:trPr>
          <w:trHeight w:val="326"/>
        </w:trPr>
        <w:tc>
          <w:tcPr>
            <w:tcW w:w="1732" w:type="dxa"/>
          </w:tcPr>
          <w:p w14:paraId="2E9F11B4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VII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2776E721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-7.40</w:t>
            </w:r>
          </w:p>
          <w:p w14:paraId="178DB46F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(-10.10 to 6.00)</w:t>
            </w:r>
          </w:p>
        </w:tc>
        <w:tc>
          <w:tcPr>
            <w:tcW w:w="1843" w:type="dxa"/>
          </w:tcPr>
          <w:p w14:paraId="324FB8D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-2.10</w:t>
            </w:r>
          </w:p>
          <w:p w14:paraId="377260D4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(-6.70 to 4.50)</w:t>
            </w:r>
          </w:p>
        </w:tc>
        <w:tc>
          <w:tcPr>
            <w:tcW w:w="2126" w:type="dxa"/>
          </w:tcPr>
          <w:p w14:paraId="39F96741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-3.50</w:t>
            </w:r>
          </w:p>
          <w:p w14:paraId="2FFAF1F8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(-10.40 to 0.10)</w:t>
            </w:r>
          </w:p>
        </w:tc>
        <w:tc>
          <w:tcPr>
            <w:tcW w:w="2126" w:type="dxa"/>
          </w:tcPr>
          <w:p w14:paraId="49218A4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-12.10</w:t>
            </w:r>
          </w:p>
          <w:p w14:paraId="26C21E02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(-14.20 to -5.70)</w:t>
            </w:r>
          </w:p>
        </w:tc>
        <w:tc>
          <w:tcPr>
            <w:tcW w:w="1985" w:type="dxa"/>
          </w:tcPr>
          <w:p w14:paraId="0005FB4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-13.70</w:t>
            </w:r>
          </w:p>
          <w:p w14:paraId="0084E63A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(-21.10 to -7.80)</w:t>
            </w:r>
          </w:p>
        </w:tc>
        <w:tc>
          <w:tcPr>
            <w:tcW w:w="1978" w:type="dxa"/>
          </w:tcPr>
          <w:p w14:paraId="0580EAF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-9.10</w:t>
            </w:r>
          </w:p>
          <w:p w14:paraId="3DC37140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(-23.20 to 4.80)</w:t>
            </w:r>
          </w:p>
        </w:tc>
        <w:tc>
          <w:tcPr>
            <w:tcW w:w="2074" w:type="dxa"/>
          </w:tcPr>
          <w:p w14:paraId="0DDC6C86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-14.70</w:t>
            </w:r>
          </w:p>
          <w:p w14:paraId="5C3BF864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(-29.10 to -5.80)</w:t>
            </w:r>
          </w:p>
        </w:tc>
      </w:tr>
      <w:tr w:rsidR="005E24B6" w:rsidRPr="00991F1C" w14:paraId="0E2CF7DB" w14:textId="77777777" w:rsidTr="005E24B6">
        <w:trPr>
          <w:trHeight w:val="309"/>
        </w:trPr>
        <w:tc>
          <w:tcPr>
            <w:tcW w:w="1732" w:type="dxa"/>
          </w:tcPr>
          <w:p w14:paraId="50AE6772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VIII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4DC3608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-22.9</w:t>
            </w:r>
          </w:p>
          <w:p w14:paraId="5B5BB66C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(-54.90 to 5.00)</w:t>
            </w:r>
          </w:p>
        </w:tc>
        <w:tc>
          <w:tcPr>
            <w:tcW w:w="1843" w:type="dxa"/>
          </w:tcPr>
          <w:p w14:paraId="687225B9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-1.10</w:t>
            </w:r>
          </w:p>
          <w:p w14:paraId="7E1E17E6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(-34.70 to 15.60)</w:t>
            </w:r>
          </w:p>
        </w:tc>
        <w:tc>
          <w:tcPr>
            <w:tcW w:w="2126" w:type="dxa"/>
          </w:tcPr>
          <w:p w14:paraId="6387CFC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23.1</w:t>
            </w:r>
          </w:p>
          <w:p w14:paraId="6C3A3365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(-9.80 to 39.0)</w:t>
            </w:r>
          </w:p>
        </w:tc>
        <w:tc>
          <w:tcPr>
            <w:tcW w:w="2126" w:type="dxa"/>
          </w:tcPr>
          <w:p w14:paraId="0FD29571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-10.90</w:t>
            </w:r>
          </w:p>
          <w:p w14:paraId="1CBBCB52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(-37.90 to 4.30)</w:t>
            </w:r>
          </w:p>
        </w:tc>
        <w:tc>
          <w:tcPr>
            <w:tcW w:w="1985" w:type="dxa"/>
          </w:tcPr>
          <w:p w14:paraId="6B73D64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-27.20</w:t>
            </w:r>
          </w:p>
          <w:p w14:paraId="55EFC17F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(-76.20 to – 15.80)</w:t>
            </w:r>
          </w:p>
        </w:tc>
        <w:tc>
          <w:tcPr>
            <w:tcW w:w="1978" w:type="dxa"/>
          </w:tcPr>
          <w:p w14:paraId="69DF1A66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-27.90</w:t>
            </w:r>
          </w:p>
          <w:p w14:paraId="2F049F29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(-91.70 to 61.90)</w:t>
            </w:r>
          </w:p>
        </w:tc>
        <w:tc>
          <w:tcPr>
            <w:tcW w:w="2074" w:type="dxa"/>
          </w:tcPr>
          <w:p w14:paraId="5F5AB525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-169.00</w:t>
            </w:r>
          </w:p>
          <w:p w14:paraId="35E430B2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(-196.00 to -96.20)</w:t>
            </w:r>
          </w:p>
        </w:tc>
      </w:tr>
      <w:tr w:rsidR="005E24B6" w:rsidRPr="00991F1C" w14:paraId="31DD5261" w14:textId="77777777" w:rsidTr="005E24B6">
        <w:trPr>
          <w:trHeight w:val="326"/>
        </w:trPr>
        <w:tc>
          <w:tcPr>
            <w:tcW w:w="1732" w:type="dxa"/>
          </w:tcPr>
          <w:p w14:paraId="6E2D4234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IX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5951C731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-2.40</w:t>
            </w:r>
          </w:p>
          <w:p w14:paraId="315377D8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(-17.50 to 0.00)</w:t>
            </w:r>
          </w:p>
        </w:tc>
        <w:tc>
          <w:tcPr>
            <w:tcW w:w="1843" w:type="dxa"/>
          </w:tcPr>
          <w:p w14:paraId="6A297986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-5.90</w:t>
            </w:r>
          </w:p>
          <w:p w14:paraId="542804A3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(-12.80 to 0.10)</w:t>
            </w:r>
          </w:p>
        </w:tc>
        <w:tc>
          <w:tcPr>
            <w:tcW w:w="2126" w:type="dxa"/>
          </w:tcPr>
          <w:p w14:paraId="1E46BDD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-6.20</w:t>
            </w:r>
          </w:p>
          <w:p w14:paraId="1AED34FA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(13.20 to -2.40)</w:t>
            </w:r>
          </w:p>
        </w:tc>
        <w:tc>
          <w:tcPr>
            <w:tcW w:w="2126" w:type="dxa"/>
          </w:tcPr>
          <w:p w14:paraId="19160ED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-10.90</w:t>
            </w:r>
          </w:p>
          <w:p w14:paraId="7E436A5F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(18.60 to -8.60)</w:t>
            </w:r>
          </w:p>
        </w:tc>
        <w:tc>
          <w:tcPr>
            <w:tcW w:w="1985" w:type="dxa"/>
          </w:tcPr>
          <w:p w14:paraId="7B54C7C7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-25.30</w:t>
            </w:r>
          </w:p>
          <w:p w14:paraId="7E811480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(-35.0 to -19.10)</w:t>
            </w:r>
          </w:p>
        </w:tc>
        <w:tc>
          <w:tcPr>
            <w:tcW w:w="1978" w:type="dxa"/>
          </w:tcPr>
          <w:p w14:paraId="38FC7267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-23.50</w:t>
            </w:r>
          </w:p>
          <w:p w14:paraId="47BDB5A8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(-42.90 to -3.80)</w:t>
            </w:r>
          </w:p>
        </w:tc>
        <w:tc>
          <w:tcPr>
            <w:tcW w:w="2074" w:type="dxa"/>
          </w:tcPr>
          <w:p w14:paraId="53EEB88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-48.20</w:t>
            </w:r>
          </w:p>
          <w:p w14:paraId="08294233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(-71.20 to -37.50)</w:t>
            </w:r>
          </w:p>
        </w:tc>
      </w:tr>
      <w:tr w:rsidR="005E24B6" w:rsidRPr="00991F1C" w14:paraId="3867BB72" w14:textId="77777777" w:rsidTr="005E24B6">
        <w:trPr>
          <w:trHeight w:val="326"/>
        </w:trPr>
        <w:tc>
          <w:tcPr>
            <w:tcW w:w="1732" w:type="dxa"/>
          </w:tcPr>
          <w:p w14:paraId="12AE2164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X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3D43BE1D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-0.15</w:t>
            </w:r>
          </w:p>
          <w:p w14:paraId="6AE12EA2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(-5.00 to 8.00)</w:t>
            </w:r>
          </w:p>
        </w:tc>
        <w:tc>
          <w:tcPr>
            <w:tcW w:w="1843" w:type="dxa"/>
          </w:tcPr>
          <w:p w14:paraId="5BC6DD5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-0.10</w:t>
            </w:r>
          </w:p>
          <w:p w14:paraId="7726EA76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(-7.00 to 3.00)</w:t>
            </w:r>
          </w:p>
        </w:tc>
        <w:tc>
          <w:tcPr>
            <w:tcW w:w="2126" w:type="dxa"/>
          </w:tcPr>
          <w:p w14:paraId="2AFD9B1E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-4.80</w:t>
            </w:r>
          </w:p>
          <w:p w14:paraId="5E349740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(-10.0 to -1.00)</w:t>
            </w:r>
          </w:p>
        </w:tc>
        <w:tc>
          <w:tcPr>
            <w:tcW w:w="2126" w:type="dxa"/>
          </w:tcPr>
          <w:p w14:paraId="229B6BC9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-13.20</w:t>
            </w:r>
          </w:p>
          <w:p w14:paraId="3F82C953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(-15.70 to -8.10)</w:t>
            </w:r>
          </w:p>
        </w:tc>
        <w:tc>
          <w:tcPr>
            <w:tcW w:w="1985" w:type="dxa"/>
          </w:tcPr>
          <w:p w14:paraId="17723DB0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-17.30</w:t>
            </w:r>
          </w:p>
          <w:p w14:paraId="14B535D3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(-25.80 to -13.00)</w:t>
            </w:r>
          </w:p>
        </w:tc>
        <w:tc>
          <w:tcPr>
            <w:tcW w:w="1978" w:type="dxa"/>
          </w:tcPr>
          <w:p w14:paraId="06DE8B90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-24.30</w:t>
            </w:r>
          </w:p>
          <w:p w14:paraId="229CD7B9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(-33.0 to -5.90)</w:t>
            </w:r>
          </w:p>
        </w:tc>
        <w:tc>
          <w:tcPr>
            <w:tcW w:w="2074" w:type="dxa"/>
          </w:tcPr>
          <w:p w14:paraId="760CA7D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-25.60</w:t>
            </w:r>
          </w:p>
          <w:p w14:paraId="5E8F3EC4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(-44.30 to -23.00)</w:t>
            </w:r>
          </w:p>
        </w:tc>
      </w:tr>
      <w:tr w:rsidR="005E24B6" w:rsidRPr="005C4446" w14:paraId="3273F873" w14:textId="77777777" w:rsidTr="005E24B6">
        <w:trPr>
          <w:trHeight w:val="309"/>
        </w:trPr>
        <w:tc>
          <w:tcPr>
            <w:tcW w:w="1732" w:type="dxa"/>
          </w:tcPr>
          <w:p w14:paraId="7E8EE0DF" w14:textId="77777777" w:rsidR="005E24B6" w:rsidRPr="00F573DC" w:rsidRDefault="005E24B6" w:rsidP="005E24B6">
            <w:pPr>
              <w:rPr>
                <w:lang w:val="en-US"/>
              </w:rPr>
            </w:pPr>
            <w:r w:rsidRPr="00F573DC">
              <w:rPr>
                <w:lang w:val="en-US"/>
              </w:rPr>
              <w:t>Factor XIII</w:t>
            </w:r>
            <w:r>
              <w:rPr>
                <w:lang w:val="en-US"/>
              </w:rPr>
              <w:t xml:space="preserve"> (%)</w:t>
            </w:r>
          </w:p>
        </w:tc>
        <w:tc>
          <w:tcPr>
            <w:tcW w:w="1787" w:type="dxa"/>
          </w:tcPr>
          <w:p w14:paraId="4A55D0C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-4.75</w:t>
            </w:r>
          </w:p>
          <w:p w14:paraId="59368528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(-13.1 to 1.70)</w:t>
            </w:r>
          </w:p>
        </w:tc>
        <w:tc>
          <w:tcPr>
            <w:tcW w:w="1843" w:type="dxa"/>
          </w:tcPr>
          <w:p w14:paraId="1B9F31D7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-9.45</w:t>
            </w:r>
          </w:p>
          <w:p w14:paraId="4547C492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(-13.80 to -1.20)</w:t>
            </w:r>
          </w:p>
        </w:tc>
        <w:tc>
          <w:tcPr>
            <w:tcW w:w="2126" w:type="dxa"/>
          </w:tcPr>
          <w:p w14:paraId="6D4CE91B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-8.75</w:t>
            </w:r>
          </w:p>
          <w:p w14:paraId="3A97A95E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(-14.10 to -4.30)</w:t>
            </w:r>
          </w:p>
        </w:tc>
        <w:tc>
          <w:tcPr>
            <w:tcW w:w="2126" w:type="dxa"/>
          </w:tcPr>
          <w:p w14:paraId="67495F07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-18.70</w:t>
            </w:r>
          </w:p>
          <w:p w14:paraId="04CF6E42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(-23.2 to -14.1)</w:t>
            </w:r>
          </w:p>
        </w:tc>
        <w:tc>
          <w:tcPr>
            <w:tcW w:w="1985" w:type="dxa"/>
          </w:tcPr>
          <w:p w14:paraId="24C57DDF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-28.70</w:t>
            </w:r>
          </w:p>
          <w:p w14:paraId="477A87B6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(-34.4 to -20.1)</w:t>
            </w:r>
          </w:p>
        </w:tc>
        <w:tc>
          <w:tcPr>
            <w:tcW w:w="1978" w:type="dxa"/>
          </w:tcPr>
          <w:p w14:paraId="42B537B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-30.80</w:t>
            </w:r>
          </w:p>
          <w:p w14:paraId="3D2674B1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(-48.0 to -15.5)</w:t>
            </w:r>
          </w:p>
        </w:tc>
        <w:tc>
          <w:tcPr>
            <w:tcW w:w="2074" w:type="dxa"/>
          </w:tcPr>
          <w:p w14:paraId="075779A7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-46.80</w:t>
            </w:r>
          </w:p>
          <w:p w14:paraId="41E2BCDB" w14:textId="77777777" w:rsidR="005E24B6" w:rsidRPr="00F573DC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(-59.5 to -29.6)</w:t>
            </w:r>
          </w:p>
        </w:tc>
      </w:tr>
      <w:tr w:rsidR="005E24B6" w:rsidRPr="009D7418" w14:paraId="23AA0504" w14:textId="77777777" w:rsidTr="005E24B6">
        <w:trPr>
          <w:trHeight w:val="326"/>
        </w:trPr>
        <w:tc>
          <w:tcPr>
            <w:tcW w:w="1732" w:type="dxa"/>
          </w:tcPr>
          <w:p w14:paraId="260F13EB" w14:textId="77777777" w:rsidR="005E24B6" w:rsidRDefault="005E24B6" w:rsidP="005E24B6">
            <w:r>
              <w:t>D-</w:t>
            </w:r>
            <w:proofErr w:type="spellStart"/>
            <w:r>
              <w:t>dimer</w:t>
            </w:r>
            <w:proofErr w:type="spellEnd"/>
            <w:r>
              <w:t xml:space="preserve"> </w:t>
            </w:r>
          </w:p>
        </w:tc>
        <w:tc>
          <w:tcPr>
            <w:tcW w:w="1787" w:type="dxa"/>
          </w:tcPr>
          <w:p w14:paraId="2B7BE46E" w14:textId="77777777" w:rsidR="005E24B6" w:rsidRPr="009D7418" w:rsidRDefault="005E24B6" w:rsidP="005E24B6">
            <w:pPr>
              <w:rPr>
                <w:lang w:val="en-US"/>
              </w:rPr>
            </w:pPr>
            <w:r w:rsidRPr="009D7418">
              <w:rPr>
                <w:lang w:val="en-US"/>
              </w:rPr>
              <w:t xml:space="preserve">-3621 </w:t>
            </w:r>
            <w:r w:rsidRPr="009D7418">
              <w:rPr>
                <w:lang w:val="en-US"/>
              </w:rPr>
              <w:br/>
              <w:t>(-3243 to</w:t>
            </w:r>
            <w:r>
              <w:rPr>
                <w:lang w:val="en-US"/>
              </w:rPr>
              <w:t xml:space="preserve"> 58.0)</w:t>
            </w:r>
          </w:p>
        </w:tc>
        <w:tc>
          <w:tcPr>
            <w:tcW w:w="1843" w:type="dxa"/>
          </w:tcPr>
          <w:p w14:paraId="4AF7236E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1293</w:t>
            </w:r>
          </w:p>
          <w:p w14:paraId="06171A24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(-616 to 3088)</w:t>
            </w:r>
          </w:p>
        </w:tc>
        <w:tc>
          <w:tcPr>
            <w:tcW w:w="2126" w:type="dxa"/>
          </w:tcPr>
          <w:p w14:paraId="3F528F20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6887</w:t>
            </w:r>
          </w:p>
          <w:p w14:paraId="5D49935E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(445 to 6126)</w:t>
            </w:r>
          </w:p>
        </w:tc>
        <w:tc>
          <w:tcPr>
            <w:tcW w:w="2126" w:type="dxa"/>
          </w:tcPr>
          <w:p w14:paraId="6AA767B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18312</w:t>
            </w:r>
          </w:p>
          <w:p w14:paraId="3341FCBE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(3615 to 15449)</w:t>
            </w:r>
          </w:p>
        </w:tc>
        <w:tc>
          <w:tcPr>
            <w:tcW w:w="1985" w:type="dxa"/>
          </w:tcPr>
          <w:p w14:paraId="0589E02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47103</w:t>
            </w:r>
          </w:p>
          <w:p w14:paraId="156873C3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(14282 to 60774)</w:t>
            </w:r>
          </w:p>
        </w:tc>
        <w:tc>
          <w:tcPr>
            <w:tcW w:w="1978" w:type="dxa"/>
          </w:tcPr>
          <w:p w14:paraId="632DB988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 xml:space="preserve">25351 </w:t>
            </w:r>
          </w:p>
          <w:p w14:paraId="6C33915C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(2875 to 76438)</w:t>
            </w:r>
          </w:p>
        </w:tc>
        <w:tc>
          <w:tcPr>
            <w:tcW w:w="2074" w:type="dxa"/>
          </w:tcPr>
          <w:p w14:paraId="115C7966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72023</w:t>
            </w:r>
            <w:r>
              <w:rPr>
                <w:lang w:val="en-US"/>
              </w:rPr>
              <w:br/>
              <w:t>(48490 to 118896)</w:t>
            </w:r>
          </w:p>
        </w:tc>
      </w:tr>
      <w:tr w:rsidR="005E24B6" w:rsidRPr="009D7418" w14:paraId="53496EF9" w14:textId="77777777" w:rsidTr="005E24B6">
        <w:trPr>
          <w:trHeight w:val="309"/>
        </w:trPr>
        <w:tc>
          <w:tcPr>
            <w:tcW w:w="1732" w:type="dxa"/>
          </w:tcPr>
          <w:p w14:paraId="4C8F1E74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α</w:t>
            </w:r>
            <w:r w:rsidRPr="009D7418">
              <w:rPr>
                <w:lang w:val="en-US"/>
              </w:rPr>
              <w:t xml:space="preserve">2 </w:t>
            </w:r>
            <w:proofErr w:type="spellStart"/>
            <w:r w:rsidRPr="009D7418">
              <w:rPr>
                <w:lang w:val="en-US"/>
              </w:rPr>
              <w:t>antiplasmin</w:t>
            </w:r>
            <w:proofErr w:type="spellEnd"/>
          </w:p>
        </w:tc>
        <w:tc>
          <w:tcPr>
            <w:tcW w:w="1787" w:type="dxa"/>
          </w:tcPr>
          <w:p w14:paraId="2990243B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4.30</w:t>
            </w:r>
          </w:p>
          <w:p w14:paraId="19CAA7FA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(-5.10 to 12.60)</w:t>
            </w:r>
          </w:p>
        </w:tc>
        <w:tc>
          <w:tcPr>
            <w:tcW w:w="1843" w:type="dxa"/>
          </w:tcPr>
          <w:p w14:paraId="0E9AF2A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-3.20</w:t>
            </w:r>
          </w:p>
          <w:p w14:paraId="695C6395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(-11.30 to 1.60)</w:t>
            </w:r>
          </w:p>
        </w:tc>
        <w:tc>
          <w:tcPr>
            <w:tcW w:w="2126" w:type="dxa"/>
          </w:tcPr>
          <w:p w14:paraId="186546B0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-10.90</w:t>
            </w:r>
          </w:p>
          <w:p w14:paraId="00559593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(-14.40 to -2.50)</w:t>
            </w:r>
          </w:p>
        </w:tc>
        <w:tc>
          <w:tcPr>
            <w:tcW w:w="2126" w:type="dxa"/>
          </w:tcPr>
          <w:p w14:paraId="6E57CE6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-13.20</w:t>
            </w:r>
          </w:p>
          <w:p w14:paraId="3995AFB1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(-18.80 to -8.70)</w:t>
            </w:r>
          </w:p>
        </w:tc>
        <w:tc>
          <w:tcPr>
            <w:tcW w:w="1985" w:type="dxa"/>
          </w:tcPr>
          <w:p w14:paraId="3E81E79A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-39.50</w:t>
            </w:r>
          </w:p>
          <w:p w14:paraId="189ED1AB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(-41.20 to -22.00)</w:t>
            </w:r>
          </w:p>
        </w:tc>
        <w:tc>
          <w:tcPr>
            <w:tcW w:w="1978" w:type="dxa"/>
          </w:tcPr>
          <w:p w14:paraId="1FDE54FB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-50.50</w:t>
            </w:r>
          </w:p>
          <w:p w14:paraId="2F6EDC14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(-58.60 to -10.60)</w:t>
            </w:r>
          </w:p>
        </w:tc>
        <w:tc>
          <w:tcPr>
            <w:tcW w:w="2074" w:type="dxa"/>
          </w:tcPr>
          <w:p w14:paraId="4AFDBC43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-66.80</w:t>
            </w:r>
          </w:p>
          <w:p w14:paraId="032C3DBF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(-78.10 to -44.40)</w:t>
            </w:r>
          </w:p>
        </w:tc>
      </w:tr>
      <w:tr w:rsidR="005E24B6" w:rsidRPr="009D7418" w14:paraId="02199BC1" w14:textId="77777777" w:rsidTr="005E24B6">
        <w:trPr>
          <w:trHeight w:val="326"/>
        </w:trPr>
        <w:tc>
          <w:tcPr>
            <w:tcW w:w="1732" w:type="dxa"/>
          </w:tcPr>
          <w:p w14:paraId="43333534" w14:textId="77777777" w:rsidR="005E24B6" w:rsidRPr="009D7418" w:rsidRDefault="005E24B6" w:rsidP="005E24B6">
            <w:pPr>
              <w:rPr>
                <w:lang w:val="en-US"/>
              </w:rPr>
            </w:pPr>
            <w:r w:rsidRPr="009D7418">
              <w:rPr>
                <w:lang w:val="en-US"/>
              </w:rPr>
              <w:t>PAP complexes</w:t>
            </w:r>
          </w:p>
        </w:tc>
        <w:tc>
          <w:tcPr>
            <w:tcW w:w="1787" w:type="dxa"/>
          </w:tcPr>
          <w:p w14:paraId="1E8CE834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 xml:space="preserve">-564 </w:t>
            </w:r>
          </w:p>
          <w:p w14:paraId="1EB4E457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(-998 to 69.20)</w:t>
            </w:r>
          </w:p>
        </w:tc>
        <w:tc>
          <w:tcPr>
            <w:tcW w:w="1843" w:type="dxa"/>
          </w:tcPr>
          <w:p w14:paraId="1CA8A218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-129.00</w:t>
            </w:r>
          </w:p>
          <w:p w14:paraId="0C5F26F2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(-479.0 to 412.0)</w:t>
            </w:r>
          </w:p>
        </w:tc>
        <w:tc>
          <w:tcPr>
            <w:tcW w:w="2126" w:type="dxa"/>
          </w:tcPr>
          <w:p w14:paraId="3965DC8B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1349</w:t>
            </w:r>
          </w:p>
          <w:p w14:paraId="13CA970B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(295 to 1593)</w:t>
            </w:r>
          </w:p>
        </w:tc>
        <w:tc>
          <w:tcPr>
            <w:tcW w:w="2126" w:type="dxa"/>
          </w:tcPr>
          <w:p w14:paraId="5E112C9A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615</w:t>
            </w:r>
          </w:p>
          <w:p w14:paraId="53E90535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(110 to 1096)</w:t>
            </w:r>
          </w:p>
        </w:tc>
        <w:tc>
          <w:tcPr>
            <w:tcW w:w="1985" w:type="dxa"/>
          </w:tcPr>
          <w:p w14:paraId="2D79A65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7093</w:t>
            </w:r>
          </w:p>
          <w:p w14:paraId="2EEFE4AD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(2659 to 8660)</w:t>
            </w:r>
          </w:p>
        </w:tc>
        <w:tc>
          <w:tcPr>
            <w:tcW w:w="1978" w:type="dxa"/>
          </w:tcPr>
          <w:p w14:paraId="44247EBD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15379</w:t>
            </w:r>
          </w:p>
          <w:p w14:paraId="471EF3D9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(1213 to 18697)</w:t>
            </w:r>
          </w:p>
        </w:tc>
        <w:tc>
          <w:tcPr>
            <w:tcW w:w="2074" w:type="dxa"/>
          </w:tcPr>
          <w:p w14:paraId="097DA7D9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18834</w:t>
            </w:r>
          </w:p>
          <w:p w14:paraId="349CE568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(11080 to 21054)</w:t>
            </w:r>
          </w:p>
        </w:tc>
      </w:tr>
      <w:tr w:rsidR="005E24B6" w:rsidRPr="009D7418" w14:paraId="0415D6A4" w14:textId="77777777" w:rsidTr="005E24B6">
        <w:trPr>
          <w:trHeight w:val="309"/>
        </w:trPr>
        <w:tc>
          <w:tcPr>
            <w:tcW w:w="1732" w:type="dxa"/>
          </w:tcPr>
          <w:p w14:paraId="2B78EDD7" w14:textId="77777777" w:rsidR="005E24B6" w:rsidRPr="009D7418" w:rsidRDefault="005E24B6" w:rsidP="005E24B6">
            <w:pPr>
              <w:rPr>
                <w:lang w:val="en-US"/>
              </w:rPr>
            </w:pPr>
            <w:proofErr w:type="spellStart"/>
            <w:r w:rsidRPr="009D7418">
              <w:rPr>
                <w:lang w:val="en-US"/>
              </w:rPr>
              <w:t>tPA</w:t>
            </w:r>
            <w:proofErr w:type="spellEnd"/>
          </w:p>
        </w:tc>
        <w:tc>
          <w:tcPr>
            <w:tcW w:w="1787" w:type="dxa"/>
          </w:tcPr>
          <w:p w14:paraId="594929D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-2.42</w:t>
            </w:r>
          </w:p>
          <w:p w14:paraId="66D65087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(-4.00 to 0.204)</w:t>
            </w:r>
          </w:p>
        </w:tc>
        <w:tc>
          <w:tcPr>
            <w:tcW w:w="1843" w:type="dxa"/>
          </w:tcPr>
          <w:p w14:paraId="46DC32D2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-1.27</w:t>
            </w:r>
          </w:p>
          <w:p w14:paraId="08966BB9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(-2.84 to 0.953)</w:t>
            </w:r>
          </w:p>
        </w:tc>
        <w:tc>
          <w:tcPr>
            <w:tcW w:w="2126" w:type="dxa"/>
          </w:tcPr>
          <w:p w14:paraId="0DAF4BF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-0.325</w:t>
            </w:r>
          </w:p>
          <w:p w14:paraId="1902C9BB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(-2.23 to 0.889)</w:t>
            </w:r>
          </w:p>
        </w:tc>
        <w:tc>
          <w:tcPr>
            <w:tcW w:w="2126" w:type="dxa"/>
          </w:tcPr>
          <w:p w14:paraId="1B01D3D7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-2.14</w:t>
            </w:r>
          </w:p>
          <w:p w14:paraId="3028AED5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(-3.13 to -0.454)</w:t>
            </w:r>
          </w:p>
        </w:tc>
        <w:tc>
          <w:tcPr>
            <w:tcW w:w="1985" w:type="dxa"/>
          </w:tcPr>
          <w:p w14:paraId="23C7DF0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  <w:p w14:paraId="45C495A4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(-2.34 to 2.24)</w:t>
            </w:r>
          </w:p>
        </w:tc>
        <w:tc>
          <w:tcPr>
            <w:tcW w:w="1978" w:type="dxa"/>
          </w:tcPr>
          <w:p w14:paraId="21AD9CF5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-0.0762</w:t>
            </w:r>
          </w:p>
          <w:p w14:paraId="1C6B1775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(-5.89 to 16.7)</w:t>
            </w:r>
          </w:p>
        </w:tc>
        <w:tc>
          <w:tcPr>
            <w:tcW w:w="2074" w:type="dxa"/>
          </w:tcPr>
          <w:p w14:paraId="536F9CAC" w14:textId="77777777" w:rsidR="005E24B6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5.33</w:t>
            </w:r>
          </w:p>
          <w:p w14:paraId="7BDA6306" w14:textId="77777777" w:rsidR="005E24B6" w:rsidRPr="009D7418" w:rsidRDefault="005E24B6" w:rsidP="005E24B6">
            <w:pPr>
              <w:rPr>
                <w:lang w:val="en-US"/>
              </w:rPr>
            </w:pPr>
            <w:r>
              <w:rPr>
                <w:lang w:val="en-US"/>
              </w:rPr>
              <w:t>(-2.28 to 13.50)</w:t>
            </w:r>
          </w:p>
        </w:tc>
      </w:tr>
    </w:tbl>
    <w:p w14:paraId="0093D9F2" w14:textId="7D4E99C8" w:rsidR="00282B8F" w:rsidRPr="00282B8F" w:rsidRDefault="00AC0E22" w:rsidP="008E7A4C">
      <w:pPr>
        <w:jc w:val="both"/>
        <w:rPr>
          <w:lang w:val="en-US"/>
        </w:rPr>
      </w:pPr>
      <w:r w:rsidRPr="008E7A4C">
        <w:rPr>
          <w:b/>
          <w:lang w:val="en-US"/>
        </w:rPr>
        <w:t>Supplemental T</w:t>
      </w:r>
      <w:r w:rsidR="006F4C56" w:rsidRPr="008E7A4C">
        <w:rPr>
          <w:b/>
          <w:lang w:val="en-US"/>
        </w:rPr>
        <w:t>able</w:t>
      </w:r>
      <w:r w:rsidRPr="008E7A4C">
        <w:rPr>
          <w:b/>
          <w:lang w:val="en-US"/>
        </w:rPr>
        <w:t xml:space="preserve"> 1</w:t>
      </w:r>
      <w:r w:rsidR="008E7A4C" w:rsidRPr="008E7A4C">
        <w:rPr>
          <w:b/>
          <w:lang w:val="en-US"/>
        </w:rPr>
        <w:t>.</w:t>
      </w:r>
      <w:r w:rsidR="006F4C56">
        <w:rPr>
          <w:lang w:val="en-US"/>
        </w:rPr>
        <w:t xml:space="preserve"> </w:t>
      </w:r>
      <w:r w:rsidR="008E7A4C">
        <w:rPr>
          <w:lang w:val="en-US"/>
        </w:rPr>
        <w:t>D</w:t>
      </w:r>
      <w:r w:rsidR="006F4C56">
        <w:rPr>
          <w:lang w:val="en-US"/>
        </w:rPr>
        <w:t xml:space="preserve">ifference of median </w:t>
      </w:r>
      <w:r w:rsidR="00282B8F" w:rsidRPr="00282B8F">
        <w:rPr>
          <w:lang w:val="en-US"/>
        </w:rPr>
        <w:t xml:space="preserve">and corresponding </w:t>
      </w:r>
      <w:r w:rsidR="00282B8F">
        <w:rPr>
          <w:lang w:val="en-US"/>
        </w:rPr>
        <w:t xml:space="preserve">95% CI </w:t>
      </w:r>
      <w:r w:rsidR="00647C2C">
        <w:rPr>
          <w:lang w:val="en-US"/>
        </w:rPr>
        <w:t xml:space="preserve">(median difference bootstrapped confidence interval) </w:t>
      </w:r>
      <w:r w:rsidR="00282B8F">
        <w:rPr>
          <w:lang w:val="en-US"/>
        </w:rPr>
        <w:t>for each of the ROTEM de</w:t>
      </w:r>
      <w:r w:rsidR="00F94AD5">
        <w:rPr>
          <w:lang w:val="en-US"/>
        </w:rPr>
        <w:t xml:space="preserve">rangements groups compared to patients with a </w:t>
      </w:r>
      <w:r w:rsidR="00282B8F">
        <w:rPr>
          <w:lang w:val="en-US"/>
        </w:rPr>
        <w:t xml:space="preserve">normal ROTEM profile. </w:t>
      </w:r>
    </w:p>
    <w:p w14:paraId="70A55550" w14:textId="5BA58D33" w:rsidR="00A66368" w:rsidRDefault="00A66368">
      <w:pPr>
        <w:rPr>
          <w:lang w:val="en-US"/>
        </w:rPr>
      </w:pPr>
    </w:p>
    <w:p w14:paraId="2B1C39B5" w14:textId="72668793" w:rsidR="00AC689E" w:rsidRPr="008E7A4C" w:rsidRDefault="008E7A4C" w:rsidP="008E7A4C">
      <w:pPr>
        <w:jc w:val="both"/>
        <w:rPr>
          <w:b/>
          <w:lang w:val="en-US"/>
        </w:rPr>
      </w:pPr>
      <w:r w:rsidRPr="008E7A4C">
        <w:rPr>
          <w:b/>
          <w:lang w:val="en-US"/>
        </w:rPr>
        <w:lastRenderedPageBreak/>
        <w:t xml:space="preserve">Supplemental table 2. </w:t>
      </w:r>
      <w:r w:rsidR="00AC689E" w:rsidRPr="008E7A4C">
        <w:rPr>
          <w:lang w:val="en-US"/>
        </w:rPr>
        <w:t xml:space="preserve">Baseline characteristics of </w:t>
      </w:r>
      <w:r w:rsidR="008C4D05" w:rsidRPr="008E7A4C">
        <w:rPr>
          <w:lang w:val="en-US"/>
        </w:rPr>
        <w:t xml:space="preserve">ROTEM derangement </w:t>
      </w:r>
      <w:r w:rsidR="00AC689E" w:rsidRPr="008E7A4C">
        <w:rPr>
          <w:lang w:val="en-US"/>
        </w:rPr>
        <w:t xml:space="preserve">groups with </w:t>
      </w:r>
      <w:r w:rsidR="008C4D05" w:rsidRPr="008E7A4C">
        <w:rPr>
          <w:lang w:val="en-US"/>
        </w:rPr>
        <w:t xml:space="preserve">lysis defined as </w:t>
      </w:r>
      <w:r w:rsidR="00AC689E" w:rsidRPr="008E7A4C">
        <w:rPr>
          <w:lang w:val="en-US"/>
        </w:rPr>
        <w:t xml:space="preserve">LI30 &lt; 95%. </w:t>
      </w:r>
      <w:r w:rsidR="00A10885" w:rsidRPr="008E7A4C">
        <w:rPr>
          <w:lang w:val="en-US"/>
        </w:rPr>
        <w:t>Baseline characteristics and outcome of trauma patients admitted to the emergency department stratified by ROTEM derangement. Continuous data presented as median (25</w:t>
      </w:r>
      <w:r w:rsidR="00A10885" w:rsidRPr="008E7A4C">
        <w:rPr>
          <w:vertAlign w:val="superscript"/>
          <w:lang w:val="en-US"/>
        </w:rPr>
        <w:t>th</w:t>
      </w:r>
      <w:r w:rsidR="00A10885" w:rsidRPr="008E7A4C">
        <w:rPr>
          <w:lang w:val="en-US"/>
        </w:rPr>
        <w:t xml:space="preserve"> – 75</w:t>
      </w:r>
      <w:r w:rsidR="00A10885" w:rsidRPr="008E7A4C">
        <w:rPr>
          <w:vertAlign w:val="superscript"/>
          <w:lang w:val="en-US"/>
        </w:rPr>
        <w:t>th</w:t>
      </w:r>
      <w:r w:rsidR="00A10885" w:rsidRPr="008E7A4C">
        <w:rPr>
          <w:lang w:val="en-US"/>
        </w:rPr>
        <w:t xml:space="preserve">) and categorical data as n(%). Statistical significance computed by a </w:t>
      </w:r>
      <w:proofErr w:type="spellStart"/>
      <w:r w:rsidR="00A10885" w:rsidRPr="008E7A4C">
        <w:rPr>
          <w:lang w:val="en-US"/>
        </w:rPr>
        <w:t>Kruskall</w:t>
      </w:r>
      <w:proofErr w:type="spellEnd"/>
      <w:r w:rsidR="00A10885" w:rsidRPr="008E7A4C">
        <w:rPr>
          <w:lang w:val="en-US"/>
        </w:rPr>
        <w:t xml:space="preserve"> Wallis for continuous data and chi square test for categorical data.</w:t>
      </w:r>
    </w:p>
    <w:tbl>
      <w:tblPr>
        <w:tblStyle w:val="Tabelraster"/>
        <w:tblW w:w="16468" w:type="dxa"/>
        <w:tblInd w:w="-1281" w:type="dxa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701"/>
        <w:gridCol w:w="1626"/>
        <w:gridCol w:w="1634"/>
        <w:gridCol w:w="1701"/>
        <w:gridCol w:w="1701"/>
        <w:gridCol w:w="1559"/>
        <w:gridCol w:w="1017"/>
      </w:tblGrid>
      <w:tr w:rsidR="00CB0963" w:rsidRPr="00BE00AE" w14:paraId="491338FA" w14:textId="77777777" w:rsidTr="005E4F8E">
        <w:trPr>
          <w:trHeight w:val="1185"/>
        </w:trPr>
        <w:tc>
          <w:tcPr>
            <w:tcW w:w="1985" w:type="dxa"/>
            <w:noWrap/>
            <w:hideMark/>
          </w:tcPr>
          <w:p w14:paraId="0CA93BBC" w14:textId="77777777" w:rsidR="00CB0963" w:rsidRPr="00A76DF4" w:rsidRDefault="00CB0963" w:rsidP="005E4F8E">
            <w:pPr>
              <w:rPr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53655690" w14:textId="77777777" w:rsidR="00CB0963" w:rsidRPr="0039607F" w:rsidRDefault="00CB0963" w:rsidP="005E4F8E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Normal</w:t>
            </w:r>
          </w:p>
          <w:p w14:paraId="71B6C626" w14:textId="77777777" w:rsidR="00CB0963" w:rsidRPr="0039607F" w:rsidRDefault="00CB0963" w:rsidP="005E4F8E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ROTEM</w:t>
            </w:r>
            <w:r w:rsidRPr="007665A6">
              <w:rPr>
                <w:rFonts w:ascii="Arial" w:hAnsi="Arial" w:cs="Arial"/>
                <w:sz w:val="20"/>
                <w:vertAlign w:val="superscript"/>
                <w:lang w:val="en-US"/>
              </w:rPr>
              <w:t>®</w:t>
            </w:r>
          </w:p>
        </w:tc>
        <w:tc>
          <w:tcPr>
            <w:tcW w:w="1843" w:type="dxa"/>
            <w:noWrap/>
            <w:hideMark/>
          </w:tcPr>
          <w:p w14:paraId="0BDC98F8" w14:textId="77777777" w:rsidR="00CB0963" w:rsidRPr="0039607F" w:rsidRDefault="00CB0963" w:rsidP="005E4F8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9607F">
              <w:rPr>
                <w:b/>
                <w:bCs/>
                <w:lang w:val="en-US"/>
              </w:rPr>
              <w:t>CTex</w:t>
            </w:r>
            <w:proofErr w:type="spellEnd"/>
            <w:r w:rsidRPr="0039607F">
              <w:rPr>
                <w:b/>
                <w:bCs/>
                <w:lang w:val="en-US"/>
              </w:rPr>
              <w:t>&gt;80s</w:t>
            </w:r>
          </w:p>
        </w:tc>
        <w:tc>
          <w:tcPr>
            <w:tcW w:w="1701" w:type="dxa"/>
            <w:hideMark/>
          </w:tcPr>
          <w:p w14:paraId="28E50AA2" w14:textId="77777777" w:rsidR="00CB0963" w:rsidRPr="0039607F" w:rsidRDefault="00CB0963" w:rsidP="005E4F8E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CA5ex&lt;40mm &amp; CA5fib≥10mm</w:t>
            </w:r>
          </w:p>
        </w:tc>
        <w:tc>
          <w:tcPr>
            <w:tcW w:w="1626" w:type="dxa"/>
            <w:hideMark/>
          </w:tcPr>
          <w:p w14:paraId="75D5A697" w14:textId="77777777" w:rsidR="00CB0963" w:rsidRPr="0039607F" w:rsidRDefault="00CB0963" w:rsidP="005E4F8E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CA5ex≥40mm &amp; CA5fib&lt;10mm</w:t>
            </w:r>
          </w:p>
        </w:tc>
        <w:tc>
          <w:tcPr>
            <w:tcW w:w="1634" w:type="dxa"/>
            <w:hideMark/>
          </w:tcPr>
          <w:p w14:paraId="2064E279" w14:textId="77777777" w:rsidR="00CB0963" w:rsidRPr="0039607F" w:rsidRDefault="00CB0963" w:rsidP="005E4F8E">
            <w:pPr>
              <w:jc w:val="center"/>
              <w:rPr>
                <w:b/>
                <w:bCs/>
                <w:lang w:val="en-US"/>
              </w:rPr>
            </w:pPr>
            <w:r w:rsidRPr="0039607F">
              <w:rPr>
                <w:b/>
                <w:bCs/>
                <w:lang w:val="en-US"/>
              </w:rPr>
              <w:t>CA5ex&lt;40mm &amp; CA5fib&lt;10mm</w:t>
            </w:r>
          </w:p>
        </w:tc>
        <w:tc>
          <w:tcPr>
            <w:tcW w:w="1701" w:type="dxa"/>
            <w:hideMark/>
          </w:tcPr>
          <w:p w14:paraId="5950F9EC" w14:textId="77777777" w:rsidR="00CB0963" w:rsidRPr="00BE00AE" w:rsidRDefault="00CB0963" w:rsidP="005E4F8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00AE">
              <w:rPr>
                <w:b/>
                <w:bCs/>
                <w:lang w:val="en-US"/>
              </w:rPr>
              <w:t>CTex</w:t>
            </w:r>
            <w:proofErr w:type="spellEnd"/>
            <w:r w:rsidRPr="00BE00AE">
              <w:rPr>
                <w:b/>
                <w:bCs/>
                <w:lang w:val="en-US"/>
              </w:rPr>
              <w:t>&gt;80s CA5ex&lt;40mm &amp; CA5fib&lt;10mm</w:t>
            </w:r>
          </w:p>
        </w:tc>
        <w:tc>
          <w:tcPr>
            <w:tcW w:w="1701" w:type="dxa"/>
            <w:hideMark/>
          </w:tcPr>
          <w:p w14:paraId="1290B4E5" w14:textId="2A805885" w:rsidR="00CB0963" w:rsidRPr="00BE00AE" w:rsidRDefault="00CB0963" w:rsidP="005E4F8E">
            <w:pPr>
              <w:jc w:val="center"/>
              <w:rPr>
                <w:b/>
                <w:bCs/>
                <w:lang w:val="en-US"/>
              </w:rPr>
            </w:pPr>
            <w:r w:rsidRPr="00BE00AE">
              <w:rPr>
                <w:b/>
                <w:bCs/>
                <w:lang w:val="en-US"/>
              </w:rPr>
              <w:t>CTex≤80s</w:t>
            </w:r>
            <w:r>
              <w:rPr>
                <w:b/>
                <w:bCs/>
                <w:lang w:val="en-US"/>
              </w:rPr>
              <w:t xml:space="preserve"> CA5ex&lt;40mm CA5fib&lt;10mm &amp; Li30&lt;9</w:t>
            </w:r>
            <w:r w:rsidRPr="00BE00AE">
              <w:rPr>
                <w:b/>
                <w:bCs/>
                <w:lang w:val="en-US"/>
              </w:rPr>
              <w:t>5%</w:t>
            </w:r>
          </w:p>
        </w:tc>
        <w:tc>
          <w:tcPr>
            <w:tcW w:w="1559" w:type="dxa"/>
            <w:hideMark/>
          </w:tcPr>
          <w:p w14:paraId="547866B8" w14:textId="1BFF6C39" w:rsidR="00CB0963" w:rsidRPr="00BE00AE" w:rsidRDefault="00CB0963" w:rsidP="005E4F8E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CT</w:t>
            </w:r>
            <w:r w:rsidRPr="00BE00AE">
              <w:rPr>
                <w:b/>
                <w:bCs/>
                <w:lang w:val="en-US"/>
              </w:rPr>
              <w:t>ex</w:t>
            </w:r>
            <w:proofErr w:type="spellEnd"/>
            <w:r w:rsidRPr="00BE00AE">
              <w:rPr>
                <w:b/>
                <w:bCs/>
                <w:lang w:val="en-US"/>
              </w:rPr>
              <w:t>&gt;80s</w:t>
            </w:r>
            <w:r>
              <w:rPr>
                <w:b/>
                <w:bCs/>
                <w:lang w:val="en-US"/>
              </w:rPr>
              <w:t xml:space="preserve"> CA5ex&lt;40mm CA5fib&lt;10mm &amp; Li30&lt;9</w:t>
            </w:r>
            <w:r w:rsidRPr="00BE00AE">
              <w:rPr>
                <w:b/>
                <w:bCs/>
                <w:lang w:val="en-US"/>
              </w:rPr>
              <w:t>5%</w:t>
            </w:r>
          </w:p>
        </w:tc>
        <w:tc>
          <w:tcPr>
            <w:tcW w:w="1017" w:type="dxa"/>
            <w:hideMark/>
          </w:tcPr>
          <w:p w14:paraId="2A097D28" w14:textId="77777777" w:rsidR="00CB0963" w:rsidRPr="00BE00AE" w:rsidRDefault="00CB0963" w:rsidP="005E4F8E">
            <w:pPr>
              <w:jc w:val="center"/>
              <w:rPr>
                <w:b/>
                <w:bCs/>
              </w:rPr>
            </w:pPr>
            <w:r w:rsidRPr="00BE00AE">
              <w:rPr>
                <w:b/>
                <w:bCs/>
              </w:rPr>
              <w:t xml:space="preserve">p </w:t>
            </w:r>
            <w:proofErr w:type="spellStart"/>
            <w:r w:rsidRPr="00BE00AE">
              <w:rPr>
                <w:b/>
                <w:bCs/>
              </w:rPr>
              <w:t>value</w:t>
            </w:r>
            <w:proofErr w:type="spellEnd"/>
          </w:p>
        </w:tc>
      </w:tr>
      <w:tr w:rsidR="00CB0963" w:rsidRPr="00BE00AE" w14:paraId="1093EFA9" w14:textId="77777777" w:rsidTr="008E33BF">
        <w:trPr>
          <w:trHeight w:val="454"/>
        </w:trPr>
        <w:tc>
          <w:tcPr>
            <w:tcW w:w="1985" w:type="dxa"/>
            <w:noWrap/>
          </w:tcPr>
          <w:p w14:paraId="1CFA354A" w14:textId="3D76A791" w:rsidR="00CB0963" w:rsidRPr="00CB0963" w:rsidRDefault="00CB0963" w:rsidP="005E4F8E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</w:p>
        </w:tc>
        <w:tc>
          <w:tcPr>
            <w:tcW w:w="1701" w:type="dxa"/>
            <w:noWrap/>
          </w:tcPr>
          <w:p w14:paraId="2F4B87A0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1042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45DB231C" w14:textId="60C2BD23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(59.7%)</w:t>
            </w:r>
          </w:p>
        </w:tc>
        <w:tc>
          <w:tcPr>
            <w:tcW w:w="1843" w:type="dxa"/>
            <w:noWrap/>
          </w:tcPr>
          <w:p w14:paraId="0346D1D2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81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02DED11A" w14:textId="56CD7602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(4.6%)</w:t>
            </w:r>
          </w:p>
        </w:tc>
        <w:tc>
          <w:tcPr>
            <w:tcW w:w="1701" w:type="dxa"/>
          </w:tcPr>
          <w:p w14:paraId="472A8736" w14:textId="0EBC8D17" w:rsidR="00BC324A" w:rsidRDefault="00CB0963" w:rsidP="00BC324A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118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39088373" w14:textId="7BD1693B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(6.8%)</w:t>
            </w:r>
          </w:p>
        </w:tc>
        <w:tc>
          <w:tcPr>
            <w:tcW w:w="1626" w:type="dxa"/>
          </w:tcPr>
          <w:p w14:paraId="14BCDBD0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169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16A7A4AE" w14:textId="480EF56A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(9.7%)</w:t>
            </w:r>
          </w:p>
        </w:tc>
        <w:tc>
          <w:tcPr>
            <w:tcW w:w="1634" w:type="dxa"/>
          </w:tcPr>
          <w:p w14:paraId="2259ADC6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193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38655FC8" w14:textId="2172EC3E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(11.1%)</w:t>
            </w:r>
          </w:p>
        </w:tc>
        <w:tc>
          <w:tcPr>
            <w:tcW w:w="1701" w:type="dxa"/>
          </w:tcPr>
          <w:p w14:paraId="68D01A28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72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24185AD1" w14:textId="07312399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(4.1%)</w:t>
            </w:r>
          </w:p>
        </w:tc>
        <w:tc>
          <w:tcPr>
            <w:tcW w:w="1701" w:type="dxa"/>
          </w:tcPr>
          <w:p w14:paraId="48B9DB7C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35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5560D1A0" w14:textId="77AF62D6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(2.0%)</w:t>
            </w:r>
          </w:p>
        </w:tc>
        <w:tc>
          <w:tcPr>
            <w:tcW w:w="1559" w:type="dxa"/>
          </w:tcPr>
          <w:p w14:paraId="39613FE9" w14:textId="77777777" w:rsidR="00CB0963" w:rsidRDefault="00CB0963" w:rsidP="005E4F8E">
            <w:pPr>
              <w:jc w:val="center"/>
              <w:rPr>
                <w:bCs/>
                <w:lang w:val="en-US"/>
              </w:rPr>
            </w:pPr>
            <w:r w:rsidRPr="00BC324A">
              <w:rPr>
                <w:bCs/>
                <w:lang w:val="en-US"/>
              </w:rPr>
              <w:t>34</w:t>
            </w:r>
            <w:r w:rsidR="00BC324A" w:rsidRPr="00BC324A">
              <w:rPr>
                <w:bCs/>
                <w:lang w:val="en-US"/>
              </w:rPr>
              <w:t>/1744</w:t>
            </w:r>
          </w:p>
          <w:p w14:paraId="7E56CED3" w14:textId="50A5AD04" w:rsidR="00BC324A" w:rsidRPr="00BC324A" w:rsidRDefault="00BC324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(1.9%)</w:t>
            </w:r>
          </w:p>
        </w:tc>
        <w:tc>
          <w:tcPr>
            <w:tcW w:w="1017" w:type="dxa"/>
          </w:tcPr>
          <w:p w14:paraId="63495D7A" w14:textId="77777777" w:rsidR="00CB0963" w:rsidRPr="00BE00AE" w:rsidRDefault="00CB0963" w:rsidP="005E4F8E">
            <w:pPr>
              <w:jc w:val="center"/>
              <w:rPr>
                <w:b/>
                <w:bCs/>
              </w:rPr>
            </w:pPr>
          </w:p>
        </w:tc>
      </w:tr>
      <w:tr w:rsidR="008E33BF" w:rsidRPr="00013414" w14:paraId="1511619F" w14:textId="77777777" w:rsidTr="008E33BF">
        <w:trPr>
          <w:trHeight w:val="454"/>
        </w:trPr>
        <w:tc>
          <w:tcPr>
            <w:tcW w:w="1985" w:type="dxa"/>
            <w:noWrap/>
          </w:tcPr>
          <w:p w14:paraId="053D6C25" w14:textId="3C8BB54C" w:rsidR="008E33BF" w:rsidRPr="00570999" w:rsidRDefault="008C4D05" w:rsidP="005E4F8E">
            <w:pPr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1701" w:type="dxa"/>
            <w:noWrap/>
          </w:tcPr>
          <w:p w14:paraId="206A8C9A" w14:textId="21AC1109" w:rsidR="008E33BF" w:rsidRPr="00013414" w:rsidRDefault="00013414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 (30 – 56)</w:t>
            </w:r>
          </w:p>
        </w:tc>
        <w:tc>
          <w:tcPr>
            <w:tcW w:w="1843" w:type="dxa"/>
            <w:noWrap/>
          </w:tcPr>
          <w:p w14:paraId="32A0BC86" w14:textId="5EC5DCB7" w:rsidR="008E33BF" w:rsidRPr="00013414" w:rsidRDefault="00013414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 (29 – 59)</w:t>
            </w:r>
          </w:p>
        </w:tc>
        <w:tc>
          <w:tcPr>
            <w:tcW w:w="1701" w:type="dxa"/>
          </w:tcPr>
          <w:p w14:paraId="5B6D2C95" w14:textId="1CCBD11E" w:rsidR="008E33BF" w:rsidRPr="00013414" w:rsidRDefault="00013414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 (30 – 60)</w:t>
            </w:r>
          </w:p>
        </w:tc>
        <w:tc>
          <w:tcPr>
            <w:tcW w:w="1626" w:type="dxa"/>
          </w:tcPr>
          <w:p w14:paraId="06542A0C" w14:textId="305D0E22" w:rsidR="008E33BF" w:rsidRPr="00E908EB" w:rsidRDefault="00E908EB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35 (24 – 53)</w:t>
            </w:r>
          </w:p>
        </w:tc>
        <w:tc>
          <w:tcPr>
            <w:tcW w:w="1634" w:type="dxa"/>
          </w:tcPr>
          <w:p w14:paraId="65DDC0A2" w14:textId="6D4BCEEA" w:rsidR="008E33BF" w:rsidRPr="005D3DBA" w:rsidRDefault="005D3DBA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 (25 – 50)</w:t>
            </w:r>
          </w:p>
        </w:tc>
        <w:tc>
          <w:tcPr>
            <w:tcW w:w="1701" w:type="dxa"/>
          </w:tcPr>
          <w:p w14:paraId="0734027D" w14:textId="3DAC6724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32 (24 – 50)</w:t>
            </w:r>
          </w:p>
        </w:tc>
        <w:tc>
          <w:tcPr>
            <w:tcW w:w="1701" w:type="dxa"/>
          </w:tcPr>
          <w:p w14:paraId="71501DA5" w14:textId="01FE4402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35 (23 – 47)</w:t>
            </w:r>
          </w:p>
        </w:tc>
        <w:tc>
          <w:tcPr>
            <w:tcW w:w="1559" w:type="dxa"/>
          </w:tcPr>
          <w:p w14:paraId="298E318A" w14:textId="6C5F20A2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35 (21 – 58)</w:t>
            </w:r>
          </w:p>
        </w:tc>
        <w:tc>
          <w:tcPr>
            <w:tcW w:w="1017" w:type="dxa"/>
          </w:tcPr>
          <w:p w14:paraId="4F0F3281" w14:textId="05372020" w:rsidR="008E33BF" w:rsidRPr="00CA7D4B" w:rsidRDefault="00CA7D4B" w:rsidP="005E4F8E">
            <w:pPr>
              <w:jc w:val="center"/>
              <w:rPr>
                <w:bCs/>
                <w:lang w:val="en-US"/>
              </w:rPr>
            </w:pPr>
            <w:r w:rsidRPr="00CA7D4B">
              <w:rPr>
                <w:bCs/>
                <w:lang w:val="en-US"/>
              </w:rPr>
              <w:t>&lt;0.001</w:t>
            </w:r>
          </w:p>
        </w:tc>
      </w:tr>
      <w:tr w:rsidR="008E33BF" w:rsidRPr="00013414" w14:paraId="5FAA4A20" w14:textId="77777777" w:rsidTr="008E33BF">
        <w:trPr>
          <w:trHeight w:val="454"/>
        </w:trPr>
        <w:tc>
          <w:tcPr>
            <w:tcW w:w="1985" w:type="dxa"/>
            <w:noWrap/>
          </w:tcPr>
          <w:p w14:paraId="2B28B4C0" w14:textId="2F4631D1" w:rsidR="008E33BF" w:rsidRPr="008C4D05" w:rsidRDefault="008C4D05" w:rsidP="005E4F8E">
            <w:pPr>
              <w:rPr>
                <w:lang w:val="en-US"/>
              </w:rPr>
            </w:pPr>
            <w:r>
              <w:rPr>
                <w:lang w:val="en-US"/>
              </w:rPr>
              <w:t>Male sex, %</w:t>
            </w:r>
          </w:p>
        </w:tc>
        <w:tc>
          <w:tcPr>
            <w:tcW w:w="1701" w:type="dxa"/>
            <w:noWrap/>
          </w:tcPr>
          <w:p w14:paraId="53AAEB29" w14:textId="18E3F2C5" w:rsidR="008E33BF" w:rsidRPr="00EF0D55" w:rsidRDefault="00EF0D55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749/1042 (71.9%)</w:t>
            </w:r>
          </w:p>
        </w:tc>
        <w:tc>
          <w:tcPr>
            <w:tcW w:w="1843" w:type="dxa"/>
            <w:noWrap/>
          </w:tcPr>
          <w:p w14:paraId="2EFDBC83" w14:textId="77777777" w:rsidR="008E33BF" w:rsidRPr="0045038D" w:rsidRDefault="0045038D" w:rsidP="005E4F8E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65/81</w:t>
            </w:r>
          </w:p>
          <w:p w14:paraId="5F0C73B0" w14:textId="1BABC630" w:rsidR="0045038D" w:rsidRPr="0045038D" w:rsidRDefault="0045038D" w:rsidP="005E4F8E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(80.2%)</w:t>
            </w:r>
          </w:p>
        </w:tc>
        <w:tc>
          <w:tcPr>
            <w:tcW w:w="1701" w:type="dxa"/>
          </w:tcPr>
          <w:p w14:paraId="00DA7AFC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99/118</w:t>
            </w:r>
          </w:p>
          <w:p w14:paraId="7BBF0113" w14:textId="6F59F177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(83.9%)</w:t>
            </w:r>
          </w:p>
        </w:tc>
        <w:tc>
          <w:tcPr>
            <w:tcW w:w="1626" w:type="dxa"/>
          </w:tcPr>
          <w:p w14:paraId="3D6ECA58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148/169</w:t>
            </w:r>
          </w:p>
          <w:p w14:paraId="69992372" w14:textId="2257D62D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(87.6%)</w:t>
            </w:r>
          </w:p>
        </w:tc>
        <w:tc>
          <w:tcPr>
            <w:tcW w:w="1634" w:type="dxa"/>
          </w:tcPr>
          <w:p w14:paraId="19DE654C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161/193</w:t>
            </w:r>
          </w:p>
          <w:p w14:paraId="32F1BBD5" w14:textId="46D3531E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(83.4%)</w:t>
            </w:r>
          </w:p>
        </w:tc>
        <w:tc>
          <w:tcPr>
            <w:tcW w:w="1701" w:type="dxa"/>
          </w:tcPr>
          <w:p w14:paraId="62E41081" w14:textId="77777777" w:rsidR="008E33BF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61/72</w:t>
            </w:r>
          </w:p>
          <w:p w14:paraId="7EBFB809" w14:textId="72FFDA45" w:rsidR="00B9754C" w:rsidRPr="003A34FE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(84.7%)</w:t>
            </w:r>
          </w:p>
        </w:tc>
        <w:tc>
          <w:tcPr>
            <w:tcW w:w="1701" w:type="dxa"/>
          </w:tcPr>
          <w:p w14:paraId="4817FC08" w14:textId="77777777" w:rsidR="008E33BF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29/35</w:t>
            </w:r>
          </w:p>
          <w:p w14:paraId="1C04336C" w14:textId="5A908745" w:rsidR="00B9754C" w:rsidRPr="003A34FE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(82.9%)</w:t>
            </w:r>
          </w:p>
        </w:tc>
        <w:tc>
          <w:tcPr>
            <w:tcW w:w="1559" w:type="dxa"/>
          </w:tcPr>
          <w:p w14:paraId="2EFD80BA" w14:textId="77777777" w:rsidR="008E33BF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26/34</w:t>
            </w:r>
          </w:p>
          <w:p w14:paraId="68357D57" w14:textId="2F5FEDF1" w:rsidR="001B5419" w:rsidRPr="003A34FE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(76.5%)</w:t>
            </w:r>
          </w:p>
        </w:tc>
        <w:tc>
          <w:tcPr>
            <w:tcW w:w="1017" w:type="dxa"/>
          </w:tcPr>
          <w:p w14:paraId="67165AE7" w14:textId="4023948A" w:rsidR="008E33BF" w:rsidRPr="00CA7D4B" w:rsidRDefault="00CA7D4B" w:rsidP="005E4F8E">
            <w:pPr>
              <w:jc w:val="center"/>
              <w:rPr>
                <w:bCs/>
                <w:lang w:val="en-US"/>
              </w:rPr>
            </w:pPr>
            <w:r w:rsidRPr="00CA7D4B">
              <w:rPr>
                <w:bCs/>
                <w:lang w:val="en-US"/>
              </w:rPr>
              <w:t>&lt;0.001</w:t>
            </w:r>
          </w:p>
        </w:tc>
      </w:tr>
      <w:tr w:rsidR="008E33BF" w:rsidRPr="00013414" w14:paraId="529F0BF0" w14:textId="77777777" w:rsidTr="008E33BF">
        <w:trPr>
          <w:trHeight w:val="454"/>
        </w:trPr>
        <w:tc>
          <w:tcPr>
            <w:tcW w:w="1985" w:type="dxa"/>
            <w:noWrap/>
          </w:tcPr>
          <w:p w14:paraId="5C595B73" w14:textId="004104F7" w:rsidR="008E33BF" w:rsidRPr="008C4D05" w:rsidRDefault="008C4D05" w:rsidP="005E4F8E">
            <w:pPr>
              <w:rPr>
                <w:lang w:val="en-US"/>
              </w:rPr>
            </w:pPr>
            <w:r>
              <w:rPr>
                <w:lang w:val="en-US"/>
              </w:rPr>
              <w:t>Blunt injury, %</w:t>
            </w:r>
          </w:p>
        </w:tc>
        <w:tc>
          <w:tcPr>
            <w:tcW w:w="1701" w:type="dxa"/>
            <w:noWrap/>
          </w:tcPr>
          <w:p w14:paraId="6B16291C" w14:textId="6E9BA394" w:rsidR="008E33BF" w:rsidRPr="00596955" w:rsidRDefault="00EF0D55" w:rsidP="00EF0D5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792/913 (86.7%)</w:t>
            </w:r>
          </w:p>
        </w:tc>
        <w:tc>
          <w:tcPr>
            <w:tcW w:w="1843" w:type="dxa"/>
            <w:noWrap/>
          </w:tcPr>
          <w:p w14:paraId="7261A703" w14:textId="77777777" w:rsidR="008E33BF" w:rsidRPr="0045038D" w:rsidRDefault="0045038D" w:rsidP="0045038D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36/49</w:t>
            </w:r>
          </w:p>
          <w:p w14:paraId="4C340B4F" w14:textId="3A75B0D5" w:rsidR="0045038D" w:rsidRPr="0045038D" w:rsidRDefault="0045038D" w:rsidP="0045038D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(73.5%)</w:t>
            </w:r>
          </w:p>
        </w:tc>
        <w:tc>
          <w:tcPr>
            <w:tcW w:w="1701" w:type="dxa"/>
          </w:tcPr>
          <w:p w14:paraId="6A2F576D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80/99</w:t>
            </w:r>
          </w:p>
          <w:p w14:paraId="03A2C486" w14:textId="36E909BB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(80.8%)</w:t>
            </w:r>
          </w:p>
        </w:tc>
        <w:tc>
          <w:tcPr>
            <w:tcW w:w="1626" w:type="dxa"/>
          </w:tcPr>
          <w:p w14:paraId="5D80BFDF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126/150</w:t>
            </w:r>
          </w:p>
          <w:p w14:paraId="1659EE99" w14:textId="20D86B6C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(84.0%)</w:t>
            </w:r>
          </w:p>
        </w:tc>
        <w:tc>
          <w:tcPr>
            <w:tcW w:w="1634" w:type="dxa"/>
          </w:tcPr>
          <w:p w14:paraId="6564D6F5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153/177</w:t>
            </w:r>
          </w:p>
          <w:p w14:paraId="1323139D" w14:textId="5647641D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(86.4%)</w:t>
            </w:r>
          </w:p>
        </w:tc>
        <w:tc>
          <w:tcPr>
            <w:tcW w:w="1701" w:type="dxa"/>
          </w:tcPr>
          <w:p w14:paraId="5606144A" w14:textId="77777777" w:rsidR="008E33BF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54/61 </w:t>
            </w:r>
          </w:p>
          <w:p w14:paraId="43B43212" w14:textId="58FDEDB3" w:rsidR="00B9754C" w:rsidRPr="003A34FE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(88.5%)</w:t>
            </w:r>
          </w:p>
        </w:tc>
        <w:tc>
          <w:tcPr>
            <w:tcW w:w="1701" w:type="dxa"/>
          </w:tcPr>
          <w:p w14:paraId="2C7FD4A8" w14:textId="77777777" w:rsidR="008E33BF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27/31</w:t>
            </w:r>
          </w:p>
          <w:p w14:paraId="72F1B3AE" w14:textId="0BC47817" w:rsidR="001B5419" w:rsidRPr="003A34FE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(87.1%)</w:t>
            </w:r>
          </w:p>
        </w:tc>
        <w:tc>
          <w:tcPr>
            <w:tcW w:w="1559" w:type="dxa"/>
          </w:tcPr>
          <w:p w14:paraId="19F676AC" w14:textId="53A3287D" w:rsidR="008E33BF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27/30</w:t>
            </w:r>
          </w:p>
          <w:p w14:paraId="3D86FD91" w14:textId="37335ECC" w:rsidR="001B5419" w:rsidRPr="003A34FE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(90.0%)</w:t>
            </w:r>
          </w:p>
        </w:tc>
        <w:tc>
          <w:tcPr>
            <w:tcW w:w="1017" w:type="dxa"/>
          </w:tcPr>
          <w:p w14:paraId="7EBA781E" w14:textId="180A9D42" w:rsidR="008E33BF" w:rsidRPr="00CA7D4B" w:rsidRDefault="00CA7D4B" w:rsidP="005E4F8E">
            <w:pPr>
              <w:jc w:val="center"/>
              <w:rPr>
                <w:bCs/>
                <w:lang w:val="en-US"/>
              </w:rPr>
            </w:pPr>
            <w:r w:rsidRPr="00CA7D4B">
              <w:rPr>
                <w:bCs/>
                <w:lang w:val="en-US"/>
              </w:rPr>
              <w:t>0.183</w:t>
            </w:r>
          </w:p>
        </w:tc>
      </w:tr>
      <w:tr w:rsidR="008E33BF" w:rsidRPr="00013414" w14:paraId="72DD4B9C" w14:textId="77777777" w:rsidTr="008E33BF">
        <w:trPr>
          <w:trHeight w:val="454"/>
        </w:trPr>
        <w:tc>
          <w:tcPr>
            <w:tcW w:w="1985" w:type="dxa"/>
            <w:noWrap/>
          </w:tcPr>
          <w:p w14:paraId="7B4395D8" w14:textId="664C9620" w:rsidR="008E33BF" w:rsidRPr="008C4D05" w:rsidRDefault="008C4D05" w:rsidP="005E4F8E">
            <w:pPr>
              <w:rPr>
                <w:lang w:val="en-US"/>
              </w:rPr>
            </w:pPr>
            <w:r w:rsidRPr="008C4D05">
              <w:rPr>
                <w:lang w:val="en-US"/>
              </w:rPr>
              <w:t>TBI, %</w:t>
            </w:r>
          </w:p>
        </w:tc>
        <w:tc>
          <w:tcPr>
            <w:tcW w:w="1701" w:type="dxa"/>
            <w:noWrap/>
          </w:tcPr>
          <w:p w14:paraId="6AD880F1" w14:textId="298DD3AB" w:rsidR="008E33BF" w:rsidRPr="00596955" w:rsidRDefault="00EF0D55" w:rsidP="005E4F8E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218/975 (22.4%)</w:t>
            </w:r>
          </w:p>
        </w:tc>
        <w:tc>
          <w:tcPr>
            <w:tcW w:w="1843" w:type="dxa"/>
            <w:noWrap/>
          </w:tcPr>
          <w:p w14:paraId="07A3C972" w14:textId="77777777" w:rsidR="008E33BF" w:rsidRPr="0045038D" w:rsidRDefault="0045038D" w:rsidP="005E4F8E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18/80</w:t>
            </w:r>
          </w:p>
          <w:p w14:paraId="0ED798F6" w14:textId="0464D952" w:rsidR="0045038D" w:rsidRPr="0045038D" w:rsidRDefault="0045038D" w:rsidP="005E4F8E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(22.5%)</w:t>
            </w:r>
          </w:p>
        </w:tc>
        <w:tc>
          <w:tcPr>
            <w:tcW w:w="1701" w:type="dxa"/>
          </w:tcPr>
          <w:p w14:paraId="75BAC559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32/109</w:t>
            </w:r>
          </w:p>
          <w:p w14:paraId="0013CF24" w14:textId="028F346B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(29.4%)</w:t>
            </w:r>
          </w:p>
        </w:tc>
        <w:tc>
          <w:tcPr>
            <w:tcW w:w="1626" w:type="dxa"/>
          </w:tcPr>
          <w:p w14:paraId="65FD6649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56/159</w:t>
            </w:r>
          </w:p>
          <w:p w14:paraId="12FE4D48" w14:textId="17F25445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(35.2%)</w:t>
            </w:r>
          </w:p>
        </w:tc>
        <w:tc>
          <w:tcPr>
            <w:tcW w:w="1634" w:type="dxa"/>
          </w:tcPr>
          <w:p w14:paraId="34C84523" w14:textId="77777777" w:rsidR="008E33BF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64/188</w:t>
            </w:r>
          </w:p>
          <w:p w14:paraId="40E77549" w14:textId="131B3CBE" w:rsidR="00B9754C" w:rsidRPr="00B9754C" w:rsidRDefault="00B9754C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(34.0%)</w:t>
            </w:r>
          </w:p>
        </w:tc>
        <w:tc>
          <w:tcPr>
            <w:tcW w:w="1701" w:type="dxa"/>
          </w:tcPr>
          <w:p w14:paraId="65F0C748" w14:textId="77777777" w:rsidR="008E33BF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31/72</w:t>
            </w:r>
          </w:p>
          <w:p w14:paraId="0A8B4683" w14:textId="1F36C451" w:rsidR="00B9754C" w:rsidRPr="003A34FE" w:rsidRDefault="00B9754C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(43.1%)</w:t>
            </w:r>
          </w:p>
        </w:tc>
        <w:tc>
          <w:tcPr>
            <w:tcW w:w="1701" w:type="dxa"/>
          </w:tcPr>
          <w:p w14:paraId="3F1B7393" w14:textId="77777777" w:rsidR="008E33BF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10/31</w:t>
            </w:r>
          </w:p>
          <w:p w14:paraId="1C1CBA74" w14:textId="7C91245B" w:rsidR="001B5419" w:rsidRPr="003A34FE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(32.3%)</w:t>
            </w:r>
          </w:p>
        </w:tc>
        <w:tc>
          <w:tcPr>
            <w:tcW w:w="1559" w:type="dxa"/>
          </w:tcPr>
          <w:p w14:paraId="6EB7A32A" w14:textId="77777777" w:rsidR="008E33BF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15/32</w:t>
            </w:r>
          </w:p>
          <w:p w14:paraId="1529A3B9" w14:textId="2C86365F" w:rsidR="001B5419" w:rsidRPr="003A34FE" w:rsidRDefault="001B5419" w:rsidP="005E4F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(46.9%)</w:t>
            </w:r>
          </w:p>
        </w:tc>
        <w:tc>
          <w:tcPr>
            <w:tcW w:w="1017" w:type="dxa"/>
          </w:tcPr>
          <w:p w14:paraId="797AB0CB" w14:textId="592F6FB6" w:rsidR="008E33BF" w:rsidRPr="00CA7D4B" w:rsidRDefault="00CA7D4B" w:rsidP="005E4F8E">
            <w:pPr>
              <w:jc w:val="center"/>
              <w:rPr>
                <w:bCs/>
                <w:lang w:val="en-US"/>
              </w:rPr>
            </w:pPr>
            <w:r w:rsidRPr="00CA7D4B">
              <w:rPr>
                <w:bCs/>
                <w:lang w:val="en-US"/>
              </w:rPr>
              <w:t>&lt;0.001</w:t>
            </w:r>
          </w:p>
        </w:tc>
      </w:tr>
      <w:tr w:rsidR="008E33BF" w:rsidRPr="00013414" w14:paraId="2D6D984C" w14:textId="77777777" w:rsidTr="008E33BF">
        <w:trPr>
          <w:trHeight w:val="454"/>
        </w:trPr>
        <w:tc>
          <w:tcPr>
            <w:tcW w:w="1985" w:type="dxa"/>
            <w:noWrap/>
          </w:tcPr>
          <w:p w14:paraId="28E45CCA" w14:textId="0BBAC0AF" w:rsidR="008E33BF" w:rsidRPr="008C4D05" w:rsidRDefault="008C4D05" w:rsidP="005E4F8E">
            <w:pPr>
              <w:rPr>
                <w:lang w:val="en-US"/>
              </w:rPr>
            </w:pPr>
            <w:r>
              <w:rPr>
                <w:lang w:val="en-US"/>
              </w:rPr>
              <w:t>Injury severity score</w:t>
            </w:r>
          </w:p>
        </w:tc>
        <w:tc>
          <w:tcPr>
            <w:tcW w:w="1701" w:type="dxa"/>
            <w:noWrap/>
          </w:tcPr>
          <w:p w14:paraId="5BC888D3" w14:textId="2169A934" w:rsidR="008E33BF" w:rsidRPr="00596955" w:rsidRDefault="00013414" w:rsidP="005E4F8E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10 (5 – 21)</w:t>
            </w:r>
          </w:p>
        </w:tc>
        <w:tc>
          <w:tcPr>
            <w:tcW w:w="1843" w:type="dxa"/>
            <w:noWrap/>
          </w:tcPr>
          <w:p w14:paraId="3735DF85" w14:textId="16F6F2EA" w:rsidR="008E33BF" w:rsidRPr="0045038D" w:rsidRDefault="00013414" w:rsidP="005E4F8E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10 (4 – 22)</w:t>
            </w:r>
          </w:p>
        </w:tc>
        <w:tc>
          <w:tcPr>
            <w:tcW w:w="1701" w:type="dxa"/>
          </w:tcPr>
          <w:p w14:paraId="28CCB521" w14:textId="2F6BC61E" w:rsidR="008E33BF" w:rsidRPr="00B9754C" w:rsidRDefault="00013414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13 (5 – 25)</w:t>
            </w:r>
          </w:p>
        </w:tc>
        <w:tc>
          <w:tcPr>
            <w:tcW w:w="1626" w:type="dxa"/>
          </w:tcPr>
          <w:p w14:paraId="504D7539" w14:textId="4891C32A" w:rsidR="008E33BF" w:rsidRPr="00B9754C" w:rsidRDefault="00E908EB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17 (9 – 26)</w:t>
            </w:r>
          </w:p>
        </w:tc>
        <w:tc>
          <w:tcPr>
            <w:tcW w:w="1634" w:type="dxa"/>
          </w:tcPr>
          <w:p w14:paraId="4696FB6D" w14:textId="6EB34FD9" w:rsidR="008E33BF" w:rsidRPr="00B9754C" w:rsidRDefault="005D3DBA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20 (9 – 30)</w:t>
            </w:r>
          </w:p>
        </w:tc>
        <w:tc>
          <w:tcPr>
            <w:tcW w:w="1701" w:type="dxa"/>
          </w:tcPr>
          <w:p w14:paraId="293857C5" w14:textId="1317B85A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28 (15 – 41)</w:t>
            </w:r>
          </w:p>
        </w:tc>
        <w:tc>
          <w:tcPr>
            <w:tcW w:w="1701" w:type="dxa"/>
          </w:tcPr>
          <w:p w14:paraId="718BEBDE" w14:textId="4D7B8879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33 (7 - 38)</w:t>
            </w:r>
          </w:p>
        </w:tc>
        <w:tc>
          <w:tcPr>
            <w:tcW w:w="1559" w:type="dxa"/>
          </w:tcPr>
          <w:p w14:paraId="1FE4928B" w14:textId="0448BFE6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32 (15 – 43)</w:t>
            </w:r>
          </w:p>
        </w:tc>
        <w:tc>
          <w:tcPr>
            <w:tcW w:w="1017" w:type="dxa"/>
          </w:tcPr>
          <w:p w14:paraId="1ED6B1BE" w14:textId="5C3CFD55" w:rsidR="008E33BF" w:rsidRPr="00CA7D4B" w:rsidRDefault="00CA7D4B" w:rsidP="005E4F8E">
            <w:pPr>
              <w:jc w:val="center"/>
              <w:rPr>
                <w:bCs/>
                <w:lang w:val="en-US"/>
              </w:rPr>
            </w:pPr>
            <w:r w:rsidRPr="00CA7D4B">
              <w:rPr>
                <w:bCs/>
                <w:lang w:val="en-US"/>
              </w:rPr>
              <w:t>&lt;0.001</w:t>
            </w:r>
          </w:p>
        </w:tc>
      </w:tr>
      <w:tr w:rsidR="008E33BF" w:rsidRPr="00BE00AE" w14:paraId="1A8DED33" w14:textId="77777777" w:rsidTr="008E33BF">
        <w:trPr>
          <w:trHeight w:val="454"/>
        </w:trPr>
        <w:tc>
          <w:tcPr>
            <w:tcW w:w="1985" w:type="dxa"/>
            <w:noWrap/>
          </w:tcPr>
          <w:p w14:paraId="6B72303F" w14:textId="4098E9D0" w:rsidR="008E33BF" w:rsidRPr="008C4D05" w:rsidRDefault="008C4D05" w:rsidP="005E4F8E">
            <w:pPr>
              <w:rPr>
                <w:lang w:val="en-US"/>
              </w:rPr>
            </w:pPr>
            <w:r>
              <w:rPr>
                <w:lang w:val="en-US"/>
              </w:rPr>
              <w:t>Lactate</w:t>
            </w:r>
          </w:p>
        </w:tc>
        <w:tc>
          <w:tcPr>
            <w:tcW w:w="1701" w:type="dxa"/>
            <w:noWrap/>
          </w:tcPr>
          <w:p w14:paraId="16B1CD50" w14:textId="6416C024" w:rsidR="008E33BF" w:rsidRPr="00596955" w:rsidRDefault="00013414" w:rsidP="005E4F8E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1.9 (1.3 – 2.8)</w:t>
            </w:r>
          </w:p>
        </w:tc>
        <w:tc>
          <w:tcPr>
            <w:tcW w:w="1843" w:type="dxa"/>
            <w:noWrap/>
          </w:tcPr>
          <w:p w14:paraId="3E1E233F" w14:textId="41D94F17" w:rsidR="008E33BF" w:rsidRPr="0045038D" w:rsidRDefault="00013414" w:rsidP="005E4F8E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2.0 (1.5 – 2.9)</w:t>
            </w:r>
          </w:p>
        </w:tc>
        <w:tc>
          <w:tcPr>
            <w:tcW w:w="1701" w:type="dxa"/>
          </w:tcPr>
          <w:p w14:paraId="253AEFAC" w14:textId="76825D5E" w:rsidR="008E33BF" w:rsidRPr="00B9754C" w:rsidRDefault="00013414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2.0 (1.2 – 3.3)</w:t>
            </w:r>
          </w:p>
        </w:tc>
        <w:tc>
          <w:tcPr>
            <w:tcW w:w="1626" w:type="dxa"/>
          </w:tcPr>
          <w:p w14:paraId="61094D68" w14:textId="7A377ECA" w:rsidR="008E33BF" w:rsidRPr="00B9754C" w:rsidRDefault="00E908EB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2.4 (1.4 – 3.7)</w:t>
            </w:r>
          </w:p>
        </w:tc>
        <w:tc>
          <w:tcPr>
            <w:tcW w:w="1634" w:type="dxa"/>
          </w:tcPr>
          <w:p w14:paraId="3CEB8A43" w14:textId="28A79ADB" w:rsidR="008E33BF" w:rsidRPr="00B9754C" w:rsidRDefault="005D3DBA" w:rsidP="005E4F8E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2.2 (1.4 – 3.5)</w:t>
            </w:r>
          </w:p>
        </w:tc>
        <w:tc>
          <w:tcPr>
            <w:tcW w:w="1701" w:type="dxa"/>
          </w:tcPr>
          <w:p w14:paraId="3324135E" w14:textId="70274067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3.5 (1.8 – 5.9)</w:t>
            </w:r>
          </w:p>
        </w:tc>
        <w:tc>
          <w:tcPr>
            <w:tcW w:w="1701" w:type="dxa"/>
          </w:tcPr>
          <w:p w14:paraId="0A07CDA0" w14:textId="653306D5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3.6 (1.5 – 8.2)</w:t>
            </w:r>
          </w:p>
        </w:tc>
        <w:tc>
          <w:tcPr>
            <w:tcW w:w="1559" w:type="dxa"/>
          </w:tcPr>
          <w:p w14:paraId="686829BF" w14:textId="5F8A0041" w:rsidR="008E33BF" w:rsidRPr="003A34FE" w:rsidRDefault="003A34FE" w:rsidP="005E4F8E">
            <w:pPr>
              <w:jc w:val="center"/>
              <w:rPr>
                <w:bCs/>
                <w:lang w:val="en-US"/>
              </w:rPr>
            </w:pPr>
            <w:r w:rsidRPr="003A34FE">
              <w:rPr>
                <w:bCs/>
                <w:lang w:val="en-US"/>
              </w:rPr>
              <w:t>4 (1.8 – 9.7)</w:t>
            </w:r>
          </w:p>
        </w:tc>
        <w:tc>
          <w:tcPr>
            <w:tcW w:w="1017" w:type="dxa"/>
          </w:tcPr>
          <w:p w14:paraId="7F166E2F" w14:textId="305439D6" w:rsidR="008E33BF" w:rsidRPr="00CA7D4B" w:rsidRDefault="00CA7D4B" w:rsidP="005E4F8E">
            <w:pPr>
              <w:jc w:val="center"/>
              <w:rPr>
                <w:bCs/>
              </w:rPr>
            </w:pPr>
            <w:r w:rsidRPr="00CA7D4B">
              <w:rPr>
                <w:bCs/>
              </w:rPr>
              <w:t>&lt;0.001</w:t>
            </w:r>
          </w:p>
        </w:tc>
      </w:tr>
      <w:tr w:rsidR="008E33BF" w:rsidRPr="00BE00AE" w14:paraId="1311B3D7" w14:textId="77777777" w:rsidTr="008E33BF">
        <w:trPr>
          <w:trHeight w:val="454"/>
        </w:trPr>
        <w:tc>
          <w:tcPr>
            <w:tcW w:w="1985" w:type="dxa"/>
            <w:noWrap/>
          </w:tcPr>
          <w:p w14:paraId="67B1BC83" w14:textId="77777777" w:rsidR="008E33BF" w:rsidRDefault="008E33BF" w:rsidP="005E4F8E">
            <w:pPr>
              <w:rPr>
                <w:i/>
                <w:lang w:val="en-US"/>
              </w:rPr>
            </w:pPr>
          </w:p>
        </w:tc>
        <w:tc>
          <w:tcPr>
            <w:tcW w:w="1701" w:type="dxa"/>
            <w:noWrap/>
          </w:tcPr>
          <w:p w14:paraId="2899DB10" w14:textId="77777777" w:rsidR="008E33BF" w:rsidRPr="00596955" w:rsidRDefault="008E33BF" w:rsidP="005E4F8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  <w:noWrap/>
          </w:tcPr>
          <w:p w14:paraId="3175B6C0" w14:textId="77777777" w:rsidR="008E33BF" w:rsidRPr="0045038D" w:rsidRDefault="008E33BF" w:rsidP="005E4F8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0BF0B799" w14:textId="77777777" w:rsidR="008E33BF" w:rsidRPr="00B9754C" w:rsidRDefault="008E33BF" w:rsidP="005E4F8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26" w:type="dxa"/>
          </w:tcPr>
          <w:p w14:paraId="2CC025E0" w14:textId="77777777" w:rsidR="008E33BF" w:rsidRPr="00B9754C" w:rsidRDefault="008E33BF" w:rsidP="005E4F8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34" w:type="dxa"/>
          </w:tcPr>
          <w:p w14:paraId="6279CC2D" w14:textId="77777777" w:rsidR="008E33BF" w:rsidRPr="00B9754C" w:rsidRDefault="008E33BF" w:rsidP="005E4F8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759AD753" w14:textId="77777777" w:rsidR="008E33BF" w:rsidRDefault="008E33BF" w:rsidP="005E4F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50438A74" w14:textId="77777777" w:rsidR="008E33BF" w:rsidRDefault="008E33BF" w:rsidP="005E4F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4A23755B" w14:textId="77777777" w:rsidR="008E33BF" w:rsidRDefault="008E33BF" w:rsidP="005E4F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4D5A0F81" w14:textId="77777777" w:rsidR="008E33BF" w:rsidRPr="00CA7D4B" w:rsidRDefault="008E33BF" w:rsidP="005E4F8E">
            <w:pPr>
              <w:jc w:val="center"/>
              <w:rPr>
                <w:bCs/>
              </w:rPr>
            </w:pPr>
          </w:p>
        </w:tc>
      </w:tr>
      <w:tr w:rsidR="008C4D05" w:rsidRPr="00BE00AE" w14:paraId="0154498F" w14:textId="77777777" w:rsidTr="008E33BF">
        <w:trPr>
          <w:trHeight w:val="454"/>
        </w:trPr>
        <w:tc>
          <w:tcPr>
            <w:tcW w:w="1985" w:type="dxa"/>
            <w:noWrap/>
          </w:tcPr>
          <w:p w14:paraId="54CE1709" w14:textId="630CBAE3" w:rsidR="008C4D05" w:rsidRDefault="008C4D05" w:rsidP="008C4D05">
            <w:pPr>
              <w:rPr>
                <w:i/>
                <w:lang w:val="en-US"/>
              </w:rPr>
            </w:pPr>
            <w:proofErr w:type="spellStart"/>
            <w:r w:rsidRPr="00AB72DA">
              <w:rPr>
                <w:b/>
              </w:rPr>
              <w:t>Outcome</w:t>
            </w:r>
            <w:proofErr w:type="spellEnd"/>
          </w:p>
        </w:tc>
        <w:tc>
          <w:tcPr>
            <w:tcW w:w="1701" w:type="dxa"/>
            <w:noWrap/>
          </w:tcPr>
          <w:p w14:paraId="01569588" w14:textId="77777777" w:rsidR="008C4D05" w:rsidRPr="00596955" w:rsidRDefault="008C4D05" w:rsidP="008C4D0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  <w:noWrap/>
          </w:tcPr>
          <w:p w14:paraId="71B32D0A" w14:textId="77777777" w:rsidR="008C4D05" w:rsidRPr="0045038D" w:rsidRDefault="008C4D05" w:rsidP="008C4D0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01D3C00A" w14:textId="77777777" w:rsidR="008C4D05" w:rsidRPr="00B9754C" w:rsidRDefault="008C4D05" w:rsidP="008C4D0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26" w:type="dxa"/>
          </w:tcPr>
          <w:p w14:paraId="337AF1C3" w14:textId="77777777" w:rsidR="008C4D05" w:rsidRPr="00B9754C" w:rsidRDefault="008C4D05" w:rsidP="008C4D0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34" w:type="dxa"/>
          </w:tcPr>
          <w:p w14:paraId="0E998D2D" w14:textId="77777777" w:rsidR="008C4D05" w:rsidRPr="00B9754C" w:rsidRDefault="008C4D05" w:rsidP="008C4D0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33C9BED5" w14:textId="77777777" w:rsidR="008C4D05" w:rsidRDefault="008C4D05" w:rsidP="008C4D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5DAAAFCB" w14:textId="77777777" w:rsidR="008C4D05" w:rsidRDefault="008C4D05" w:rsidP="008C4D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7826E459" w14:textId="77777777" w:rsidR="008C4D05" w:rsidRDefault="008C4D05" w:rsidP="008C4D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07130FDD" w14:textId="77777777" w:rsidR="008C4D05" w:rsidRPr="00CA7D4B" w:rsidRDefault="008C4D05" w:rsidP="008C4D05">
            <w:pPr>
              <w:jc w:val="center"/>
              <w:rPr>
                <w:bCs/>
              </w:rPr>
            </w:pPr>
          </w:p>
        </w:tc>
      </w:tr>
      <w:tr w:rsidR="008C4D05" w:rsidRPr="00BE00AE" w14:paraId="6DF8697E" w14:textId="77777777" w:rsidTr="008E33BF">
        <w:trPr>
          <w:trHeight w:val="454"/>
        </w:trPr>
        <w:tc>
          <w:tcPr>
            <w:tcW w:w="1985" w:type="dxa"/>
            <w:noWrap/>
          </w:tcPr>
          <w:p w14:paraId="4CA47772" w14:textId="7A6A8834" w:rsidR="008C4D05" w:rsidRDefault="008C4D05" w:rsidP="008C4D05">
            <w:pPr>
              <w:rPr>
                <w:i/>
                <w:lang w:val="en-US"/>
              </w:rPr>
            </w:pPr>
            <w:r>
              <w:t xml:space="preserve">  ≥4 Red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  <w:tc>
          <w:tcPr>
            <w:tcW w:w="1701" w:type="dxa"/>
            <w:noWrap/>
          </w:tcPr>
          <w:p w14:paraId="0ABE809A" w14:textId="77777777" w:rsidR="008C4D05" w:rsidRPr="00596955" w:rsidRDefault="00EF0D55" w:rsidP="008C4D0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91/1028</w:t>
            </w:r>
          </w:p>
          <w:p w14:paraId="5C8726F4" w14:textId="52AF5AFA" w:rsidR="00EF0D55" w:rsidRPr="00596955" w:rsidRDefault="00EF0D55" w:rsidP="008C4D0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(8.9%)</w:t>
            </w:r>
          </w:p>
        </w:tc>
        <w:tc>
          <w:tcPr>
            <w:tcW w:w="1843" w:type="dxa"/>
            <w:noWrap/>
          </w:tcPr>
          <w:p w14:paraId="28DB840F" w14:textId="77777777" w:rsidR="008C4D05" w:rsidRPr="0045038D" w:rsidRDefault="0045038D" w:rsidP="008C4D05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7/81</w:t>
            </w:r>
          </w:p>
          <w:p w14:paraId="47EE56FA" w14:textId="7FFD8F59" w:rsidR="0045038D" w:rsidRPr="0045038D" w:rsidRDefault="0045038D" w:rsidP="008C4D05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(8.6%)</w:t>
            </w:r>
          </w:p>
        </w:tc>
        <w:tc>
          <w:tcPr>
            <w:tcW w:w="1701" w:type="dxa"/>
          </w:tcPr>
          <w:p w14:paraId="4F7D53AE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19/117</w:t>
            </w:r>
          </w:p>
          <w:p w14:paraId="1D8B83B9" w14:textId="1723D247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(16.2%)</w:t>
            </w:r>
          </w:p>
        </w:tc>
        <w:tc>
          <w:tcPr>
            <w:tcW w:w="1626" w:type="dxa"/>
          </w:tcPr>
          <w:p w14:paraId="50794EE5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36/167</w:t>
            </w:r>
          </w:p>
          <w:p w14:paraId="0C490DF4" w14:textId="785A0A03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(21.6%)</w:t>
            </w:r>
          </w:p>
        </w:tc>
        <w:tc>
          <w:tcPr>
            <w:tcW w:w="1634" w:type="dxa"/>
          </w:tcPr>
          <w:p w14:paraId="5AAC6881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53/192</w:t>
            </w:r>
          </w:p>
          <w:p w14:paraId="69A8F087" w14:textId="322A59E5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(27.6%)</w:t>
            </w:r>
          </w:p>
        </w:tc>
        <w:tc>
          <w:tcPr>
            <w:tcW w:w="1701" w:type="dxa"/>
          </w:tcPr>
          <w:p w14:paraId="234C354C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30/72</w:t>
            </w:r>
          </w:p>
          <w:p w14:paraId="11204F4D" w14:textId="32D9B369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(41.7%)</w:t>
            </w:r>
          </w:p>
        </w:tc>
        <w:tc>
          <w:tcPr>
            <w:tcW w:w="1701" w:type="dxa"/>
          </w:tcPr>
          <w:p w14:paraId="15FA3784" w14:textId="77777777" w:rsidR="008C4D05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18/35</w:t>
            </w:r>
          </w:p>
          <w:p w14:paraId="1F8EF1CD" w14:textId="04040106" w:rsidR="001B5419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(51.4%)</w:t>
            </w:r>
          </w:p>
        </w:tc>
        <w:tc>
          <w:tcPr>
            <w:tcW w:w="1559" w:type="dxa"/>
          </w:tcPr>
          <w:p w14:paraId="3DE7DCB9" w14:textId="77777777" w:rsidR="008C4D05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15/33</w:t>
            </w:r>
          </w:p>
          <w:p w14:paraId="49DEFB1F" w14:textId="24EEAD60" w:rsidR="001B5419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(45.5%)</w:t>
            </w:r>
          </w:p>
        </w:tc>
        <w:tc>
          <w:tcPr>
            <w:tcW w:w="1017" w:type="dxa"/>
          </w:tcPr>
          <w:p w14:paraId="0A54B034" w14:textId="1B472C3B" w:rsidR="008C4D05" w:rsidRPr="00CA7D4B" w:rsidRDefault="00CA7D4B" w:rsidP="008C4D05">
            <w:pPr>
              <w:jc w:val="center"/>
              <w:rPr>
                <w:bCs/>
              </w:rPr>
            </w:pPr>
            <w:r w:rsidRPr="00CA7D4B">
              <w:rPr>
                <w:bCs/>
              </w:rPr>
              <w:t>&lt;0.001</w:t>
            </w:r>
          </w:p>
        </w:tc>
      </w:tr>
      <w:tr w:rsidR="008C4D05" w:rsidRPr="00BE00AE" w14:paraId="11E635D5" w14:textId="77777777" w:rsidTr="008E33BF">
        <w:trPr>
          <w:trHeight w:val="454"/>
        </w:trPr>
        <w:tc>
          <w:tcPr>
            <w:tcW w:w="1985" w:type="dxa"/>
            <w:noWrap/>
          </w:tcPr>
          <w:p w14:paraId="2700ADBD" w14:textId="63F828C0" w:rsidR="008C4D05" w:rsidRDefault="008C4D05" w:rsidP="008C4D05">
            <w:pPr>
              <w:rPr>
                <w:i/>
                <w:lang w:val="en-US"/>
              </w:rPr>
            </w:pPr>
            <w:r w:rsidRPr="00BE00AE">
              <w:t xml:space="preserve">  12 </w:t>
            </w:r>
            <w:proofErr w:type="spellStart"/>
            <w:r w:rsidRPr="00BE00AE">
              <w:t>hour</w:t>
            </w:r>
            <w:proofErr w:type="spellEnd"/>
            <w:r w:rsidRPr="00BE00AE">
              <w:t xml:space="preserve"> </w:t>
            </w:r>
            <w:proofErr w:type="spellStart"/>
            <w:r w:rsidRPr="00BE00AE">
              <w:t>mortality</w:t>
            </w:r>
            <w:proofErr w:type="spellEnd"/>
            <w:r w:rsidRPr="00BE00AE">
              <w:t>, %</w:t>
            </w:r>
          </w:p>
        </w:tc>
        <w:tc>
          <w:tcPr>
            <w:tcW w:w="1701" w:type="dxa"/>
            <w:noWrap/>
          </w:tcPr>
          <w:p w14:paraId="5B6F3C4A" w14:textId="77777777" w:rsidR="008C4D05" w:rsidRPr="00596955" w:rsidRDefault="00EF0D55" w:rsidP="008C4D0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 xml:space="preserve">4/1042 </w:t>
            </w:r>
          </w:p>
          <w:p w14:paraId="6015FB9B" w14:textId="5F59E981" w:rsidR="00EF0D55" w:rsidRPr="00596955" w:rsidRDefault="00EF0D55" w:rsidP="008C4D0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(0.4%)</w:t>
            </w:r>
          </w:p>
        </w:tc>
        <w:tc>
          <w:tcPr>
            <w:tcW w:w="1843" w:type="dxa"/>
            <w:noWrap/>
          </w:tcPr>
          <w:p w14:paraId="78FC884D" w14:textId="77777777" w:rsidR="008C4D05" w:rsidRPr="0045038D" w:rsidRDefault="0045038D" w:rsidP="008C4D05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0/80</w:t>
            </w:r>
          </w:p>
          <w:p w14:paraId="4662623E" w14:textId="077393B1" w:rsidR="0045038D" w:rsidRPr="0045038D" w:rsidRDefault="0045038D" w:rsidP="008C4D05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(0%)</w:t>
            </w:r>
          </w:p>
        </w:tc>
        <w:tc>
          <w:tcPr>
            <w:tcW w:w="1701" w:type="dxa"/>
          </w:tcPr>
          <w:p w14:paraId="5E9805B4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3/118</w:t>
            </w:r>
          </w:p>
          <w:p w14:paraId="475FC4CE" w14:textId="6FC57666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(2.5%)</w:t>
            </w:r>
          </w:p>
        </w:tc>
        <w:tc>
          <w:tcPr>
            <w:tcW w:w="1626" w:type="dxa"/>
          </w:tcPr>
          <w:p w14:paraId="00375647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4/169</w:t>
            </w:r>
          </w:p>
          <w:p w14:paraId="400DFC56" w14:textId="59CE106D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(2.4%)</w:t>
            </w:r>
          </w:p>
        </w:tc>
        <w:tc>
          <w:tcPr>
            <w:tcW w:w="1634" w:type="dxa"/>
          </w:tcPr>
          <w:p w14:paraId="71E661CB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6/193</w:t>
            </w:r>
          </w:p>
          <w:p w14:paraId="73963F7D" w14:textId="20B80460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(3.1%)</w:t>
            </w:r>
          </w:p>
        </w:tc>
        <w:tc>
          <w:tcPr>
            <w:tcW w:w="1701" w:type="dxa"/>
          </w:tcPr>
          <w:p w14:paraId="4C9520E8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5/72</w:t>
            </w:r>
          </w:p>
          <w:p w14:paraId="660E8CDA" w14:textId="16122A9E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(6.9%)</w:t>
            </w:r>
          </w:p>
        </w:tc>
        <w:tc>
          <w:tcPr>
            <w:tcW w:w="1701" w:type="dxa"/>
          </w:tcPr>
          <w:p w14:paraId="33C9E891" w14:textId="77777777" w:rsidR="008C4D05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4/35</w:t>
            </w:r>
          </w:p>
          <w:p w14:paraId="573E7D82" w14:textId="1580AAD5" w:rsidR="001B5419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(11.4%)</w:t>
            </w:r>
          </w:p>
        </w:tc>
        <w:tc>
          <w:tcPr>
            <w:tcW w:w="1559" w:type="dxa"/>
          </w:tcPr>
          <w:p w14:paraId="30F82D6A" w14:textId="77777777" w:rsidR="008C4D05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12/34</w:t>
            </w:r>
          </w:p>
          <w:p w14:paraId="1361B6CD" w14:textId="234F9D1A" w:rsidR="001B5419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(35.3%)</w:t>
            </w:r>
          </w:p>
        </w:tc>
        <w:tc>
          <w:tcPr>
            <w:tcW w:w="1017" w:type="dxa"/>
          </w:tcPr>
          <w:p w14:paraId="26AE9065" w14:textId="1CD658F5" w:rsidR="008C4D05" w:rsidRPr="00CA7D4B" w:rsidRDefault="00CA7D4B" w:rsidP="008C4D05">
            <w:pPr>
              <w:jc w:val="center"/>
              <w:rPr>
                <w:bCs/>
              </w:rPr>
            </w:pPr>
            <w:r w:rsidRPr="00CA7D4B">
              <w:rPr>
                <w:bCs/>
              </w:rPr>
              <w:t>&lt;0.001</w:t>
            </w:r>
          </w:p>
        </w:tc>
      </w:tr>
      <w:tr w:rsidR="008C4D05" w:rsidRPr="00BE00AE" w14:paraId="1D9BE6EE" w14:textId="77777777" w:rsidTr="008E33BF">
        <w:trPr>
          <w:trHeight w:val="454"/>
        </w:trPr>
        <w:tc>
          <w:tcPr>
            <w:tcW w:w="1985" w:type="dxa"/>
            <w:noWrap/>
          </w:tcPr>
          <w:p w14:paraId="42404350" w14:textId="77777777" w:rsidR="008C4D05" w:rsidRDefault="008C4D05" w:rsidP="008C4D05">
            <w:r w:rsidRPr="00BE00AE">
              <w:t xml:space="preserve">  28 </w:t>
            </w:r>
            <w:proofErr w:type="spellStart"/>
            <w:r w:rsidRPr="00BE00AE">
              <w:t>day</w:t>
            </w:r>
            <w:proofErr w:type="spellEnd"/>
            <w:r w:rsidRPr="00BE00AE">
              <w:t xml:space="preserve"> </w:t>
            </w:r>
          </w:p>
          <w:p w14:paraId="55887AD0" w14:textId="36632DAD" w:rsidR="008C4D05" w:rsidRDefault="008C4D05" w:rsidP="008C4D05">
            <w:pPr>
              <w:rPr>
                <w:i/>
                <w:lang w:val="en-US"/>
              </w:rPr>
            </w:pPr>
            <w:proofErr w:type="spellStart"/>
            <w:r w:rsidRPr="00BE00AE">
              <w:t>mortality</w:t>
            </w:r>
            <w:proofErr w:type="spellEnd"/>
            <w:r w:rsidRPr="00BE00AE">
              <w:t>, %</w:t>
            </w:r>
          </w:p>
        </w:tc>
        <w:tc>
          <w:tcPr>
            <w:tcW w:w="1701" w:type="dxa"/>
            <w:noWrap/>
          </w:tcPr>
          <w:p w14:paraId="66BA4988" w14:textId="77777777" w:rsidR="008C4D05" w:rsidRPr="00596955" w:rsidRDefault="00596955" w:rsidP="008C4D0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42/1032</w:t>
            </w:r>
          </w:p>
          <w:p w14:paraId="6FDC7392" w14:textId="3753249F" w:rsidR="00596955" w:rsidRPr="00596955" w:rsidRDefault="00596955" w:rsidP="008C4D05">
            <w:pPr>
              <w:jc w:val="center"/>
              <w:rPr>
                <w:bCs/>
                <w:lang w:val="en-US"/>
              </w:rPr>
            </w:pPr>
            <w:r w:rsidRPr="00596955">
              <w:rPr>
                <w:bCs/>
                <w:lang w:val="en-US"/>
              </w:rPr>
              <w:t>(4.1%)</w:t>
            </w:r>
          </w:p>
        </w:tc>
        <w:tc>
          <w:tcPr>
            <w:tcW w:w="1843" w:type="dxa"/>
            <w:noWrap/>
          </w:tcPr>
          <w:p w14:paraId="1CB2FEA6" w14:textId="77777777" w:rsidR="008C4D05" w:rsidRPr="0045038D" w:rsidRDefault="0045038D" w:rsidP="008C4D05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2/80</w:t>
            </w:r>
          </w:p>
          <w:p w14:paraId="774AAB76" w14:textId="0C0F496D" w:rsidR="0045038D" w:rsidRPr="0045038D" w:rsidRDefault="0045038D" w:rsidP="008C4D05">
            <w:pPr>
              <w:jc w:val="center"/>
              <w:rPr>
                <w:bCs/>
                <w:lang w:val="en-US"/>
              </w:rPr>
            </w:pPr>
            <w:r w:rsidRPr="0045038D">
              <w:rPr>
                <w:bCs/>
                <w:lang w:val="en-US"/>
              </w:rPr>
              <w:t>(2.5%)</w:t>
            </w:r>
          </w:p>
        </w:tc>
        <w:tc>
          <w:tcPr>
            <w:tcW w:w="1701" w:type="dxa"/>
          </w:tcPr>
          <w:p w14:paraId="27F74240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12/116</w:t>
            </w:r>
          </w:p>
          <w:p w14:paraId="06A0BECA" w14:textId="406ECED3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(10.3%)</w:t>
            </w:r>
          </w:p>
        </w:tc>
        <w:tc>
          <w:tcPr>
            <w:tcW w:w="1626" w:type="dxa"/>
          </w:tcPr>
          <w:p w14:paraId="138AC6D6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19/166</w:t>
            </w:r>
          </w:p>
          <w:p w14:paraId="5FC3F4AB" w14:textId="466AE059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(11.4%)</w:t>
            </w:r>
          </w:p>
        </w:tc>
        <w:tc>
          <w:tcPr>
            <w:tcW w:w="1634" w:type="dxa"/>
          </w:tcPr>
          <w:p w14:paraId="3CBD5A6D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26/193</w:t>
            </w:r>
          </w:p>
          <w:p w14:paraId="7B8E212E" w14:textId="64866705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(13.5%)</w:t>
            </w:r>
          </w:p>
        </w:tc>
        <w:tc>
          <w:tcPr>
            <w:tcW w:w="1701" w:type="dxa"/>
          </w:tcPr>
          <w:p w14:paraId="41B1638A" w14:textId="77777777" w:rsidR="008C4D05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25/72</w:t>
            </w:r>
          </w:p>
          <w:p w14:paraId="169BD27B" w14:textId="11142803" w:rsidR="00B9754C" w:rsidRPr="00B9754C" w:rsidRDefault="00B9754C" w:rsidP="008C4D05">
            <w:pPr>
              <w:jc w:val="center"/>
              <w:rPr>
                <w:bCs/>
                <w:lang w:val="en-US"/>
              </w:rPr>
            </w:pPr>
            <w:r w:rsidRPr="00B9754C">
              <w:rPr>
                <w:bCs/>
                <w:lang w:val="en-US"/>
              </w:rPr>
              <w:t>(34.7%)</w:t>
            </w:r>
          </w:p>
        </w:tc>
        <w:tc>
          <w:tcPr>
            <w:tcW w:w="1701" w:type="dxa"/>
          </w:tcPr>
          <w:p w14:paraId="28E0B5BA" w14:textId="77777777" w:rsidR="008C4D05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6/35</w:t>
            </w:r>
          </w:p>
          <w:p w14:paraId="72E67A65" w14:textId="50366A20" w:rsidR="001B5419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(17.1%)</w:t>
            </w:r>
          </w:p>
        </w:tc>
        <w:tc>
          <w:tcPr>
            <w:tcW w:w="1559" w:type="dxa"/>
          </w:tcPr>
          <w:p w14:paraId="033EDEBB" w14:textId="77777777" w:rsidR="008C4D05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21/33</w:t>
            </w:r>
          </w:p>
          <w:p w14:paraId="0EF259FF" w14:textId="4F788D7D" w:rsidR="001B5419" w:rsidRPr="001B5419" w:rsidRDefault="001B5419" w:rsidP="008C4D05">
            <w:pPr>
              <w:jc w:val="center"/>
              <w:rPr>
                <w:bCs/>
                <w:lang w:val="en-US"/>
              </w:rPr>
            </w:pPr>
            <w:r w:rsidRPr="001B5419">
              <w:rPr>
                <w:bCs/>
                <w:lang w:val="en-US"/>
              </w:rPr>
              <w:t>(63.6%)</w:t>
            </w:r>
          </w:p>
        </w:tc>
        <w:tc>
          <w:tcPr>
            <w:tcW w:w="1017" w:type="dxa"/>
          </w:tcPr>
          <w:p w14:paraId="0273554C" w14:textId="6F9B8B53" w:rsidR="008C4D05" w:rsidRPr="00CA7D4B" w:rsidRDefault="00CA7D4B" w:rsidP="008C4D05">
            <w:pPr>
              <w:jc w:val="center"/>
              <w:rPr>
                <w:bCs/>
              </w:rPr>
            </w:pPr>
            <w:r w:rsidRPr="00CA7D4B">
              <w:rPr>
                <w:bCs/>
              </w:rPr>
              <w:t>&lt;0.001</w:t>
            </w:r>
          </w:p>
        </w:tc>
      </w:tr>
    </w:tbl>
    <w:p w14:paraId="4E2A0EF4" w14:textId="2C2333C8" w:rsidR="004D4C2C" w:rsidRPr="008E7A4C" w:rsidRDefault="008E7A4C" w:rsidP="008E7A4C">
      <w:pPr>
        <w:jc w:val="both"/>
        <w:rPr>
          <w:lang w:val="en-US"/>
        </w:rPr>
      </w:pPr>
      <w:r w:rsidRPr="008E7A4C">
        <w:rPr>
          <w:b/>
          <w:lang w:val="en-US"/>
        </w:rPr>
        <w:lastRenderedPageBreak/>
        <w:t xml:space="preserve">Supplemental Table 3. </w:t>
      </w:r>
      <w:r w:rsidR="004D4C2C" w:rsidRPr="008E7A4C">
        <w:rPr>
          <w:lang w:val="en-US"/>
        </w:rPr>
        <w:t xml:space="preserve">Binary logistic regression model with 12 hour mortality as outcome variable and age, sex, lactate, injury severity score and ROTEM derangement group as predictor variables. Since ROTEM derangement group is a categorical variable, dummy variables were created for the binary logistic regression with patients with a normal ROTEM profile as a reference group. The reference for sex is male. </w:t>
      </w:r>
    </w:p>
    <w:tbl>
      <w:tblPr>
        <w:tblStyle w:val="Tabelraster"/>
        <w:tblpPr w:leftFromText="141" w:rightFromText="141" w:vertAnchor="page" w:horzAnchor="margin" w:tblpY="3031"/>
        <w:tblW w:w="13840" w:type="dxa"/>
        <w:tblLook w:val="04A0" w:firstRow="1" w:lastRow="0" w:firstColumn="1" w:lastColumn="0" w:noHBand="0" w:noVBand="1"/>
      </w:tblPr>
      <w:tblGrid>
        <w:gridCol w:w="3839"/>
        <w:gridCol w:w="3081"/>
        <w:gridCol w:w="3460"/>
        <w:gridCol w:w="3460"/>
      </w:tblGrid>
      <w:tr w:rsidR="00B1724B" w:rsidRPr="004D4C2C" w14:paraId="45C34C38" w14:textId="77777777" w:rsidTr="004D4C2C">
        <w:trPr>
          <w:trHeight w:val="330"/>
        </w:trPr>
        <w:tc>
          <w:tcPr>
            <w:tcW w:w="13840" w:type="dxa"/>
            <w:gridSpan w:val="4"/>
          </w:tcPr>
          <w:p w14:paraId="7BC81464" w14:textId="6F09ACA6" w:rsidR="00B1724B" w:rsidRPr="00B1724B" w:rsidRDefault="00B1724B" w:rsidP="004D4C2C">
            <w:pPr>
              <w:jc w:val="center"/>
              <w:rPr>
                <w:b/>
                <w:sz w:val="24"/>
                <w:lang w:val="en-US"/>
              </w:rPr>
            </w:pPr>
            <w:r w:rsidRPr="00B1724B">
              <w:rPr>
                <w:b/>
                <w:sz w:val="24"/>
                <w:lang w:val="en-US"/>
              </w:rPr>
              <w:t>Variables in the equation</w:t>
            </w:r>
          </w:p>
        </w:tc>
      </w:tr>
      <w:tr w:rsidR="003A4281" w:rsidRPr="004D4C2C" w14:paraId="55510477" w14:textId="77777777" w:rsidTr="004D4C2C">
        <w:trPr>
          <w:trHeight w:val="330"/>
        </w:trPr>
        <w:tc>
          <w:tcPr>
            <w:tcW w:w="3839" w:type="dxa"/>
          </w:tcPr>
          <w:p w14:paraId="18939C20" w14:textId="77777777" w:rsidR="003A4281" w:rsidRDefault="003A4281" w:rsidP="004D4C2C">
            <w:pPr>
              <w:rPr>
                <w:b/>
                <w:lang w:val="en-US"/>
              </w:rPr>
            </w:pPr>
          </w:p>
        </w:tc>
        <w:tc>
          <w:tcPr>
            <w:tcW w:w="3081" w:type="dxa"/>
          </w:tcPr>
          <w:p w14:paraId="71D94938" w14:textId="0EF98168" w:rsidR="003A4281" w:rsidRPr="003A4281" w:rsidRDefault="003A4281" w:rsidP="004D4C2C">
            <w:pPr>
              <w:tabs>
                <w:tab w:val="center" w:pos="1054"/>
              </w:tabs>
              <w:rPr>
                <w:lang w:val="en-US"/>
              </w:rPr>
            </w:pPr>
            <w:r w:rsidRPr="003A4281">
              <w:rPr>
                <w:lang w:val="en-US"/>
              </w:rPr>
              <w:t>B</w:t>
            </w:r>
            <w:r w:rsidRPr="003A4281">
              <w:rPr>
                <w:lang w:val="en-US"/>
              </w:rPr>
              <w:tab/>
            </w:r>
          </w:p>
        </w:tc>
        <w:tc>
          <w:tcPr>
            <w:tcW w:w="3460" w:type="dxa"/>
          </w:tcPr>
          <w:p w14:paraId="37DAE221" w14:textId="0EAD5E67" w:rsidR="003A4281" w:rsidRPr="003A4281" w:rsidRDefault="00B1724B" w:rsidP="004D4C2C">
            <w:pPr>
              <w:rPr>
                <w:lang w:val="en-US"/>
              </w:rPr>
            </w:pPr>
            <w:r>
              <w:rPr>
                <w:lang w:val="en-US"/>
              </w:rPr>
              <w:t>p-value</w:t>
            </w:r>
          </w:p>
        </w:tc>
        <w:tc>
          <w:tcPr>
            <w:tcW w:w="3460" w:type="dxa"/>
          </w:tcPr>
          <w:p w14:paraId="6321DE55" w14:textId="07F769C6" w:rsidR="003A4281" w:rsidRPr="003A4281" w:rsidRDefault="003A4281" w:rsidP="004D4C2C">
            <w:pPr>
              <w:rPr>
                <w:lang w:val="en-US"/>
              </w:rPr>
            </w:pPr>
            <w:r w:rsidRPr="003A4281">
              <w:rPr>
                <w:lang w:val="en-US"/>
              </w:rPr>
              <w:t>OR</w:t>
            </w:r>
            <w:r>
              <w:rPr>
                <w:lang w:val="en-US"/>
              </w:rPr>
              <w:t xml:space="preserve"> (95% CI)</w:t>
            </w:r>
          </w:p>
        </w:tc>
      </w:tr>
      <w:tr w:rsidR="003A4281" w:rsidRPr="004D4C2C" w14:paraId="2B95ACD5" w14:textId="77777777" w:rsidTr="004D4C2C">
        <w:trPr>
          <w:trHeight w:val="309"/>
        </w:trPr>
        <w:tc>
          <w:tcPr>
            <w:tcW w:w="3839" w:type="dxa"/>
          </w:tcPr>
          <w:p w14:paraId="01880F44" w14:textId="7A2225C3" w:rsidR="003A4281" w:rsidRPr="003A4281" w:rsidRDefault="003A4281" w:rsidP="004D4C2C">
            <w:pPr>
              <w:rPr>
                <w:lang w:val="en-US"/>
              </w:rPr>
            </w:pPr>
            <w:r w:rsidRPr="003A4281">
              <w:rPr>
                <w:lang w:val="en-US"/>
              </w:rPr>
              <w:t>Constant</w:t>
            </w:r>
          </w:p>
        </w:tc>
        <w:tc>
          <w:tcPr>
            <w:tcW w:w="3081" w:type="dxa"/>
          </w:tcPr>
          <w:p w14:paraId="5BBE6304" w14:textId="74BE976B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-8.612</w:t>
            </w:r>
          </w:p>
        </w:tc>
        <w:tc>
          <w:tcPr>
            <w:tcW w:w="3460" w:type="dxa"/>
          </w:tcPr>
          <w:p w14:paraId="31E97CF4" w14:textId="458E9F27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&lt;0.001</w:t>
            </w:r>
          </w:p>
        </w:tc>
        <w:tc>
          <w:tcPr>
            <w:tcW w:w="3460" w:type="dxa"/>
          </w:tcPr>
          <w:p w14:paraId="656B5C2E" w14:textId="77777777" w:rsidR="003A4281" w:rsidRPr="00B1724B" w:rsidRDefault="003A4281" w:rsidP="004D4C2C">
            <w:pPr>
              <w:rPr>
                <w:lang w:val="en-US"/>
              </w:rPr>
            </w:pPr>
          </w:p>
        </w:tc>
      </w:tr>
      <w:tr w:rsidR="003A4281" w:rsidRPr="004D4C2C" w14:paraId="6486E61F" w14:textId="77777777" w:rsidTr="004D4C2C">
        <w:trPr>
          <w:trHeight w:val="309"/>
        </w:trPr>
        <w:tc>
          <w:tcPr>
            <w:tcW w:w="3839" w:type="dxa"/>
          </w:tcPr>
          <w:p w14:paraId="20251BE1" w14:textId="2F5E3042" w:rsidR="003A4281" w:rsidRPr="003A4281" w:rsidRDefault="003A4281" w:rsidP="004D4C2C">
            <w:pPr>
              <w:rPr>
                <w:lang w:val="en-US"/>
              </w:rPr>
            </w:pPr>
            <w:r w:rsidRPr="003A4281">
              <w:rPr>
                <w:lang w:val="en-US"/>
              </w:rPr>
              <w:t>Age</w:t>
            </w:r>
          </w:p>
        </w:tc>
        <w:tc>
          <w:tcPr>
            <w:tcW w:w="3081" w:type="dxa"/>
          </w:tcPr>
          <w:p w14:paraId="4AAB47A0" w14:textId="71EAF431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0.023</w:t>
            </w:r>
          </w:p>
        </w:tc>
        <w:tc>
          <w:tcPr>
            <w:tcW w:w="3460" w:type="dxa"/>
          </w:tcPr>
          <w:p w14:paraId="27E7AA81" w14:textId="2E28B495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0.027</w:t>
            </w:r>
          </w:p>
        </w:tc>
        <w:tc>
          <w:tcPr>
            <w:tcW w:w="3460" w:type="dxa"/>
          </w:tcPr>
          <w:p w14:paraId="7D84E77C" w14:textId="3B5508E5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1.023 (1.002 – 1.043)</w:t>
            </w:r>
          </w:p>
        </w:tc>
      </w:tr>
      <w:tr w:rsidR="003A4281" w14:paraId="2D45AFA2" w14:textId="77777777" w:rsidTr="004D4C2C">
        <w:trPr>
          <w:trHeight w:val="330"/>
        </w:trPr>
        <w:tc>
          <w:tcPr>
            <w:tcW w:w="3839" w:type="dxa"/>
          </w:tcPr>
          <w:p w14:paraId="26370D07" w14:textId="07E3E0F8" w:rsidR="003A4281" w:rsidRPr="003A4281" w:rsidRDefault="003A4281" w:rsidP="004D4C2C">
            <w:pPr>
              <w:rPr>
                <w:lang w:val="en-US"/>
              </w:rPr>
            </w:pPr>
            <w:r w:rsidRPr="003A4281">
              <w:rPr>
                <w:lang w:val="en-US"/>
              </w:rPr>
              <w:t>Sex</w:t>
            </w:r>
          </w:p>
        </w:tc>
        <w:tc>
          <w:tcPr>
            <w:tcW w:w="3081" w:type="dxa"/>
          </w:tcPr>
          <w:p w14:paraId="28FB9040" w14:textId="6B0A3981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0.37</w:t>
            </w:r>
          </w:p>
        </w:tc>
        <w:tc>
          <w:tcPr>
            <w:tcW w:w="3460" w:type="dxa"/>
          </w:tcPr>
          <w:p w14:paraId="55D99E65" w14:textId="73145AA1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0.45</w:t>
            </w:r>
          </w:p>
        </w:tc>
        <w:tc>
          <w:tcPr>
            <w:tcW w:w="3460" w:type="dxa"/>
          </w:tcPr>
          <w:p w14:paraId="189E7CE8" w14:textId="47FFE080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1.451 (0.56 – 3.80)</w:t>
            </w:r>
          </w:p>
        </w:tc>
      </w:tr>
      <w:tr w:rsidR="003A4281" w14:paraId="6C7B3A3E" w14:textId="77777777" w:rsidTr="004D4C2C">
        <w:trPr>
          <w:trHeight w:val="330"/>
        </w:trPr>
        <w:tc>
          <w:tcPr>
            <w:tcW w:w="3839" w:type="dxa"/>
          </w:tcPr>
          <w:p w14:paraId="656F999D" w14:textId="648C2F47" w:rsidR="003A4281" w:rsidRPr="003A4281" w:rsidRDefault="003A4281" w:rsidP="004D4C2C">
            <w:pPr>
              <w:rPr>
                <w:lang w:val="en-US"/>
              </w:rPr>
            </w:pPr>
            <w:r w:rsidRPr="003A4281">
              <w:rPr>
                <w:lang w:val="en-US"/>
              </w:rPr>
              <w:t>Lactate</w:t>
            </w:r>
          </w:p>
        </w:tc>
        <w:tc>
          <w:tcPr>
            <w:tcW w:w="3081" w:type="dxa"/>
          </w:tcPr>
          <w:p w14:paraId="05650BFB" w14:textId="3A5A0E01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0.102</w:t>
            </w:r>
          </w:p>
        </w:tc>
        <w:tc>
          <w:tcPr>
            <w:tcW w:w="3460" w:type="dxa"/>
          </w:tcPr>
          <w:p w14:paraId="10895DE6" w14:textId="2E6B1CD9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0.009</w:t>
            </w:r>
          </w:p>
        </w:tc>
        <w:tc>
          <w:tcPr>
            <w:tcW w:w="3460" w:type="dxa"/>
          </w:tcPr>
          <w:p w14:paraId="00E3FF80" w14:textId="758B92F1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1.12 (1.025 – 1.20)</w:t>
            </w:r>
          </w:p>
        </w:tc>
      </w:tr>
      <w:tr w:rsidR="003A4281" w14:paraId="40244882" w14:textId="77777777" w:rsidTr="004D4C2C">
        <w:trPr>
          <w:trHeight w:val="309"/>
        </w:trPr>
        <w:tc>
          <w:tcPr>
            <w:tcW w:w="3839" w:type="dxa"/>
          </w:tcPr>
          <w:p w14:paraId="4E76450C" w14:textId="72C419EC" w:rsidR="003A4281" w:rsidRPr="003A4281" w:rsidRDefault="003A4281" w:rsidP="004D4C2C">
            <w:pPr>
              <w:rPr>
                <w:lang w:val="en-US"/>
              </w:rPr>
            </w:pPr>
            <w:r w:rsidRPr="003A4281">
              <w:rPr>
                <w:lang w:val="en-US"/>
              </w:rPr>
              <w:t>Injury severity score</w:t>
            </w:r>
          </w:p>
        </w:tc>
        <w:tc>
          <w:tcPr>
            <w:tcW w:w="3081" w:type="dxa"/>
          </w:tcPr>
          <w:p w14:paraId="2A43C630" w14:textId="54B98240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0.068</w:t>
            </w:r>
          </w:p>
        </w:tc>
        <w:tc>
          <w:tcPr>
            <w:tcW w:w="3460" w:type="dxa"/>
          </w:tcPr>
          <w:p w14:paraId="0516D757" w14:textId="4F7E62D9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&lt;0.001</w:t>
            </w:r>
          </w:p>
        </w:tc>
        <w:tc>
          <w:tcPr>
            <w:tcW w:w="3460" w:type="dxa"/>
          </w:tcPr>
          <w:p w14:paraId="584FC50C" w14:textId="1FB277F7" w:rsidR="003A4281" w:rsidRPr="00B1724B" w:rsidRDefault="003A4281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1.07 (1.043 – 1.10)</w:t>
            </w:r>
          </w:p>
        </w:tc>
      </w:tr>
      <w:tr w:rsidR="003A4281" w14:paraId="4A048AE4" w14:textId="77777777" w:rsidTr="004D4C2C">
        <w:trPr>
          <w:trHeight w:val="330"/>
        </w:trPr>
        <w:tc>
          <w:tcPr>
            <w:tcW w:w="3839" w:type="dxa"/>
          </w:tcPr>
          <w:p w14:paraId="4AFE7B1E" w14:textId="443774D6" w:rsidR="003A4281" w:rsidRPr="003A4281" w:rsidRDefault="001753D9" w:rsidP="004D4C2C">
            <w:pPr>
              <w:rPr>
                <w:lang w:val="en-US"/>
              </w:rPr>
            </w:pPr>
            <w:r>
              <w:rPr>
                <w:lang w:val="en-US"/>
              </w:rPr>
              <w:t>ROTEM derangement group</w:t>
            </w:r>
          </w:p>
        </w:tc>
        <w:tc>
          <w:tcPr>
            <w:tcW w:w="3081" w:type="dxa"/>
          </w:tcPr>
          <w:p w14:paraId="1FC60A36" w14:textId="77777777" w:rsidR="003A4281" w:rsidRPr="00B1724B" w:rsidRDefault="003A4281" w:rsidP="004D4C2C">
            <w:pPr>
              <w:rPr>
                <w:lang w:val="en-US"/>
              </w:rPr>
            </w:pPr>
          </w:p>
        </w:tc>
        <w:tc>
          <w:tcPr>
            <w:tcW w:w="3460" w:type="dxa"/>
          </w:tcPr>
          <w:p w14:paraId="0B828B11" w14:textId="78CDE299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0.009</w:t>
            </w:r>
          </w:p>
        </w:tc>
        <w:tc>
          <w:tcPr>
            <w:tcW w:w="3460" w:type="dxa"/>
          </w:tcPr>
          <w:p w14:paraId="2A1DCFA9" w14:textId="77777777" w:rsidR="003A4281" w:rsidRPr="00B1724B" w:rsidRDefault="003A4281" w:rsidP="004D4C2C">
            <w:pPr>
              <w:rPr>
                <w:lang w:val="en-US"/>
              </w:rPr>
            </w:pPr>
          </w:p>
        </w:tc>
      </w:tr>
      <w:tr w:rsidR="003A4281" w14:paraId="357EEEBA" w14:textId="77777777" w:rsidTr="004D4C2C">
        <w:trPr>
          <w:trHeight w:val="309"/>
        </w:trPr>
        <w:tc>
          <w:tcPr>
            <w:tcW w:w="3839" w:type="dxa"/>
          </w:tcPr>
          <w:p w14:paraId="4A71AD9E" w14:textId="4252DF3E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↑</w:t>
            </w:r>
            <w:r w:rsidRPr="003A4281">
              <w:rPr>
                <w:lang w:val="en-US"/>
              </w:rPr>
              <w:t>CT EXTEM</w:t>
            </w:r>
          </w:p>
          <w:p w14:paraId="2B511ECD" w14:textId="0300A2C9" w:rsidR="003A4281" w:rsidRPr="003A4281" w:rsidRDefault="003A4281" w:rsidP="004D4C2C">
            <w:pPr>
              <w:pStyle w:val="Lijstalinea"/>
              <w:ind w:left="465"/>
              <w:rPr>
                <w:lang w:val="en-US"/>
              </w:rPr>
            </w:pPr>
          </w:p>
        </w:tc>
        <w:tc>
          <w:tcPr>
            <w:tcW w:w="3081" w:type="dxa"/>
          </w:tcPr>
          <w:p w14:paraId="62176D5F" w14:textId="31F66D14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-15.610</w:t>
            </w:r>
          </w:p>
        </w:tc>
        <w:tc>
          <w:tcPr>
            <w:tcW w:w="3460" w:type="dxa"/>
          </w:tcPr>
          <w:p w14:paraId="37CBB99E" w14:textId="32702129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1.0</w:t>
            </w:r>
          </w:p>
        </w:tc>
        <w:tc>
          <w:tcPr>
            <w:tcW w:w="3460" w:type="dxa"/>
          </w:tcPr>
          <w:p w14:paraId="1D9CAFA7" w14:textId="12B4FF1C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-</w:t>
            </w:r>
          </w:p>
        </w:tc>
      </w:tr>
      <w:tr w:rsidR="003A4281" w14:paraId="6E1FFDD2" w14:textId="77777777" w:rsidTr="004D4C2C">
        <w:trPr>
          <w:trHeight w:val="527"/>
        </w:trPr>
        <w:tc>
          <w:tcPr>
            <w:tcW w:w="3839" w:type="dxa"/>
          </w:tcPr>
          <w:p w14:paraId="59500AF3" w14:textId="44FC4F4F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↓</w:t>
            </w:r>
            <w:r w:rsidRPr="003A4281">
              <w:rPr>
                <w:lang w:val="en-US"/>
              </w:rPr>
              <w:t>CA5</w:t>
            </w:r>
            <w:r w:rsidRPr="003A4281">
              <w:rPr>
                <w:rFonts w:cstheme="minorHAnsi"/>
                <w:lang w:val="en-US"/>
              </w:rPr>
              <w:t xml:space="preserve"> EXTEM</w:t>
            </w:r>
          </w:p>
          <w:p w14:paraId="61993181" w14:textId="061E73E0" w:rsidR="003A4281" w:rsidRPr="003A4281" w:rsidRDefault="003A4281" w:rsidP="004D4C2C">
            <w:pPr>
              <w:rPr>
                <w:lang w:val="en-US"/>
              </w:rPr>
            </w:pPr>
          </w:p>
        </w:tc>
        <w:tc>
          <w:tcPr>
            <w:tcW w:w="3081" w:type="dxa"/>
          </w:tcPr>
          <w:p w14:paraId="4D0D1D32" w14:textId="4BA88109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1.91</w:t>
            </w:r>
          </w:p>
        </w:tc>
        <w:tc>
          <w:tcPr>
            <w:tcW w:w="3460" w:type="dxa"/>
          </w:tcPr>
          <w:p w14:paraId="0B25E042" w14:textId="30C79621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0.009</w:t>
            </w:r>
          </w:p>
        </w:tc>
        <w:tc>
          <w:tcPr>
            <w:tcW w:w="3460" w:type="dxa"/>
          </w:tcPr>
          <w:p w14:paraId="4718F654" w14:textId="435C0A8E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6.76 (1.61 – 28.49)</w:t>
            </w:r>
          </w:p>
        </w:tc>
      </w:tr>
      <w:tr w:rsidR="003A4281" w14:paraId="6666DF70" w14:textId="77777777" w:rsidTr="004D4C2C">
        <w:trPr>
          <w:trHeight w:val="527"/>
        </w:trPr>
        <w:tc>
          <w:tcPr>
            <w:tcW w:w="3839" w:type="dxa"/>
          </w:tcPr>
          <w:p w14:paraId="35151041" w14:textId="7518CCA4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↓</w:t>
            </w:r>
            <w:r w:rsidRPr="003A4281">
              <w:rPr>
                <w:lang w:val="en-US"/>
              </w:rPr>
              <w:t>CA5 FIBTEM</w:t>
            </w:r>
          </w:p>
        </w:tc>
        <w:tc>
          <w:tcPr>
            <w:tcW w:w="3081" w:type="dxa"/>
          </w:tcPr>
          <w:p w14:paraId="041D600A" w14:textId="7AC079F3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1.58</w:t>
            </w:r>
          </w:p>
        </w:tc>
        <w:tc>
          <w:tcPr>
            <w:tcW w:w="3460" w:type="dxa"/>
          </w:tcPr>
          <w:p w14:paraId="75FA0B9D" w14:textId="12015619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0.030</w:t>
            </w:r>
          </w:p>
        </w:tc>
        <w:tc>
          <w:tcPr>
            <w:tcW w:w="3460" w:type="dxa"/>
          </w:tcPr>
          <w:p w14:paraId="149C77C7" w14:textId="5AB03301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4.86 (1.17 – 20.20)</w:t>
            </w:r>
          </w:p>
        </w:tc>
      </w:tr>
      <w:tr w:rsidR="003A4281" w14:paraId="7D4779F1" w14:textId="77777777" w:rsidTr="004D4C2C">
        <w:trPr>
          <w:trHeight w:val="527"/>
        </w:trPr>
        <w:tc>
          <w:tcPr>
            <w:tcW w:w="3839" w:type="dxa"/>
          </w:tcPr>
          <w:p w14:paraId="5BC22983" w14:textId="4D569BC6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↓</w:t>
            </w:r>
            <w:r w:rsidRPr="003A4281">
              <w:rPr>
                <w:lang w:val="en-US"/>
              </w:rPr>
              <w:t>CA5</w:t>
            </w:r>
            <w:r w:rsidRPr="003A4281">
              <w:rPr>
                <w:rFonts w:cstheme="minorHAnsi"/>
                <w:lang w:val="en-US"/>
              </w:rPr>
              <w:t xml:space="preserve"> EXTEM &amp; FIBTEM</w:t>
            </w:r>
          </w:p>
        </w:tc>
        <w:tc>
          <w:tcPr>
            <w:tcW w:w="3081" w:type="dxa"/>
          </w:tcPr>
          <w:p w14:paraId="42BF6526" w14:textId="5F68D5B9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1.42</w:t>
            </w:r>
          </w:p>
        </w:tc>
        <w:tc>
          <w:tcPr>
            <w:tcW w:w="3460" w:type="dxa"/>
          </w:tcPr>
          <w:p w14:paraId="4398457C" w14:textId="0B822156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0.035</w:t>
            </w:r>
          </w:p>
        </w:tc>
        <w:tc>
          <w:tcPr>
            <w:tcW w:w="3460" w:type="dxa"/>
          </w:tcPr>
          <w:p w14:paraId="43AE885A" w14:textId="2987CBA7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4.13 (1.11 – 15.43)</w:t>
            </w:r>
          </w:p>
        </w:tc>
      </w:tr>
      <w:tr w:rsidR="003A4281" w14:paraId="7121CCE9" w14:textId="77777777" w:rsidTr="004D4C2C">
        <w:trPr>
          <w:trHeight w:val="527"/>
        </w:trPr>
        <w:tc>
          <w:tcPr>
            <w:tcW w:w="3839" w:type="dxa"/>
          </w:tcPr>
          <w:p w14:paraId="6EDE2E3F" w14:textId="7DBF8A31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↑</w:t>
            </w:r>
            <w:r w:rsidRPr="003A4281">
              <w:rPr>
                <w:lang w:val="en-US"/>
              </w:rPr>
              <w:t>CT &amp;</w:t>
            </w:r>
          </w:p>
          <w:p w14:paraId="3825725C" w14:textId="3207C3AF" w:rsidR="003A4281" w:rsidRPr="003A4281" w:rsidRDefault="003A4281" w:rsidP="004D4C2C">
            <w:pPr>
              <w:pStyle w:val="Lijstalinea"/>
              <w:ind w:left="465"/>
              <w:rPr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↓</w:t>
            </w:r>
            <w:r w:rsidRPr="003A4281">
              <w:rPr>
                <w:lang w:val="en-US"/>
              </w:rPr>
              <w:t>CA5</w:t>
            </w:r>
            <w:r w:rsidRPr="003A4281">
              <w:rPr>
                <w:rFonts w:cstheme="minorHAnsi"/>
                <w:lang w:val="en-US"/>
              </w:rPr>
              <w:t xml:space="preserve"> EXTEM &amp; FIBTEM</w:t>
            </w:r>
          </w:p>
          <w:p w14:paraId="440C81B6" w14:textId="77777777" w:rsidR="003A4281" w:rsidRPr="003A4281" w:rsidRDefault="003A4281" w:rsidP="004D4C2C">
            <w:pPr>
              <w:pStyle w:val="Lijstalinea"/>
              <w:ind w:left="465"/>
              <w:rPr>
                <w:rFonts w:cstheme="minorHAnsi"/>
                <w:lang w:val="en-US"/>
              </w:rPr>
            </w:pPr>
          </w:p>
        </w:tc>
        <w:tc>
          <w:tcPr>
            <w:tcW w:w="3081" w:type="dxa"/>
          </w:tcPr>
          <w:p w14:paraId="2ED8FCE2" w14:textId="508D57B9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1.99</w:t>
            </w:r>
          </w:p>
        </w:tc>
        <w:tc>
          <w:tcPr>
            <w:tcW w:w="3460" w:type="dxa"/>
          </w:tcPr>
          <w:p w14:paraId="556A34CE" w14:textId="674D04F4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0.005</w:t>
            </w:r>
          </w:p>
        </w:tc>
        <w:tc>
          <w:tcPr>
            <w:tcW w:w="3460" w:type="dxa"/>
          </w:tcPr>
          <w:p w14:paraId="6678A058" w14:textId="18734A7B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7.32 (1.85 – 28.91)</w:t>
            </w:r>
          </w:p>
        </w:tc>
      </w:tr>
      <w:tr w:rsidR="003A4281" w14:paraId="7E2BB9D1" w14:textId="77777777" w:rsidTr="004D4C2C">
        <w:trPr>
          <w:trHeight w:val="527"/>
        </w:trPr>
        <w:tc>
          <w:tcPr>
            <w:tcW w:w="3839" w:type="dxa"/>
          </w:tcPr>
          <w:p w14:paraId="3C7A62A6" w14:textId="77777777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↓CA5 EXTEM &amp; FIBTEM</w:t>
            </w:r>
          </w:p>
          <w:p w14:paraId="01A637FD" w14:textId="57AF5F0F" w:rsidR="003A4281" w:rsidRPr="003A4281" w:rsidRDefault="003A4281" w:rsidP="004D4C2C">
            <w:pPr>
              <w:pStyle w:val="Lijstalinea"/>
              <w:ind w:left="465"/>
              <w:rPr>
                <w:rFonts w:cstheme="minorHAnsi"/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&amp; ↓ lysis at 30 minutes</w:t>
            </w:r>
          </w:p>
        </w:tc>
        <w:tc>
          <w:tcPr>
            <w:tcW w:w="3081" w:type="dxa"/>
          </w:tcPr>
          <w:p w14:paraId="60BEA02D" w14:textId="43AE4796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3.35</w:t>
            </w:r>
          </w:p>
        </w:tc>
        <w:tc>
          <w:tcPr>
            <w:tcW w:w="3460" w:type="dxa"/>
          </w:tcPr>
          <w:p w14:paraId="0C13D231" w14:textId="3D32E047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0.001</w:t>
            </w:r>
          </w:p>
        </w:tc>
        <w:tc>
          <w:tcPr>
            <w:tcW w:w="3460" w:type="dxa"/>
          </w:tcPr>
          <w:p w14:paraId="6F7359B2" w14:textId="789B1D21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28.42 (3.70 – 218.29)</w:t>
            </w:r>
          </w:p>
        </w:tc>
      </w:tr>
      <w:tr w:rsidR="003A4281" w14:paraId="04D3A534" w14:textId="77777777" w:rsidTr="004D4C2C">
        <w:trPr>
          <w:trHeight w:val="527"/>
        </w:trPr>
        <w:tc>
          <w:tcPr>
            <w:tcW w:w="3839" w:type="dxa"/>
          </w:tcPr>
          <w:p w14:paraId="63917D98" w14:textId="0043CFCC" w:rsidR="003A4281" w:rsidRPr="003A4281" w:rsidRDefault="003A4281" w:rsidP="004D4C2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3A4281">
              <w:rPr>
                <w:rFonts w:cstheme="minorHAnsi"/>
                <w:lang w:val="en-US"/>
              </w:rPr>
              <w:t>All deranged</w:t>
            </w:r>
          </w:p>
        </w:tc>
        <w:tc>
          <w:tcPr>
            <w:tcW w:w="3081" w:type="dxa"/>
          </w:tcPr>
          <w:p w14:paraId="5F8C203C" w14:textId="12010604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3.00</w:t>
            </w:r>
          </w:p>
        </w:tc>
        <w:tc>
          <w:tcPr>
            <w:tcW w:w="3460" w:type="dxa"/>
          </w:tcPr>
          <w:p w14:paraId="1DBD8CD8" w14:textId="6CDBE13A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&lt;0.001</w:t>
            </w:r>
          </w:p>
        </w:tc>
        <w:tc>
          <w:tcPr>
            <w:tcW w:w="3460" w:type="dxa"/>
          </w:tcPr>
          <w:p w14:paraId="0BD0F54A" w14:textId="72964800" w:rsidR="003A4281" w:rsidRPr="00B1724B" w:rsidRDefault="00B1724B" w:rsidP="004D4C2C">
            <w:pPr>
              <w:rPr>
                <w:lang w:val="en-US"/>
              </w:rPr>
            </w:pPr>
            <w:r w:rsidRPr="00B1724B">
              <w:rPr>
                <w:lang w:val="en-US"/>
              </w:rPr>
              <w:t>19.29 (3.91 – 95.04)</w:t>
            </w:r>
          </w:p>
        </w:tc>
      </w:tr>
    </w:tbl>
    <w:p w14:paraId="20088E0B" w14:textId="395747FB" w:rsidR="00845630" w:rsidRDefault="00845630">
      <w:pPr>
        <w:rPr>
          <w:b/>
          <w:lang w:val="en-US"/>
        </w:rPr>
      </w:pPr>
      <w:bookmarkStart w:id="0" w:name="_GoBack"/>
      <w:bookmarkEnd w:id="0"/>
    </w:p>
    <w:sectPr w:rsidR="00845630" w:rsidSect="00996D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75E"/>
    <w:multiLevelType w:val="hybridMultilevel"/>
    <w:tmpl w:val="A426F600"/>
    <w:lvl w:ilvl="0" w:tplc="757A2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4F03"/>
    <w:multiLevelType w:val="hybridMultilevel"/>
    <w:tmpl w:val="BC9680DE"/>
    <w:lvl w:ilvl="0" w:tplc="92B6C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0C38"/>
    <w:multiLevelType w:val="hybridMultilevel"/>
    <w:tmpl w:val="B33C85EA"/>
    <w:lvl w:ilvl="0" w:tplc="39443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4A3"/>
    <w:multiLevelType w:val="hybridMultilevel"/>
    <w:tmpl w:val="19D2E700"/>
    <w:lvl w:ilvl="0" w:tplc="5F28E16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5" w:hanging="360"/>
      </w:pPr>
    </w:lvl>
    <w:lvl w:ilvl="2" w:tplc="0413001B" w:tentative="1">
      <w:start w:val="1"/>
      <w:numFmt w:val="lowerRoman"/>
      <w:lvlText w:val="%3."/>
      <w:lvlJc w:val="right"/>
      <w:pPr>
        <w:ind w:left="1905" w:hanging="180"/>
      </w:pPr>
    </w:lvl>
    <w:lvl w:ilvl="3" w:tplc="0413000F" w:tentative="1">
      <w:start w:val="1"/>
      <w:numFmt w:val="decimal"/>
      <w:lvlText w:val="%4."/>
      <w:lvlJc w:val="left"/>
      <w:pPr>
        <w:ind w:left="2625" w:hanging="360"/>
      </w:pPr>
    </w:lvl>
    <w:lvl w:ilvl="4" w:tplc="04130019" w:tentative="1">
      <w:start w:val="1"/>
      <w:numFmt w:val="lowerLetter"/>
      <w:lvlText w:val="%5."/>
      <w:lvlJc w:val="left"/>
      <w:pPr>
        <w:ind w:left="3345" w:hanging="360"/>
      </w:pPr>
    </w:lvl>
    <w:lvl w:ilvl="5" w:tplc="0413001B" w:tentative="1">
      <w:start w:val="1"/>
      <w:numFmt w:val="lowerRoman"/>
      <w:lvlText w:val="%6."/>
      <w:lvlJc w:val="right"/>
      <w:pPr>
        <w:ind w:left="4065" w:hanging="180"/>
      </w:pPr>
    </w:lvl>
    <w:lvl w:ilvl="6" w:tplc="0413000F" w:tentative="1">
      <w:start w:val="1"/>
      <w:numFmt w:val="decimal"/>
      <w:lvlText w:val="%7."/>
      <w:lvlJc w:val="left"/>
      <w:pPr>
        <w:ind w:left="4785" w:hanging="360"/>
      </w:pPr>
    </w:lvl>
    <w:lvl w:ilvl="7" w:tplc="04130019" w:tentative="1">
      <w:start w:val="1"/>
      <w:numFmt w:val="lowerLetter"/>
      <w:lvlText w:val="%8."/>
      <w:lvlJc w:val="left"/>
      <w:pPr>
        <w:ind w:left="5505" w:hanging="360"/>
      </w:pPr>
    </w:lvl>
    <w:lvl w:ilvl="8" w:tplc="0413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F"/>
    <w:rsid w:val="00003731"/>
    <w:rsid w:val="00004CFF"/>
    <w:rsid w:val="00013414"/>
    <w:rsid w:val="0003436F"/>
    <w:rsid w:val="000A4DE7"/>
    <w:rsid w:val="000C48F5"/>
    <w:rsid w:val="000F3FB7"/>
    <w:rsid w:val="000F53D1"/>
    <w:rsid w:val="0012462A"/>
    <w:rsid w:val="00125900"/>
    <w:rsid w:val="001753D9"/>
    <w:rsid w:val="001B5419"/>
    <w:rsid w:val="001C6918"/>
    <w:rsid w:val="001D756A"/>
    <w:rsid w:val="001F7F39"/>
    <w:rsid w:val="00200745"/>
    <w:rsid w:val="00213F93"/>
    <w:rsid w:val="00282B8F"/>
    <w:rsid w:val="00294CC6"/>
    <w:rsid w:val="002C378B"/>
    <w:rsid w:val="002C7179"/>
    <w:rsid w:val="002D4566"/>
    <w:rsid w:val="00312FFE"/>
    <w:rsid w:val="00347BDB"/>
    <w:rsid w:val="00360D37"/>
    <w:rsid w:val="003928B8"/>
    <w:rsid w:val="003939E0"/>
    <w:rsid w:val="003A34FE"/>
    <w:rsid w:val="003A4281"/>
    <w:rsid w:val="003A6D32"/>
    <w:rsid w:val="003B6B02"/>
    <w:rsid w:val="003C28A5"/>
    <w:rsid w:val="00400D4F"/>
    <w:rsid w:val="00430B69"/>
    <w:rsid w:val="0045038D"/>
    <w:rsid w:val="004D4C2C"/>
    <w:rsid w:val="004E4C08"/>
    <w:rsid w:val="004F6D8E"/>
    <w:rsid w:val="00570999"/>
    <w:rsid w:val="005723DA"/>
    <w:rsid w:val="005729A9"/>
    <w:rsid w:val="00595C5D"/>
    <w:rsid w:val="00596955"/>
    <w:rsid w:val="005C4446"/>
    <w:rsid w:val="005D3DBA"/>
    <w:rsid w:val="005E24B6"/>
    <w:rsid w:val="005F0544"/>
    <w:rsid w:val="00633E92"/>
    <w:rsid w:val="00643930"/>
    <w:rsid w:val="00647C2C"/>
    <w:rsid w:val="006566D5"/>
    <w:rsid w:val="00670B77"/>
    <w:rsid w:val="006757BF"/>
    <w:rsid w:val="006A3B7F"/>
    <w:rsid w:val="006F02B7"/>
    <w:rsid w:val="006F4C56"/>
    <w:rsid w:val="0070142B"/>
    <w:rsid w:val="00734532"/>
    <w:rsid w:val="0079556A"/>
    <w:rsid w:val="007A5B52"/>
    <w:rsid w:val="007C55E9"/>
    <w:rsid w:val="007D5067"/>
    <w:rsid w:val="007F183D"/>
    <w:rsid w:val="00804EED"/>
    <w:rsid w:val="00815828"/>
    <w:rsid w:val="00835CAD"/>
    <w:rsid w:val="00845630"/>
    <w:rsid w:val="008830B8"/>
    <w:rsid w:val="008A41E2"/>
    <w:rsid w:val="008C4D05"/>
    <w:rsid w:val="008C7159"/>
    <w:rsid w:val="008E2D8F"/>
    <w:rsid w:val="008E33BF"/>
    <w:rsid w:val="008E7A4C"/>
    <w:rsid w:val="008F3825"/>
    <w:rsid w:val="008F7116"/>
    <w:rsid w:val="00921E74"/>
    <w:rsid w:val="009243BD"/>
    <w:rsid w:val="00936129"/>
    <w:rsid w:val="0093787B"/>
    <w:rsid w:val="00946E23"/>
    <w:rsid w:val="00991F1C"/>
    <w:rsid w:val="00996D9F"/>
    <w:rsid w:val="009D7418"/>
    <w:rsid w:val="00A10885"/>
    <w:rsid w:val="00A41C70"/>
    <w:rsid w:val="00A42CA8"/>
    <w:rsid w:val="00A57BD4"/>
    <w:rsid w:val="00A66368"/>
    <w:rsid w:val="00A67FB7"/>
    <w:rsid w:val="00A91589"/>
    <w:rsid w:val="00AC0E22"/>
    <w:rsid w:val="00AC3447"/>
    <w:rsid w:val="00AC689E"/>
    <w:rsid w:val="00B1724B"/>
    <w:rsid w:val="00B343A2"/>
    <w:rsid w:val="00B82793"/>
    <w:rsid w:val="00B9754C"/>
    <w:rsid w:val="00BC324A"/>
    <w:rsid w:val="00BE4C6C"/>
    <w:rsid w:val="00C00039"/>
    <w:rsid w:val="00C75E4D"/>
    <w:rsid w:val="00C94104"/>
    <w:rsid w:val="00CA7D4B"/>
    <w:rsid w:val="00CB0963"/>
    <w:rsid w:val="00CE7B80"/>
    <w:rsid w:val="00D832C6"/>
    <w:rsid w:val="00D9782D"/>
    <w:rsid w:val="00E156FA"/>
    <w:rsid w:val="00E85D6E"/>
    <w:rsid w:val="00E908EB"/>
    <w:rsid w:val="00EB35C6"/>
    <w:rsid w:val="00EF010C"/>
    <w:rsid w:val="00EF0D55"/>
    <w:rsid w:val="00F33097"/>
    <w:rsid w:val="00F44F48"/>
    <w:rsid w:val="00F573DC"/>
    <w:rsid w:val="00F65662"/>
    <w:rsid w:val="00F71342"/>
    <w:rsid w:val="00F90CBD"/>
    <w:rsid w:val="00F94AD5"/>
    <w:rsid w:val="00FA0D1A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616C"/>
  <w15:chartTrackingRefBased/>
  <w15:docId w15:val="{D25269C0-160E-48CF-910A-46A04A87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41E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35C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5C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35CA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5C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5CA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Dujardin, R.W.G.</dc:creator>
  <cp:keywords/>
  <dc:description/>
  <cp:lastModifiedBy>Dujardin, R.W.G.</cp:lastModifiedBy>
  <cp:revision>108</cp:revision>
  <dcterms:created xsi:type="dcterms:W3CDTF">2022-03-10T13:51:00Z</dcterms:created>
  <dcterms:modified xsi:type="dcterms:W3CDTF">2022-04-20T15:02:00Z</dcterms:modified>
</cp:coreProperties>
</file>