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E01C" w14:textId="6EB479E0" w:rsidR="00972A97" w:rsidRDefault="00452E1B">
      <w:pPr>
        <w:spacing w:line="360" w:lineRule="auto"/>
      </w:pPr>
      <w:r>
        <w:rPr>
          <w:b/>
        </w:rPr>
        <w:t xml:space="preserve">Supplemental Digital Content </w:t>
      </w:r>
      <w:r w:rsidR="008E4384">
        <w:rPr>
          <w:b/>
        </w:rPr>
        <w:t>1</w:t>
      </w:r>
      <w:r w:rsidR="00D164D8">
        <w:rPr>
          <w:b/>
        </w:rPr>
        <w:t>1</w:t>
      </w:r>
      <w:r>
        <w:rPr>
          <w:b/>
        </w:rPr>
        <w:t xml:space="preserve"> </w:t>
      </w:r>
      <w:r>
        <w:t>- Sensitivity analysis: Performance of Optimized Postoperative Deterioration Prediction Models with Varying Temporal Gap Windows, Test Set</w:t>
      </w:r>
    </w:p>
    <w:tbl>
      <w:tblPr>
        <w:tblStyle w:val="a7"/>
        <w:tblW w:w="9151" w:type="dxa"/>
        <w:tblInd w:w="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75"/>
        <w:gridCol w:w="1275"/>
        <w:gridCol w:w="1200"/>
        <w:gridCol w:w="1200"/>
        <w:gridCol w:w="1440"/>
        <w:gridCol w:w="1455"/>
        <w:gridCol w:w="6"/>
      </w:tblGrid>
      <w:tr w:rsidR="00972A97" w14:paraId="094CE0A3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F6A83" w14:textId="77777777" w:rsidR="00972A97" w:rsidRDefault="00452E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Prediction Model</w:t>
            </w:r>
          </w:p>
        </w:tc>
        <w:tc>
          <w:tcPr>
            <w:tcW w:w="127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60359" w14:textId="77777777" w:rsidR="00972A97" w:rsidRDefault="00452E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AUC (95% CI)</w:t>
            </w:r>
          </w:p>
        </w:tc>
        <w:tc>
          <w:tcPr>
            <w:tcW w:w="12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B4C6B" w14:textId="77777777" w:rsidR="00972A97" w:rsidRDefault="00452E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Positive Predictive Value </w:t>
            </w:r>
          </w:p>
          <w:p w14:paraId="572F6B9A" w14:textId="77777777" w:rsidR="00972A97" w:rsidRDefault="00452E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(95% CI)</w:t>
            </w:r>
          </w:p>
        </w:tc>
        <w:tc>
          <w:tcPr>
            <w:tcW w:w="12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DEC4" w14:textId="77777777" w:rsidR="00972A97" w:rsidRDefault="00452E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F1 Score (95% CI)</w:t>
            </w:r>
          </w:p>
        </w:tc>
        <w:tc>
          <w:tcPr>
            <w:tcW w:w="144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EDA8" w14:textId="77777777" w:rsidR="00972A97" w:rsidRDefault="00452E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Sensitivity </w:t>
            </w:r>
          </w:p>
          <w:p w14:paraId="54170173" w14:textId="77777777" w:rsidR="00972A97" w:rsidRDefault="00452E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(95% CI)</w:t>
            </w:r>
          </w:p>
        </w:tc>
        <w:tc>
          <w:tcPr>
            <w:tcW w:w="145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F7431" w14:textId="77777777" w:rsidR="00972A97" w:rsidRDefault="00452E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Specificity</w:t>
            </w:r>
          </w:p>
          <w:p w14:paraId="2D39465B" w14:textId="77777777" w:rsidR="00972A97" w:rsidRDefault="00452E1B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(95% CI)</w:t>
            </w:r>
          </w:p>
        </w:tc>
      </w:tr>
      <w:tr w:rsidR="00972A97" w14:paraId="28901E71" w14:textId="77777777" w:rsidTr="00040EF0">
        <w:trPr>
          <w:trHeight w:val="12"/>
        </w:trPr>
        <w:tc>
          <w:tcPr>
            <w:tcW w:w="9151" w:type="dxa"/>
            <w:gridSpan w:val="7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27CF1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Window = 30 minutes</w:t>
            </w:r>
          </w:p>
        </w:tc>
      </w:tr>
      <w:tr w:rsidR="00972A97" w14:paraId="31337A21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965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Naive Bayes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F5CEA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0.602 (0.593-0.611)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85C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0.336 (0.326-0.346)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403A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0.429 (0.423-0.435)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C1AD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0.661 (0.631-0.691)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FEAA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0.542 (0.498-0.587)</w:t>
            </w:r>
          </w:p>
        </w:tc>
      </w:tr>
      <w:tr w:rsidR="00972A97" w14:paraId="65A0B424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0A9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Using Concave and Convex Kernels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60ED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0.753 (0.748-0.757)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62E6C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 (0.432-0.448)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ECA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0.528 (0.524-0.533)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5BF0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 (0.666-0.693)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F73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0.721 (0.708-0.734)</w:t>
            </w:r>
          </w:p>
        </w:tc>
      </w:tr>
      <w:tr w:rsidR="00972A97" w14:paraId="5AFEE2D6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C2C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Random Forest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8C14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0.752 (0.748-0.755)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C1EC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0.444 (0.436-0.453)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285E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0.524 (0.52-0.528)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6696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0.658 (0.645-0.671)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6FCC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0.733 (0.719-0.747)</w:t>
            </w:r>
          </w:p>
        </w:tc>
      </w:tr>
      <w:tr w:rsidR="00972A97" w14:paraId="24924535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2426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Vector Machines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C209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0.716 (0.71-0.722)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4B366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0.411 (0.404-0.419)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351FA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0.506 (0.501-0.512)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E2D4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0.674 (0.661-0.688)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68DFF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0.689 (0.673-0.706)</w:t>
            </w:r>
          </w:p>
        </w:tc>
      </w:tr>
      <w:tr w:rsidR="00972A97" w14:paraId="3347BBE5" w14:textId="77777777" w:rsidTr="00040EF0">
        <w:trPr>
          <w:trHeight w:val="12"/>
        </w:trPr>
        <w:tc>
          <w:tcPr>
            <w:tcW w:w="9151" w:type="dxa"/>
            <w:gridSpan w:val="7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C65E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Window = 60 minutes</w:t>
            </w:r>
          </w:p>
        </w:tc>
      </w:tr>
      <w:tr w:rsidR="00972A97" w14:paraId="56FA1E26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01F6C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Naive Bayes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6D44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0.586 (0.576-0.597)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6AD48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0.326 (0.315-0.337)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28C5C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0.432 (0.426-0.438)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59CD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0.729 (0.696-0.761)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4BFAD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0.451 (0.4-0.502)</w:t>
            </w:r>
          </w:p>
        </w:tc>
      </w:tr>
      <w:tr w:rsidR="00972A97" w14:paraId="0FE4E2B0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36A86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Using Concave and Convex Kernels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84E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0.698 (0.694-0.702)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4CD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0.406 (0.398-0.414)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4988F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0.486 (0.483-0.489)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8D5A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0.628 (0.613-0.643)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82A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0.693 (0.677-0.709)</w:t>
            </w:r>
          </w:p>
        </w:tc>
      </w:tr>
      <w:tr w:rsidR="00972A97" w14:paraId="59D81023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3F3F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Random Forest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C2E66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0.703 (0.699-0.707)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E91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0.383 (0.376-0.39)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7EEE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0.486 (0.482-0.489)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4236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0.683 (0.669-0.697)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8CB9D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0.636 (0.619-0.652)</w:t>
            </w:r>
          </w:p>
        </w:tc>
      </w:tr>
      <w:tr w:rsidR="00972A97" w14:paraId="295CDD25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00134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Vector Machines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B16B6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0.666 (0.659-0.673)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1066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0.384 (0.375-0.392)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8C91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0.47 (0.465-0.475)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150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0.632 (0.615-0.648)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902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0.657 (0.633-0.68)</w:t>
            </w:r>
          </w:p>
        </w:tc>
      </w:tr>
      <w:tr w:rsidR="00972A97" w14:paraId="1481183E" w14:textId="77777777" w:rsidTr="00040EF0">
        <w:trPr>
          <w:trHeight w:val="12"/>
        </w:trPr>
        <w:tc>
          <w:tcPr>
            <w:tcW w:w="9151" w:type="dxa"/>
            <w:gridSpan w:val="7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9806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Window = 120 minutes</w:t>
            </w:r>
          </w:p>
        </w:tc>
      </w:tr>
      <w:tr w:rsidR="00972A97" w14:paraId="38E285C1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BB1E1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Naive Bayes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3D6CA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0.586 (0.578-0.593)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3B2E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0.301 (0.292-0.309)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28E7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0.408 (0.404-0.413)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9F68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0.718 (0.687-0.749)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132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0.452 (0.407-0.497)</w:t>
            </w:r>
          </w:p>
        </w:tc>
      </w:tr>
      <w:tr w:rsidR="00972A97" w14:paraId="395B3DA4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20BA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Using Concave and Convex Kernels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4F7D4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0.682 (0.679-0.686)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5FC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0.384 (0.375-0.392)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0E0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0.461 (0.458-0.464)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762F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0.609 (0.591-0.626)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D4E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0.693 (0.675-0.711)</w:t>
            </w:r>
          </w:p>
        </w:tc>
      </w:tr>
      <w:tr w:rsidR="00972A97" w14:paraId="2E2B8945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9E5B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Random Forest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0AD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0.693 (0.689-0.697)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C7E4B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0.369 (0.361-0.378)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F94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0.465 (0.461-0.468)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360A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0.657 (0.64-0.674)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E809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0.649 (0.629-0.668)</w:t>
            </w:r>
          </w:p>
        </w:tc>
      </w:tr>
      <w:tr w:rsidR="00972A97" w14:paraId="74A44F43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FA66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Vector Machines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0F31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0.665 (0.659-0.671)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FB978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0.402 (0.392-0.411)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B155F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0.461 (0.457-0.466)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C33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0.569 (0.553-0.586)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F4F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0.728 (0.706-0.75)</w:t>
            </w:r>
          </w:p>
        </w:tc>
      </w:tr>
      <w:tr w:rsidR="00972A97" w14:paraId="2DF321A1" w14:textId="77777777" w:rsidTr="00040EF0">
        <w:trPr>
          <w:trHeight w:val="12"/>
        </w:trPr>
        <w:tc>
          <w:tcPr>
            <w:tcW w:w="9151" w:type="dxa"/>
            <w:gridSpan w:val="7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1A06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Window = 240 minutes</w:t>
            </w:r>
          </w:p>
        </w:tc>
      </w:tr>
      <w:tr w:rsidR="00972A97" w14:paraId="0F1FD53A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DD648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Naive Bayes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7C39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0.587 (0.583-0.592)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580B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0.282 (0.278-0.286)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86D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0.399 (0.396-0.402)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B04A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0.705 (0.688-0.723)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3BE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0.481 (0.458-0.505)</w:t>
            </w:r>
          </w:p>
        </w:tc>
      </w:tr>
      <w:tr w:rsidR="00972A97" w14:paraId="4D0889B8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D069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Using Concave and Convex Kernels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2AC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0.674 (0.668-0.679)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FDF1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0.34 (0.334-0.345)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2E4E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0.444 (0.44-0.449)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3A63E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 (0.645-0.675)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60D4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 (0.615-0.645)</w:t>
            </w:r>
          </w:p>
        </w:tc>
      </w:tr>
      <w:tr w:rsidR="00972A97" w14:paraId="527577E3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367A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Random Forest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ECFF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0.668 (0.662-0.673)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3B48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0.339 (0.331-0.347)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F91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0.438 (0.433-0.442)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AFF0E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0.652 (0.634-0.67)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79BEC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0.619 (0.596-0.643)</w:t>
            </w:r>
          </w:p>
        </w:tc>
      </w:tr>
      <w:tr w:rsidR="00972A97" w14:paraId="453C06E8" w14:textId="77777777" w:rsidTr="00040EF0">
        <w:trPr>
          <w:gridAfter w:val="1"/>
          <w:wAfter w:w="6" w:type="dxa"/>
          <w:trHeight w:val="12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206B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Vector Machines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AAB9" w14:textId="1613F6A5" w:rsidR="00BE5FB4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0.637 (0.63-0.644)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74CCF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0.337 (0.33-0.345)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4D4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0.428 (0.423-0.433)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2AF5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0.618 (0.599-0.637)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CCE89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0.636 (0.609-0.662)</w:t>
            </w:r>
          </w:p>
        </w:tc>
      </w:tr>
      <w:tr w:rsidR="00972A97" w14:paraId="31C5856E" w14:textId="77777777" w:rsidTr="00040EF0">
        <w:trPr>
          <w:trHeight w:val="12"/>
        </w:trPr>
        <w:tc>
          <w:tcPr>
            <w:tcW w:w="9151" w:type="dxa"/>
            <w:gridSpan w:val="7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C168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Window = 480 minutes</w:t>
            </w:r>
          </w:p>
        </w:tc>
      </w:tr>
      <w:tr w:rsidR="00972A97" w14:paraId="02112E10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8DDA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Naive Bayes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AA33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0.557 (0.549-0.565)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41F3E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0.255 (0.247-0.263)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5DA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0.354 (0.349-0.359)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7D4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0.673 (0.639-0.706)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981B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0.482 (0.434-0.529)</w:t>
            </w:r>
          </w:p>
        </w:tc>
      </w:tr>
      <w:tr w:rsidR="00972A97" w14:paraId="55F2963C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BECD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Using Concave and Convex Kernels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B80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0.708 (0.705-0.711)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40709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0.336 (0.329-0.342)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A3BD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0.428 (0.425-0.431)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375D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0.617 (0.601-0.634)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E359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0.703 (0.687-0.718)</w:t>
            </w:r>
          </w:p>
        </w:tc>
      </w:tr>
      <w:tr w:rsidR="00972A97" w14:paraId="2697CF65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71E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Random Forest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CF2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0.709 (0.705-0.712)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11A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0.339 (0.331-0.346)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5C3A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0.434 (0.43-0.438)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5F7E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0.631 (0.614-0.647)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378A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0.698 (0.682-0.714)</w:t>
            </w:r>
          </w:p>
        </w:tc>
      </w:tr>
      <w:tr w:rsidR="00972A97" w14:paraId="58E46F23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C28F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Vector Machines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517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0.677 (0.671-0.682)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0E046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0.346 (0.339-0.353)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8D77E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0.429 (0.425-0.433)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AC21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0.584 (0.57-0.598)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B4008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0.73 (0.714-0.747)</w:t>
            </w:r>
          </w:p>
        </w:tc>
      </w:tr>
      <w:tr w:rsidR="00972A97" w14:paraId="637EADA7" w14:textId="77777777" w:rsidTr="00040EF0">
        <w:trPr>
          <w:trHeight w:val="12"/>
        </w:trPr>
        <w:tc>
          <w:tcPr>
            <w:tcW w:w="9151" w:type="dxa"/>
            <w:gridSpan w:val="7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871B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Gap Window = 720 minutes</w:t>
            </w:r>
          </w:p>
        </w:tc>
      </w:tr>
      <w:tr w:rsidR="00972A97" w14:paraId="50B5D426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8C06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Naive Bayes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F600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0.624 (0.618-0.629)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F3BE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0.28 (0.274-0.286)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3DCC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0.38 (0.376-0.384)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75C8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0.629 (0.61-0.649)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35BF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0.636 (0.617-0.655)</w:t>
            </w:r>
          </w:p>
        </w:tc>
      </w:tr>
      <w:tr w:rsidR="00972A97" w14:paraId="542A6BAD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8A811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Learning Using Concave and Convex Kernels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947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0.702 (0.698-0.706)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FFEC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0.301 (0.296-0.305)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13FF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0.411 (0.408-0.415)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19A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0.671 (0.655-0.686)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9A18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0.656 (0.642-0.669)</w:t>
            </w:r>
          </w:p>
        </w:tc>
      </w:tr>
      <w:tr w:rsidR="00972A97" w14:paraId="63100A1B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A755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Random Forest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D5FC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0.694 (0.69-0.698)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ADA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0.304 (0.298-0.311)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DC9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0.405 (0.402-0.408)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C55F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0.636 (0.619-0.653)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C2C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0.674 (0.658-0.689)</w:t>
            </w:r>
          </w:p>
        </w:tc>
      </w:tr>
      <w:tr w:rsidR="00972A97" w14:paraId="56C20252" w14:textId="77777777" w:rsidTr="00040EF0">
        <w:trPr>
          <w:gridAfter w:val="1"/>
          <w:wAfter w:w="6" w:type="dxa"/>
        </w:trPr>
        <w:tc>
          <w:tcPr>
            <w:tcW w:w="2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0A863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Vector Machines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E477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0.675 (0.669-0.68)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5E8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0.316 (0.31-0.321)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35A52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0.411 (0.407-0.416)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E55D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0.606 (0.593-0.619)</w:t>
            </w:r>
          </w:p>
        </w:tc>
        <w:tc>
          <w:tcPr>
            <w:tcW w:w="1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F801" w14:textId="77777777" w:rsidR="00972A97" w:rsidRDefault="00452E1B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0.709 (0.697-0.721)</w:t>
            </w:r>
          </w:p>
        </w:tc>
      </w:tr>
    </w:tbl>
    <w:p w14:paraId="29EB994A" w14:textId="139F7428" w:rsidR="00972A97" w:rsidRDefault="00972A97" w:rsidP="00BE5FB4">
      <w:pPr>
        <w:spacing w:line="360" w:lineRule="auto"/>
        <w:rPr>
          <w:i/>
        </w:rPr>
      </w:pPr>
    </w:p>
    <w:sectPr w:rsidR="00972A97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D099E" w14:textId="77777777" w:rsidR="00C00599" w:rsidRDefault="00C00599">
      <w:pPr>
        <w:spacing w:line="240" w:lineRule="auto"/>
      </w:pPr>
      <w:r>
        <w:separator/>
      </w:r>
    </w:p>
  </w:endnote>
  <w:endnote w:type="continuationSeparator" w:id="0">
    <w:p w14:paraId="1A1268F8" w14:textId="77777777" w:rsidR="00C00599" w:rsidRDefault="00C00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EE0ED" w14:textId="77777777" w:rsidR="00C00599" w:rsidRDefault="00C00599">
      <w:pPr>
        <w:spacing w:line="240" w:lineRule="auto"/>
      </w:pPr>
      <w:r>
        <w:separator/>
      </w:r>
    </w:p>
  </w:footnote>
  <w:footnote w:type="continuationSeparator" w:id="0">
    <w:p w14:paraId="42676257" w14:textId="77777777" w:rsidR="00C00599" w:rsidRDefault="00C005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702F0"/>
    <w:multiLevelType w:val="multilevel"/>
    <w:tmpl w:val="E3526A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FB43D1"/>
    <w:multiLevelType w:val="multilevel"/>
    <w:tmpl w:val="B162A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460CF8"/>
    <w:multiLevelType w:val="multilevel"/>
    <w:tmpl w:val="7DFC8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53010B"/>
    <w:multiLevelType w:val="multilevel"/>
    <w:tmpl w:val="475885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577081"/>
    <w:multiLevelType w:val="multilevel"/>
    <w:tmpl w:val="B24490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652D4C"/>
    <w:multiLevelType w:val="multilevel"/>
    <w:tmpl w:val="DBFCF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4466A0"/>
    <w:multiLevelType w:val="multilevel"/>
    <w:tmpl w:val="A4AE25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E344A5"/>
    <w:multiLevelType w:val="multilevel"/>
    <w:tmpl w:val="4EEAE9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3310E9"/>
    <w:multiLevelType w:val="multilevel"/>
    <w:tmpl w:val="002E6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D85914"/>
    <w:multiLevelType w:val="multilevel"/>
    <w:tmpl w:val="4ACAA65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13359162">
    <w:abstractNumId w:val="8"/>
  </w:num>
  <w:num w:numId="2" w16cid:durableId="854878535">
    <w:abstractNumId w:val="2"/>
  </w:num>
  <w:num w:numId="3" w16cid:durableId="183522527">
    <w:abstractNumId w:val="3"/>
  </w:num>
  <w:num w:numId="4" w16cid:durableId="844440554">
    <w:abstractNumId w:val="9"/>
  </w:num>
  <w:num w:numId="5" w16cid:durableId="1512794502">
    <w:abstractNumId w:val="6"/>
  </w:num>
  <w:num w:numId="6" w16cid:durableId="1148130030">
    <w:abstractNumId w:val="5"/>
  </w:num>
  <w:num w:numId="7" w16cid:durableId="2062359627">
    <w:abstractNumId w:val="7"/>
  </w:num>
  <w:num w:numId="8" w16cid:durableId="631592197">
    <w:abstractNumId w:val="4"/>
  </w:num>
  <w:num w:numId="9" w16cid:durableId="88932670">
    <w:abstractNumId w:val="0"/>
  </w:num>
  <w:num w:numId="10" w16cid:durableId="9649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A97"/>
    <w:rsid w:val="00040EF0"/>
    <w:rsid w:val="00452E1B"/>
    <w:rsid w:val="005E10A2"/>
    <w:rsid w:val="006C5BF5"/>
    <w:rsid w:val="008E4384"/>
    <w:rsid w:val="00972A97"/>
    <w:rsid w:val="00BE5FB4"/>
    <w:rsid w:val="00C00599"/>
    <w:rsid w:val="00D164D8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6824"/>
  <w15:docId w15:val="{22195B91-2524-4617-A4DA-22C1C5F2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5B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F5"/>
  </w:style>
  <w:style w:type="paragraph" w:styleId="Footer">
    <w:name w:val="footer"/>
    <w:basedOn w:val="Normal"/>
    <w:link w:val="FooterChar"/>
    <w:uiPriority w:val="99"/>
    <w:unhideWhenUsed/>
    <w:rsid w:val="006C5B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8</cp:revision>
  <dcterms:created xsi:type="dcterms:W3CDTF">2022-02-17T23:06:00Z</dcterms:created>
  <dcterms:modified xsi:type="dcterms:W3CDTF">2022-06-20T18:46:00Z</dcterms:modified>
</cp:coreProperties>
</file>