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4BB1" w14:textId="77777777" w:rsidR="00E404A5" w:rsidRDefault="00466FD6">
      <w:pPr>
        <w:spacing w:line="360" w:lineRule="auto"/>
      </w:pPr>
      <w:r>
        <w:rPr>
          <w:b/>
        </w:rPr>
        <w:t xml:space="preserve">Supplemental Digital Content 5 - </w:t>
      </w:r>
      <w:r>
        <w:t>Machine Learning Model Hyperparameters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4440"/>
        <w:gridCol w:w="3750"/>
      </w:tblGrid>
      <w:tr w:rsidR="00E404A5" w14:paraId="0E79AFE5" w14:textId="77777777">
        <w:tc>
          <w:tcPr>
            <w:tcW w:w="26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78ED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Machine Learning Model</w:t>
            </w:r>
          </w:p>
        </w:tc>
        <w:tc>
          <w:tcPr>
            <w:tcW w:w="4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FBB4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Hyperparameter</w:t>
            </w:r>
          </w:p>
        </w:tc>
        <w:tc>
          <w:tcPr>
            <w:tcW w:w="37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1FE6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Values</w:t>
            </w:r>
          </w:p>
        </w:tc>
      </w:tr>
      <w:tr w:rsidR="00E404A5" w14:paraId="13FFD894" w14:textId="77777777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A8E6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Naive Bayes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6F0C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(N/A)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03FD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(N/A)</w:t>
            </w:r>
          </w:p>
        </w:tc>
      </w:tr>
      <w:tr w:rsidR="00E404A5" w14:paraId="5D00BFBF" w14:textId="77777777">
        <w:trPr>
          <w:trHeight w:val="440"/>
        </w:trPr>
        <w:tc>
          <w:tcPr>
            <w:tcW w:w="2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6D2C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Support vector machine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0ECB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Kernel type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6B79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Linear, radial basis function</w:t>
            </w:r>
          </w:p>
        </w:tc>
      </w:tr>
      <w:tr w:rsidR="00E404A5" w14:paraId="6CBF5A80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E479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A084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Box constraint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C864" w14:textId="77777777" w:rsidR="00E404A5" w:rsidRDefault="00466FD6">
            <w:pPr>
              <w:widowControl w:val="0"/>
              <w:spacing w:line="240" w:lineRule="auto"/>
            </w:pPr>
            <w:r>
              <w:t>39 logarithmically-spaced values from 10</w:t>
            </w:r>
            <w:r>
              <w:rPr>
                <w:vertAlign w:val="superscript"/>
              </w:rPr>
              <w:t xml:space="preserve">-7 </w:t>
            </w:r>
            <w:r>
              <w:t xml:space="preserve"> to 10</w:t>
            </w:r>
            <w:r>
              <w:rPr>
                <w:vertAlign w:val="superscript"/>
              </w:rPr>
              <w:t>12</w:t>
            </w:r>
          </w:p>
        </w:tc>
      </w:tr>
      <w:tr w:rsidR="00E404A5" w14:paraId="60C9FCF1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C6DB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77D5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Kernel width (non-linear kernel scale)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E9A9" w14:textId="77777777" w:rsidR="00E404A5" w:rsidRDefault="00466FD6">
            <w:pPr>
              <w:widowControl w:val="0"/>
              <w:spacing w:line="240" w:lineRule="auto"/>
            </w:pPr>
            <w:r>
              <w:t>49 logarithmically-spaced values from 10</w:t>
            </w:r>
            <w:r>
              <w:rPr>
                <w:vertAlign w:val="superscript"/>
              </w:rPr>
              <w:t xml:space="preserve">-12 </w:t>
            </w:r>
            <w:r>
              <w:t xml:space="preserve"> to 10</w:t>
            </w:r>
            <w:r>
              <w:rPr>
                <w:vertAlign w:val="superscript"/>
              </w:rPr>
              <w:t>12</w:t>
            </w:r>
          </w:p>
        </w:tc>
      </w:tr>
      <w:tr w:rsidR="00E404A5" w14:paraId="239AEE37" w14:textId="77777777">
        <w:trPr>
          <w:trHeight w:val="440"/>
        </w:trPr>
        <w:tc>
          <w:tcPr>
            <w:tcW w:w="2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8FD4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Random forest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8F88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of trees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343D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50, 75, 100</w:t>
            </w:r>
          </w:p>
        </w:tc>
      </w:tr>
      <w:tr w:rsidR="00E404A5" w14:paraId="7B1DF1EA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7698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6B0C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Minimum leaf size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B6A6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1, 5, 10, 15, 20</w:t>
            </w:r>
          </w:p>
        </w:tc>
      </w:tr>
      <w:tr w:rsidR="00E404A5" w14:paraId="7976E29E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A8A0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DD77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Node splitting criteria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E1D0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Cross entropy, Gini impurity</w:t>
            </w:r>
          </w:p>
        </w:tc>
      </w:tr>
      <w:tr w:rsidR="00E404A5" w14:paraId="5D0A3674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C37A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17BB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of predictors sampled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36CE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10, 20, 30, … , 90, 100</w:t>
            </w:r>
          </w:p>
        </w:tc>
      </w:tr>
      <w:tr w:rsidR="00E404A5" w14:paraId="009DCC25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F421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76B8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Maximum number of decision splits relative to training sample size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5DDD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25%, 50%, 75%, 100%</w:t>
            </w:r>
          </w:p>
        </w:tc>
      </w:tr>
      <w:tr w:rsidR="00E404A5" w14:paraId="1DE65148" w14:textId="77777777">
        <w:trPr>
          <w:trHeight w:val="440"/>
        </w:trPr>
        <w:tc>
          <w:tcPr>
            <w:tcW w:w="2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4749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Learning using concave and convex kernels *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9CED" w14:textId="77777777" w:rsidR="00E404A5" w:rsidRDefault="00466FD6">
            <w:pPr>
              <w:spacing w:line="360" w:lineRule="auto"/>
            </w:pPr>
            <w:r>
              <w:t>Θ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1A7F" w14:textId="77777777" w:rsidR="00E404A5" w:rsidRDefault="0046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0.01, 0.02, 0.03, … , 0.09, 0.1</w:t>
            </w:r>
          </w:p>
        </w:tc>
      </w:tr>
      <w:tr w:rsidR="00E404A5" w14:paraId="32CA2A84" w14:textId="77777777">
        <w:trPr>
          <w:trHeight w:val="440"/>
        </w:trPr>
        <w:tc>
          <w:tcPr>
            <w:tcW w:w="2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F426" w14:textId="77777777" w:rsidR="00E404A5" w:rsidRDefault="00E4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2A19" w14:textId="77777777" w:rsidR="00E404A5" w:rsidRDefault="00466FD6">
            <w:pPr>
              <w:spacing w:line="360" w:lineRule="auto"/>
            </w:pPr>
            <w:r>
              <w:t>λ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E82F" w14:textId="77777777" w:rsidR="00E404A5" w:rsidRDefault="00466FD6">
            <w:pPr>
              <w:widowControl w:val="0"/>
              <w:spacing w:line="240" w:lineRule="auto"/>
            </w:pPr>
            <w:r>
              <w:t>0.1, 0.2, 0.3, … , 0.9, 1</w:t>
            </w:r>
          </w:p>
        </w:tc>
      </w:tr>
    </w:tbl>
    <w:p w14:paraId="10CDE2D2" w14:textId="77777777" w:rsidR="00E404A5" w:rsidRDefault="00E404A5">
      <w:pPr>
        <w:spacing w:line="360" w:lineRule="auto"/>
      </w:pPr>
    </w:p>
    <w:p w14:paraId="5A8AE5AE" w14:textId="71A8578B" w:rsidR="00E404A5" w:rsidRPr="002143B6" w:rsidRDefault="00466FD6">
      <w:pPr>
        <w:spacing w:line="360" w:lineRule="auto"/>
        <w:rPr>
          <w:i/>
        </w:rPr>
      </w:pPr>
      <w:r>
        <w:rPr>
          <w:i/>
        </w:rPr>
        <w:t xml:space="preserve">* As described in: </w:t>
      </w:r>
    </w:p>
    <w:p w14:paraId="1D9A33EE" w14:textId="77777777" w:rsidR="00E404A5" w:rsidRDefault="00466FD6">
      <w:pPr>
        <w:spacing w:line="360" w:lineRule="auto"/>
      </w:pPr>
      <w:proofErr w:type="spellStart"/>
      <w:r>
        <w:t>Sabeti</w:t>
      </w:r>
      <w:proofErr w:type="spellEnd"/>
      <w:r>
        <w:t xml:space="preserve"> E, Gryak J, Derksen H, </w:t>
      </w:r>
      <w:proofErr w:type="spellStart"/>
      <w:r>
        <w:t>Biwer</w:t>
      </w:r>
      <w:proofErr w:type="spellEnd"/>
      <w:r>
        <w:t xml:space="preserve"> C, Ansari S, </w:t>
      </w:r>
      <w:proofErr w:type="spellStart"/>
      <w:r>
        <w:t>Isenstein</w:t>
      </w:r>
      <w:proofErr w:type="spellEnd"/>
      <w:r>
        <w:t xml:space="preserve"> H, Kratz A, Najarian K. Learning Using Concave and Convex Kernels: Applications in Predicting Quality of Sleep and Level of Fatigue in Fibromyalgia. Entropy 2019;21:442.</w:t>
      </w:r>
    </w:p>
    <w:sectPr w:rsidR="00E404A5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E87C" w14:textId="77777777" w:rsidR="004E2251" w:rsidRDefault="004E2251">
      <w:pPr>
        <w:spacing w:line="240" w:lineRule="auto"/>
      </w:pPr>
      <w:r>
        <w:separator/>
      </w:r>
    </w:p>
  </w:endnote>
  <w:endnote w:type="continuationSeparator" w:id="0">
    <w:p w14:paraId="7C983676" w14:textId="77777777" w:rsidR="004E2251" w:rsidRDefault="004E2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9D74" w14:textId="77777777" w:rsidR="004E2251" w:rsidRDefault="004E2251">
      <w:pPr>
        <w:spacing w:line="240" w:lineRule="auto"/>
      </w:pPr>
      <w:r>
        <w:separator/>
      </w:r>
    </w:p>
  </w:footnote>
  <w:footnote w:type="continuationSeparator" w:id="0">
    <w:p w14:paraId="1569D103" w14:textId="77777777" w:rsidR="004E2251" w:rsidRDefault="004E22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B55"/>
    <w:multiLevelType w:val="multilevel"/>
    <w:tmpl w:val="1DFED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C5750"/>
    <w:multiLevelType w:val="multilevel"/>
    <w:tmpl w:val="9BC8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03D94"/>
    <w:multiLevelType w:val="multilevel"/>
    <w:tmpl w:val="51D26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C5ACF"/>
    <w:multiLevelType w:val="multilevel"/>
    <w:tmpl w:val="151C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63851"/>
    <w:multiLevelType w:val="multilevel"/>
    <w:tmpl w:val="7A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6470B"/>
    <w:multiLevelType w:val="multilevel"/>
    <w:tmpl w:val="832EF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50168"/>
    <w:multiLevelType w:val="multilevel"/>
    <w:tmpl w:val="20CA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197B24"/>
    <w:multiLevelType w:val="multilevel"/>
    <w:tmpl w:val="E3605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072E27"/>
    <w:multiLevelType w:val="multilevel"/>
    <w:tmpl w:val="8FE48A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744C00"/>
    <w:multiLevelType w:val="multilevel"/>
    <w:tmpl w:val="9FDA0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5"/>
    <w:rsid w:val="0010118C"/>
    <w:rsid w:val="002143B6"/>
    <w:rsid w:val="00466FD6"/>
    <w:rsid w:val="004E2251"/>
    <w:rsid w:val="00691168"/>
    <w:rsid w:val="007E0B0D"/>
    <w:rsid w:val="00E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432"/>
  <w15:docId w15:val="{028772FE-5EAE-4ECE-AA29-5F3BDE4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4</cp:revision>
  <dcterms:created xsi:type="dcterms:W3CDTF">2022-02-03T16:18:00Z</dcterms:created>
  <dcterms:modified xsi:type="dcterms:W3CDTF">2022-02-03T16:19:00Z</dcterms:modified>
</cp:coreProperties>
</file>