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8851" w14:textId="3BDA44BC" w:rsidR="00C6380B" w:rsidRPr="00C6380B" w:rsidRDefault="00C6380B" w:rsidP="00C638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380B">
        <w:rPr>
          <w:rFonts w:eastAsia="Times New Roman"/>
          <w:b/>
          <w:bCs/>
          <w:lang w:val="en-US"/>
        </w:rPr>
        <w:t>Supplemental Digital Content</w:t>
      </w:r>
      <w:r>
        <w:rPr>
          <w:rFonts w:eastAsia="Times New Roman"/>
          <w:b/>
          <w:bCs/>
          <w:lang w:val="en-US"/>
        </w:rPr>
        <w:t xml:space="preserve"> </w:t>
      </w:r>
      <w:r w:rsidR="009E13AE">
        <w:rPr>
          <w:rFonts w:eastAsia="Times New Roman"/>
          <w:b/>
          <w:bCs/>
          <w:lang w:val="en-US"/>
        </w:rPr>
        <w:t>8</w:t>
      </w:r>
      <w:r>
        <w:rPr>
          <w:rFonts w:eastAsia="Times New Roman"/>
          <w:b/>
          <w:bCs/>
          <w:lang w:val="en-US"/>
        </w:rPr>
        <w:t xml:space="preserve">A: </w:t>
      </w:r>
      <w:r w:rsidRPr="00C6380B">
        <w:rPr>
          <w:rFonts w:eastAsia="Times New Roman"/>
          <w:lang w:val="en-US"/>
        </w:rPr>
        <w:t>Postoperative Deterioration Event Summary - Training/Validation Cohort - Patient Level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1607"/>
        <w:gridCol w:w="206"/>
        <w:gridCol w:w="1572"/>
        <w:gridCol w:w="1616"/>
        <w:gridCol w:w="1902"/>
        <w:gridCol w:w="1498"/>
      </w:tblGrid>
      <w:tr w:rsidR="00C6380B" w:rsidRPr="00C6380B" w14:paraId="50FA363E" w14:textId="77777777" w:rsidTr="00C6380B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770CF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F5F8A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0D64C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9FF0B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Deterioration Events - Postoperative Timing</w:t>
            </w:r>
          </w:p>
        </w:tc>
      </w:tr>
      <w:tr w:rsidR="00C6380B" w:rsidRPr="00C6380B" w14:paraId="2F69F93F" w14:textId="77777777" w:rsidTr="00C638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FBBEC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90694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All Deterioration Patients, </w:t>
            </w:r>
          </w:p>
          <w:p w14:paraId="6ADE3E4B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8BDFA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D0E0A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24-48 hours postoperative,</w:t>
            </w:r>
          </w:p>
          <w:p w14:paraId="77C076F6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n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0B9B3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48-96 hours postoperative, </w:t>
            </w:r>
          </w:p>
          <w:p w14:paraId="0A00C519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n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604FB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96 hours - 7 days postoperative, n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9F42A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&gt;7 days postoperative, </w:t>
            </w:r>
          </w:p>
          <w:p w14:paraId="5828C713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n (%)</w:t>
            </w:r>
          </w:p>
        </w:tc>
      </w:tr>
      <w:tr w:rsidR="00C6380B" w:rsidRPr="00C6380B" w14:paraId="3113CD0C" w14:textId="77777777" w:rsidTr="00C638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BBB75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All Deterioration Patients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33B9C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103 (100%)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2D425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16EAD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73 (71%)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FB784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29 (28%)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02688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12 (12%)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3189B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14 (14%)</w:t>
            </w:r>
          </w:p>
        </w:tc>
      </w:tr>
      <w:tr w:rsidR="00C6380B" w:rsidRPr="00C6380B" w14:paraId="3A9B4E1A" w14:textId="77777777" w:rsidTr="00C638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E1DEC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 xml:space="preserve">   Mortality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EDB66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4 (4%)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3AAC6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B5C27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 (1%)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AFF23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0 (0%)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AB9AF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 (8%)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22B7E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2 (14%)</w:t>
            </w:r>
          </w:p>
        </w:tc>
      </w:tr>
      <w:tr w:rsidR="00C6380B" w:rsidRPr="00C6380B" w14:paraId="116D4F0A" w14:textId="77777777" w:rsidTr="00C638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0004D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 xml:space="preserve">   Cardiac Index &lt;2.0 L/min/m</w:t>
            </w:r>
            <w:r w:rsidRPr="00C6380B">
              <w:rPr>
                <w:rFonts w:eastAsia="Times New Roman"/>
                <w:sz w:val="10"/>
                <w:szCs w:val="10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88767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63 (61%)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F56F4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7B4FF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53 (73%)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752C2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13 (45%)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EB832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5 (42%)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D06DF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0 (0%)</w:t>
            </w:r>
          </w:p>
        </w:tc>
      </w:tr>
      <w:tr w:rsidR="00C6380B" w:rsidRPr="00C6380B" w14:paraId="131CDC2B" w14:textId="77777777" w:rsidTr="00C638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DE4B0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 xml:space="preserve">   Mean Arterial Pressure &lt;55 mmHg for &gt;120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AF44D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15 (15%)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B08EF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2A64C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5 (7%)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2738D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6 (21%)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795B4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2 (17%)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6FE0C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4 (29%)</w:t>
            </w:r>
          </w:p>
        </w:tc>
      </w:tr>
      <w:tr w:rsidR="00C6380B" w:rsidRPr="00C6380B" w14:paraId="47993FC4" w14:textId="77777777" w:rsidTr="00C638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70DE0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 xml:space="preserve">   Epinephrine bolus ≥1 mg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C2351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5 (5%)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3A535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5A05F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2 (3%)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6263E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3 (10%)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B5E82D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0 (0%)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8BD0B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0 (0%)</w:t>
            </w:r>
          </w:p>
        </w:tc>
      </w:tr>
      <w:tr w:rsidR="00C6380B" w:rsidRPr="00C6380B" w14:paraId="4E39AAC9" w14:textId="77777777" w:rsidTr="00C638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00F4E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 xml:space="preserve">   Inotrope Infusion Initiated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7F9A8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12 (12%)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15F18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A1D59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6 (8%)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49C1A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3 (10%)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550D6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 (8%)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AEED8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3 (21%)</w:t>
            </w:r>
          </w:p>
        </w:tc>
      </w:tr>
      <w:tr w:rsidR="00C6380B" w:rsidRPr="00C6380B" w14:paraId="7CCCDB9B" w14:textId="77777777" w:rsidTr="00C638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9C474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 xml:space="preserve">   Inotrope Infusion Escalated ≥100%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24B0B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7 (7%)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5A19D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5DBDA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3 (4%)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00F89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 (3%)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0F6B4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 (8%)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51B81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2 (14%)</w:t>
            </w:r>
          </w:p>
        </w:tc>
      </w:tr>
      <w:tr w:rsidR="00C6380B" w:rsidRPr="00C6380B" w14:paraId="1BD71362" w14:textId="77777777" w:rsidTr="00C638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1CEE8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 xml:space="preserve">   Vasopressor Infusion Initiated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B6F06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9 (9%)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F23BB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A7BCD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4 (5%)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C2A28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2 (7%)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A33B2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 (8%)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E148B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2 (14%)</w:t>
            </w:r>
          </w:p>
        </w:tc>
      </w:tr>
      <w:tr w:rsidR="00C6380B" w:rsidRPr="00C6380B" w14:paraId="6E9F996D" w14:textId="77777777" w:rsidTr="00C638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F45E2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 xml:space="preserve">   Vasopressor Infusion Escalated ≥100%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8BA2E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13 (13%)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B50B3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3C2A3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2 (3%)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EB85D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4 (14%)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396C2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3 (25%)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B7B8D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5 (36%)</w:t>
            </w:r>
          </w:p>
        </w:tc>
      </w:tr>
    </w:tbl>
    <w:p w14:paraId="7BCDD631" w14:textId="77777777" w:rsidR="00C6380B" w:rsidRPr="00C6380B" w:rsidRDefault="00C6380B" w:rsidP="00C638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29F0FB6" w14:textId="3E53FF75" w:rsidR="00C6380B" w:rsidRPr="00C6380B" w:rsidRDefault="00C6380B" w:rsidP="00C638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380B">
        <w:rPr>
          <w:rFonts w:eastAsia="Times New Roman"/>
          <w:b/>
          <w:bCs/>
          <w:lang w:val="en-US"/>
        </w:rPr>
        <w:t>Supplemental Digital Conten</w:t>
      </w:r>
      <w:r>
        <w:rPr>
          <w:rFonts w:eastAsia="Times New Roman"/>
          <w:b/>
          <w:bCs/>
          <w:lang w:val="en-US"/>
        </w:rPr>
        <w:t xml:space="preserve">t </w:t>
      </w:r>
      <w:r w:rsidR="009E13AE">
        <w:rPr>
          <w:rFonts w:eastAsia="Times New Roman"/>
          <w:b/>
          <w:bCs/>
          <w:lang w:val="en-US"/>
        </w:rPr>
        <w:t>8</w:t>
      </w:r>
      <w:r>
        <w:rPr>
          <w:rFonts w:eastAsia="Times New Roman"/>
          <w:b/>
          <w:bCs/>
          <w:lang w:val="en-US"/>
        </w:rPr>
        <w:t xml:space="preserve">B: </w:t>
      </w:r>
      <w:r>
        <w:rPr>
          <w:rFonts w:eastAsia="Times New Roman"/>
          <w:lang w:val="en-US"/>
        </w:rPr>
        <w:t>P</w:t>
      </w:r>
      <w:r w:rsidRPr="00C6380B">
        <w:rPr>
          <w:rFonts w:eastAsia="Times New Roman"/>
          <w:lang w:val="en-US"/>
        </w:rPr>
        <w:t xml:space="preserve">ostoperative Deterioration Event Summary - Temporal Holdout </w:t>
      </w:r>
      <w:r w:rsidR="00356874">
        <w:rPr>
          <w:rFonts w:eastAsia="Times New Roman"/>
          <w:lang w:val="en-US"/>
        </w:rPr>
        <w:t xml:space="preserve">Test </w:t>
      </w:r>
      <w:r w:rsidRPr="00C6380B">
        <w:rPr>
          <w:rFonts w:eastAsia="Times New Roman"/>
          <w:lang w:val="en-US"/>
        </w:rPr>
        <w:t>Cohort - Patient Level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1607"/>
        <w:gridCol w:w="206"/>
        <w:gridCol w:w="1572"/>
        <w:gridCol w:w="1616"/>
        <w:gridCol w:w="1902"/>
        <w:gridCol w:w="1498"/>
      </w:tblGrid>
      <w:tr w:rsidR="00C6380B" w:rsidRPr="00C6380B" w14:paraId="398CF329" w14:textId="77777777" w:rsidTr="00C6380B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A80F9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2B1B7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88A7A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551B9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Deterioration Events - Postoperative Timing</w:t>
            </w:r>
          </w:p>
        </w:tc>
      </w:tr>
      <w:tr w:rsidR="00C6380B" w:rsidRPr="00C6380B" w14:paraId="765F4877" w14:textId="77777777" w:rsidTr="00C638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93446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74D1A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All Deterioration Patients, </w:t>
            </w:r>
          </w:p>
          <w:p w14:paraId="0095B90A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858E7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7461A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24-48 hours postoperative,</w:t>
            </w:r>
          </w:p>
          <w:p w14:paraId="42390A8E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n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6C723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48-96 hours postoperative, </w:t>
            </w:r>
          </w:p>
          <w:p w14:paraId="192247E8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n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D5FFA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96 hours - 7 days postoperative, n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7EBB7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&gt;7 days postoperative, </w:t>
            </w:r>
          </w:p>
          <w:p w14:paraId="26AA828E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n (%)</w:t>
            </w:r>
          </w:p>
        </w:tc>
      </w:tr>
      <w:tr w:rsidR="00C6380B" w:rsidRPr="00C6380B" w14:paraId="3851E148" w14:textId="77777777" w:rsidTr="00C638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BF6FD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All Deterioration Patients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F2832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82 (100%)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5C94C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85F38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42 (51%)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9D5CA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16 (20%)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B762E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17 (21%)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1ADB5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22 (27%)</w:t>
            </w:r>
          </w:p>
        </w:tc>
      </w:tr>
      <w:tr w:rsidR="00C6380B" w:rsidRPr="00C6380B" w14:paraId="05B53A54" w14:textId="77777777" w:rsidTr="00C638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C498B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 xml:space="preserve">   Mortality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E30C9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10 (12%)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28050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1491D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 (2%)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EC563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2 (13%)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73783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0 (0%)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9808B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7 (32%)</w:t>
            </w:r>
          </w:p>
        </w:tc>
      </w:tr>
      <w:tr w:rsidR="00C6380B" w:rsidRPr="00C6380B" w14:paraId="240B182A" w14:textId="77777777" w:rsidTr="00C638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B563A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 xml:space="preserve">   Cardiac Index &lt;2.0 L/min/m</w:t>
            </w:r>
            <w:r w:rsidRPr="00C6380B">
              <w:rPr>
                <w:rFonts w:eastAsia="Times New Roman"/>
                <w:sz w:val="10"/>
                <w:szCs w:val="10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79AE7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45 (55%)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E73B9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A57F2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30 (71%)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CD3A7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11 (69%)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0875B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8 (47%)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59829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5 (23%)</w:t>
            </w:r>
          </w:p>
        </w:tc>
      </w:tr>
      <w:tr w:rsidR="00C6380B" w:rsidRPr="00C6380B" w14:paraId="09E0E35A" w14:textId="77777777" w:rsidTr="00C638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AD0BC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 xml:space="preserve">   Mean Arterial Pressure &lt;55 mmHg for &gt;120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68F18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7 (9%)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C5A8A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AA63A2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3 (7%)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D0F4D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 (6%)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0C175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0 (0%)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A8019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3 (14%)</w:t>
            </w:r>
          </w:p>
        </w:tc>
      </w:tr>
      <w:tr w:rsidR="00C6380B" w:rsidRPr="00C6380B" w14:paraId="4ADC76A3" w14:textId="77777777" w:rsidTr="00C638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EA3E1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 xml:space="preserve">   Epinephrine bolus ≥1 mg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19A58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3 (4%)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B173B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7169C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0 (0%)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B5940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0 (0%)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BF2BF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2 (12%)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C6506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 (5%)</w:t>
            </w:r>
          </w:p>
        </w:tc>
      </w:tr>
      <w:tr w:rsidR="00C6380B" w:rsidRPr="00C6380B" w14:paraId="7944CD4B" w14:textId="77777777" w:rsidTr="00C638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034CB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 xml:space="preserve">   Inotrope Infusion Initiated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6009A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17 (21%)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1D7E7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4AF74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4 (10%)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BDC9E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 (6%)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B6D64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4 (24%)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086EB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8 (36%)</w:t>
            </w:r>
          </w:p>
        </w:tc>
      </w:tr>
      <w:tr w:rsidR="00C6380B" w:rsidRPr="00C6380B" w14:paraId="10FF26DC" w14:textId="77777777" w:rsidTr="00C638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4B3F9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 xml:space="preserve">   Inotrope Infusion Escalated ≥100%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94FDF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8 (10%)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9CD83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E20F1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 (2%)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2706C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2 (13%)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FEC40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4 (24%)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72765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 (5%)</w:t>
            </w:r>
          </w:p>
        </w:tc>
      </w:tr>
      <w:tr w:rsidR="00C6380B" w:rsidRPr="00C6380B" w14:paraId="42E14CC6" w14:textId="77777777" w:rsidTr="00C638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27F3E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 xml:space="preserve">   Vasopressor Infusion Initiated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845A3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6 (7%)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46F6E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E3BA68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3 (7%)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7313C0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0 (0%)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9A323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0 (0%)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44F41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3 (14%)</w:t>
            </w:r>
          </w:p>
        </w:tc>
      </w:tr>
      <w:tr w:rsidR="00C6380B" w:rsidRPr="00C6380B" w14:paraId="76204B1B" w14:textId="77777777" w:rsidTr="00C638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B31CD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 xml:space="preserve">   Vasopressor Infusion Escalated ≥100%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27890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 (1%)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80626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0D7D8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0 (0%)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52C80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0 (0%)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8D25D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0 (0%)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B058A" w14:textId="77777777" w:rsidR="00C6380B" w:rsidRPr="00C6380B" w:rsidRDefault="00C6380B" w:rsidP="00C638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80B">
              <w:rPr>
                <w:rFonts w:eastAsia="Times New Roman"/>
                <w:sz w:val="16"/>
                <w:szCs w:val="16"/>
                <w:lang w:val="en-US"/>
              </w:rPr>
              <w:t>1 (5%)</w:t>
            </w:r>
          </w:p>
        </w:tc>
      </w:tr>
    </w:tbl>
    <w:p w14:paraId="5330FABA" w14:textId="77777777" w:rsidR="00E404A5" w:rsidRPr="00C6380B" w:rsidRDefault="00E404A5" w:rsidP="00C6380B"/>
    <w:sectPr w:rsidR="00E404A5" w:rsidRPr="00C6380B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FD297" w14:textId="77777777" w:rsidR="005D5D63" w:rsidRDefault="005D5D63">
      <w:pPr>
        <w:spacing w:line="240" w:lineRule="auto"/>
      </w:pPr>
      <w:r>
        <w:separator/>
      </w:r>
    </w:p>
  </w:endnote>
  <w:endnote w:type="continuationSeparator" w:id="0">
    <w:p w14:paraId="5D61CA30" w14:textId="77777777" w:rsidR="005D5D63" w:rsidRDefault="005D5D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0D08" w14:textId="77777777" w:rsidR="005D5D63" w:rsidRDefault="005D5D63">
      <w:pPr>
        <w:spacing w:line="240" w:lineRule="auto"/>
      </w:pPr>
      <w:r>
        <w:separator/>
      </w:r>
    </w:p>
  </w:footnote>
  <w:footnote w:type="continuationSeparator" w:id="0">
    <w:p w14:paraId="30B51E2F" w14:textId="77777777" w:rsidR="005D5D63" w:rsidRDefault="005D5D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5759" w14:textId="77777777" w:rsidR="00E404A5" w:rsidRDefault="00466FD6">
    <w:pPr>
      <w:jc w:val="right"/>
    </w:pPr>
    <w:r>
      <w:fldChar w:fldCharType="begin"/>
    </w:r>
    <w:r>
      <w:instrText>PAGE</w:instrText>
    </w:r>
    <w:r>
      <w:fldChar w:fldCharType="separate"/>
    </w:r>
    <w:r w:rsidR="007E0B0D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D195" w14:textId="77777777" w:rsidR="00E404A5" w:rsidRDefault="00E404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B55"/>
    <w:multiLevelType w:val="multilevel"/>
    <w:tmpl w:val="1DFEDD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C5750"/>
    <w:multiLevelType w:val="multilevel"/>
    <w:tmpl w:val="9BC8F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B03D94"/>
    <w:multiLevelType w:val="multilevel"/>
    <w:tmpl w:val="51D26A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FC5ACF"/>
    <w:multiLevelType w:val="multilevel"/>
    <w:tmpl w:val="151C1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063851"/>
    <w:multiLevelType w:val="multilevel"/>
    <w:tmpl w:val="7AF8D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C6470B"/>
    <w:multiLevelType w:val="multilevel"/>
    <w:tmpl w:val="832EF8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450168"/>
    <w:multiLevelType w:val="multilevel"/>
    <w:tmpl w:val="20CA64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B197B24"/>
    <w:multiLevelType w:val="multilevel"/>
    <w:tmpl w:val="E3605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E072E27"/>
    <w:multiLevelType w:val="multilevel"/>
    <w:tmpl w:val="8FE48A1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F744C00"/>
    <w:multiLevelType w:val="multilevel"/>
    <w:tmpl w:val="9FDA00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9267457">
    <w:abstractNumId w:val="2"/>
  </w:num>
  <w:num w:numId="2" w16cid:durableId="531844201">
    <w:abstractNumId w:val="0"/>
  </w:num>
  <w:num w:numId="3" w16cid:durableId="200366408">
    <w:abstractNumId w:val="3"/>
  </w:num>
  <w:num w:numId="4" w16cid:durableId="796726390">
    <w:abstractNumId w:val="8"/>
  </w:num>
  <w:num w:numId="5" w16cid:durableId="294139310">
    <w:abstractNumId w:val="4"/>
  </w:num>
  <w:num w:numId="6" w16cid:durableId="1589658217">
    <w:abstractNumId w:val="7"/>
  </w:num>
  <w:num w:numId="7" w16cid:durableId="1115832360">
    <w:abstractNumId w:val="5"/>
  </w:num>
  <w:num w:numId="8" w16cid:durableId="890265345">
    <w:abstractNumId w:val="9"/>
  </w:num>
  <w:num w:numId="9" w16cid:durableId="489519057">
    <w:abstractNumId w:val="1"/>
  </w:num>
  <w:num w:numId="10" w16cid:durableId="330642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A5"/>
    <w:rsid w:val="00356874"/>
    <w:rsid w:val="00450408"/>
    <w:rsid w:val="00466FD6"/>
    <w:rsid w:val="004A75DC"/>
    <w:rsid w:val="005D5D63"/>
    <w:rsid w:val="006B22D5"/>
    <w:rsid w:val="00726219"/>
    <w:rsid w:val="007E0B0D"/>
    <w:rsid w:val="009E13AE"/>
    <w:rsid w:val="00B010FB"/>
    <w:rsid w:val="00C6380B"/>
    <w:rsid w:val="00D26D51"/>
    <w:rsid w:val="00E4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5432"/>
  <w15:docId w15:val="{028772FE-5EAE-4ECE-AA29-5F3BDE40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3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4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Mathis, Michael</dc:creator>
  <cp:lastModifiedBy>Mathis, Michael</cp:lastModifiedBy>
  <cp:revision>5</cp:revision>
  <dcterms:created xsi:type="dcterms:W3CDTF">2022-06-20T17:58:00Z</dcterms:created>
  <dcterms:modified xsi:type="dcterms:W3CDTF">2022-06-22T13:18:00Z</dcterms:modified>
</cp:coreProperties>
</file>