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8765" w14:textId="788E4C95" w:rsidR="001A1D7D" w:rsidRDefault="00CB3CAA" w:rsidP="00DF1840">
      <w:pPr>
        <w:pStyle w:val="Title"/>
        <w:jc w:val="left"/>
      </w:pPr>
      <w:bookmarkStart w:id="0" w:name="_Hlk35584749"/>
      <w:bookmarkStart w:id="1" w:name="_Hlk112933936"/>
      <w:r>
        <w:t>Supplemental Digital Content</w:t>
      </w:r>
      <w:r w:rsidR="00B137F0">
        <w:t xml:space="preserve"> 1</w:t>
      </w:r>
    </w:p>
    <w:p w14:paraId="521AC07B" w14:textId="77777777" w:rsidR="00DF1840" w:rsidRPr="00DF1840" w:rsidRDefault="00DF1840" w:rsidP="00DF1840"/>
    <w:p w14:paraId="4C9296D5" w14:textId="2CF10159" w:rsidR="005D45CD" w:rsidRPr="006C1DBC" w:rsidRDefault="00822C5A" w:rsidP="00E55B6D">
      <w:pPr>
        <w:pStyle w:val="Title"/>
      </w:pPr>
      <w:r>
        <w:t xml:space="preserve">Systematic Review Protocol - </w:t>
      </w:r>
      <w:r w:rsidR="005D45CD" w:rsidRPr="006C1DBC">
        <w:t xml:space="preserve">Monitoring and </w:t>
      </w:r>
      <w:r w:rsidR="000900E5">
        <w:t>Antagonism</w:t>
      </w:r>
      <w:r w:rsidR="005D45CD" w:rsidRPr="006C1DBC">
        <w:t xml:space="preserve"> of Neuromuscular Blockade</w:t>
      </w:r>
      <w:r w:rsidR="000708B5">
        <w:t xml:space="preserve"> </w:t>
      </w:r>
    </w:p>
    <w:bookmarkEnd w:id="0"/>
    <w:p w14:paraId="63A2D389" w14:textId="75464947" w:rsidR="005D45CD" w:rsidRPr="00916EF3" w:rsidRDefault="005D45CD" w:rsidP="001D245F">
      <w:pPr>
        <w:pStyle w:val="Heading1"/>
        <w:numPr>
          <w:ilvl w:val="0"/>
          <w:numId w:val="38"/>
        </w:numPr>
        <w:ind w:left="720"/>
      </w:pPr>
      <w:r w:rsidRPr="00180D29">
        <w:t>Background</w:t>
      </w:r>
      <w:r w:rsidRPr="00916EF3">
        <w:t xml:space="preserve"> </w:t>
      </w:r>
    </w:p>
    <w:p w14:paraId="789A284D" w14:textId="3C553F8D" w:rsidR="005D45CD" w:rsidRDefault="004D3BD7" w:rsidP="005D45CD">
      <w:pPr>
        <w:pStyle w:val="AnesthParagraph"/>
        <w:rPr>
          <w:lang w:bidi="en-US"/>
        </w:rPr>
      </w:pPr>
      <w:r>
        <w:rPr>
          <w:lang w:bidi="en-US"/>
        </w:rPr>
        <w:t xml:space="preserve">The </w:t>
      </w:r>
      <w:r w:rsidR="005D45CD" w:rsidRPr="29F1A175">
        <w:rPr>
          <w:lang w:bidi="en-US"/>
        </w:rPr>
        <w:t xml:space="preserve">Anesthesia Patient Safety Foundation requested the American Society of Anesthesiologists via its Committee on Standards and Practice Parameters to consider “residual neuromuscular blocking drug-induced muscle weakness in the postoperative period” for development of a practice guideline. </w:t>
      </w:r>
    </w:p>
    <w:p w14:paraId="4D0903A3" w14:textId="18562CB5" w:rsidR="005D45CD" w:rsidRPr="00480CFF" w:rsidRDefault="005D45CD" w:rsidP="00880FCD">
      <w:pPr>
        <w:pStyle w:val="Heading1"/>
        <w:numPr>
          <w:ilvl w:val="0"/>
          <w:numId w:val="38"/>
        </w:numPr>
        <w:ind w:left="720"/>
      </w:pPr>
      <w:r w:rsidRPr="00880FCD">
        <w:t>Key Questions</w:t>
      </w:r>
    </w:p>
    <w:p w14:paraId="6DDD732E" w14:textId="29B56A01" w:rsidR="005D45CD" w:rsidRPr="006A1F75" w:rsidRDefault="005D45CD" w:rsidP="005D45CD">
      <w:pPr>
        <w:pStyle w:val="AnesthParagraph"/>
      </w:pPr>
      <w:r w:rsidRPr="10DF3DB2">
        <w:t xml:space="preserve">In patients receiving neuromuscular blocking agents, what monitoring strategies to guide and confirm recovery (spontaneous or after </w:t>
      </w:r>
      <w:r w:rsidR="007C0972">
        <w:t>antagonist drug</w:t>
      </w:r>
      <w:r w:rsidRPr="10DF3DB2">
        <w:t xml:space="preserve">) will minimize residual neuromuscular blockade and its complications? </w:t>
      </w:r>
      <w:bookmarkStart w:id="2" w:name="_Hlk37944629"/>
      <w:r w:rsidR="00193C04" w:rsidRPr="00193C04">
        <w:t>Questions concerning the economic impact (cost-effectiveness) of quantitative monitoring and reversal agents were posed but considered beyond the scope of the systematic review</w:t>
      </w:r>
      <w:r w:rsidR="00D4423C">
        <w:t>.</w:t>
      </w:r>
    </w:p>
    <w:p w14:paraId="608DC352" w14:textId="1C6EB826" w:rsidR="005D45CD" w:rsidRPr="00F8471D" w:rsidRDefault="00D14085" w:rsidP="00501DFF">
      <w:pPr>
        <w:pStyle w:val="AnesthParagraph"/>
        <w:numPr>
          <w:ilvl w:val="0"/>
          <w:numId w:val="35"/>
        </w:numPr>
      </w:pPr>
      <w:r w:rsidRPr="003873BB">
        <w:t>What factors affect the performance of quantitative monitoring?</w:t>
      </w:r>
      <w:r w:rsidR="005D45CD">
        <w:t xml:space="preserve"> </w:t>
      </w:r>
    </w:p>
    <w:p w14:paraId="27FC5347" w14:textId="3852EC1A" w:rsidR="005D45CD" w:rsidRPr="00AD6F56" w:rsidRDefault="005D45CD" w:rsidP="00AF2059">
      <w:pPr>
        <w:pStyle w:val="AnesthParagraph"/>
        <w:numPr>
          <w:ilvl w:val="0"/>
          <w:numId w:val="35"/>
        </w:numPr>
        <w:rPr>
          <w:rFonts w:cs="Arial"/>
          <w:szCs w:val="20"/>
        </w:rPr>
      </w:pPr>
      <w:r w:rsidRPr="00AD6F56">
        <w:rPr>
          <w:rFonts w:cs="Arial"/>
        </w:rPr>
        <w:t>What are the comparative performance characteristics (sensitivity, specificity, or accuracy) of quantitative monitoring and peripheral nerve stimulation for identifying residual neuromuscular blockade?</w:t>
      </w:r>
    </w:p>
    <w:p w14:paraId="2B064A82" w14:textId="77777777" w:rsidR="00CE4F22" w:rsidRPr="00CE4F22" w:rsidRDefault="005D45CD" w:rsidP="00597FF7">
      <w:pPr>
        <w:pStyle w:val="AnesthParagraph"/>
        <w:numPr>
          <w:ilvl w:val="1"/>
          <w:numId w:val="35"/>
        </w:numPr>
        <w:rPr>
          <w:rFonts w:eastAsia="Arial" w:cs="Arial"/>
        </w:rPr>
      </w:pPr>
      <w:r w:rsidRPr="00F34A05">
        <w:t>What are the comparative performance characteristics</w:t>
      </w:r>
      <w:r>
        <w:t xml:space="preserve"> of different quantitative monitors?</w:t>
      </w:r>
    </w:p>
    <w:p w14:paraId="0275D0D9" w14:textId="4DC4E507" w:rsidR="00A35E11" w:rsidRPr="00CE4F22" w:rsidRDefault="009247FF" w:rsidP="00597FF7">
      <w:pPr>
        <w:pStyle w:val="AnesthParagraph"/>
        <w:numPr>
          <w:ilvl w:val="0"/>
          <w:numId w:val="35"/>
        </w:numPr>
        <w:rPr>
          <w:rFonts w:eastAsia="Arial" w:cs="Arial"/>
        </w:rPr>
      </w:pPr>
      <w:r w:rsidRPr="00CE4F22">
        <w:t xml:space="preserve">What are the comparative effects of clinical assessment (e.g., head lift), qualitative </w:t>
      </w:r>
      <w:r w:rsidR="009427DC">
        <w:t>assessment</w:t>
      </w:r>
      <w:r w:rsidRPr="00CE4F22">
        <w:t xml:space="preserve"> (e.g., peripheral nerve stimulator</w:t>
      </w:r>
      <w:r w:rsidR="00DF3550">
        <w:t xml:space="preserve"> </w:t>
      </w:r>
      <w:r w:rsidR="001A27F9">
        <w:t>[PNS]</w:t>
      </w:r>
      <w:r w:rsidRPr="00CE4F22">
        <w:t>), and quantitative monitoring (measuring train-of-four ratios) on residual neuromuscular blockade, pulmonary complications, and other adverse events?</w:t>
      </w:r>
    </w:p>
    <w:p w14:paraId="25EA4639" w14:textId="1C152E69" w:rsidR="00A35E11" w:rsidRDefault="005D45CD" w:rsidP="00A35E11">
      <w:pPr>
        <w:pStyle w:val="AnesthParagraph"/>
        <w:numPr>
          <w:ilvl w:val="1"/>
          <w:numId w:val="32"/>
        </w:numPr>
        <w:rPr>
          <w:rStyle w:val="Emphasis"/>
          <w:rFonts w:cs="Times New Roman"/>
          <w:i w:val="0"/>
          <w:iCs w:val="0"/>
        </w:rPr>
      </w:pPr>
      <w:r w:rsidRPr="00A35E11">
        <w:rPr>
          <w:rStyle w:val="Emphasis"/>
          <w:i w:val="0"/>
          <w:iCs w:val="0"/>
        </w:rPr>
        <w:t xml:space="preserve">In patients with clinically important </w:t>
      </w:r>
      <w:r w:rsidR="003F2FA3" w:rsidRPr="10DF3DB2">
        <w:t>residual neuromuscular blockade</w:t>
      </w:r>
      <w:r w:rsidRPr="00A35E11">
        <w:rPr>
          <w:rStyle w:val="Emphasis"/>
          <w:i w:val="0"/>
          <w:iCs w:val="0"/>
        </w:rPr>
        <w:t xml:space="preserve"> are outcomes improved with quantitative neuromuscular monitoring compared with peripheral nerve stimulation or no </w:t>
      </w:r>
      <w:proofErr w:type="gramStart"/>
      <w:r w:rsidRPr="00A35E11">
        <w:rPr>
          <w:rStyle w:val="Emphasis"/>
          <w:i w:val="0"/>
          <w:iCs w:val="0"/>
        </w:rPr>
        <w:t>monitoring?</w:t>
      </w:r>
      <w:proofErr w:type="gramEnd"/>
      <w:r w:rsidRPr="00A35E11">
        <w:rPr>
          <w:rStyle w:val="Emphasis"/>
          <w:i w:val="0"/>
          <w:iCs w:val="0"/>
        </w:rPr>
        <w:t xml:space="preserve"> Are outcomes modified by the degree of </w:t>
      </w:r>
      <w:r w:rsidR="00922B33" w:rsidRPr="00922B33">
        <w:t>residual neuromuscular blockad</w:t>
      </w:r>
      <w:r w:rsidR="00922B33">
        <w:t>e</w:t>
      </w:r>
      <w:r w:rsidRPr="00A35E11">
        <w:rPr>
          <w:rStyle w:val="Emphasis"/>
          <w:i w:val="0"/>
          <w:iCs w:val="0"/>
        </w:rPr>
        <w:t>?</w:t>
      </w:r>
    </w:p>
    <w:p w14:paraId="47F5BFAD" w14:textId="16714CF9" w:rsidR="00B542F0" w:rsidRDefault="00A35E11" w:rsidP="00B542F0">
      <w:pPr>
        <w:pStyle w:val="AnesthParagraph"/>
        <w:numPr>
          <w:ilvl w:val="1"/>
          <w:numId w:val="32"/>
        </w:numPr>
        <w:rPr>
          <w:rStyle w:val="Emphasis"/>
          <w:rFonts w:cs="Times New Roman"/>
          <w:i w:val="0"/>
          <w:iCs w:val="0"/>
        </w:rPr>
      </w:pPr>
      <w:r w:rsidRPr="00A35E11">
        <w:rPr>
          <w:rStyle w:val="Emphasis"/>
          <w:i w:val="0"/>
          <w:iCs w:val="0"/>
        </w:rPr>
        <w:lastRenderedPageBreak/>
        <w:t xml:space="preserve">When using quantitative monitoring, does confirming </w:t>
      </w:r>
      <w:bookmarkStart w:id="3" w:name="_Hlk112751042"/>
      <w:r w:rsidRPr="00A35E11">
        <w:rPr>
          <w:rStyle w:val="Emphasis"/>
          <w:i w:val="0"/>
          <w:iCs w:val="0"/>
        </w:rPr>
        <w:t>train-of-four ratio</w:t>
      </w:r>
      <w:bookmarkEnd w:id="3"/>
      <w:r w:rsidRPr="00A35E11">
        <w:rPr>
          <w:rStyle w:val="Emphasis"/>
          <w:i w:val="0"/>
          <w:iCs w:val="0"/>
        </w:rPr>
        <w:t xml:space="preserve"> ≥ 0.9 decrease the risk of residual neuromuscular blockade?</w:t>
      </w:r>
    </w:p>
    <w:p w14:paraId="43BA30E2" w14:textId="3E672C7D" w:rsidR="007A648D" w:rsidRDefault="00B542F0" w:rsidP="007A648D">
      <w:pPr>
        <w:pStyle w:val="AnesthParagraph"/>
        <w:numPr>
          <w:ilvl w:val="0"/>
          <w:numId w:val="35"/>
        </w:numPr>
        <w:rPr>
          <w:rFonts w:cs="Times New Roman"/>
        </w:rPr>
      </w:pPr>
      <w:r w:rsidRPr="00B542F0">
        <w:rPr>
          <w:rFonts w:cs="Times New Roman"/>
        </w:rPr>
        <w:t xml:space="preserve">What are the comparative efficacy and safety of </w:t>
      </w:r>
      <w:r w:rsidR="007C0972">
        <w:rPr>
          <w:rFonts w:cs="Times New Roman"/>
        </w:rPr>
        <w:t>antagonist</w:t>
      </w:r>
      <w:r w:rsidRPr="00B542F0">
        <w:rPr>
          <w:rFonts w:cs="Times New Roman"/>
        </w:rPr>
        <w:t xml:space="preserve"> drugs among patients receiving nondepolarizing neuromuscular blocking drugs</w:t>
      </w:r>
      <w:r w:rsidR="007A648D">
        <w:rPr>
          <w:rFonts w:cs="Times New Roman"/>
        </w:rPr>
        <w:t>?</w:t>
      </w:r>
    </w:p>
    <w:p w14:paraId="41B988C6" w14:textId="110763E3" w:rsidR="00F63395" w:rsidRDefault="00E87FA4" w:rsidP="00F63395">
      <w:pPr>
        <w:pStyle w:val="AnesthParagraph"/>
        <w:numPr>
          <w:ilvl w:val="1"/>
          <w:numId w:val="35"/>
        </w:numPr>
        <w:rPr>
          <w:rFonts w:cs="Times New Roman"/>
        </w:rPr>
      </w:pPr>
      <w:r w:rsidRPr="00047314">
        <w:t xml:space="preserve">How does the level of </w:t>
      </w:r>
      <w:r w:rsidR="001D2D54">
        <w:t>neuromuscular blockade</w:t>
      </w:r>
      <w:r w:rsidRPr="00047314">
        <w:t xml:space="preserve"> predict the efficacy of neostigmine?</w:t>
      </w:r>
    </w:p>
    <w:p w14:paraId="040182C7" w14:textId="765325E5" w:rsidR="00F63395" w:rsidRDefault="00E87FA4" w:rsidP="007A648D">
      <w:pPr>
        <w:pStyle w:val="AnesthParagraph"/>
        <w:numPr>
          <w:ilvl w:val="0"/>
          <w:numId w:val="35"/>
        </w:numPr>
        <w:rPr>
          <w:rFonts w:cs="Times New Roman"/>
        </w:rPr>
      </w:pPr>
      <w:r w:rsidRPr="00F63395">
        <w:rPr>
          <w:rFonts w:cs="Times New Roman"/>
        </w:rPr>
        <w:t xml:space="preserve">What are the </w:t>
      </w:r>
      <w:r w:rsidR="007C0972">
        <w:rPr>
          <w:rFonts w:cs="Times New Roman"/>
        </w:rPr>
        <w:t>antagonism</w:t>
      </w:r>
      <w:r w:rsidRPr="00F63395">
        <w:rPr>
          <w:rFonts w:cs="Times New Roman"/>
        </w:rPr>
        <w:t xml:space="preserve"> strategies for benzylisoquinolinium </w:t>
      </w:r>
      <w:r w:rsidR="001D2D54">
        <w:t>neuromuscular blockade</w:t>
      </w:r>
      <w:r w:rsidRPr="00F63395">
        <w:rPr>
          <w:rFonts w:cs="Times New Roman"/>
        </w:rPr>
        <w:t>?</w:t>
      </w:r>
    </w:p>
    <w:p w14:paraId="65C94ABA" w14:textId="182B0F02" w:rsidR="005D45CD" w:rsidRPr="00F63395" w:rsidRDefault="005D45CD" w:rsidP="007A648D">
      <w:pPr>
        <w:pStyle w:val="AnesthParagraph"/>
        <w:numPr>
          <w:ilvl w:val="0"/>
          <w:numId w:val="35"/>
        </w:numPr>
        <w:rPr>
          <w:rFonts w:cs="Times New Roman"/>
        </w:rPr>
      </w:pPr>
      <w:r w:rsidRPr="00047314">
        <w:t xml:space="preserve">What are the comparative outcomes of selective and treat-all </w:t>
      </w:r>
      <w:r w:rsidR="007C0972">
        <w:t>antag</w:t>
      </w:r>
      <w:r w:rsidR="00931268">
        <w:t>onism</w:t>
      </w:r>
      <w:r w:rsidRPr="00047314">
        <w:t xml:space="preserve"> strategies?</w:t>
      </w:r>
    </w:p>
    <w:p w14:paraId="7644A4CF" w14:textId="77777777" w:rsidR="005D45CD" w:rsidRPr="00FD42C7" w:rsidRDefault="005D45CD" w:rsidP="005D45CD">
      <w:pPr>
        <w:pStyle w:val="BodyText"/>
        <w:spacing w:after="0"/>
        <w:ind w:right="1094"/>
        <w:rPr>
          <w:rFonts w:cs="Arial"/>
          <w:szCs w:val="20"/>
          <w:highlight w:val="yellow"/>
        </w:rPr>
      </w:pPr>
    </w:p>
    <w:p w14:paraId="684C70AD" w14:textId="2C4A589E" w:rsidR="005D45CD" w:rsidRPr="00480CFF" w:rsidRDefault="005D45CD" w:rsidP="00880FCD">
      <w:pPr>
        <w:pStyle w:val="Heading1"/>
        <w:numPr>
          <w:ilvl w:val="0"/>
          <w:numId w:val="38"/>
        </w:numPr>
        <w:ind w:left="720"/>
      </w:pPr>
      <w:r w:rsidRPr="00180D29">
        <w:t>PICOTS</w:t>
      </w:r>
      <w:r>
        <w:t xml:space="preserve"> </w:t>
      </w:r>
    </w:p>
    <w:p w14:paraId="578B92C9" w14:textId="77777777" w:rsidR="005D45CD" w:rsidRPr="00480CFF" w:rsidRDefault="005D45CD" w:rsidP="00FF0B71">
      <w:pPr>
        <w:pStyle w:val="Heading2"/>
      </w:pPr>
      <w:r>
        <w:t>Monitoring</w:t>
      </w:r>
    </w:p>
    <w:bookmarkEnd w:id="2"/>
    <w:p w14:paraId="208AFF1D" w14:textId="77777777" w:rsidR="005D45CD" w:rsidRPr="00480CFF" w:rsidRDefault="005D45CD" w:rsidP="00CE5C5C">
      <w:pPr>
        <w:pStyle w:val="Heading3"/>
      </w:pPr>
      <w:r w:rsidRPr="00480CFF">
        <w:t>Population(s):</w:t>
      </w:r>
    </w:p>
    <w:p w14:paraId="0F69CA10" w14:textId="77777777" w:rsidR="005D45CD" w:rsidRPr="00480CFF" w:rsidRDefault="005D45CD" w:rsidP="00FF0B71">
      <w:pPr>
        <w:pStyle w:val="ListParagraph"/>
        <w:widowControl w:val="0"/>
        <w:numPr>
          <w:ilvl w:val="0"/>
          <w:numId w:val="25"/>
        </w:numPr>
        <w:autoSpaceDE w:val="0"/>
        <w:autoSpaceDN w:val="0"/>
        <w:spacing w:line="240" w:lineRule="auto"/>
        <w:ind w:left="720"/>
        <w:contextualSpacing w:val="0"/>
        <w:rPr>
          <w:rFonts w:cs="Arial"/>
        </w:rPr>
      </w:pPr>
      <w:r w:rsidRPr="6CB42BC9">
        <w:rPr>
          <w:rFonts w:cs="Arial"/>
        </w:rPr>
        <w:t xml:space="preserve">All surgical patients receiving neuromuscular blocking agents. </w:t>
      </w:r>
      <w:r w:rsidRPr="6CB42BC9">
        <w:rPr>
          <w:rFonts w:cs="Arial"/>
          <w:i/>
          <w:iCs/>
        </w:rPr>
        <w:t>Exclusions: critical care</w:t>
      </w:r>
    </w:p>
    <w:p w14:paraId="68798913" w14:textId="77777777" w:rsidR="005D45CD" w:rsidRDefault="005D45CD" w:rsidP="00FF0B71">
      <w:pPr>
        <w:pStyle w:val="ListParagraph"/>
        <w:widowControl w:val="0"/>
        <w:numPr>
          <w:ilvl w:val="0"/>
          <w:numId w:val="25"/>
        </w:numPr>
        <w:autoSpaceDE w:val="0"/>
        <w:autoSpaceDN w:val="0"/>
        <w:spacing w:line="240" w:lineRule="auto"/>
        <w:ind w:left="720"/>
        <w:contextualSpacing w:val="0"/>
        <w:rPr>
          <w:rFonts w:cs="Arial"/>
        </w:rPr>
      </w:pPr>
      <w:r w:rsidRPr="6CB42BC9">
        <w:rPr>
          <w:rFonts w:cs="Arial"/>
        </w:rPr>
        <w:t>Subgroups</w:t>
      </w:r>
    </w:p>
    <w:p w14:paraId="198C7FC3" w14:textId="77777777" w:rsidR="005D45CD" w:rsidRDefault="005D45CD" w:rsidP="00FF0B71">
      <w:pPr>
        <w:pStyle w:val="ListParagraph"/>
        <w:widowControl w:val="0"/>
        <w:numPr>
          <w:ilvl w:val="0"/>
          <w:numId w:val="27"/>
        </w:numPr>
        <w:autoSpaceDE w:val="0"/>
        <w:autoSpaceDN w:val="0"/>
        <w:spacing w:line="259" w:lineRule="auto"/>
        <w:ind w:left="1080"/>
        <w:contextualSpacing w:val="0"/>
        <w:rPr>
          <w:rFonts w:eastAsia="Arial" w:cs="Arial"/>
        </w:rPr>
      </w:pPr>
      <w:r w:rsidRPr="6CB42BC9">
        <w:rPr>
          <w:rFonts w:cs="Arial"/>
        </w:rPr>
        <w:t>Patient characteristics/co-morbidities</w:t>
      </w:r>
    </w:p>
    <w:p w14:paraId="3E0E17DC" w14:textId="77777777" w:rsidR="005D45CD" w:rsidRPr="00861A1C" w:rsidRDefault="005D45CD" w:rsidP="00FF0B71">
      <w:pPr>
        <w:pStyle w:val="ListParagraph"/>
        <w:widowControl w:val="0"/>
        <w:numPr>
          <w:ilvl w:val="1"/>
          <w:numId w:val="27"/>
        </w:numPr>
        <w:autoSpaceDE w:val="0"/>
        <w:autoSpaceDN w:val="0"/>
        <w:spacing w:line="259" w:lineRule="auto"/>
        <w:ind w:left="1440"/>
        <w:contextualSpacing w:val="0"/>
      </w:pPr>
      <w:bookmarkStart w:id="4" w:name="_Hlk30766969"/>
      <w:r w:rsidRPr="6CB42BC9">
        <w:rPr>
          <w:rFonts w:cs="Arial"/>
        </w:rPr>
        <w:t>Frailty</w:t>
      </w:r>
    </w:p>
    <w:p w14:paraId="3DB6195B" w14:textId="77777777" w:rsidR="005D45CD" w:rsidRDefault="005D45CD" w:rsidP="00FF0B71">
      <w:pPr>
        <w:pStyle w:val="ListParagraph"/>
        <w:widowControl w:val="0"/>
        <w:numPr>
          <w:ilvl w:val="1"/>
          <w:numId w:val="27"/>
        </w:numPr>
        <w:autoSpaceDE w:val="0"/>
        <w:autoSpaceDN w:val="0"/>
        <w:spacing w:line="259" w:lineRule="auto"/>
        <w:ind w:left="1440"/>
        <w:contextualSpacing w:val="0"/>
      </w:pPr>
      <w:r w:rsidRPr="6CB42BC9">
        <w:rPr>
          <w:rFonts w:cs="Arial"/>
        </w:rPr>
        <w:t>Obesity</w:t>
      </w:r>
    </w:p>
    <w:p w14:paraId="0DF78803" w14:textId="77777777" w:rsidR="005D45CD" w:rsidRDefault="005D45CD" w:rsidP="00FF0B71">
      <w:pPr>
        <w:pStyle w:val="ListParagraph"/>
        <w:widowControl w:val="0"/>
        <w:numPr>
          <w:ilvl w:val="1"/>
          <w:numId w:val="27"/>
        </w:numPr>
        <w:autoSpaceDE w:val="0"/>
        <w:autoSpaceDN w:val="0"/>
        <w:spacing w:line="259" w:lineRule="auto"/>
        <w:ind w:left="1440"/>
        <w:contextualSpacing w:val="0"/>
      </w:pPr>
      <w:r w:rsidRPr="6CB42BC9">
        <w:rPr>
          <w:rFonts w:cs="Arial"/>
        </w:rPr>
        <w:t>Diabetes</w:t>
      </w:r>
    </w:p>
    <w:p w14:paraId="6C29874C" w14:textId="77777777" w:rsidR="005D45CD" w:rsidRDefault="005D45CD" w:rsidP="00FF0B71">
      <w:pPr>
        <w:pStyle w:val="ListParagraph"/>
        <w:widowControl w:val="0"/>
        <w:numPr>
          <w:ilvl w:val="1"/>
          <w:numId w:val="27"/>
        </w:numPr>
        <w:autoSpaceDE w:val="0"/>
        <w:autoSpaceDN w:val="0"/>
        <w:spacing w:line="259" w:lineRule="auto"/>
        <w:ind w:left="1440"/>
        <w:contextualSpacing w:val="0"/>
      </w:pPr>
      <w:r w:rsidRPr="6CB42BC9">
        <w:rPr>
          <w:rFonts w:cs="Arial"/>
        </w:rPr>
        <w:t>Renal/liver impairment</w:t>
      </w:r>
    </w:p>
    <w:p w14:paraId="10384EE5" w14:textId="77777777" w:rsidR="005D45CD" w:rsidRDefault="005D45CD" w:rsidP="00FF0B71">
      <w:pPr>
        <w:pStyle w:val="ListParagraph"/>
        <w:widowControl w:val="0"/>
        <w:numPr>
          <w:ilvl w:val="1"/>
          <w:numId w:val="27"/>
        </w:numPr>
        <w:autoSpaceDE w:val="0"/>
        <w:autoSpaceDN w:val="0"/>
        <w:spacing w:line="259" w:lineRule="auto"/>
        <w:ind w:left="1440"/>
        <w:contextualSpacing w:val="0"/>
      </w:pPr>
      <w:r w:rsidRPr="6CB42BC9">
        <w:rPr>
          <w:rFonts w:cs="Arial"/>
          <w:szCs w:val="20"/>
        </w:rPr>
        <w:t>Paretic limb</w:t>
      </w:r>
    </w:p>
    <w:p w14:paraId="5B376A67" w14:textId="097B1953" w:rsidR="005D45CD" w:rsidRDefault="005D45CD" w:rsidP="00FF0B71">
      <w:pPr>
        <w:pStyle w:val="ListParagraph"/>
        <w:widowControl w:val="0"/>
        <w:numPr>
          <w:ilvl w:val="0"/>
          <w:numId w:val="27"/>
        </w:numPr>
        <w:autoSpaceDE w:val="0"/>
        <w:autoSpaceDN w:val="0"/>
        <w:spacing w:line="240" w:lineRule="auto"/>
        <w:ind w:left="1080"/>
        <w:contextualSpacing w:val="0"/>
      </w:pPr>
      <w:r w:rsidRPr="6CB42BC9">
        <w:rPr>
          <w:rFonts w:cs="Arial"/>
        </w:rPr>
        <w:t>Depth or level of block</w:t>
      </w:r>
      <w:r w:rsidR="00D93C8E">
        <w:rPr>
          <w:rFonts w:cs="Arial"/>
        </w:rPr>
        <w:t>ade</w:t>
      </w:r>
    </w:p>
    <w:p w14:paraId="77F9C8A2" w14:textId="0BE09A71"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Complete – </w:t>
      </w:r>
      <w:r w:rsidR="009D3C1C" w:rsidRPr="00D157CD">
        <w:rPr>
          <w:rFonts w:cs="Arial"/>
        </w:rPr>
        <w:t>post-tetanic count</w:t>
      </w:r>
      <w:r w:rsidRPr="00D157CD">
        <w:rPr>
          <w:rFonts w:cs="Arial"/>
        </w:rPr>
        <w:t>= 0</w:t>
      </w:r>
    </w:p>
    <w:p w14:paraId="4492D92D" w14:textId="122BBBA0"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Deep – </w:t>
      </w:r>
      <w:r w:rsidR="001E2FCC" w:rsidRPr="00D157CD">
        <w:rPr>
          <w:rFonts w:cs="Arial" w:hint="eastAsia"/>
        </w:rPr>
        <w:t xml:space="preserve">Post-tetanic count </w:t>
      </w:r>
      <w:r w:rsidR="001E2FCC" w:rsidRPr="00D157CD">
        <w:rPr>
          <w:rFonts w:cs="Arial" w:hint="eastAsia"/>
        </w:rPr>
        <w:t>≥</w:t>
      </w:r>
      <w:r w:rsidR="001E2FCC" w:rsidRPr="00D157CD">
        <w:rPr>
          <w:rFonts w:cs="Arial" w:hint="eastAsia"/>
        </w:rPr>
        <w:t xml:space="preserve"> 1; Train-of-four count = 0</w:t>
      </w:r>
    </w:p>
    <w:p w14:paraId="50A26398" w14:textId="75A40E07"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Moderate – </w:t>
      </w:r>
      <w:r w:rsidR="006A2ED9" w:rsidRPr="00D157CD">
        <w:rPr>
          <w:rFonts w:cs="Arial"/>
        </w:rPr>
        <w:t>Train-of-four count = 1-3</w:t>
      </w:r>
    </w:p>
    <w:p w14:paraId="00D3ACAB" w14:textId="306FE094"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Shallow – </w:t>
      </w:r>
      <w:r w:rsidR="00730850" w:rsidRPr="00D157CD">
        <w:rPr>
          <w:rFonts w:cs="Arial"/>
        </w:rPr>
        <w:t>Train-of-four count = 4; Train-of-four fade present</w:t>
      </w:r>
      <w:r w:rsidRPr="00D157CD">
        <w:rPr>
          <w:rFonts w:cs="Arial"/>
        </w:rPr>
        <w:t xml:space="preserve">, </w:t>
      </w:r>
      <w:r w:rsidR="00043C9A" w:rsidRPr="00043C9A">
        <w:rPr>
          <w:rFonts w:cs="Arial"/>
        </w:rPr>
        <w:t>train-of-four ratio</w:t>
      </w:r>
      <w:r w:rsidRPr="00D157CD">
        <w:rPr>
          <w:rFonts w:cs="Arial"/>
        </w:rPr>
        <w:t xml:space="preserve"> = 0.1-0.4</w:t>
      </w:r>
    </w:p>
    <w:p w14:paraId="5393C58E" w14:textId="4F07614F"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Minimal – </w:t>
      </w:r>
      <w:r w:rsidR="000C1448" w:rsidRPr="00D157CD">
        <w:rPr>
          <w:rFonts w:cs="Arial"/>
        </w:rPr>
        <w:t>Train-of-four count = 4; Train-of-four fade absent</w:t>
      </w:r>
      <w:r w:rsidRPr="00D157CD">
        <w:rPr>
          <w:rFonts w:cs="Arial"/>
        </w:rPr>
        <w:t xml:space="preserve">, </w:t>
      </w:r>
      <w:r w:rsidR="00043C9A" w:rsidRPr="00043C9A">
        <w:rPr>
          <w:rFonts w:cs="Arial"/>
        </w:rPr>
        <w:t>train-of-four ratio</w:t>
      </w:r>
      <w:r w:rsidRPr="00D157CD">
        <w:rPr>
          <w:rFonts w:cs="Arial"/>
        </w:rPr>
        <w:t xml:space="preserve"> &gt;0.4 but &lt;0.9</w:t>
      </w:r>
    </w:p>
    <w:p w14:paraId="670EC395" w14:textId="692D01D7" w:rsidR="005D45CD" w:rsidRPr="00D157CD" w:rsidRDefault="005D45CD" w:rsidP="00FF0B71">
      <w:pPr>
        <w:pStyle w:val="ListParagraph"/>
        <w:numPr>
          <w:ilvl w:val="0"/>
          <w:numId w:val="31"/>
        </w:numPr>
        <w:spacing w:line="240" w:lineRule="auto"/>
        <w:ind w:left="1440"/>
        <w:rPr>
          <w:rFonts w:cs="Arial"/>
        </w:rPr>
      </w:pPr>
      <w:r w:rsidRPr="00D157CD">
        <w:rPr>
          <w:rFonts w:cs="Arial"/>
        </w:rPr>
        <w:t xml:space="preserve">Acceptable recovery – </w:t>
      </w:r>
      <w:r w:rsidR="008378A1" w:rsidRPr="00D157CD">
        <w:rPr>
          <w:rFonts w:cs="Arial"/>
        </w:rPr>
        <w:t>Train-of-four count</w:t>
      </w:r>
      <w:r w:rsidRPr="00D157CD">
        <w:rPr>
          <w:rFonts w:cs="Arial"/>
        </w:rPr>
        <w:t xml:space="preserve"> = 4 without fade</w:t>
      </w:r>
      <w:r w:rsidR="00296486" w:rsidRPr="00D157CD">
        <w:rPr>
          <w:rFonts w:cs="Arial"/>
        </w:rPr>
        <w:t>;</w:t>
      </w:r>
      <w:r w:rsidRPr="00D157CD">
        <w:rPr>
          <w:rFonts w:cs="Arial"/>
        </w:rPr>
        <w:t xml:space="preserve"> </w:t>
      </w:r>
      <w:r w:rsidR="00043C9A" w:rsidRPr="00043C9A">
        <w:rPr>
          <w:rFonts w:cs="Arial"/>
        </w:rPr>
        <w:t>train-of-four ratio</w:t>
      </w:r>
      <w:r w:rsidRPr="00D157CD">
        <w:rPr>
          <w:rFonts w:cs="Arial"/>
        </w:rPr>
        <w:t xml:space="preserve"> ≥0.9 – 1.0</w:t>
      </w:r>
    </w:p>
    <w:bookmarkEnd w:id="4"/>
    <w:p w14:paraId="3C721F1E" w14:textId="77777777" w:rsidR="005D45CD" w:rsidRPr="00D157CD" w:rsidRDefault="005D45CD" w:rsidP="00FF0B71">
      <w:pPr>
        <w:pStyle w:val="ListParagraph"/>
        <w:numPr>
          <w:ilvl w:val="0"/>
          <w:numId w:val="26"/>
        </w:numPr>
        <w:spacing w:line="240" w:lineRule="auto"/>
        <w:ind w:left="1080"/>
        <w:rPr>
          <w:rFonts w:cs="Arial"/>
        </w:rPr>
      </w:pPr>
      <w:r w:rsidRPr="00D157CD">
        <w:rPr>
          <w:rFonts w:cs="Arial"/>
        </w:rPr>
        <w:t>Age</w:t>
      </w:r>
    </w:p>
    <w:p w14:paraId="0120A2A3" w14:textId="77777777" w:rsidR="005D45CD" w:rsidRPr="00480CFF" w:rsidRDefault="005D45CD" w:rsidP="005B615C">
      <w:pPr>
        <w:pStyle w:val="ListParagraph"/>
        <w:numPr>
          <w:ilvl w:val="0"/>
          <w:numId w:val="31"/>
        </w:numPr>
        <w:spacing w:line="240" w:lineRule="auto"/>
        <w:ind w:left="1440"/>
        <w:rPr>
          <w:rFonts w:cs="Arial"/>
        </w:rPr>
      </w:pPr>
      <w:r w:rsidRPr="6CB42BC9">
        <w:rPr>
          <w:rFonts w:cs="Arial"/>
        </w:rPr>
        <w:t>≥ 65</w:t>
      </w:r>
    </w:p>
    <w:p w14:paraId="5C0BE76F" w14:textId="77777777" w:rsidR="005D45CD" w:rsidRDefault="005D45CD" w:rsidP="005B615C">
      <w:pPr>
        <w:pStyle w:val="ListParagraph"/>
        <w:numPr>
          <w:ilvl w:val="0"/>
          <w:numId w:val="31"/>
        </w:numPr>
        <w:spacing w:line="240" w:lineRule="auto"/>
        <w:ind w:left="1440"/>
        <w:rPr>
          <w:rFonts w:cs="Arial"/>
        </w:rPr>
      </w:pPr>
      <w:r w:rsidRPr="6CB42BC9">
        <w:rPr>
          <w:rFonts w:cs="Arial"/>
        </w:rPr>
        <w:t>18-64</w:t>
      </w:r>
    </w:p>
    <w:p w14:paraId="4FBA6B36" w14:textId="77777777" w:rsidR="005D45CD" w:rsidRPr="00D87471" w:rsidRDefault="005D45CD" w:rsidP="005B615C">
      <w:pPr>
        <w:pStyle w:val="ListParagraph"/>
        <w:numPr>
          <w:ilvl w:val="0"/>
          <w:numId w:val="31"/>
        </w:numPr>
        <w:spacing w:line="240" w:lineRule="auto"/>
        <w:ind w:left="1440"/>
        <w:rPr>
          <w:rFonts w:cs="Arial"/>
        </w:rPr>
      </w:pPr>
      <w:r w:rsidRPr="6CB42BC9">
        <w:rPr>
          <w:rFonts w:cs="Arial"/>
        </w:rPr>
        <w:t>&lt;18</w:t>
      </w:r>
    </w:p>
    <w:p w14:paraId="3DAFCC69" w14:textId="77777777" w:rsidR="005D45CD" w:rsidRPr="00480CFF" w:rsidRDefault="005D45CD" w:rsidP="00FF0B71">
      <w:pPr>
        <w:pStyle w:val="ListParagraph"/>
        <w:numPr>
          <w:ilvl w:val="0"/>
          <w:numId w:val="26"/>
        </w:numPr>
        <w:tabs>
          <w:tab w:val="left" w:pos="1080"/>
        </w:tabs>
        <w:spacing w:line="240" w:lineRule="auto"/>
        <w:ind w:left="1080"/>
        <w:rPr>
          <w:rFonts w:cs="Arial"/>
        </w:rPr>
      </w:pPr>
      <w:r w:rsidRPr="6CB42BC9">
        <w:rPr>
          <w:rFonts w:cs="Arial"/>
        </w:rPr>
        <w:t>Health status</w:t>
      </w:r>
    </w:p>
    <w:p w14:paraId="1C41B129" w14:textId="4072DCBB" w:rsidR="005D45CD" w:rsidRPr="00480CFF" w:rsidRDefault="00B40179" w:rsidP="005B615C">
      <w:pPr>
        <w:pStyle w:val="ListParagraph"/>
        <w:numPr>
          <w:ilvl w:val="0"/>
          <w:numId w:val="31"/>
        </w:numPr>
        <w:spacing w:line="240" w:lineRule="auto"/>
        <w:ind w:left="1440"/>
        <w:rPr>
          <w:rFonts w:cs="Arial"/>
        </w:rPr>
      </w:pPr>
      <w:r>
        <w:rPr>
          <w:rFonts w:cs="Arial"/>
        </w:rPr>
        <w:t>American Society of Anesthesiologists (</w:t>
      </w:r>
      <w:r w:rsidR="005D45CD" w:rsidRPr="6CB42BC9">
        <w:rPr>
          <w:rFonts w:cs="Arial"/>
        </w:rPr>
        <w:t>ASA</w:t>
      </w:r>
      <w:r w:rsidR="00BF75F5">
        <w:rPr>
          <w:rFonts w:cs="Arial"/>
        </w:rPr>
        <w:t>)</w:t>
      </w:r>
      <w:r w:rsidR="005D45CD" w:rsidRPr="6CB42BC9">
        <w:rPr>
          <w:rFonts w:cs="Arial"/>
        </w:rPr>
        <w:t xml:space="preserve"> I-II</w:t>
      </w:r>
    </w:p>
    <w:p w14:paraId="1F3643A5" w14:textId="77777777" w:rsidR="005D45CD" w:rsidRPr="00480CFF" w:rsidRDefault="005D45CD" w:rsidP="005B615C">
      <w:pPr>
        <w:pStyle w:val="ListParagraph"/>
        <w:numPr>
          <w:ilvl w:val="0"/>
          <w:numId w:val="31"/>
        </w:numPr>
        <w:spacing w:line="240" w:lineRule="auto"/>
        <w:ind w:left="1440"/>
        <w:rPr>
          <w:rFonts w:cs="Arial"/>
        </w:rPr>
      </w:pPr>
      <w:r w:rsidRPr="6CB42BC9">
        <w:rPr>
          <w:rFonts w:cs="Arial"/>
        </w:rPr>
        <w:t>ASA III or higher</w:t>
      </w:r>
    </w:p>
    <w:p w14:paraId="7FCDCAEF" w14:textId="77777777" w:rsidR="005D45CD" w:rsidRPr="00374312" w:rsidRDefault="005D45CD" w:rsidP="00FF0B71">
      <w:pPr>
        <w:pStyle w:val="ListParagraph"/>
        <w:widowControl w:val="0"/>
        <w:numPr>
          <w:ilvl w:val="1"/>
          <w:numId w:val="23"/>
        </w:numPr>
        <w:autoSpaceDE w:val="0"/>
        <w:autoSpaceDN w:val="0"/>
        <w:spacing w:line="240" w:lineRule="auto"/>
        <w:ind w:left="1080"/>
        <w:contextualSpacing w:val="0"/>
        <w:rPr>
          <w:rFonts w:eastAsia="Arial" w:cs="Arial"/>
        </w:rPr>
      </w:pPr>
      <w:r w:rsidRPr="00374312">
        <w:rPr>
          <w:rFonts w:cs="Arial"/>
        </w:rPr>
        <w:t>Type of procedure</w:t>
      </w:r>
    </w:p>
    <w:p w14:paraId="14EF234B" w14:textId="77777777" w:rsidR="005D45CD" w:rsidRPr="00374312" w:rsidRDefault="005D45CD" w:rsidP="00FF0B71">
      <w:pPr>
        <w:pStyle w:val="ListParagraph"/>
        <w:widowControl w:val="0"/>
        <w:numPr>
          <w:ilvl w:val="1"/>
          <w:numId w:val="23"/>
        </w:numPr>
        <w:autoSpaceDE w:val="0"/>
        <w:autoSpaceDN w:val="0"/>
        <w:spacing w:line="240" w:lineRule="auto"/>
        <w:ind w:left="1080"/>
        <w:contextualSpacing w:val="0"/>
        <w:rPr>
          <w:rFonts w:cs="Arial"/>
          <w:szCs w:val="20"/>
        </w:rPr>
      </w:pPr>
      <w:r w:rsidRPr="00374312">
        <w:rPr>
          <w:rFonts w:cs="Arial"/>
          <w:szCs w:val="20"/>
        </w:rPr>
        <w:t>Type of anesthesia</w:t>
      </w:r>
    </w:p>
    <w:p w14:paraId="3529C073" w14:textId="77777777" w:rsidR="005D45CD" w:rsidRPr="00374312" w:rsidRDefault="005D45CD" w:rsidP="005B615C">
      <w:pPr>
        <w:pStyle w:val="ListParagraph"/>
        <w:numPr>
          <w:ilvl w:val="0"/>
          <w:numId w:val="31"/>
        </w:numPr>
        <w:spacing w:line="240" w:lineRule="auto"/>
        <w:ind w:left="1440"/>
        <w:rPr>
          <w:rFonts w:cs="Arial"/>
          <w:szCs w:val="20"/>
        </w:rPr>
      </w:pPr>
      <w:r w:rsidRPr="00374312">
        <w:rPr>
          <w:rFonts w:cs="Arial"/>
          <w:szCs w:val="20"/>
        </w:rPr>
        <w:lastRenderedPageBreak/>
        <w:t>Volatile</w:t>
      </w:r>
    </w:p>
    <w:p w14:paraId="1DC8CB34" w14:textId="2DE36B4E" w:rsidR="005D45CD" w:rsidRPr="00374312" w:rsidRDefault="00B40179" w:rsidP="005B615C">
      <w:pPr>
        <w:pStyle w:val="ListParagraph"/>
        <w:numPr>
          <w:ilvl w:val="0"/>
          <w:numId w:val="31"/>
        </w:numPr>
        <w:spacing w:line="240" w:lineRule="auto"/>
        <w:ind w:left="1440"/>
        <w:rPr>
          <w:rFonts w:cs="Arial"/>
          <w:szCs w:val="20"/>
        </w:rPr>
      </w:pPr>
      <w:r>
        <w:rPr>
          <w:rFonts w:cs="Arial"/>
          <w:szCs w:val="20"/>
        </w:rPr>
        <w:t>T</w:t>
      </w:r>
      <w:r w:rsidR="005D45CD" w:rsidRPr="00374312">
        <w:rPr>
          <w:rFonts w:cs="Arial"/>
          <w:szCs w:val="20"/>
        </w:rPr>
        <w:t>otal intravenous anesthesia</w:t>
      </w:r>
      <w:r>
        <w:rPr>
          <w:rFonts w:cs="Arial"/>
          <w:szCs w:val="20"/>
        </w:rPr>
        <w:t xml:space="preserve"> </w:t>
      </w:r>
    </w:p>
    <w:p w14:paraId="3B28520C" w14:textId="77777777" w:rsidR="005D45CD" w:rsidRPr="00F76804" w:rsidRDefault="005D45CD" w:rsidP="005B615C">
      <w:pPr>
        <w:pStyle w:val="ListParagraph"/>
        <w:widowControl w:val="0"/>
        <w:numPr>
          <w:ilvl w:val="1"/>
          <w:numId w:val="23"/>
        </w:numPr>
        <w:tabs>
          <w:tab w:val="left" w:pos="1080"/>
        </w:tabs>
        <w:autoSpaceDE w:val="0"/>
        <w:autoSpaceDN w:val="0"/>
        <w:spacing w:line="240" w:lineRule="auto"/>
        <w:ind w:left="1080"/>
        <w:contextualSpacing w:val="0"/>
      </w:pPr>
      <w:r w:rsidRPr="6CB42BC9">
        <w:rPr>
          <w:rFonts w:cs="Arial"/>
        </w:rPr>
        <w:t>Sex</w:t>
      </w:r>
    </w:p>
    <w:p w14:paraId="14E06D21" w14:textId="77777777" w:rsidR="005D45CD" w:rsidRPr="00B30859" w:rsidRDefault="005D45CD" w:rsidP="005B615C">
      <w:pPr>
        <w:pStyle w:val="ListParagraph"/>
        <w:widowControl w:val="0"/>
        <w:numPr>
          <w:ilvl w:val="1"/>
          <w:numId w:val="23"/>
        </w:numPr>
        <w:tabs>
          <w:tab w:val="left" w:pos="1080"/>
        </w:tabs>
        <w:autoSpaceDE w:val="0"/>
        <w:autoSpaceDN w:val="0"/>
        <w:spacing w:line="240" w:lineRule="auto"/>
        <w:ind w:left="1080"/>
        <w:contextualSpacing w:val="0"/>
      </w:pPr>
      <w:r w:rsidRPr="6CB42BC9">
        <w:rPr>
          <w:rFonts w:cs="Arial"/>
        </w:rPr>
        <w:t>Medications</w:t>
      </w:r>
    </w:p>
    <w:p w14:paraId="00C74B81" w14:textId="77777777" w:rsidR="005D45CD" w:rsidRPr="00B30859" w:rsidRDefault="005D45CD" w:rsidP="005B615C">
      <w:pPr>
        <w:pStyle w:val="ListParagraph"/>
        <w:widowControl w:val="0"/>
        <w:numPr>
          <w:ilvl w:val="2"/>
          <w:numId w:val="23"/>
        </w:numPr>
        <w:autoSpaceDE w:val="0"/>
        <w:autoSpaceDN w:val="0"/>
        <w:spacing w:line="240" w:lineRule="auto"/>
        <w:ind w:left="1440"/>
        <w:contextualSpacing w:val="0"/>
      </w:pPr>
      <w:r w:rsidRPr="6CB42BC9">
        <w:rPr>
          <w:rFonts w:cs="Arial"/>
        </w:rPr>
        <w:t>Antibiotics</w:t>
      </w:r>
    </w:p>
    <w:p w14:paraId="78A85665" w14:textId="77777777" w:rsidR="005D45CD" w:rsidRPr="0057055E" w:rsidRDefault="005D45CD" w:rsidP="005B615C">
      <w:pPr>
        <w:pStyle w:val="ListParagraph"/>
        <w:widowControl w:val="0"/>
        <w:numPr>
          <w:ilvl w:val="2"/>
          <w:numId w:val="23"/>
        </w:numPr>
        <w:autoSpaceDE w:val="0"/>
        <w:autoSpaceDN w:val="0"/>
        <w:spacing w:line="240" w:lineRule="auto"/>
        <w:ind w:left="1440"/>
        <w:contextualSpacing w:val="0"/>
      </w:pPr>
      <w:r w:rsidRPr="6CB42BC9">
        <w:rPr>
          <w:rFonts w:cs="Arial"/>
        </w:rPr>
        <w:t>Magnesium infusions</w:t>
      </w:r>
    </w:p>
    <w:p w14:paraId="6D076C48" w14:textId="77777777" w:rsidR="005D45CD" w:rsidRPr="0057055E" w:rsidRDefault="005D45CD" w:rsidP="005B615C">
      <w:pPr>
        <w:pStyle w:val="ListParagraph"/>
        <w:widowControl w:val="0"/>
        <w:numPr>
          <w:ilvl w:val="2"/>
          <w:numId w:val="23"/>
        </w:numPr>
        <w:autoSpaceDE w:val="0"/>
        <w:autoSpaceDN w:val="0"/>
        <w:spacing w:line="240" w:lineRule="auto"/>
        <w:ind w:left="1440"/>
        <w:contextualSpacing w:val="0"/>
      </w:pPr>
      <w:r w:rsidRPr="6CB42BC9">
        <w:rPr>
          <w:rFonts w:cs="Arial"/>
        </w:rPr>
        <w:t>Lidocaine infusions</w:t>
      </w:r>
    </w:p>
    <w:p w14:paraId="50D1FAD2" w14:textId="77777777" w:rsidR="005D45CD" w:rsidRDefault="005D45CD" w:rsidP="005B615C">
      <w:pPr>
        <w:pStyle w:val="ListParagraph"/>
        <w:widowControl w:val="0"/>
        <w:numPr>
          <w:ilvl w:val="2"/>
          <w:numId w:val="23"/>
        </w:numPr>
        <w:autoSpaceDE w:val="0"/>
        <w:autoSpaceDN w:val="0"/>
        <w:spacing w:line="240" w:lineRule="auto"/>
        <w:ind w:left="1440"/>
        <w:contextualSpacing w:val="0"/>
      </w:pPr>
      <w:r w:rsidRPr="6CB42BC9">
        <w:rPr>
          <w:rFonts w:cs="Arial"/>
        </w:rPr>
        <w:t>Anticonvulsants</w:t>
      </w:r>
    </w:p>
    <w:p w14:paraId="22901D16" w14:textId="77777777" w:rsidR="005D45CD" w:rsidRDefault="005D45CD" w:rsidP="005D45CD">
      <w:pPr>
        <w:ind w:left="720"/>
        <w:rPr>
          <w:rFonts w:eastAsia="Calibri"/>
          <w:szCs w:val="20"/>
        </w:rPr>
      </w:pPr>
    </w:p>
    <w:p w14:paraId="0DB8A3D2" w14:textId="77777777" w:rsidR="005D45CD" w:rsidRPr="00480CFF" w:rsidRDefault="005D45CD" w:rsidP="00CE5C5C">
      <w:pPr>
        <w:pStyle w:val="Heading3"/>
      </w:pPr>
      <w:r w:rsidRPr="00480CFF">
        <w:t>Interventions:</w:t>
      </w:r>
    </w:p>
    <w:p w14:paraId="7F71660F" w14:textId="77777777" w:rsidR="005D45CD" w:rsidRPr="003658AE" w:rsidRDefault="005D45CD" w:rsidP="00857F5D">
      <w:pPr>
        <w:pStyle w:val="ListParagraph"/>
        <w:numPr>
          <w:ilvl w:val="0"/>
          <w:numId w:val="34"/>
        </w:numPr>
        <w:spacing w:line="240" w:lineRule="auto"/>
        <w:rPr>
          <w:rFonts w:cs="Arial"/>
        </w:rPr>
      </w:pPr>
      <w:r>
        <w:t>Quantitative/objective monitoring</w:t>
      </w:r>
    </w:p>
    <w:p w14:paraId="3C65452F" w14:textId="1DDFC4A8" w:rsidR="005D45CD" w:rsidRPr="003658AE" w:rsidRDefault="005D45CD" w:rsidP="00857F5D">
      <w:pPr>
        <w:pStyle w:val="ListParagraph"/>
        <w:numPr>
          <w:ilvl w:val="0"/>
          <w:numId w:val="34"/>
        </w:numPr>
        <w:spacing w:line="240" w:lineRule="auto"/>
        <w:rPr>
          <w:rFonts w:cs="Arial"/>
        </w:rPr>
      </w:pPr>
      <w:r>
        <w:t>Qualitative/subjective with PNS assessment</w:t>
      </w:r>
    </w:p>
    <w:p w14:paraId="141C001B" w14:textId="77777777" w:rsidR="005D45CD" w:rsidRPr="00DF64A5" w:rsidRDefault="005D45CD" w:rsidP="00857F5D">
      <w:pPr>
        <w:pStyle w:val="ListParagraph"/>
        <w:numPr>
          <w:ilvl w:val="0"/>
          <w:numId w:val="34"/>
        </w:numPr>
        <w:spacing w:line="240" w:lineRule="auto"/>
        <w:rPr>
          <w:rFonts w:cs="Arial"/>
        </w:rPr>
      </w:pPr>
      <w:r>
        <w:t>Clinical assessment without PNS</w:t>
      </w:r>
      <w:r w:rsidRPr="6CB42BC9">
        <w:rPr>
          <w:rFonts w:cs="Arial"/>
        </w:rPr>
        <w:t xml:space="preserve"> </w:t>
      </w:r>
    </w:p>
    <w:p w14:paraId="113CD218" w14:textId="77777777" w:rsidR="005D45CD" w:rsidRPr="00AF31E6" w:rsidRDefault="005D45CD" w:rsidP="005D45CD"/>
    <w:p w14:paraId="6554A4BB" w14:textId="77777777" w:rsidR="005D45CD" w:rsidRPr="00480CFF" w:rsidRDefault="005D45CD" w:rsidP="00CE5C5C">
      <w:pPr>
        <w:pStyle w:val="Heading3"/>
      </w:pPr>
      <w:r w:rsidRPr="00480CFF">
        <w:t>Comparators:</w:t>
      </w:r>
    </w:p>
    <w:p w14:paraId="7B4074BE" w14:textId="77777777" w:rsidR="005D45CD" w:rsidRDefault="005D45CD" w:rsidP="00857F5D">
      <w:pPr>
        <w:pStyle w:val="ListParagraph"/>
        <w:numPr>
          <w:ilvl w:val="0"/>
          <w:numId w:val="29"/>
        </w:numPr>
        <w:spacing w:line="240" w:lineRule="auto"/>
        <w:ind w:left="720"/>
        <w:rPr>
          <w:rFonts w:cs="Arial"/>
        </w:rPr>
      </w:pPr>
      <w:r w:rsidRPr="6CB42BC9">
        <w:rPr>
          <w:rFonts w:cs="Arial"/>
        </w:rPr>
        <w:t>No monitoring or assessments</w:t>
      </w:r>
    </w:p>
    <w:p w14:paraId="72CBA2EB" w14:textId="77777777" w:rsidR="005D45CD" w:rsidRPr="00AF31E6" w:rsidRDefault="005D45CD" w:rsidP="005D45CD"/>
    <w:p w14:paraId="093601FE" w14:textId="77777777" w:rsidR="005D45CD" w:rsidRPr="00480CFF" w:rsidRDefault="005D45CD" w:rsidP="00CE5C5C">
      <w:pPr>
        <w:pStyle w:val="Heading3"/>
      </w:pPr>
      <w:r w:rsidRPr="00480CFF">
        <w:t>Outcomes:</w:t>
      </w:r>
    </w:p>
    <w:p w14:paraId="77F7210C" w14:textId="77777777" w:rsidR="005D45CD" w:rsidRDefault="005D45CD" w:rsidP="00857F5D">
      <w:pPr>
        <w:pStyle w:val="ListParagraph"/>
        <w:numPr>
          <w:ilvl w:val="0"/>
          <w:numId w:val="29"/>
        </w:numPr>
        <w:spacing w:line="240" w:lineRule="auto"/>
        <w:ind w:left="720"/>
        <w:rPr>
          <w:rFonts w:cs="Arial"/>
        </w:rPr>
      </w:pPr>
      <w:r w:rsidRPr="6CB42BC9">
        <w:rPr>
          <w:rFonts w:cs="Arial"/>
        </w:rPr>
        <w:t>Patient Reported</w:t>
      </w:r>
    </w:p>
    <w:p w14:paraId="5EBBB6E7" w14:textId="77777777" w:rsidR="005D45CD" w:rsidRDefault="005D45CD" w:rsidP="00857F5D">
      <w:pPr>
        <w:pStyle w:val="ListParagraph"/>
        <w:numPr>
          <w:ilvl w:val="1"/>
          <w:numId w:val="29"/>
        </w:numPr>
        <w:spacing w:line="240" w:lineRule="auto"/>
        <w:ind w:left="1080"/>
        <w:rPr>
          <w:rFonts w:cs="Arial"/>
        </w:rPr>
      </w:pPr>
      <w:r w:rsidRPr="6CB42BC9">
        <w:rPr>
          <w:rFonts w:cs="Arial"/>
        </w:rPr>
        <w:t>Patient satisfaction (quality of recovery)</w:t>
      </w:r>
    </w:p>
    <w:p w14:paraId="6264AB56" w14:textId="77777777" w:rsidR="005D45CD" w:rsidRDefault="005D45CD" w:rsidP="00857F5D">
      <w:pPr>
        <w:pStyle w:val="ListParagraph"/>
        <w:numPr>
          <w:ilvl w:val="1"/>
          <w:numId w:val="29"/>
        </w:numPr>
        <w:spacing w:line="240" w:lineRule="auto"/>
        <w:ind w:left="1080"/>
        <w:rPr>
          <w:rFonts w:cs="Arial"/>
        </w:rPr>
      </w:pPr>
      <w:r w:rsidRPr="6CB42BC9">
        <w:rPr>
          <w:rFonts w:cs="Arial"/>
        </w:rPr>
        <w:t xml:space="preserve">Nausea </w:t>
      </w:r>
    </w:p>
    <w:p w14:paraId="4B0DDFE7" w14:textId="77777777" w:rsidR="005D45CD" w:rsidRPr="00480CFF" w:rsidRDefault="005D45CD" w:rsidP="00857F5D">
      <w:pPr>
        <w:pStyle w:val="ListParagraph"/>
        <w:numPr>
          <w:ilvl w:val="1"/>
          <w:numId w:val="29"/>
        </w:numPr>
        <w:spacing w:line="240" w:lineRule="auto"/>
        <w:ind w:left="1080"/>
        <w:rPr>
          <w:rFonts w:cs="Arial"/>
        </w:rPr>
      </w:pPr>
      <w:r w:rsidRPr="6CB42BC9">
        <w:rPr>
          <w:rFonts w:cs="Arial"/>
        </w:rPr>
        <w:t>Pain/discomfort</w:t>
      </w:r>
    </w:p>
    <w:p w14:paraId="6E537CB4" w14:textId="77777777" w:rsidR="005D45CD" w:rsidRDefault="005D45CD" w:rsidP="00857F5D">
      <w:pPr>
        <w:pStyle w:val="ListParagraph"/>
        <w:numPr>
          <w:ilvl w:val="0"/>
          <w:numId w:val="29"/>
        </w:numPr>
        <w:spacing w:line="240" w:lineRule="auto"/>
        <w:ind w:left="720"/>
        <w:rPr>
          <w:rFonts w:cs="Arial"/>
        </w:rPr>
      </w:pPr>
      <w:r w:rsidRPr="6CB42BC9">
        <w:rPr>
          <w:rFonts w:cs="Arial"/>
        </w:rPr>
        <w:t>Clinical</w:t>
      </w:r>
    </w:p>
    <w:p w14:paraId="13E3F2CA" w14:textId="0D72AFE3" w:rsidR="005D45CD" w:rsidRDefault="005D45CD" w:rsidP="00857F5D">
      <w:pPr>
        <w:pStyle w:val="ListParagraph"/>
        <w:numPr>
          <w:ilvl w:val="1"/>
          <w:numId w:val="29"/>
        </w:numPr>
        <w:spacing w:line="240" w:lineRule="auto"/>
        <w:ind w:left="1080"/>
        <w:rPr>
          <w:rFonts w:cs="Arial"/>
        </w:rPr>
      </w:pPr>
      <w:r w:rsidRPr="6CB42BC9">
        <w:rPr>
          <w:rFonts w:cs="Arial"/>
        </w:rPr>
        <w:t>Residual neuromuscular blockade</w:t>
      </w:r>
    </w:p>
    <w:p w14:paraId="2AE5EA5A" w14:textId="2C882DC2" w:rsidR="005D45CD" w:rsidRDefault="00F817BE" w:rsidP="00857F5D">
      <w:pPr>
        <w:pStyle w:val="ListParagraph"/>
        <w:numPr>
          <w:ilvl w:val="1"/>
          <w:numId w:val="29"/>
        </w:numPr>
        <w:spacing w:line="240" w:lineRule="auto"/>
        <w:ind w:left="1080"/>
        <w:rPr>
          <w:rFonts w:cs="Arial"/>
        </w:rPr>
      </w:pPr>
      <w:r>
        <w:rPr>
          <w:rFonts w:cs="Arial"/>
        </w:rPr>
        <w:t>T</w:t>
      </w:r>
      <w:r w:rsidRPr="00F817BE">
        <w:rPr>
          <w:rFonts w:cs="Arial"/>
        </w:rPr>
        <w:t>rain-of-four ratio</w:t>
      </w:r>
    </w:p>
    <w:p w14:paraId="515C56A9" w14:textId="77777777" w:rsidR="005D45CD" w:rsidRPr="00CA400D" w:rsidRDefault="005D45CD" w:rsidP="00857F5D">
      <w:pPr>
        <w:pStyle w:val="ListParagraph"/>
        <w:numPr>
          <w:ilvl w:val="1"/>
          <w:numId w:val="29"/>
        </w:numPr>
        <w:autoSpaceDE w:val="0"/>
        <w:autoSpaceDN w:val="0"/>
        <w:spacing w:line="240" w:lineRule="auto"/>
        <w:ind w:left="1080"/>
        <w:contextualSpacing w:val="0"/>
      </w:pPr>
      <w:r w:rsidRPr="00CA400D">
        <w:rPr>
          <w:rFonts w:cs="Arial"/>
          <w:szCs w:val="20"/>
        </w:rPr>
        <w:t>TOFC (question 2)</w:t>
      </w:r>
    </w:p>
    <w:p w14:paraId="5E7574AC" w14:textId="77777777" w:rsidR="005D45CD" w:rsidRDefault="005D45CD" w:rsidP="00857F5D">
      <w:pPr>
        <w:pStyle w:val="ListParagraph"/>
        <w:numPr>
          <w:ilvl w:val="1"/>
          <w:numId w:val="29"/>
        </w:numPr>
        <w:spacing w:line="240" w:lineRule="auto"/>
        <w:ind w:left="1080"/>
        <w:rPr>
          <w:rFonts w:cs="Arial"/>
        </w:rPr>
      </w:pPr>
      <w:r w:rsidRPr="6CB42BC9">
        <w:rPr>
          <w:rFonts w:cs="Arial"/>
        </w:rPr>
        <w:t>Post-op reintubation</w:t>
      </w:r>
    </w:p>
    <w:p w14:paraId="5B09DE2C" w14:textId="1E3C8F2F" w:rsidR="005D45CD" w:rsidRDefault="005D45CD" w:rsidP="00857F5D">
      <w:pPr>
        <w:pStyle w:val="ListParagraph"/>
        <w:numPr>
          <w:ilvl w:val="1"/>
          <w:numId w:val="29"/>
        </w:numPr>
        <w:spacing w:line="240" w:lineRule="auto"/>
        <w:ind w:left="1080"/>
        <w:rPr>
          <w:rFonts w:cs="Arial"/>
        </w:rPr>
      </w:pPr>
      <w:r w:rsidRPr="6CB42BC9">
        <w:rPr>
          <w:rFonts w:cs="Arial"/>
        </w:rPr>
        <w:t>Recurarization</w:t>
      </w:r>
      <w:r w:rsidR="00FF0B71">
        <w:rPr>
          <w:rFonts w:cs="Arial"/>
        </w:rPr>
        <w:t xml:space="preserve"> (reparalysis)</w:t>
      </w:r>
    </w:p>
    <w:p w14:paraId="249D2935" w14:textId="77777777" w:rsidR="005D45CD" w:rsidRDefault="005D45CD" w:rsidP="00857F5D">
      <w:pPr>
        <w:pStyle w:val="ListParagraph"/>
        <w:numPr>
          <w:ilvl w:val="1"/>
          <w:numId w:val="29"/>
        </w:numPr>
        <w:spacing w:line="240" w:lineRule="auto"/>
        <w:ind w:left="1080"/>
        <w:rPr>
          <w:rFonts w:cs="Arial"/>
        </w:rPr>
      </w:pPr>
      <w:r w:rsidRPr="6CB42BC9">
        <w:rPr>
          <w:rFonts w:cs="Arial"/>
        </w:rPr>
        <w:t>Pulmonary complications</w:t>
      </w:r>
    </w:p>
    <w:p w14:paraId="3C42AD52" w14:textId="309170DA" w:rsidR="005D45CD" w:rsidRDefault="008165F0" w:rsidP="00857F5D">
      <w:pPr>
        <w:pStyle w:val="ListParagraph"/>
        <w:numPr>
          <w:ilvl w:val="1"/>
          <w:numId w:val="29"/>
        </w:numPr>
        <w:spacing w:line="240" w:lineRule="auto"/>
        <w:ind w:left="1080"/>
        <w:rPr>
          <w:rFonts w:cs="Arial"/>
        </w:rPr>
      </w:pPr>
      <w:r>
        <w:rPr>
          <w:rFonts w:cs="Arial"/>
        </w:rPr>
        <w:t>Post-operative nausea and vomi</w:t>
      </w:r>
      <w:r w:rsidR="007B03B1">
        <w:rPr>
          <w:rFonts w:cs="Arial"/>
        </w:rPr>
        <w:t>t</w:t>
      </w:r>
      <w:r>
        <w:rPr>
          <w:rFonts w:cs="Arial"/>
        </w:rPr>
        <w:t xml:space="preserve">ing </w:t>
      </w:r>
    </w:p>
    <w:p w14:paraId="1B5C4722" w14:textId="5C9CA63B" w:rsidR="005D594C" w:rsidRDefault="005D594C" w:rsidP="005D594C">
      <w:pPr>
        <w:pStyle w:val="ListParagraph"/>
        <w:widowControl w:val="0"/>
        <w:numPr>
          <w:ilvl w:val="1"/>
          <w:numId w:val="29"/>
        </w:numPr>
        <w:autoSpaceDE w:val="0"/>
        <w:autoSpaceDN w:val="0"/>
        <w:spacing w:line="240" w:lineRule="auto"/>
        <w:ind w:left="1080"/>
        <w:contextualSpacing w:val="0"/>
        <w:rPr>
          <w:rFonts w:cs="Arial"/>
        </w:rPr>
      </w:pPr>
      <w:r w:rsidRPr="6CB42BC9">
        <w:rPr>
          <w:rFonts w:cs="Arial"/>
        </w:rPr>
        <w:t xml:space="preserve">Length of stay </w:t>
      </w:r>
      <w:r>
        <w:rPr>
          <w:rFonts w:cs="Arial"/>
        </w:rPr>
        <w:t>(PACU/hos</w:t>
      </w:r>
      <w:r w:rsidR="007653E3">
        <w:rPr>
          <w:rFonts w:cs="Arial"/>
        </w:rPr>
        <w:t>pital)</w:t>
      </w:r>
    </w:p>
    <w:p w14:paraId="4BED39C3" w14:textId="77777777" w:rsidR="005D45CD" w:rsidRDefault="005D45CD" w:rsidP="00857F5D">
      <w:pPr>
        <w:pStyle w:val="ListParagraph"/>
        <w:numPr>
          <w:ilvl w:val="1"/>
          <w:numId w:val="29"/>
        </w:numPr>
        <w:spacing w:line="240" w:lineRule="auto"/>
        <w:ind w:left="1080"/>
        <w:rPr>
          <w:rFonts w:cs="Arial"/>
        </w:rPr>
      </w:pPr>
      <w:r w:rsidRPr="6CB42BC9">
        <w:rPr>
          <w:rFonts w:cs="Arial"/>
        </w:rPr>
        <w:t>Hospital/ICU admission</w:t>
      </w:r>
    </w:p>
    <w:p w14:paraId="66CDD491" w14:textId="77777777" w:rsidR="005D45CD" w:rsidRDefault="005D45CD" w:rsidP="00857F5D">
      <w:pPr>
        <w:pStyle w:val="ListParagraph"/>
        <w:numPr>
          <w:ilvl w:val="1"/>
          <w:numId w:val="29"/>
        </w:numPr>
        <w:spacing w:line="240" w:lineRule="auto"/>
        <w:ind w:left="1080"/>
        <w:rPr>
          <w:rFonts w:cs="Arial"/>
        </w:rPr>
      </w:pPr>
      <w:r w:rsidRPr="6CB42BC9">
        <w:rPr>
          <w:rFonts w:cs="Arial"/>
        </w:rPr>
        <w:t>PACU respiratory interventions</w:t>
      </w:r>
    </w:p>
    <w:p w14:paraId="016099A5" w14:textId="77777777" w:rsidR="005D45CD" w:rsidRPr="00480CFF" w:rsidRDefault="005D45CD" w:rsidP="00857F5D">
      <w:pPr>
        <w:pStyle w:val="ListParagraph"/>
        <w:numPr>
          <w:ilvl w:val="1"/>
          <w:numId w:val="29"/>
        </w:numPr>
        <w:spacing w:line="240" w:lineRule="auto"/>
        <w:ind w:left="1080"/>
        <w:rPr>
          <w:rFonts w:cs="Arial"/>
        </w:rPr>
      </w:pPr>
      <w:r w:rsidRPr="6CB42BC9">
        <w:rPr>
          <w:rFonts w:cs="Arial"/>
        </w:rPr>
        <w:t>Time from completion of surgery to extubation</w:t>
      </w:r>
    </w:p>
    <w:p w14:paraId="71F2EFAF" w14:textId="77777777" w:rsidR="005D45CD" w:rsidRPr="00480CFF" w:rsidRDefault="005D45CD" w:rsidP="00CE5C5C">
      <w:pPr>
        <w:pStyle w:val="Heading3"/>
      </w:pPr>
      <w:r w:rsidRPr="00480CFF">
        <w:t>Timing:</w:t>
      </w:r>
    </w:p>
    <w:p w14:paraId="0FE1F4E1" w14:textId="77777777" w:rsidR="005D45CD" w:rsidRPr="00480CFF" w:rsidRDefault="005D45CD" w:rsidP="00857F5D">
      <w:pPr>
        <w:pStyle w:val="ListParagraph"/>
        <w:widowControl w:val="0"/>
        <w:numPr>
          <w:ilvl w:val="2"/>
          <w:numId w:val="24"/>
        </w:numPr>
        <w:tabs>
          <w:tab w:val="left" w:pos="1260"/>
        </w:tabs>
        <w:autoSpaceDE w:val="0"/>
        <w:autoSpaceDN w:val="0"/>
        <w:spacing w:line="286" w:lineRule="exact"/>
        <w:ind w:left="720"/>
        <w:contextualSpacing w:val="0"/>
        <w:rPr>
          <w:rFonts w:cs="Arial"/>
        </w:rPr>
      </w:pPr>
      <w:r w:rsidRPr="6CB42BC9">
        <w:rPr>
          <w:rFonts w:cs="Arial"/>
        </w:rPr>
        <w:t>Perioperative period (up to 30 days postop)</w:t>
      </w:r>
    </w:p>
    <w:p w14:paraId="6A7C14C2" w14:textId="77777777" w:rsidR="005D45CD" w:rsidRPr="00480CFF" w:rsidRDefault="005D45CD" w:rsidP="00CE5C5C">
      <w:pPr>
        <w:pStyle w:val="Heading3"/>
      </w:pPr>
      <w:r w:rsidRPr="00480CFF">
        <w:t>Settings:</w:t>
      </w:r>
    </w:p>
    <w:p w14:paraId="35353915" w14:textId="72E10C8B" w:rsidR="005D45CD" w:rsidRPr="00480CFF" w:rsidRDefault="005D45CD" w:rsidP="00857F5D">
      <w:pPr>
        <w:pStyle w:val="ListParagraph"/>
        <w:widowControl w:val="0"/>
        <w:numPr>
          <w:ilvl w:val="0"/>
          <w:numId w:val="22"/>
        </w:numPr>
        <w:tabs>
          <w:tab w:val="left" w:pos="720"/>
        </w:tabs>
        <w:autoSpaceDE w:val="0"/>
        <w:autoSpaceDN w:val="0"/>
        <w:spacing w:before="12" w:line="223" w:lineRule="auto"/>
        <w:ind w:left="720" w:right="823"/>
        <w:contextualSpacing w:val="0"/>
        <w:rPr>
          <w:rFonts w:eastAsia="Arial" w:cs="Arial"/>
        </w:rPr>
      </w:pPr>
      <w:r>
        <w:t>O</w:t>
      </w:r>
      <w:r w:rsidR="008165F0">
        <w:t xml:space="preserve">perating </w:t>
      </w:r>
      <w:r w:rsidR="00DB3954">
        <w:t>r</w:t>
      </w:r>
      <w:r w:rsidR="008165F0">
        <w:t xml:space="preserve">oom </w:t>
      </w:r>
    </w:p>
    <w:p w14:paraId="55DBB5F7" w14:textId="77777777" w:rsidR="005D45CD" w:rsidRPr="001600EF" w:rsidRDefault="005D45CD" w:rsidP="00857F5D">
      <w:pPr>
        <w:pStyle w:val="ListParagraph"/>
        <w:widowControl w:val="0"/>
        <w:numPr>
          <w:ilvl w:val="0"/>
          <w:numId w:val="22"/>
        </w:numPr>
        <w:tabs>
          <w:tab w:val="left" w:pos="720"/>
        </w:tabs>
        <w:autoSpaceDE w:val="0"/>
        <w:autoSpaceDN w:val="0"/>
        <w:spacing w:before="12" w:line="223" w:lineRule="auto"/>
        <w:ind w:left="720" w:right="823"/>
        <w:contextualSpacing w:val="0"/>
      </w:pPr>
      <w:r>
        <w:t>PACU</w:t>
      </w:r>
    </w:p>
    <w:p w14:paraId="68E0AEAD" w14:textId="77777777" w:rsidR="005D45CD" w:rsidRPr="00E26A39" w:rsidRDefault="005D45CD" w:rsidP="00857F5D">
      <w:pPr>
        <w:pStyle w:val="ListParagraph"/>
        <w:widowControl w:val="0"/>
        <w:numPr>
          <w:ilvl w:val="0"/>
          <w:numId w:val="22"/>
        </w:numPr>
        <w:tabs>
          <w:tab w:val="left" w:pos="720"/>
        </w:tabs>
        <w:autoSpaceDE w:val="0"/>
        <w:autoSpaceDN w:val="0"/>
        <w:spacing w:before="12" w:line="223" w:lineRule="auto"/>
        <w:ind w:left="720" w:right="823"/>
        <w:contextualSpacing w:val="0"/>
      </w:pPr>
      <w:r>
        <w:t>ICU</w:t>
      </w:r>
    </w:p>
    <w:p w14:paraId="0E9A1CE9" w14:textId="77777777" w:rsidR="005D45CD" w:rsidRDefault="005D45CD" w:rsidP="00857F5D">
      <w:pPr>
        <w:pStyle w:val="ListParagraph"/>
        <w:widowControl w:val="0"/>
        <w:numPr>
          <w:ilvl w:val="0"/>
          <w:numId w:val="22"/>
        </w:numPr>
        <w:tabs>
          <w:tab w:val="left" w:pos="720"/>
        </w:tabs>
        <w:autoSpaceDE w:val="0"/>
        <w:autoSpaceDN w:val="0"/>
        <w:spacing w:before="12" w:line="223" w:lineRule="auto"/>
        <w:ind w:left="720" w:right="823"/>
        <w:contextualSpacing w:val="0"/>
      </w:pPr>
      <w:r>
        <w:t>Medical-surgical floor</w:t>
      </w:r>
    </w:p>
    <w:p w14:paraId="4953C600" w14:textId="77777777" w:rsidR="005D45CD" w:rsidRPr="00480CFF" w:rsidRDefault="005D45CD" w:rsidP="005D45CD"/>
    <w:p w14:paraId="2DDFC00C" w14:textId="53A5E48B" w:rsidR="005D45CD" w:rsidRDefault="00931268" w:rsidP="00FF0B71">
      <w:pPr>
        <w:pStyle w:val="Heading2"/>
      </w:pPr>
      <w:r>
        <w:lastRenderedPageBreak/>
        <w:t>Antagonism</w:t>
      </w:r>
    </w:p>
    <w:p w14:paraId="5B852D8E" w14:textId="77777777" w:rsidR="007204B2" w:rsidRDefault="005D45CD" w:rsidP="00CE5C5C">
      <w:pPr>
        <w:pStyle w:val="AnesthParagraph"/>
      </w:pPr>
      <w:r w:rsidRPr="00CE5C5C">
        <w:rPr>
          <w:rStyle w:val="Heading3Char"/>
        </w:rPr>
        <w:t>Population(s):</w:t>
      </w:r>
      <w:r>
        <w:t xml:space="preserve"> </w:t>
      </w:r>
    </w:p>
    <w:p w14:paraId="7BD76239" w14:textId="4A7FBEC2" w:rsidR="005D45CD" w:rsidRPr="007C1C21" w:rsidRDefault="007204B2" w:rsidP="00CE5C5C">
      <w:pPr>
        <w:pStyle w:val="AnesthParagraph"/>
        <w:rPr>
          <w:i/>
          <w:iCs/>
        </w:rPr>
      </w:pPr>
      <w:r>
        <w:t>S</w:t>
      </w:r>
      <w:r w:rsidR="005D45CD">
        <w:t>ame as for monitoring</w:t>
      </w:r>
    </w:p>
    <w:p w14:paraId="02E085CA" w14:textId="77777777" w:rsidR="005D45CD" w:rsidRDefault="005D45CD" w:rsidP="00CE5C5C">
      <w:pPr>
        <w:pStyle w:val="Heading3"/>
      </w:pPr>
      <w:r>
        <w:t>Interventions:</w:t>
      </w:r>
    </w:p>
    <w:p w14:paraId="7A7957B8" w14:textId="77777777" w:rsidR="005D45CD" w:rsidRDefault="005D45CD" w:rsidP="00857F5D">
      <w:pPr>
        <w:pStyle w:val="ListParagraph"/>
        <w:widowControl w:val="0"/>
        <w:numPr>
          <w:ilvl w:val="0"/>
          <w:numId w:val="28"/>
        </w:numPr>
        <w:autoSpaceDE w:val="0"/>
        <w:autoSpaceDN w:val="0"/>
        <w:spacing w:line="240" w:lineRule="auto"/>
        <w:contextualSpacing w:val="0"/>
        <w:rPr>
          <w:rFonts w:cs="Arial"/>
        </w:rPr>
      </w:pPr>
      <w:r w:rsidRPr="6CB42BC9">
        <w:rPr>
          <w:rFonts w:cs="Arial"/>
        </w:rPr>
        <w:t>Sugammadex</w:t>
      </w:r>
    </w:p>
    <w:p w14:paraId="1C2716AC" w14:textId="77777777" w:rsidR="005D45CD" w:rsidRDefault="005D45CD" w:rsidP="00857F5D">
      <w:pPr>
        <w:pStyle w:val="ListParagraph"/>
        <w:widowControl w:val="0"/>
        <w:numPr>
          <w:ilvl w:val="0"/>
          <w:numId w:val="28"/>
        </w:numPr>
        <w:autoSpaceDE w:val="0"/>
        <w:autoSpaceDN w:val="0"/>
        <w:spacing w:line="240" w:lineRule="auto"/>
        <w:contextualSpacing w:val="0"/>
        <w:rPr>
          <w:rFonts w:cs="Arial"/>
        </w:rPr>
      </w:pPr>
      <w:r w:rsidRPr="6CB42BC9">
        <w:rPr>
          <w:rFonts w:cs="Arial"/>
        </w:rPr>
        <w:t xml:space="preserve">Neostigmine </w:t>
      </w:r>
    </w:p>
    <w:p w14:paraId="229D9363" w14:textId="77777777" w:rsidR="005D45CD" w:rsidRPr="00BC6FD8" w:rsidRDefault="005D45CD" w:rsidP="00857F5D">
      <w:pPr>
        <w:pStyle w:val="ListParagraph"/>
        <w:widowControl w:val="0"/>
        <w:numPr>
          <w:ilvl w:val="0"/>
          <w:numId w:val="28"/>
        </w:numPr>
        <w:autoSpaceDE w:val="0"/>
        <w:autoSpaceDN w:val="0"/>
        <w:spacing w:line="240" w:lineRule="auto"/>
        <w:contextualSpacing w:val="0"/>
        <w:rPr>
          <w:rFonts w:eastAsia="Arial" w:cs="Arial"/>
          <w:szCs w:val="20"/>
        </w:rPr>
      </w:pPr>
      <w:r w:rsidRPr="6CB42BC9">
        <w:rPr>
          <w:rFonts w:cs="Arial"/>
        </w:rPr>
        <w:t>Pyridostigmine</w:t>
      </w:r>
    </w:p>
    <w:p w14:paraId="122BFAB5" w14:textId="77777777" w:rsidR="005D45CD" w:rsidRPr="00AF31E6" w:rsidRDefault="005D45CD" w:rsidP="005D45CD"/>
    <w:p w14:paraId="3C3DBF01" w14:textId="77777777" w:rsidR="005D45CD" w:rsidRDefault="005D45CD" w:rsidP="00CE5C5C">
      <w:pPr>
        <w:pStyle w:val="Heading3"/>
      </w:pPr>
      <w:r>
        <w:t>Comparators:</w:t>
      </w:r>
    </w:p>
    <w:p w14:paraId="27D56D9E" w14:textId="1DCD0502" w:rsidR="005D45CD" w:rsidRDefault="005D45CD" w:rsidP="00857F5D">
      <w:pPr>
        <w:pStyle w:val="ListParagraph"/>
        <w:widowControl w:val="0"/>
        <w:numPr>
          <w:ilvl w:val="0"/>
          <w:numId w:val="29"/>
        </w:numPr>
        <w:autoSpaceDE w:val="0"/>
        <w:autoSpaceDN w:val="0"/>
        <w:spacing w:line="240" w:lineRule="auto"/>
        <w:ind w:left="720"/>
        <w:contextualSpacing w:val="0"/>
        <w:rPr>
          <w:rFonts w:cs="Arial"/>
        </w:rPr>
      </w:pPr>
      <w:r w:rsidRPr="6CB42BC9">
        <w:rPr>
          <w:rFonts w:cs="Arial"/>
        </w:rPr>
        <w:t xml:space="preserve">No </w:t>
      </w:r>
      <w:r w:rsidR="00931268">
        <w:rPr>
          <w:rFonts w:cs="Arial"/>
        </w:rPr>
        <w:t>antagonism (spontaneous recovery)</w:t>
      </w:r>
    </w:p>
    <w:p w14:paraId="41DB2196" w14:textId="77777777" w:rsidR="005D45CD" w:rsidRPr="00AF31E6" w:rsidRDefault="005D45CD" w:rsidP="005D45CD"/>
    <w:p w14:paraId="0EA45382" w14:textId="77777777" w:rsidR="005D45CD" w:rsidRDefault="005D45CD" w:rsidP="00CE5C5C">
      <w:pPr>
        <w:pStyle w:val="Heading3"/>
      </w:pPr>
      <w:r>
        <w:t>Outcomes:</w:t>
      </w:r>
    </w:p>
    <w:p w14:paraId="512457CD" w14:textId="77777777" w:rsidR="005D45CD" w:rsidRDefault="005D45CD" w:rsidP="00857F5D">
      <w:pPr>
        <w:pStyle w:val="ListParagraph"/>
        <w:widowControl w:val="0"/>
        <w:numPr>
          <w:ilvl w:val="0"/>
          <w:numId w:val="29"/>
        </w:numPr>
        <w:autoSpaceDE w:val="0"/>
        <w:autoSpaceDN w:val="0"/>
        <w:spacing w:line="240" w:lineRule="auto"/>
        <w:ind w:left="720"/>
        <w:contextualSpacing w:val="0"/>
        <w:rPr>
          <w:rFonts w:eastAsia="Arial" w:cs="Arial"/>
        </w:rPr>
      </w:pPr>
      <w:r w:rsidRPr="6CB42BC9">
        <w:rPr>
          <w:rFonts w:cs="Arial"/>
        </w:rPr>
        <w:t>Patient Reported</w:t>
      </w:r>
    </w:p>
    <w:p w14:paraId="7A492870" w14:textId="77777777" w:rsidR="005D45CD" w:rsidRDefault="005D45CD" w:rsidP="00857F5D">
      <w:pPr>
        <w:pStyle w:val="ListParagraph"/>
        <w:widowControl w:val="0"/>
        <w:numPr>
          <w:ilvl w:val="1"/>
          <w:numId w:val="29"/>
        </w:numPr>
        <w:autoSpaceDE w:val="0"/>
        <w:autoSpaceDN w:val="0"/>
        <w:spacing w:line="240" w:lineRule="auto"/>
        <w:ind w:left="1080"/>
        <w:contextualSpacing w:val="0"/>
        <w:rPr>
          <w:rFonts w:eastAsia="Arial" w:cs="Arial"/>
        </w:rPr>
      </w:pPr>
      <w:bookmarkStart w:id="5" w:name="_Hlk70491663"/>
      <w:r w:rsidRPr="6CB42BC9">
        <w:rPr>
          <w:rFonts w:cs="Arial"/>
        </w:rPr>
        <w:t>Patient satisfaction (quality of recovery)</w:t>
      </w:r>
    </w:p>
    <w:p w14:paraId="63A15024" w14:textId="77777777" w:rsidR="005D45CD" w:rsidRDefault="005D45CD" w:rsidP="00857F5D">
      <w:pPr>
        <w:pStyle w:val="ListParagraph"/>
        <w:widowControl w:val="0"/>
        <w:numPr>
          <w:ilvl w:val="1"/>
          <w:numId w:val="29"/>
        </w:numPr>
        <w:autoSpaceDE w:val="0"/>
        <w:autoSpaceDN w:val="0"/>
        <w:spacing w:line="240" w:lineRule="auto"/>
        <w:ind w:left="1080"/>
        <w:contextualSpacing w:val="0"/>
        <w:rPr>
          <w:rFonts w:eastAsia="Arial" w:cs="Arial"/>
        </w:rPr>
      </w:pPr>
      <w:r w:rsidRPr="6CB42BC9">
        <w:rPr>
          <w:rFonts w:cs="Arial"/>
        </w:rPr>
        <w:t xml:space="preserve">Nausea </w:t>
      </w:r>
    </w:p>
    <w:p w14:paraId="3E8C4DDE" w14:textId="77777777" w:rsidR="005D45CD" w:rsidRDefault="005D45CD" w:rsidP="00857F5D">
      <w:pPr>
        <w:pStyle w:val="ListParagraph"/>
        <w:widowControl w:val="0"/>
        <w:numPr>
          <w:ilvl w:val="1"/>
          <w:numId w:val="29"/>
        </w:numPr>
        <w:autoSpaceDE w:val="0"/>
        <w:autoSpaceDN w:val="0"/>
        <w:spacing w:line="240" w:lineRule="auto"/>
        <w:ind w:left="1080"/>
        <w:contextualSpacing w:val="0"/>
        <w:rPr>
          <w:rFonts w:eastAsia="Arial" w:cs="Arial"/>
        </w:rPr>
      </w:pPr>
      <w:r w:rsidRPr="6CB42BC9">
        <w:rPr>
          <w:rFonts w:cs="Arial"/>
        </w:rPr>
        <w:t xml:space="preserve">Pain/discomfort </w:t>
      </w:r>
    </w:p>
    <w:bookmarkEnd w:id="5"/>
    <w:p w14:paraId="279420DB" w14:textId="77777777" w:rsidR="005D45CD" w:rsidRPr="007E258C" w:rsidRDefault="005D45CD" w:rsidP="00857F5D">
      <w:pPr>
        <w:pStyle w:val="ListParagraph"/>
        <w:widowControl w:val="0"/>
        <w:numPr>
          <w:ilvl w:val="0"/>
          <w:numId w:val="29"/>
        </w:numPr>
        <w:autoSpaceDE w:val="0"/>
        <w:autoSpaceDN w:val="0"/>
        <w:spacing w:line="240" w:lineRule="auto"/>
        <w:ind w:left="720"/>
        <w:contextualSpacing w:val="0"/>
      </w:pPr>
      <w:r w:rsidRPr="007E258C">
        <w:rPr>
          <w:rFonts w:cs="Arial"/>
        </w:rPr>
        <w:t>Clinical</w:t>
      </w:r>
    </w:p>
    <w:p w14:paraId="78BD37EA" w14:textId="77777777" w:rsidR="005D45CD" w:rsidRPr="007E258C" w:rsidRDefault="005D45CD" w:rsidP="00857F5D">
      <w:pPr>
        <w:pStyle w:val="ListParagraph"/>
        <w:widowControl w:val="0"/>
        <w:numPr>
          <w:ilvl w:val="1"/>
          <w:numId w:val="29"/>
        </w:numPr>
        <w:autoSpaceDE w:val="0"/>
        <w:autoSpaceDN w:val="0"/>
        <w:spacing w:line="240" w:lineRule="auto"/>
        <w:ind w:left="1080"/>
        <w:contextualSpacing w:val="0"/>
      </w:pPr>
      <w:r w:rsidRPr="007E258C">
        <w:rPr>
          <w:rFonts w:cs="Arial"/>
        </w:rPr>
        <w:t>Time to recovery</w:t>
      </w:r>
    </w:p>
    <w:p w14:paraId="0E16FB5B" w14:textId="77777777" w:rsidR="005D45CD" w:rsidRPr="001103A1"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Inadequate reversal</w:t>
      </w:r>
    </w:p>
    <w:p w14:paraId="22B5828A" w14:textId="2223AD50" w:rsidR="005D45CD"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 xml:space="preserve">Second </w:t>
      </w:r>
      <w:r w:rsidR="00931268">
        <w:rPr>
          <w:rFonts w:cs="Arial"/>
        </w:rPr>
        <w:t>antagonist drug</w:t>
      </w:r>
      <w:r w:rsidRPr="6CB42BC9">
        <w:rPr>
          <w:rFonts w:cs="Arial"/>
        </w:rPr>
        <w:t xml:space="preserve"> (rescue </w:t>
      </w:r>
      <w:r w:rsidR="00931268">
        <w:rPr>
          <w:rFonts w:cs="Arial"/>
        </w:rPr>
        <w:t>antagonism</w:t>
      </w:r>
      <w:r w:rsidRPr="6CB42BC9">
        <w:rPr>
          <w:rFonts w:cs="Arial"/>
        </w:rPr>
        <w:t>)</w:t>
      </w:r>
    </w:p>
    <w:p w14:paraId="285DAF9E" w14:textId="77777777" w:rsidR="005D45CD" w:rsidRPr="000B7859"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Anaphylaxis</w:t>
      </w:r>
    </w:p>
    <w:p w14:paraId="2D26FED1" w14:textId="77777777" w:rsidR="005D45CD" w:rsidRPr="002F5ABB"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Bradyarrhythmia</w:t>
      </w:r>
    </w:p>
    <w:p w14:paraId="4C0A572A" w14:textId="77777777" w:rsidR="005D45CD" w:rsidRPr="002F5ABB"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Coagulopathy</w:t>
      </w:r>
    </w:p>
    <w:p w14:paraId="43BECBC9" w14:textId="77777777" w:rsidR="005D45CD" w:rsidRDefault="005D45CD" w:rsidP="00857F5D">
      <w:pPr>
        <w:pStyle w:val="ListParagraph"/>
        <w:widowControl w:val="0"/>
        <w:numPr>
          <w:ilvl w:val="1"/>
          <w:numId w:val="29"/>
        </w:numPr>
        <w:autoSpaceDE w:val="0"/>
        <w:autoSpaceDN w:val="0"/>
        <w:spacing w:line="240" w:lineRule="auto"/>
        <w:ind w:left="1080"/>
        <w:contextualSpacing w:val="0"/>
      </w:pPr>
      <w:r w:rsidRPr="6CB42BC9">
        <w:rPr>
          <w:rFonts w:cs="Arial"/>
        </w:rPr>
        <w:t>Pregnancy</w:t>
      </w:r>
    </w:p>
    <w:p w14:paraId="099CBC95" w14:textId="77777777" w:rsidR="005D45CD" w:rsidRDefault="005D45CD" w:rsidP="00857F5D">
      <w:pPr>
        <w:pStyle w:val="ListParagraph"/>
        <w:widowControl w:val="0"/>
        <w:numPr>
          <w:ilvl w:val="1"/>
          <w:numId w:val="29"/>
        </w:numPr>
        <w:autoSpaceDE w:val="0"/>
        <w:autoSpaceDN w:val="0"/>
        <w:spacing w:line="259" w:lineRule="auto"/>
        <w:ind w:left="1080"/>
        <w:contextualSpacing w:val="0"/>
        <w:rPr>
          <w:rFonts w:eastAsia="Arial" w:cs="Arial"/>
        </w:rPr>
      </w:pPr>
      <w:r w:rsidRPr="6CB42BC9">
        <w:rPr>
          <w:rFonts w:cs="Arial"/>
        </w:rPr>
        <w:t>Headache</w:t>
      </w:r>
    </w:p>
    <w:p w14:paraId="5CFB5C72" w14:textId="77777777" w:rsidR="005D45CD" w:rsidRDefault="005D45CD" w:rsidP="00857F5D">
      <w:pPr>
        <w:pStyle w:val="ListParagraph"/>
        <w:widowControl w:val="0"/>
        <w:numPr>
          <w:ilvl w:val="1"/>
          <w:numId w:val="29"/>
        </w:numPr>
        <w:autoSpaceDE w:val="0"/>
        <w:autoSpaceDN w:val="0"/>
        <w:spacing w:line="259" w:lineRule="auto"/>
        <w:ind w:left="1080"/>
        <w:contextualSpacing w:val="0"/>
      </w:pPr>
      <w:r w:rsidRPr="6CB42BC9">
        <w:rPr>
          <w:rFonts w:cs="Arial"/>
        </w:rPr>
        <w:t>Hypoxia</w:t>
      </w:r>
    </w:p>
    <w:p w14:paraId="321663B9" w14:textId="08CC88E5" w:rsidR="005D45CD" w:rsidRDefault="005D45CD" w:rsidP="00857F5D">
      <w:pPr>
        <w:pStyle w:val="ListParagraph"/>
        <w:widowControl w:val="0"/>
        <w:numPr>
          <w:ilvl w:val="1"/>
          <w:numId w:val="29"/>
        </w:numPr>
        <w:autoSpaceDE w:val="0"/>
        <w:autoSpaceDN w:val="0"/>
        <w:spacing w:line="240" w:lineRule="auto"/>
        <w:ind w:left="1080"/>
        <w:contextualSpacing w:val="0"/>
        <w:rPr>
          <w:rFonts w:cs="Arial"/>
        </w:rPr>
      </w:pPr>
      <w:r w:rsidRPr="6CB42BC9">
        <w:rPr>
          <w:rFonts w:cs="Arial"/>
        </w:rPr>
        <w:t>Recurarization</w:t>
      </w:r>
      <w:r w:rsidR="00FF0B71">
        <w:rPr>
          <w:rFonts w:cs="Arial"/>
        </w:rPr>
        <w:t xml:space="preserve"> (reparalysis)</w:t>
      </w:r>
    </w:p>
    <w:p w14:paraId="1FFC6FAC" w14:textId="77777777" w:rsidR="005D45CD" w:rsidRDefault="005D45CD" w:rsidP="00857F5D">
      <w:pPr>
        <w:pStyle w:val="ListParagraph"/>
        <w:widowControl w:val="0"/>
        <w:numPr>
          <w:ilvl w:val="1"/>
          <w:numId w:val="29"/>
        </w:numPr>
        <w:autoSpaceDE w:val="0"/>
        <w:autoSpaceDN w:val="0"/>
        <w:spacing w:line="240" w:lineRule="auto"/>
        <w:ind w:left="1080"/>
        <w:contextualSpacing w:val="0"/>
        <w:rPr>
          <w:rFonts w:cs="Arial"/>
        </w:rPr>
      </w:pPr>
      <w:r w:rsidRPr="6CB42BC9">
        <w:rPr>
          <w:rFonts w:cs="Arial"/>
        </w:rPr>
        <w:t>Pulmonary complications</w:t>
      </w:r>
    </w:p>
    <w:p w14:paraId="558D93B9" w14:textId="77777777" w:rsidR="001D2D54" w:rsidRDefault="001D2D54" w:rsidP="00857F5D">
      <w:pPr>
        <w:pStyle w:val="ListParagraph"/>
        <w:widowControl w:val="0"/>
        <w:numPr>
          <w:ilvl w:val="1"/>
          <w:numId w:val="29"/>
        </w:numPr>
        <w:autoSpaceDE w:val="0"/>
        <w:autoSpaceDN w:val="0"/>
        <w:spacing w:line="240" w:lineRule="auto"/>
        <w:ind w:left="1080"/>
        <w:contextualSpacing w:val="0"/>
        <w:rPr>
          <w:rFonts w:cs="Arial"/>
        </w:rPr>
      </w:pPr>
      <w:r>
        <w:rPr>
          <w:rFonts w:cs="Arial"/>
        </w:rPr>
        <w:t xml:space="preserve">Post-operative nausea and vomiting </w:t>
      </w:r>
    </w:p>
    <w:p w14:paraId="7F2A32C7" w14:textId="585BD1D4" w:rsidR="005D45CD" w:rsidRDefault="005D45CD" w:rsidP="00857F5D">
      <w:pPr>
        <w:pStyle w:val="ListParagraph"/>
        <w:widowControl w:val="0"/>
        <w:numPr>
          <w:ilvl w:val="1"/>
          <w:numId w:val="29"/>
        </w:numPr>
        <w:autoSpaceDE w:val="0"/>
        <w:autoSpaceDN w:val="0"/>
        <w:spacing w:line="240" w:lineRule="auto"/>
        <w:ind w:left="1080"/>
        <w:contextualSpacing w:val="0"/>
        <w:rPr>
          <w:rFonts w:cs="Arial"/>
        </w:rPr>
      </w:pPr>
      <w:r w:rsidRPr="6CB42BC9">
        <w:rPr>
          <w:rFonts w:cs="Arial"/>
        </w:rPr>
        <w:t xml:space="preserve">Length of stay </w:t>
      </w:r>
      <w:r w:rsidR="007653E3">
        <w:rPr>
          <w:rFonts w:cs="Arial"/>
        </w:rPr>
        <w:t>(PACU/hospital)</w:t>
      </w:r>
    </w:p>
    <w:p w14:paraId="10EB0677" w14:textId="77777777" w:rsidR="005D45CD" w:rsidRDefault="005D45CD" w:rsidP="00857F5D">
      <w:pPr>
        <w:pStyle w:val="ListParagraph"/>
        <w:widowControl w:val="0"/>
        <w:numPr>
          <w:ilvl w:val="1"/>
          <w:numId w:val="29"/>
        </w:numPr>
        <w:autoSpaceDE w:val="0"/>
        <w:autoSpaceDN w:val="0"/>
        <w:spacing w:line="240" w:lineRule="auto"/>
        <w:ind w:left="1080"/>
        <w:contextualSpacing w:val="0"/>
        <w:rPr>
          <w:rFonts w:cs="Arial"/>
        </w:rPr>
      </w:pPr>
      <w:r w:rsidRPr="6CB42BC9">
        <w:rPr>
          <w:rFonts w:cs="Arial"/>
        </w:rPr>
        <w:t>Hospital/ICU admission</w:t>
      </w:r>
    </w:p>
    <w:p w14:paraId="2363B49C" w14:textId="77777777" w:rsidR="005D45CD" w:rsidRPr="00AF31E6" w:rsidRDefault="005D45CD" w:rsidP="005D45CD"/>
    <w:p w14:paraId="5091249B" w14:textId="77777777" w:rsidR="00CE5C5C" w:rsidRDefault="005D45CD" w:rsidP="00CE5C5C">
      <w:pPr>
        <w:pStyle w:val="AnesthParagraph"/>
      </w:pPr>
      <w:r w:rsidRPr="00CE5C5C">
        <w:rPr>
          <w:rStyle w:val="Heading3Char"/>
        </w:rPr>
        <w:t>Timing:</w:t>
      </w:r>
      <w:r>
        <w:t xml:space="preserve"> </w:t>
      </w:r>
      <w:bookmarkStart w:id="6" w:name="_Hlk68770335"/>
    </w:p>
    <w:p w14:paraId="4314930C" w14:textId="1B822567" w:rsidR="005D45CD" w:rsidRPr="00EE2655" w:rsidRDefault="007204B2" w:rsidP="00CE5C5C">
      <w:pPr>
        <w:pStyle w:val="AnesthParagraph"/>
        <w:rPr>
          <w:i/>
          <w:iCs/>
        </w:rPr>
      </w:pPr>
      <w:r>
        <w:t>S</w:t>
      </w:r>
      <w:r w:rsidR="005D45CD">
        <w:t>ame as for monitoring</w:t>
      </w:r>
      <w:bookmarkEnd w:id="6"/>
    </w:p>
    <w:p w14:paraId="6B0A88D4" w14:textId="77777777" w:rsidR="007204B2" w:rsidRDefault="005D45CD" w:rsidP="00CE5C5C">
      <w:pPr>
        <w:pStyle w:val="AnesthParagraph"/>
      </w:pPr>
      <w:r w:rsidRPr="00CE5C5C">
        <w:rPr>
          <w:rStyle w:val="Heading3Char"/>
        </w:rPr>
        <w:t>Settings:</w:t>
      </w:r>
      <w:r>
        <w:t xml:space="preserve"> </w:t>
      </w:r>
    </w:p>
    <w:p w14:paraId="075A0D0D" w14:textId="64474882" w:rsidR="005D45CD" w:rsidRDefault="007204B2" w:rsidP="00CE5C5C">
      <w:pPr>
        <w:pStyle w:val="AnesthParagraph"/>
      </w:pPr>
      <w:r>
        <w:t>S</w:t>
      </w:r>
      <w:r w:rsidR="005D45CD">
        <w:t>ame as for monitoring</w:t>
      </w:r>
    </w:p>
    <w:p w14:paraId="13AFB532" w14:textId="77777777" w:rsidR="005D45CD" w:rsidRPr="00180D29" w:rsidRDefault="005D45CD" w:rsidP="005D45CD">
      <w:pPr>
        <w:pStyle w:val="Heading2"/>
        <w:widowControl w:val="0"/>
        <w:autoSpaceDE w:val="0"/>
        <w:autoSpaceDN w:val="0"/>
        <w:spacing w:before="120" w:after="120" w:line="240" w:lineRule="auto"/>
        <w:ind w:left="144" w:hanging="144"/>
        <w:rPr>
          <w:szCs w:val="20"/>
        </w:rPr>
      </w:pPr>
      <w:r w:rsidRPr="00180D29">
        <w:lastRenderedPageBreak/>
        <w:t>Definitions</w:t>
      </w:r>
    </w:p>
    <w:p w14:paraId="28491B69" w14:textId="77777777" w:rsidR="005D45CD" w:rsidRDefault="005D45CD" w:rsidP="005D45CD">
      <w:pPr>
        <w:pStyle w:val="BodyText"/>
        <w:spacing w:after="0"/>
        <w:ind w:right="1094"/>
        <w:rPr>
          <w:szCs w:val="20"/>
        </w:rPr>
      </w:pPr>
      <w:r>
        <w:rPr>
          <w:szCs w:val="20"/>
        </w:rPr>
        <w:t>Pulmonary complications</w:t>
      </w:r>
    </w:p>
    <w:p w14:paraId="17AD41EB" w14:textId="4BE2B603" w:rsidR="005D45CD" w:rsidRDefault="005D45CD" w:rsidP="005D45CD">
      <w:pPr>
        <w:pStyle w:val="BodyText"/>
        <w:spacing w:after="0"/>
        <w:ind w:right="1094"/>
        <w:rPr>
          <w:szCs w:val="20"/>
        </w:rPr>
      </w:pPr>
      <w:r>
        <w:rPr>
          <w:szCs w:val="20"/>
        </w:rPr>
        <w:t>Residual neuromuscular block</w:t>
      </w:r>
    </w:p>
    <w:p w14:paraId="6CC6A5BE" w14:textId="13E9E809" w:rsidR="005D45CD" w:rsidRDefault="005D45CD" w:rsidP="005D45CD">
      <w:pPr>
        <w:pStyle w:val="BodyText"/>
        <w:spacing w:after="0"/>
        <w:ind w:right="1094"/>
        <w:rPr>
          <w:szCs w:val="20"/>
        </w:rPr>
      </w:pPr>
      <w:r>
        <w:rPr>
          <w:szCs w:val="20"/>
        </w:rPr>
        <w:t xml:space="preserve">Adequate </w:t>
      </w:r>
      <w:r w:rsidR="00294FCA">
        <w:rPr>
          <w:szCs w:val="20"/>
        </w:rPr>
        <w:t>antagonism</w:t>
      </w:r>
    </w:p>
    <w:p w14:paraId="1BD14DE8" w14:textId="77777777" w:rsidR="005D45CD" w:rsidRDefault="005D45CD" w:rsidP="005D45CD">
      <w:pPr>
        <w:pStyle w:val="BodyText"/>
        <w:spacing w:after="0"/>
        <w:ind w:right="1094"/>
        <w:rPr>
          <w:szCs w:val="20"/>
        </w:rPr>
      </w:pPr>
      <w:r>
        <w:rPr>
          <w:szCs w:val="20"/>
        </w:rPr>
        <w:t>Qualitative/subjective assessment (with PNS)</w:t>
      </w:r>
    </w:p>
    <w:p w14:paraId="47A675B4" w14:textId="77777777" w:rsidR="005D45CD" w:rsidRDefault="005D45CD" w:rsidP="005D45CD">
      <w:pPr>
        <w:pStyle w:val="BodyText"/>
        <w:spacing w:after="0"/>
        <w:ind w:right="1094"/>
        <w:rPr>
          <w:szCs w:val="20"/>
        </w:rPr>
      </w:pPr>
      <w:r>
        <w:rPr>
          <w:szCs w:val="20"/>
        </w:rPr>
        <w:t>Quantitative/objective monitoring</w:t>
      </w:r>
    </w:p>
    <w:p w14:paraId="2AB06BFE" w14:textId="0E7C75A6" w:rsidR="00664E0B" w:rsidRPr="00DD5FEC" w:rsidRDefault="005D45CD" w:rsidP="005D45CD">
      <w:pPr>
        <w:pStyle w:val="BodyText"/>
        <w:spacing w:after="0"/>
        <w:ind w:right="1094"/>
        <w:rPr>
          <w:szCs w:val="20"/>
        </w:rPr>
      </w:pPr>
      <w:r>
        <w:rPr>
          <w:szCs w:val="20"/>
        </w:rPr>
        <w:t>Clinical assessment (without PNS)</w:t>
      </w:r>
    </w:p>
    <w:p w14:paraId="51A79BFA" w14:textId="601D6BD9" w:rsidR="005D45CD" w:rsidRDefault="005D45CD" w:rsidP="005D45CD"/>
    <w:p w14:paraId="2617ACC6" w14:textId="77777777" w:rsidR="005D45CD" w:rsidRDefault="005D45CD" w:rsidP="005D45CD"/>
    <w:p w14:paraId="754BF16E" w14:textId="3E71E845" w:rsidR="005D45CD" w:rsidRDefault="005D45CD" w:rsidP="005D45CD">
      <w:pPr>
        <w:pStyle w:val="Heading2"/>
        <w:widowControl w:val="0"/>
        <w:autoSpaceDE w:val="0"/>
        <w:autoSpaceDN w:val="0"/>
        <w:spacing w:before="120" w:after="120" w:line="240" w:lineRule="auto"/>
        <w:ind w:left="144" w:hanging="144"/>
      </w:pPr>
      <w:r w:rsidRPr="00916EF3">
        <w:t>Analytic</w:t>
      </w:r>
      <w:r w:rsidRPr="00916EF3">
        <w:rPr>
          <w:spacing w:val="-2"/>
        </w:rPr>
        <w:t xml:space="preserve"> </w:t>
      </w:r>
      <w:r w:rsidRPr="00916EF3">
        <w:t xml:space="preserve">Framework (Evidence </w:t>
      </w:r>
      <w:r w:rsidRPr="007A3CA2">
        <w:t>Model</w:t>
      </w:r>
      <w:r w:rsidRPr="00916EF3">
        <w:t>)</w:t>
      </w:r>
    </w:p>
    <w:p w14:paraId="32E876F5" w14:textId="122474E4" w:rsidR="00E67F41" w:rsidRPr="00E67F41" w:rsidRDefault="008070C4" w:rsidP="00E67F41">
      <w:r w:rsidRPr="008070C4">
        <w:rPr>
          <w:noProof/>
        </w:rPr>
        <w:drawing>
          <wp:inline distT="0" distB="0" distL="0" distR="0" wp14:anchorId="1BA501EF" wp14:editId="35945D9C">
            <wp:extent cx="5943600" cy="2586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86355"/>
                    </a:xfrm>
                    <a:prstGeom prst="rect">
                      <a:avLst/>
                    </a:prstGeom>
                  </pic:spPr>
                </pic:pic>
              </a:graphicData>
            </a:graphic>
          </wp:inline>
        </w:drawing>
      </w:r>
    </w:p>
    <w:p w14:paraId="4ED53562" w14:textId="264B735E" w:rsidR="005D45CD" w:rsidRDefault="005D45CD" w:rsidP="00E67F41"/>
    <w:p w14:paraId="3BE6DC83" w14:textId="5496D681" w:rsidR="00CD339D" w:rsidRPr="00CD339D" w:rsidRDefault="000C1EF6" w:rsidP="00CD339D">
      <w:pPr>
        <w:rPr>
          <w:sz w:val="18"/>
          <w:szCs w:val="18"/>
        </w:rPr>
      </w:pPr>
      <w:r w:rsidRPr="004F0850">
        <w:rPr>
          <w:sz w:val="16"/>
          <w:szCs w:val="16"/>
        </w:rPr>
        <w:t xml:space="preserve">NMB: neuromuscular blockade; </w:t>
      </w:r>
      <w:r w:rsidR="00CD339D" w:rsidRPr="004F0850">
        <w:rPr>
          <w:sz w:val="16"/>
          <w:szCs w:val="16"/>
        </w:rPr>
        <w:t>TOFC: train-of-four count;</w:t>
      </w:r>
      <w:r w:rsidRPr="004F0850">
        <w:rPr>
          <w:sz w:val="16"/>
          <w:szCs w:val="16"/>
        </w:rPr>
        <w:t xml:space="preserve"> TOFR: train-of-four ratio; </w:t>
      </w:r>
      <w:r w:rsidR="00CD339D" w:rsidRPr="004F0850">
        <w:rPr>
          <w:sz w:val="16"/>
          <w:szCs w:val="16"/>
        </w:rPr>
        <w:t xml:space="preserve"> PTC: posttetanic count; </w:t>
      </w:r>
      <w:r w:rsidR="004F0850">
        <w:rPr>
          <w:sz w:val="16"/>
          <w:szCs w:val="16"/>
        </w:rPr>
        <w:t>PONV: post operative nausea and vomiting</w:t>
      </w:r>
    </w:p>
    <w:p w14:paraId="646DE051" w14:textId="77777777" w:rsidR="005D45CD" w:rsidRDefault="005D45CD" w:rsidP="005D45CD"/>
    <w:p w14:paraId="66437CF5" w14:textId="77777777" w:rsidR="005D45CD" w:rsidRPr="00916EF3" w:rsidRDefault="005D45CD" w:rsidP="005D45CD">
      <w:pPr>
        <w:pStyle w:val="Heading2"/>
        <w:widowControl w:val="0"/>
        <w:autoSpaceDE w:val="0"/>
        <w:autoSpaceDN w:val="0"/>
        <w:spacing w:before="120" w:after="120" w:line="240" w:lineRule="auto"/>
        <w:ind w:left="144" w:hanging="144"/>
      </w:pPr>
      <w:r>
        <w:t>Methods</w:t>
      </w:r>
    </w:p>
    <w:p w14:paraId="461DB4AC" w14:textId="77777777" w:rsidR="005D45CD" w:rsidRPr="00916EF3" w:rsidRDefault="005D45CD" w:rsidP="005D45CD">
      <w:pPr>
        <w:pStyle w:val="Heading3"/>
      </w:pPr>
      <w:r w:rsidRPr="00916EF3">
        <w:t xml:space="preserve">Search </w:t>
      </w:r>
    </w:p>
    <w:p w14:paraId="7CA8F303" w14:textId="77777777" w:rsidR="005D45CD" w:rsidRDefault="005D45CD" w:rsidP="005D45CD">
      <w:pPr>
        <w:rPr>
          <w:rFonts w:cs="Arial"/>
          <w:szCs w:val="20"/>
        </w:rPr>
      </w:pPr>
      <w:r w:rsidRPr="00C25D6E">
        <w:rPr>
          <w:rFonts w:cs="Arial"/>
          <w:szCs w:val="20"/>
        </w:rPr>
        <w:t xml:space="preserve">The literature search will include publications from </w:t>
      </w:r>
      <w:r>
        <w:rPr>
          <w:rFonts w:cs="Arial"/>
          <w:szCs w:val="20"/>
        </w:rPr>
        <w:t>1990</w:t>
      </w:r>
      <w:r w:rsidRPr="00C25D6E">
        <w:rPr>
          <w:rFonts w:cs="Arial"/>
          <w:szCs w:val="20"/>
        </w:rPr>
        <w:t xml:space="preserve"> to present.</w:t>
      </w:r>
    </w:p>
    <w:p w14:paraId="236B629F" w14:textId="77777777" w:rsidR="00C95EE9" w:rsidRDefault="00C95EE9" w:rsidP="005D45CD">
      <w:pPr>
        <w:rPr>
          <w:rFonts w:cs="Arial"/>
          <w:szCs w:val="20"/>
        </w:rPr>
      </w:pPr>
    </w:p>
    <w:p w14:paraId="787FB3B2" w14:textId="77777777" w:rsidR="005D45CD" w:rsidRPr="00916EF3" w:rsidRDefault="005D45CD" w:rsidP="005D45CD">
      <w:pPr>
        <w:pStyle w:val="Heading3"/>
      </w:pPr>
      <w:r w:rsidRPr="00916EF3">
        <w:t>Criteria for Inclusion/Exclusion of Studies</w:t>
      </w:r>
    </w:p>
    <w:p w14:paraId="561DAC5F" w14:textId="77777777" w:rsidR="005D45CD" w:rsidRPr="00480CFF" w:rsidRDefault="005D45CD" w:rsidP="005D45CD">
      <w:pPr>
        <w:pStyle w:val="ListParagraph"/>
        <w:widowControl w:val="0"/>
        <w:numPr>
          <w:ilvl w:val="0"/>
          <w:numId w:val="30"/>
        </w:numPr>
        <w:autoSpaceDE w:val="0"/>
        <w:autoSpaceDN w:val="0"/>
        <w:spacing w:line="240" w:lineRule="auto"/>
        <w:contextualSpacing w:val="0"/>
        <w:rPr>
          <w:rFonts w:cs="Arial"/>
        </w:rPr>
      </w:pPr>
      <w:r w:rsidRPr="00480CFF">
        <w:rPr>
          <w:rFonts w:cs="Arial"/>
        </w:rPr>
        <w:t>Publication Types</w:t>
      </w:r>
    </w:p>
    <w:p w14:paraId="4B6AAA54"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Published journal articles, reports </w:t>
      </w:r>
    </w:p>
    <w:p w14:paraId="56152EFB"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Language restrictions: English language only</w:t>
      </w:r>
    </w:p>
    <w:p w14:paraId="05B8448E"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Limited to humans</w:t>
      </w:r>
    </w:p>
    <w:p w14:paraId="092AA83F"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Grey literature</w:t>
      </w:r>
    </w:p>
    <w:p w14:paraId="44853641" w14:textId="77777777" w:rsidR="005D45CD" w:rsidRPr="00480CFF" w:rsidRDefault="005D45CD" w:rsidP="005D45CD">
      <w:pPr>
        <w:pStyle w:val="ListParagraph"/>
        <w:widowControl w:val="0"/>
        <w:numPr>
          <w:ilvl w:val="0"/>
          <w:numId w:val="30"/>
        </w:numPr>
        <w:autoSpaceDE w:val="0"/>
        <w:autoSpaceDN w:val="0"/>
        <w:spacing w:line="240" w:lineRule="auto"/>
        <w:contextualSpacing w:val="0"/>
        <w:rPr>
          <w:rFonts w:cs="Arial"/>
        </w:rPr>
      </w:pPr>
      <w:r w:rsidRPr="00480CFF">
        <w:rPr>
          <w:rFonts w:cs="Arial"/>
        </w:rPr>
        <w:t>Study Designs</w:t>
      </w:r>
    </w:p>
    <w:p w14:paraId="457F2C63"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Include</w:t>
      </w:r>
    </w:p>
    <w:p w14:paraId="3AD6A476" w14:textId="77777777" w:rsidR="005D45CD" w:rsidRPr="00480CFF"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lastRenderedPageBreak/>
        <w:t>Randomized clinical trials</w:t>
      </w:r>
    </w:p>
    <w:p w14:paraId="57701C2E" w14:textId="77777777" w:rsidR="005D45CD" w:rsidRPr="00480CFF"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Non-randomized clinical trials</w:t>
      </w:r>
    </w:p>
    <w:p w14:paraId="02F5FE56" w14:textId="10E6DD44" w:rsidR="005D45CD" w:rsidRPr="00150B70"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Quasi-randomized designs (e</w:t>
      </w:r>
      <w:r w:rsidR="00A65B7A">
        <w:rPr>
          <w:rFonts w:cs="Arial"/>
        </w:rPr>
        <w:t>.</w:t>
      </w:r>
      <w:r w:rsidRPr="6CB42BC9">
        <w:rPr>
          <w:rFonts w:cs="Arial"/>
        </w:rPr>
        <w:t>g</w:t>
      </w:r>
      <w:r w:rsidR="00A65B7A">
        <w:rPr>
          <w:rFonts w:cs="Arial"/>
        </w:rPr>
        <w:t>.</w:t>
      </w:r>
      <w:r w:rsidRPr="6CB42BC9">
        <w:rPr>
          <w:rFonts w:cs="Arial"/>
        </w:rPr>
        <w:t>, before-after studies, interrupted time series)</w:t>
      </w:r>
    </w:p>
    <w:p w14:paraId="322AD2C1" w14:textId="77777777" w:rsidR="005D45CD"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Cohort studies</w:t>
      </w:r>
    </w:p>
    <w:p w14:paraId="2FE401B8" w14:textId="77777777" w:rsidR="005D45CD"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Case-control studies</w:t>
      </w:r>
    </w:p>
    <w:p w14:paraId="5922C4E3" w14:textId="7A8A0A4D" w:rsidR="005D45CD"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Other observational studies (</w:t>
      </w:r>
      <w:r w:rsidR="001D2D54" w:rsidRPr="6CB42BC9">
        <w:rPr>
          <w:rFonts w:cs="Arial"/>
        </w:rPr>
        <w:t>e</w:t>
      </w:r>
      <w:r w:rsidR="001D2D54">
        <w:rPr>
          <w:rFonts w:cs="Arial"/>
        </w:rPr>
        <w:t>.</w:t>
      </w:r>
      <w:r w:rsidR="001D2D54" w:rsidRPr="6CB42BC9">
        <w:rPr>
          <w:rFonts w:cs="Arial"/>
        </w:rPr>
        <w:t>g</w:t>
      </w:r>
      <w:r w:rsidR="001D2D54">
        <w:rPr>
          <w:rFonts w:cs="Arial"/>
        </w:rPr>
        <w:t>.</w:t>
      </w:r>
      <w:r w:rsidR="001D2D54" w:rsidRPr="6CB42BC9">
        <w:rPr>
          <w:rFonts w:cs="Arial"/>
        </w:rPr>
        <w:t xml:space="preserve">, </w:t>
      </w:r>
      <w:r w:rsidRPr="6CB42BC9">
        <w:rPr>
          <w:rFonts w:cs="Arial"/>
        </w:rPr>
        <w:t>diagnostic accuracy)</w:t>
      </w:r>
    </w:p>
    <w:p w14:paraId="25E81886" w14:textId="77777777" w:rsidR="005D45CD" w:rsidRPr="00480CFF" w:rsidRDefault="005D45CD" w:rsidP="005D45CD">
      <w:pPr>
        <w:pStyle w:val="ListParagraph"/>
        <w:widowControl w:val="0"/>
        <w:numPr>
          <w:ilvl w:val="1"/>
          <w:numId w:val="30"/>
        </w:numPr>
        <w:autoSpaceDE w:val="0"/>
        <w:autoSpaceDN w:val="0"/>
        <w:spacing w:line="240" w:lineRule="auto"/>
        <w:contextualSpacing w:val="0"/>
        <w:rPr>
          <w:rFonts w:cs="Arial"/>
        </w:rPr>
      </w:pPr>
      <w:r w:rsidRPr="6CB42BC9">
        <w:rPr>
          <w:rFonts w:cs="Arial"/>
        </w:rPr>
        <w:t>Exclude</w:t>
      </w:r>
    </w:p>
    <w:p w14:paraId="5401A146" w14:textId="77777777" w:rsidR="005D45CD" w:rsidRPr="00480CFF"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Case reports and case series</w:t>
      </w:r>
    </w:p>
    <w:p w14:paraId="5D94D70A" w14:textId="77777777" w:rsidR="005D45CD" w:rsidRDefault="005D45CD" w:rsidP="005D45CD">
      <w:pPr>
        <w:pStyle w:val="ListParagraph"/>
        <w:widowControl w:val="0"/>
        <w:numPr>
          <w:ilvl w:val="2"/>
          <w:numId w:val="30"/>
        </w:numPr>
        <w:autoSpaceDE w:val="0"/>
        <w:autoSpaceDN w:val="0"/>
        <w:spacing w:line="240" w:lineRule="auto"/>
        <w:contextualSpacing w:val="0"/>
      </w:pPr>
      <w:r w:rsidRPr="6CB42BC9">
        <w:rPr>
          <w:rFonts w:cs="Arial"/>
        </w:rPr>
        <w:t>Surveys, questionnaires</w:t>
      </w:r>
    </w:p>
    <w:p w14:paraId="320A87F4" w14:textId="77777777" w:rsidR="005D45CD" w:rsidRPr="00480CFF"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Letters</w:t>
      </w:r>
    </w:p>
    <w:p w14:paraId="590E7601" w14:textId="77777777" w:rsidR="005D45CD" w:rsidRPr="00480CFF" w:rsidRDefault="005D45CD" w:rsidP="005D45CD">
      <w:pPr>
        <w:pStyle w:val="ListParagraph"/>
        <w:widowControl w:val="0"/>
        <w:numPr>
          <w:ilvl w:val="2"/>
          <w:numId w:val="30"/>
        </w:numPr>
        <w:autoSpaceDE w:val="0"/>
        <w:autoSpaceDN w:val="0"/>
        <w:spacing w:line="240" w:lineRule="auto"/>
        <w:contextualSpacing w:val="0"/>
        <w:rPr>
          <w:rFonts w:cs="Arial"/>
        </w:rPr>
      </w:pPr>
      <w:r w:rsidRPr="6CB42BC9">
        <w:rPr>
          <w:rFonts w:cs="Arial"/>
        </w:rPr>
        <w:t>Editorials</w:t>
      </w:r>
    </w:p>
    <w:p w14:paraId="1AD1E074" w14:textId="77777777" w:rsidR="005D45CD" w:rsidRPr="00480CFF" w:rsidRDefault="005D45CD" w:rsidP="008E0BEE">
      <w:pPr>
        <w:pStyle w:val="AnesthParagraph"/>
        <w:numPr>
          <w:ilvl w:val="2"/>
          <w:numId w:val="30"/>
        </w:numPr>
      </w:pPr>
      <w:r w:rsidRPr="6CB42BC9">
        <w:t>Systematic reviews and meta-analyses (for reference checking)</w:t>
      </w:r>
    </w:p>
    <w:p w14:paraId="7D6AEBB8" w14:textId="77777777" w:rsidR="005D45CD" w:rsidRPr="00916EF3" w:rsidRDefault="005D45CD" w:rsidP="005D45CD">
      <w:pPr>
        <w:pStyle w:val="Heading3"/>
      </w:pPr>
      <w:r w:rsidRPr="00916EF3">
        <w:t>Search Strategies</w:t>
      </w:r>
    </w:p>
    <w:p w14:paraId="09E1EE87" w14:textId="77777777" w:rsidR="005D45CD" w:rsidRDefault="005D45CD" w:rsidP="00C95EE9">
      <w:pPr>
        <w:pStyle w:val="AnesthParagraph"/>
      </w:pPr>
      <w:r>
        <w:rPr>
          <w:rStyle w:val="normaltextrun"/>
          <w:rFonts w:cs="Arial"/>
          <w:color w:val="000000"/>
          <w:szCs w:val="20"/>
          <w:shd w:val="clear" w:color="auto" w:fill="FFFFFF"/>
        </w:rPr>
        <w:t>Comprehensive bibliographic database searches will be conducted by a medical librarian using PubMed, EMBASE, and SCOPUS in June 2021 and updated in June 2022. In addition, the Cochrane Central Register of Controlled Trials will be queried; task force members provided potentially relevant studies; references from systematic reviews and meta-analyses will be hand-searched; and trial registries will be searched.</w:t>
      </w:r>
      <w:r>
        <w:rPr>
          <w:rStyle w:val="eop"/>
          <w:rFonts w:cs="Arial"/>
          <w:color w:val="000000"/>
          <w:szCs w:val="20"/>
          <w:shd w:val="clear" w:color="auto" w:fill="FFFFFF"/>
        </w:rPr>
        <w:t> </w:t>
      </w:r>
    </w:p>
    <w:p w14:paraId="7BF5036E" w14:textId="77777777" w:rsidR="005D45CD" w:rsidRPr="00916EF3" w:rsidRDefault="005D45CD" w:rsidP="005D45CD">
      <w:pPr>
        <w:pStyle w:val="Heading3"/>
      </w:pPr>
      <w:r w:rsidRPr="00916EF3">
        <w:t>Data Abstraction and Management</w:t>
      </w:r>
    </w:p>
    <w:p w14:paraId="01919C4F" w14:textId="0FD25442" w:rsidR="005D45CD" w:rsidRDefault="005D45CD" w:rsidP="00C95EE9">
      <w:pPr>
        <w:pStyle w:val="AnesthParagraph"/>
      </w:pPr>
      <w:r>
        <w:t>Title/abstract and full-text screening together with data extraction will be performed on the DistillerSR platform.</w:t>
      </w:r>
      <w:r w:rsidRPr="003646B7">
        <w:rPr>
          <w:noProof/>
          <w:vertAlign w:val="superscript"/>
        </w:rPr>
        <w:t>1</w:t>
      </w:r>
      <w:r>
        <w:t xml:space="preserve"> All screening will be conducted in duplicate, with disagreements resolved by consensus or a third reviewer as needed.</w:t>
      </w:r>
    </w:p>
    <w:p w14:paraId="36AE7162" w14:textId="16397691" w:rsidR="005D45CD" w:rsidRPr="004126A8" w:rsidRDefault="005D45CD" w:rsidP="00C95EE9">
      <w:pPr>
        <w:pStyle w:val="AnesthParagraph"/>
      </w:pPr>
      <w:r>
        <w:t>Anticipated data extraction includes study characteristics (e</w:t>
      </w:r>
      <w:r w:rsidR="008965C9">
        <w:t>.</w:t>
      </w:r>
      <w:r>
        <w:t>g</w:t>
      </w:r>
      <w:r w:rsidR="00FD50CE">
        <w:t>.</w:t>
      </w:r>
      <w:r>
        <w:t>, design, dates, setting, centers, country, funding, registration, subgroups, surgery, and anesthetic), study arms (e</w:t>
      </w:r>
      <w:r w:rsidR="00FD50CE">
        <w:t>.</w:t>
      </w:r>
      <w:r>
        <w:t>g</w:t>
      </w:r>
      <w:r w:rsidR="00FD50CE">
        <w:t>.</w:t>
      </w:r>
      <w:r>
        <w:t>, intervention, participant characteristics, intervention, and outcomes reported), and outcome detail according to type (e</w:t>
      </w:r>
      <w:r w:rsidR="00FD50CE">
        <w:t>.</w:t>
      </w:r>
      <w:r>
        <w:t>g</w:t>
      </w:r>
      <w:r w:rsidR="00FD50CE">
        <w:t>.</w:t>
      </w:r>
      <w:r>
        <w:t>, patient-</w:t>
      </w:r>
      <w:proofErr w:type="gramStart"/>
      <w:r>
        <w:t>reported</w:t>
      </w:r>
      <w:proofErr w:type="gramEnd"/>
      <w:r>
        <w:t xml:space="preserve"> or clinical; continuous, dichotomous [includes relative effects], rating scales [Likert, visual analog, numeric]). As required, figures will be digitized. A single reviewer will extract study data followed by verification.</w:t>
      </w:r>
      <w:r w:rsidRPr="003646B7">
        <w:rPr>
          <w:noProof/>
          <w:vertAlign w:val="superscript"/>
        </w:rPr>
        <w:t>2</w:t>
      </w:r>
    </w:p>
    <w:p w14:paraId="5D409983" w14:textId="77777777" w:rsidR="005D45CD" w:rsidRPr="00916EF3" w:rsidRDefault="005D45CD" w:rsidP="005D45CD">
      <w:pPr>
        <w:pStyle w:val="Heading3"/>
      </w:pPr>
      <w:r w:rsidRPr="00916EF3">
        <w:t>Risk of Bias of Individual Studies</w:t>
      </w:r>
    </w:p>
    <w:p w14:paraId="124E196C" w14:textId="2A4914C9" w:rsidR="005D45CD" w:rsidRDefault="005D45CD" w:rsidP="00C95EE9">
      <w:pPr>
        <w:pStyle w:val="AnesthParagraph"/>
      </w:pPr>
      <w:r>
        <w:t>Risk of bias assessment for randomized trials will be conducted using the Cochrane risk of bias tool.</w:t>
      </w:r>
      <w:r w:rsidR="00762136" w:rsidRPr="003646B7">
        <w:rPr>
          <w:noProof/>
          <w:vertAlign w:val="superscript"/>
        </w:rPr>
        <w:t>3</w:t>
      </w:r>
      <w:r w:rsidR="00762136">
        <w:t xml:space="preserve"> The</w:t>
      </w:r>
      <w:r>
        <w:t xml:space="preserve"> tool includes appraisals of potential bias in the randomization process, deviations from intended </w:t>
      </w:r>
      <w:r>
        <w:lastRenderedPageBreak/>
        <w:t>interventions, missing data, outcome measurement, and selection of reported results. An algorithm is used to obtain a rating (low, some concerns, high) for each domain. The overall risk of bias is based on the individual domain assessments reflecting the most severe judgment (for example, if one domain is judged high risk, then the overall risk of bias is considered high risk).</w:t>
      </w:r>
    </w:p>
    <w:p w14:paraId="70544C1E" w14:textId="4B70F711" w:rsidR="005D45CD" w:rsidRDefault="005D45CD" w:rsidP="00C95EE9">
      <w:pPr>
        <w:pStyle w:val="AnesthParagraph"/>
      </w:pPr>
      <w:r>
        <w:t>Risk of bias assessment of non-randomized studies of interventions (e</w:t>
      </w:r>
      <w:r w:rsidR="000372E6">
        <w:t>.</w:t>
      </w:r>
      <w:r>
        <w:t>g</w:t>
      </w:r>
      <w:r w:rsidR="000372E6">
        <w:t>.</w:t>
      </w:r>
      <w:r>
        <w:t xml:space="preserve">, observational studies of interventions including cohort, case-control, and quasi-randomized designs) will utilize the ROBINS-I tool (Risk </w:t>
      </w:r>
      <w:proofErr w:type="gramStart"/>
      <w:r>
        <w:t>Of</w:t>
      </w:r>
      <w:proofErr w:type="gramEnd"/>
      <w:r>
        <w:t xml:space="preserve"> Bias In Non-randomised Studies of Interventions).</w:t>
      </w:r>
      <w:r w:rsidRPr="003646B7">
        <w:rPr>
          <w:noProof/>
          <w:vertAlign w:val="superscript"/>
        </w:rPr>
        <w:t>4</w:t>
      </w:r>
      <w:r>
        <w:t xml:space="preserve"> The tool conceptually compares the study to a hypothetical pragmatic target randomized trial; systematic differences between non-randomized and hypothetical randomized trials define potential bias. The appraisal includes potential bias due to confounding, selection of participants, classification of interventions, deviations from intended interventions, missing data, outcome measurement, and outcome reporting. The overall risk of bias is determined based on the 7 domain assessments and includes </w:t>
      </w:r>
      <w:r w:rsidRPr="00C47D08">
        <w:t>low</w:t>
      </w:r>
      <w:r>
        <w:t xml:space="preserve">, moderate, serious, and critical risk of bias as well as </w:t>
      </w:r>
      <w:r w:rsidRPr="00C47D08">
        <w:t>no information on which to base a judgement about risk of bias.</w:t>
      </w:r>
    </w:p>
    <w:p w14:paraId="2AD0EEC9" w14:textId="6FADC94A" w:rsidR="005D45CD" w:rsidRDefault="005D45CD" w:rsidP="00C95EE9">
      <w:pPr>
        <w:pStyle w:val="AnesthParagraph"/>
      </w:pPr>
      <w:r>
        <w:t>Risk of bias for diagnostic accuracy studies will be appraised with the QUADAS 2 tool (Quality Assessment of Diagnostic Accuracy Studies).</w:t>
      </w:r>
      <w:r w:rsidRPr="003646B7">
        <w:rPr>
          <w:noProof/>
          <w:vertAlign w:val="superscript"/>
        </w:rPr>
        <w:t>5</w:t>
      </w:r>
      <w:r>
        <w:t xml:space="preserve"> The tool focuses on evaluating risk of bias and applicability corresponding to internal and external validity. Four risk of bias are included: patient selection (random, avoid case-control design); index test (interpreted without knowledge or reference standard results; prespecified thresholds); reference standard (likely correct classification of target conditions, interpreted without knowledge of index test results); patient flow (appropriate interval between index and reference tests; same reference standard for all patients; intention to diagnosis analysis). Applicability domains are included: patient selection (match between included patients and target population); index test (consistency of index test with review question); reference standard (target condition defined by index test matches review question). Risk of bias is judged as low, high, or unclear. Applicability is rated similarly</w:t>
      </w:r>
      <w:r w:rsidR="00207B8B">
        <w:t xml:space="preserve">. </w:t>
      </w:r>
      <w:r w:rsidR="00E365F5">
        <w:t>Observational</w:t>
      </w:r>
      <w:r w:rsidR="00C72028" w:rsidRPr="003873BB">
        <w:rPr>
          <w:rFonts w:cs="Times New Roman"/>
        </w:rPr>
        <w:t xml:space="preserve"> results </w:t>
      </w:r>
      <w:r w:rsidR="00C72028">
        <w:rPr>
          <w:rFonts w:cs="Times New Roman"/>
        </w:rPr>
        <w:t xml:space="preserve">(including single arms of randomized controlled </w:t>
      </w:r>
      <w:r w:rsidR="00C72028">
        <w:rPr>
          <w:rFonts w:cs="Times New Roman"/>
        </w:rPr>
        <w:lastRenderedPageBreak/>
        <w:t xml:space="preserve">trials) </w:t>
      </w:r>
      <w:r w:rsidR="00E365F5">
        <w:rPr>
          <w:rFonts w:cs="Times New Roman"/>
        </w:rPr>
        <w:t xml:space="preserve">to </w:t>
      </w:r>
      <w:r w:rsidR="00C72028" w:rsidRPr="003873BB">
        <w:rPr>
          <w:rFonts w:cs="Times New Roman"/>
        </w:rPr>
        <w:t>examin</w:t>
      </w:r>
      <w:r w:rsidR="00E365F5">
        <w:rPr>
          <w:rFonts w:cs="Times New Roman"/>
        </w:rPr>
        <w:t>e</w:t>
      </w:r>
      <w:r w:rsidR="00C72028" w:rsidRPr="003873BB">
        <w:rPr>
          <w:rFonts w:cs="Times New Roman"/>
        </w:rPr>
        <w:t xml:space="preserve"> train-of-four confirmation prior to extubatio</w:t>
      </w:r>
      <w:r w:rsidR="00607DAA">
        <w:rPr>
          <w:rFonts w:cs="Times New Roman"/>
        </w:rPr>
        <w:t>n will be appraised using the CLARITY tool.</w:t>
      </w:r>
      <w:r w:rsidR="00DB4D63" w:rsidRPr="0045731A">
        <w:rPr>
          <w:rFonts w:cs="Times New Roman"/>
          <w:vertAlign w:val="superscript"/>
        </w:rPr>
        <w:t>13</w:t>
      </w:r>
    </w:p>
    <w:p w14:paraId="45AEF565" w14:textId="77777777" w:rsidR="005D45CD" w:rsidRDefault="005D45CD" w:rsidP="00C95EE9">
      <w:pPr>
        <w:pStyle w:val="AnesthParagraph"/>
      </w:pPr>
      <w:bookmarkStart w:id="7" w:name="_Hlk72847068"/>
      <w:r>
        <w:t>Risk of bias will be assessed independently by two reviewers with discrepancies resolved by discussion, or a third reviewer as needed.</w:t>
      </w:r>
    </w:p>
    <w:bookmarkEnd w:id="7"/>
    <w:p w14:paraId="4615F18C" w14:textId="77777777" w:rsidR="005D45CD" w:rsidRPr="00916EF3" w:rsidRDefault="005D45CD" w:rsidP="005D45CD">
      <w:pPr>
        <w:pStyle w:val="Heading3"/>
      </w:pPr>
      <w:r w:rsidRPr="00916EF3">
        <w:t xml:space="preserve">Evidence Synthesis </w:t>
      </w:r>
    </w:p>
    <w:p w14:paraId="52E05ACE" w14:textId="2A90CB6E" w:rsidR="005D45CD" w:rsidRPr="0024797D" w:rsidRDefault="005D45CD" w:rsidP="00C95EE9">
      <w:pPr>
        <w:pStyle w:val="AnesthParagraph"/>
      </w:pPr>
      <w:r w:rsidRPr="0024797D">
        <w:t>As appropriate based on clinical and methodological heterogeneity, study results will be pooled in either pairwise or network meta-analyses. Random effects models will be used as the goal of pooling is to estimate unconditional effects.</w:t>
      </w:r>
      <w:r w:rsidRPr="003646B7">
        <w:rPr>
          <w:noProof/>
          <w:vertAlign w:val="superscript"/>
        </w:rPr>
        <w:t>6</w:t>
      </w:r>
      <w:r w:rsidRPr="0024797D">
        <w:t xml:space="preserve"> Statistical heterogeneity will be evaluated using </w:t>
      </w:r>
      <w:r w:rsidRPr="22835E31">
        <w:rPr>
          <w:i/>
          <w:iCs/>
        </w:rPr>
        <w:t>I</w:t>
      </w:r>
      <w:r w:rsidRPr="003646B7">
        <w:rPr>
          <w:vertAlign w:val="superscript"/>
        </w:rPr>
        <w:t>2</w:t>
      </w:r>
      <w:r w:rsidRPr="0024797D">
        <w:t>, and for values exceeding 25%, meta-regression considered if feasible.</w:t>
      </w:r>
      <w:r w:rsidRPr="003646B7">
        <w:rPr>
          <w:noProof/>
          <w:vertAlign w:val="superscript"/>
        </w:rPr>
        <w:t>7</w:t>
      </w:r>
      <w:r w:rsidRPr="0024797D">
        <w:t xml:space="preserve"> Small study effects and the potential for publication bias will be evaluated using funnel plots, regression-based tests, and adjustment methods.</w:t>
      </w:r>
      <w:r w:rsidRPr="003646B7">
        <w:rPr>
          <w:noProof/>
          <w:vertAlign w:val="superscript"/>
        </w:rPr>
        <w:t>8</w:t>
      </w:r>
      <w:r w:rsidRPr="0024797D">
        <w:t xml:space="preserve"> Relative effects will be pooled as </w:t>
      </w:r>
      <w:r w:rsidR="00F65083">
        <w:t xml:space="preserve">risk </w:t>
      </w:r>
      <w:r w:rsidRPr="0024797D">
        <w:t>ratios</w:t>
      </w:r>
      <w:r w:rsidRPr="003646B7">
        <w:rPr>
          <w:noProof/>
          <w:vertAlign w:val="superscript"/>
        </w:rPr>
        <w:t>9</w:t>
      </w:r>
      <w:r w:rsidRPr="0024797D">
        <w:t xml:space="preserve"> </w:t>
      </w:r>
      <w:r>
        <w:t xml:space="preserve">and </w:t>
      </w:r>
      <w:r w:rsidRPr="0024797D">
        <w:t>continuous measures as mean differences or standardized mean differences. Analyses will be conducted using R and any applicable packages.</w:t>
      </w:r>
      <w:r w:rsidRPr="003646B7">
        <w:rPr>
          <w:noProof/>
          <w:vertAlign w:val="superscript"/>
        </w:rPr>
        <w:t>8,10,11</w:t>
      </w:r>
      <w:r w:rsidRPr="0024797D">
        <w:t xml:space="preserve"> Prespecified subgroups well be analyzed as feasible.</w:t>
      </w:r>
    </w:p>
    <w:p w14:paraId="04086D9A" w14:textId="77777777" w:rsidR="005D45CD" w:rsidRPr="00916EF3" w:rsidRDefault="005D45CD" w:rsidP="005D45CD">
      <w:pPr>
        <w:pStyle w:val="Heading3"/>
      </w:pPr>
      <w:r w:rsidRPr="00916EF3">
        <w:t xml:space="preserve">Grading the Strength of Evidence </w:t>
      </w:r>
    </w:p>
    <w:p w14:paraId="52615B7A" w14:textId="02E50B4F" w:rsidR="005D45CD" w:rsidRDefault="005D45CD" w:rsidP="00C95EE9">
      <w:pPr>
        <w:pStyle w:val="AnesthParagraph"/>
        <w:rPr>
          <w:rFonts w:cs="Times New Roman"/>
        </w:rPr>
      </w:pPr>
      <w:r>
        <w:t xml:space="preserve">The strength (certainty) of evidence for important outcomes will be appraised using GRADE </w:t>
      </w:r>
      <w:r w:rsidR="00793B5B">
        <w:t>(</w:t>
      </w:r>
      <w:r w:rsidR="00793B5B" w:rsidRPr="00793B5B">
        <w:t>Grading of Recommendations Assessment, Development and Evaluation</w:t>
      </w:r>
      <w:r w:rsidR="00793B5B">
        <w:t>)</w:t>
      </w:r>
      <w:r w:rsidR="00C1509A" w:rsidRPr="003646B7">
        <w:rPr>
          <w:noProof/>
          <w:vertAlign w:val="superscript"/>
        </w:rPr>
        <w:t>12</w:t>
      </w:r>
      <w:r w:rsidR="00793B5B">
        <w:t xml:space="preserve"> </w:t>
      </w:r>
      <w:r>
        <w:t xml:space="preserve">and </w:t>
      </w:r>
      <w:r w:rsidR="007B5E4E">
        <w:t>American College of Cardiology</w:t>
      </w:r>
      <w:r w:rsidR="00F50C09">
        <w:t xml:space="preserve"> Foundation</w:t>
      </w:r>
      <w:r w:rsidR="00B170F7">
        <w:t xml:space="preserve">/American Heart Association </w:t>
      </w:r>
      <w:r>
        <w:t>frameworks.</w:t>
      </w:r>
      <w:r w:rsidRPr="00D9342E">
        <w:rPr>
          <w:noProof/>
          <w:vertAlign w:val="superscript"/>
        </w:rPr>
        <w:t>1</w:t>
      </w:r>
      <w:r w:rsidR="0045731A">
        <w:rPr>
          <w:noProof/>
          <w:vertAlign w:val="superscript"/>
        </w:rPr>
        <w:t>4</w:t>
      </w:r>
      <w:r w:rsidR="00A52D47">
        <w:rPr>
          <w:noProof/>
          <w:vertAlign w:val="superscript"/>
        </w:rPr>
        <w:t xml:space="preserve"> </w:t>
      </w:r>
      <w:r w:rsidR="00A52D47" w:rsidRPr="003873BB">
        <w:rPr>
          <w:rFonts w:cs="Times New Roman"/>
        </w:rPr>
        <w:t xml:space="preserve">In GRADE, </w:t>
      </w:r>
      <w:r w:rsidR="00A52D47">
        <w:rPr>
          <w:rFonts w:cs="Times New Roman"/>
        </w:rPr>
        <w:t>randomized controlled trials</w:t>
      </w:r>
      <w:r w:rsidR="00A52D47" w:rsidRPr="003873BB">
        <w:rPr>
          <w:rFonts w:cs="Times New Roman"/>
        </w:rPr>
        <w:t xml:space="preserve"> start as high strength of evidence and nonrandomized studies start as low. The strength may be downgraded based on summary study-level risk of bias, inconsistency, indirectness, imprecision, and publication bias. Strength may be upgraded if the effect is large, a dose-response is present, or if unaccounted residual confounding would likely have increased the effect</w:t>
      </w:r>
      <w:r w:rsidR="00A52D47">
        <w:rPr>
          <w:rFonts w:cs="Times New Roman"/>
        </w:rPr>
        <w:t>.</w:t>
      </w:r>
    </w:p>
    <w:p w14:paraId="27EF8AE6" w14:textId="695FC5EA" w:rsidR="001D1E23" w:rsidRDefault="001D1E23">
      <w:pPr>
        <w:rPr>
          <w:rFonts w:cstheme="minorBidi"/>
          <w:noProof/>
          <w:vertAlign w:val="superscript"/>
        </w:rPr>
      </w:pPr>
      <w:r>
        <w:rPr>
          <w:noProof/>
          <w:vertAlign w:val="superscript"/>
        </w:rPr>
        <w:br w:type="page"/>
      </w:r>
    </w:p>
    <w:p w14:paraId="3307BA2D" w14:textId="36607AB5" w:rsidR="000A446B" w:rsidRPr="002755DB" w:rsidRDefault="002755DB" w:rsidP="00EF56C2">
      <w:pPr>
        <w:pStyle w:val="Heading1"/>
        <w:spacing w:before="0"/>
        <w:rPr>
          <w:noProof/>
          <w:szCs w:val="22"/>
        </w:rPr>
      </w:pPr>
      <w:r w:rsidRPr="002755DB">
        <w:rPr>
          <w:noProof/>
          <w:szCs w:val="22"/>
        </w:rPr>
        <w:lastRenderedPageBreak/>
        <w:t>Protocol Revisions</w:t>
      </w:r>
    </w:p>
    <w:p w14:paraId="06E5B0E4" w14:textId="77777777" w:rsidR="005D45CD" w:rsidRDefault="005D45CD" w:rsidP="005D45CD"/>
    <w:tbl>
      <w:tblPr>
        <w:tblStyle w:val="TableGrid"/>
        <w:tblW w:w="0" w:type="auto"/>
        <w:tblLook w:val="04A0" w:firstRow="1" w:lastRow="0" w:firstColumn="1" w:lastColumn="0" w:noHBand="0" w:noVBand="1"/>
      </w:tblPr>
      <w:tblGrid>
        <w:gridCol w:w="1088"/>
        <w:gridCol w:w="2867"/>
        <w:gridCol w:w="5395"/>
      </w:tblGrid>
      <w:tr w:rsidR="001B43FF" w:rsidRPr="0053478A" w14:paraId="5DA2B30E" w14:textId="77777777" w:rsidTr="002535D4">
        <w:tc>
          <w:tcPr>
            <w:tcW w:w="1088" w:type="dxa"/>
          </w:tcPr>
          <w:p w14:paraId="34BFD067" w14:textId="77777777" w:rsidR="001B43FF" w:rsidRPr="00FD42C7" w:rsidRDefault="001B43FF" w:rsidP="00593D21">
            <w:pPr>
              <w:rPr>
                <w:rFonts w:cs="Arial"/>
                <w:b/>
                <w:bCs/>
                <w:szCs w:val="20"/>
              </w:rPr>
            </w:pPr>
            <w:r w:rsidRPr="00FD42C7">
              <w:rPr>
                <w:rFonts w:cs="Arial"/>
                <w:b/>
                <w:bCs/>
                <w:szCs w:val="20"/>
              </w:rPr>
              <w:t>Date</w:t>
            </w:r>
          </w:p>
        </w:tc>
        <w:tc>
          <w:tcPr>
            <w:tcW w:w="2867" w:type="dxa"/>
          </w:tcPr>
          <w:p w14:paraId="2B74B00E" w14:textId="029DA33C" w:rsidR="001B43FF" w:rsidRPr="00FD42C7" w:rsidRDefault="00F13A25" w:rsidP="00593D21">
            <w:pPr>
              <w:rPr>
                <w:rFonts w:cs="Arial"/>
                <w:b/>
                <w:bCs/>
                <w:szCs w:val="20"/>
              </w:rPr>
            </w:pPr>
            <w:r>
              <w:rPr>
                <w:rFonts w:cs="Arial"/>
                <w:b/>
                <w:bCs/>
                <w:szCs w:val="20"/>
              </w:rPr>
              <w:t>Section</w:t>
            </w:r>
          </w:p>
        </w:tc>
        <w:tc>
          <w:tcPr>
            <w:tcW w:w="5395" w:type="dxa"/>
          </w:tcPr>
          <w:p w14:paraId="3DAAD463" w14:textId="6D387F33" w:rsidR="001B43FF" w:rsidRPr="00FD42C7" w:rsidRDefault="001B43FF" w:rsidP="00593D21">
            <w:pPr>
              <w:rPr>
                <w:rFonts w:cs="Arial"/>
                <w:b/>
                <w:bCs/>
                <w:szCs w:val="20"/>
              </w:rPr>
            </w:pPr>
            <w:r w:rsidRPr="00FD42C7">
              <w:rPr>
                <w:rFonts w:cs="Arial"/>
                <w:b/>
                <w:bCs/>
                <w:szCs w:val="20"/>
              </w:rPr>
              <w:t>Modification</w:t>
            </w:r>
          </w:p>
        </w:tc>
      </w:tr>
      <w:tr w:rsidR="001B43FF" w:rsidRPr="0053478A" w14:paraId="00A28C9A" w14:textId="77777777" w:rsidTr="002535D4">
        <w:tc>
          <w:tcPr>
            <w:tcW w:w="1088" w:type="dxa"/>
          </w:tcPr>
          <w:p w14:paraId="45BBF8CD" w14:textId="77777777" w:rsidR="001B43FF" w:rsidRPr="0053478A" w:rsidRDefault="001B43FF" w:rsidP="00593D21">
            <w:pPr>
              <w:rPr>
                <w:rFonts w:cs="Arial"/>
                <w:szCs w:val="20"/>
              </w:rPr>
            </w:pPr>
            <w:r w:rsidRPr="0053478A">
              <w:rPr>
                <w:rFonts w:cs="Arial"/>
                <w:szCs w:val="20"/>
              </w:rPr>
              <w:t>7/19/2021</w:t>
            </w:r>
          </w:p>
        </w:tc>
        <w:tc>
          <w:tcPr>
            <w:tcW w:w="2867" w:type="dxa"/>
          </w:tcPr>
          <w:p w14:paraId="48AA12F7" w14:textId="763FB6AB" w:rsidR="001B43FF" w:rsidRDefault="00F13A25" w:rsidP="00593D21">
            <w:pPr>
              <w:rPr>
                <w:rFonts w:cs="Arial"/>
                <w:szCs w:val="20"/>
              </w:rPr>
            </w:pPr>
            <w:r>
              <w:rPr>
                <w:rFonts w:cs="Arial"/>
                <w:szCs w:val="20"/>
              </w:rPr>
              <w:t xml:space="preserve">Section II. </w:t>
            </w:r>
            <w:r w:rsidRPr="0053478A">
              <w:rPr>
                <w:rFonts w:cs="Arial"/>
                <w:szCs w:val="20"/>
              </w:rPr>
              <w:t>Monitoring PICOTS</w:t>
            </w:r>
          </w:p>
        </w:tc>
        <w:tc>
          <w:tcPr>
            <w:tcW w:w="5395" w:type="dxa"/>
          </w:tcPr>
          <w:p w14:paraId="5744ACB5" w14:textId="23BE02B4" w:rsidR="001B43FF" w:rsidRPr="0053478A" w:rsidRDefault="00365270" w:rsidP="00593D21">
            <w:pPr>
              <w:rPr>
                <w:rFonts w:cs="Arial"/>
                <w:szCs w:val="20"/>
              </w:rPr>
            </w:pPr>
            <w:r>
              <w:rPr>
                <w:rFonts w:cs="Arial"/>
                <w:szCs w:val="20"/>
              </w:rPr>
              <w:t>P</w:t>
            </w:r>
            <w:r w:rsidR="001B43FF" w:rsidRPr="0053478A">
              <w:rPr>
                <w:rFonts w:cs="Arial"/>
                <w:szCs w:val="20"/>
              </w:rPr>
              <w:t>opulation revised to surgical patients</w:t>
            </w:r>
          </w:p>
        </w:tc>
      </w:tr>
      <w:tr w:rsidR="001B43FF" w:rsidRPr="0053478A" w14:paraId="4604815B" w14:textId="77777777" w:rsidTr="002535D4">
        <w:tc>
          <w:tcPr>
            <w:tcW w:w="1088" w:type="dxa"/>
          </w:tcPr>
          <w:p w14:paraId="76F8922F" w14:textId="77777777" w:rsidR="001B43FF" w:rsidRPr="0053478A" w:rsidRDefault="001B43FF" w:rsidP="00593D21">
            <w:pPr>
              <w:rPr>
                <w:rFonts w:cs="Arial"/>
                <w:szCs w:val="20"/>
              </w:rPr>
            </w:pPr>
            <w:r w:rsidRPr="0053478A">
              <w:rPr>
                <w:rFonts w:cs="Arial"/>
                <w:szCs w:val="20"/>
              </w:rPr>
              <w:t>8/10/2021</w:t>
            </w:r>
          </w:p>
        </w:tc>
        <w:tc>
          <w:tcPr>
            <w:tcW w:w="2867" w:type="dxa"/>
          </w:tcPr>
          <w:p w14:paraId="18692DEB" w14:textId="4C4BC25E" w:rsidR="001B43FF" w:rsidRDefault="00435E0E" w:rsidP="00593D21">
            <w:pPr>
              <w:rPr>
                <w:rFonts w:cs="Arial"/>
                <w:szCs w:val="20"/>
              </w:rPr>
            </w:pPr>
            <w:r>
              <w:rPr>
                <w:rFonts w:cs="Arial"/>
                <w:szCs w:val="20"/>
              </w:rPr>
              <w:t xml:space="preserve">Section II. </w:t>
            </w:r>
            <w:r w:rsidRPr="0053478A">
              <w:rPr>
                <w:rFonts w:cs="Arial"/>
                <w:szCs w:val="20"/>
              </w:rPr>
              <w:t>KQ3a</w:t>
            </w:r>
          </w:p>
        </w:tc>
        <w:tc>
          <w:tcPr>
            <w:tcW w:w="5395" w:type="dxa"/>
          </w:tcPr>
          <w:p w14:paraId="390D15A7" w14:textId="4EC1FBBD" w:rsidR="001B43FF" w:rsidRPr="0053478A" w:rsidRDefault="00365270" w:rsidP="00593D21">
            <w:pPr>
              <w:rPr>
                <w:rFonts w:cs="Arial"/>
                <w:szCs w:val="20"/>
              </w:rPr>
            </w:pPr>
            <w:r>
              <w:rPr>
                <w:rFonts w:cs="Arial"/>
                <w:szCs w:val="20"/>
              </w:rPr>
              <w:t>R</w:t>
            </w:r>
            <w:r w:rsidR="001B43FF" w:rsidRPr="0053478A">
              <w:rPr>
                <w:rFonts w:cs="Arial"/>
                <w:szCs w:val="20"/>
              </w:rPr>
              <w:t>emoved “(informed by direct or indirect evidence)”</w:t>
            </w:r>
          </w:p>
        </w:tc>
      </w:tr>
      <w:tr w:rsidR="001B43FF" w:rsidRPr="0053478A" w14:paraId="08FEB2BD" w14:textId="77777777" w:rsidTr="002535D4">
        <w:tc>
          <w:tcPr>
            <w:tcW w:w="1088" w:type="dxa"/>
          </w:tcPr>
          <w:p w14:paraId="35E36A28" w14:textId="77777777" w:rsidR="001B43FF" w:rsidRPr="0053478A" w:rsidRDefault="001B43FF" w:rsidP="00593D21">
            <w:pPr>
              <w:rPr>
                <w:rFonts w:cs="Arial"/>
                <w:szCs w:val="20"/>
              </w:rPr>
            </w:pPr>
            <w:r w:rsidRPr="0053478A">
              <w:rPr>
                <w:rFonts w:cs="Arial"/>
                <w:szCs w:val="20"/>
              </w:rPr>
              <w:t>8/10/2021</w:t>
            </w:r>
          </w:p>
        </w:tc>
        <w:tc>
          <w:tcPr>
            <w:tcW w:w="2867" w:type="dxa"/>
          </w:tcPr>
          <w:p w14:paraId="2AC02323" w14:textId="4EC6C4A4" w:rsidR="001B43FF" w:rsidRDefault="00435E0E" w:rsidP="00593D21">
            <w:pPr>
              <w:rPr>
                <w:rFonts w:cs="Arial"/>
                <w:szCs w:val="20"/>
              </w:rPr>
            </w:pPr>
            <w:r>
              <w:rPr>
                <w:rFonts w:cs="Arial"/>
                <w:szCs w:val="20"/>
              </w:rPr>
              <w:t xml:space="preserve">Section III. </w:t>
            </w:r>
            <w:r w:rsidRPr="0053478A">
              <w:rPr>
                <w:rFonts w:cs="Arial"/>
                <w:szCs w:val="20"/>
              </w:rPr>
              <w:t>Monitoring PICOTS</w:t>
            </w:r>
          </w:p>
        </w:tc>
        <w:tc>
          <w:tcPr>
            <w:tcW w:w="5395" w:type="dxa"/>
          </w:tcPr>
          <w:p w14:paraId="706C6229" w14:textId="698474CA" w:rsidR="001B43FF" w:rsidRPr="0053478A" w:rsidRDefault="00365270" w:rsidP="00593D21">
            <w:pPr>
              <w:rPr>
                <w:rFonts w:cs="Arial"/>
                <w:szCs w:val="20"/>
              </w:rPr>
            </w:pPr>
            <w:r>
              <w:rPr>
                <w:rFonts w:cs="Arial"/>
                <w:szCs w:val="20"/>
              </w:rPr>
              <w:t>S</w:t>
            </w:r>
            <w:r w:rsidR="001B43FF" w:rsidRPr="0053478A">
              <w:rPr>
                <w:rFonts w:cs="Arial"/>
                <w:szCs w:val="20"/>
              </w:rPr>
              <w:t xml:space="preserve">ubgroups removed type of anesthesia, volatile and TIVA </w:t>
            </w:r>
          </w:p>
        </w:tc>
      </w:tr>
      <w:tr w:rsidR="001B43FF" w:rsidRPr="0053478A" w14:paraId="7FBF31B3" w14:textId="77777777" w:rsidTr="002535D4">
        <w:tc>
          <w:tcPr>
            <w:tcW w:w="1088" w:type="dxa"/>
          </w:tcPr>
          <w:p w14:paraId="2E1BA93E" w14:textId="77777777" w:rsidR="001B43FF" w:rsidRPr="0053478A" w:rsidRDefault="001B43FF" w:rsidP="00593D21">
            <w:pPr>
              <w:rPr>
                <w:rFonts w:cs="Arial"/>
                <w:szCs w:val="20"/>
              </w:rPr>
            </w:pPr>
            <w:r w:rsidRPr="0053478A">
              <w:rPr>
                <w:rFonts w:cs="Arial"/>
                <w:szCs w:val="20"/>
              </w:rPr>
              <w:t>2/15/2022</w:t>
            </w:r>
          </w:p>
        </w:tc>
        <w:tc>
          <w:tcPr>
            <w:tcW w:w="2867" w:type="dxa"/>
          </w:tcPr>
          <w:p w14:paraId="440C8E68" w14:textId="3B32FC5A" w:rsidR="001B43FF" w:rsidRPr="00435E0E" w:rsidRDefault="00435E0E" w:rsidP="00593D21">
            <w:pPr>
              <w:pStyle w:val="xxmsonormal"/>
              <w:rPr>
                <w:sz w:val="20"/>
                <w:szCs w:val="20"/>
              </w:rPr>
            </w:pPr>
            <w:r w:rsidRPr="00435E0E">
              <w:rPr>
                <w:sz w:val="20"/>
                <w:szCs w:val="20"/>
              </w:rPr>
              <w:t>Section I.</w:t>
            </w:r>
          </w:p>
        </w:tc>
        <w:tc>
          <w:tcPr>
            <w:tcW w:w="5395" w:type="dxa"/>
          </w:tcPr>
          <w:p w14:paraId="76388C48" w14:textId="627EF2BC" w:rsidR="001B43FF" w:rsidRPr="00385B55" w:rsidRDefault="001B43FF" w:rsidP="00593D21">
            <w:pPr>
              <w:pStyle w:val="xxmsonormal"/>
              <w:rPr>
                <w:sz w:val="20"/>
                <w:szCs w:val="20"/>
              </w:rPr>
            </w:pPr>
            <w:r w:rsidRPr="00385B55">
              <w:rPr>
                <w:sz w:val="20"/>
                <w:szCs w:val="20"/>
              </w:rPr>
              <w:t xml:space="preserve">Revised systematic review question from “In patients receiving neuromuscular blocking agents, what are optimal strategies for assessing the degree of neuromuscular blockade and the subsequent use of reversal agents?” to </w:t>
            </w:r>
          </w:p>
          <w:p w14:paraId="726AA169" w14:textId="77777777" w:rsidR="001B43FF" w:rsidRPr="00FD42C7" w:rsidRDefault="001B43FF" w:rsidP="00593D21">
            <w:pPr>
              <w:pStyle w:val="xxmsonormal"/>
              <w:rPr>
                <w:rFonts w:ascii="Arial" w:eastAsia="Arial" w:hAnsi="Arial" w:cs="Arial"/>
                <w:sz w:val="20"/>
                <w:szCs w:val="20"/>
              </w:rPr>
            </w:pPr>
            <w:r w:rsidRPr="00385B55">
              <w:rPr>
                <w:sz w:val="20"/>
                <w:szCs w:val="20"/>
              </w:rPr>
              <w:t>“</w:t>
            </w:r>
            <w:r w:rsidRPr="00385B55">
              <w:rPr>
                <w:rFonts w:eastAsia="Arial"/>
                <w:color w:val="000000" w:themeColor="text1"/>
                <w:sz w:val="20"/>
                <w:szCs w:val="20"/>
              </w:rPr>
              <w:t>In patients receiving neuromuscular blocking agents, what monitoring strategies to guide and confirm recovery (spontaneous or after reversal agent) will minimize residual neuromuscular blockade (RNMB) and its complications?”</w:t>
            </w:r>
          </w:p>
        </w:tc>
      </w:tr>
      <w:tr w:rsidR="001B43FF" w:rsidRPr="0053478A" w14:paraId="47F3376B" w14:textId="77777777" w:rsidTr="002535D4">
        <w:tc>
          <w:tcPr>
            <w:tcW w:w="1088" w:type="dxa"/>
          </w:tcPr>
          <w:p w14:paraId="64E2AA45" w14:textId="77777777" w:rsidR="001B43FF" w:rsidRPr="0053478A" w:rsidRDefault="001B43FF" w:rsidP="00593D21">
            <w:pPr>
              <w:rPr>
                <w:rFonts w:cs="Arial"/>
                <w:szCs w:val="20"/>
              </w:rPr>
            </w:pPr>
            <w:r w:rsidRPr="0053478A">
              <w:rPr>
                <w:rFonts w:cs="Arial"/>
                <w:szCs w:val="20"/>
              </w:rPr>
              <w:t>2/15/2022</w:t>
            </w:r>
          </w:p>
        </w:tc>
        <w:tc>
          <w:tcPr>
            <w:tcW w:w="2867" w:type="dxa"/>
          </w:tcPr>
          <w:p w14:paraId="59392F48" w14:textId="6AD4D3B8" w:rsidR="001B43FF" w:rsidRDefault="00385B55" w:rsidP="00593D21">
            <w:pPr>
              <w:rPr>
                <w:rFonts w:cs="Arial"/>
                <w:szCs w:val="20"/>
              </w:rPr>
            </w:pPr>
            <w:r>
              <w:rPr>
                <w:rFonts w:cs="Arial"/>
                <w:szCs w:val="20"/>
              </w:rPr>
              <w:t xml:space="preserve">Section II. Monitoring </w:t>
            </w:r>
            <w:r w:rsidRPr="0053478A">
              <w:rPr>
                <w:rFonts w:cs="Arial"/>
                <w:szCs w:val="20"/>
              </w:rPr>
              <w:t xml:space="preserve">KQ3a </w:t>
            </w:r>
          </w:p>
        </w:tc>
        <w:tc>
          <w:tcPr>
            <w:tcW w:w="5395" w:type="dxa"/>
          </w:tcPr>
          <w:p w14:paraId="66AAF7D9" w14:textId="680E495C" w:rsidR="001B43FF" w:rsidRPr="0053478A" w:rsidRDefault="00365270" w:rsidP="00593D21">
            <w:pPr>
              <w:rPr>
                <w:rFonts w:cs="Arial"/>
                <w:szCs w:val="20"/>
              </w:rPr>
            </w:pPr>
            <w:r>
              <w:rPr>
                <w:rFonts w:cs="Arial"/>
                <w:szCs w:val="20"/>
              </w:rPr>
              <w:t>R</w:t>
            </w:r>
            <w:r w:rsidR="001B43FF" w:rsidRPr="0053478A">
              <w:rPr>
                <w:rFonts w:cs="Arial"/>
                <w:szCs w:val="20"/>
              </w:rPr>
              <w:t>emoved “health” before outcomes</w:t>
            </w:r>
          </w:p>
        </w:tc>
      </w:tr>
      <w:tr w:rsidR="001B43FF" w:rsidRPr="0053478A" w14:paraId="00177C76" w14:textId="77777777" w:rsidTr="002535D4">
        <w:tc>
          <w:tcPr>
            <w:tcW w:w="1088" w:type="dxa"/>
          </w:tcPr>
          <w:p w14:paraId="58A1D9D0" w14:textId="77777777" w:rsidR="001B43FF" w:rsidRPr="0053478A" w:rsidRDefault="001B43FF" w:rsidP="00593D21">
            <w:pPr>
              <w:rPr>
                <w:rFonts w:cs="Arial"/>
                <w:szCs w:val="20"/>
              </w:rPr>
            </w:pPr>
          </w:p>
        </w:tc>
        <w:tc>
          <w:tcPr>
            <w:tcW w:w="2867" w:type="dxa"/>
          </w:tcPr>
          <w:p w14:paraId="21F714AF" w14:textId="17F9EF3A" w:rsidR="001B43FF" w:rsidRDefault="00385B55" w:rsidP="00593D21">
            <w:pPr>
              <w:rPr>
                <w:rFonts w:cs="Arial"/>
                <w:szCs w:val="20"/>
              </w:rPr>
            </w:pPr>
            <w:r>
              <w:rPr>
                <w:rFonts w:cs="Arial"/>
                <w:szCs w:val="20"/>
              </w:rPr>
              <w:t xml:space="preserve">Section II. Monitoring </w:t>
            </w:r>
            <w:r w:rsidRPr="0053478A">
              <w:rPr>
                <w:rFonts w:cs="Arial"/>
                <w:szCs w:val="20"/>
              </w:rPr>
              <w:t xml:space="preserve">KQ3b </w:t>
            </w:r>
          </w:p>
        </w:tc>
        <w:tc>
          <w:tcPr>
            <w:tcW w:w="5395" w:type="dxa"/>
          </w:tcPr>
          <w:p w14:paraId="542DE783" w14:textId="404D1B70" w:rsidR="001B43FF" w:rsidRPr="0053478A" w:rsidRDefault="00365270" w:rsidP="00593D21">
            <w:pPr>
              <w:rPr>
                <w:rFonts w:cs="Arial"/>
                <w:szCs w:val="20"/>
              </w:rPr>
            </w:pPr>
            <w:r>
              <w:rPr>
                <w:rFonts w:cs="Arial"/>
                <w:szCs w:val="20"/>
              </w:rPr>
              <w:t>R</w:t>
            </w:r>
            <w:r w:rsidR="001B43FF" w:rsidRPr="0053478A">
              <w:rPr>
                <w:rFonts w:cs="Arial"/>
                <w:szCs w:val="20"/>
              </w:rPr>
              <w:t xml:space="preserve">emoved “health” before outcomes, changed </w:t>
            </w:r>
            <w:proofErr w:type="spellStart"/>
            <w:r w:rsidR="001B43FF" w:rsidRPr="0053478A">
              <w:rPr>
                <w:rFonts w:cs="Arial"/>
                <w:szCs w:val="20"/>
              </w:rPr>
              <w:t>rNMB</w:t>
            </w:r>
            <w:proofErr w:type="spellEnd"/>
            <w:r w:rsidR="001B43FF" w:rsidRPr="0053478A">
              <w:rPr>
                <w:rFonts w:cs="Arial"/>
                <w:szCs w:val="20"/>
              </w:rPr>
              <w:t xml:space="preserve"> to RNMB, and removed “(residual neuromuscular blockade)”</w:t>
            </w:r>
          </w:p>
        </w:tc>
      </w:tr>
      <w:tr w:rsidR="001B43FF" w:rsidRPr="0053478A" w14:paraId="7CF654FF" w14:textId="77777777" w:rsidTr="002535D4">
        <w:tc>
          <w:tcPr>
            <w:tcW w:w="1088" w:type="dxa"/>
          </w:tcPr>
          <w:p w14:paraId="200E759D" w14:textId="77777777" w:rsidR="001B43FF" w:rsidRPr="0053478A" w:rsidRDefault="001B43FF" w:rsidP="00593D21">
            <w:pPr>
              <w:rPr>
                <w:rFonts w:cs="Arial"/>
                <w:szCs w:val="20"/>
              </w:rPr>
            </w:pPr>
          </w:p>
        </w:tc>
        <w:tc>
          <w:tcPr>
            <w:tcW w:w="2867" w:type="dxa"/>
          </w:tcPr>
          <w:p w14:paraId="1EA1CBEB" w14:textId="4FC4D4D8" w:rsidR="001B43FF" w:rsidRDefault="00385B55" w:rsidP="00593D21">
            <w:pPr>
              <w:rPr>
                <w:rFonts w:cs="Arial"/>
                <w:szCs w:val="20"/>
              </w:rPr>
            </w:pPr>
            <w:r>
              <w:rPr>
                <w:rFonts w:cs="Arial"/>
                <w:szCs w:val="20"/>
              </w:rPr>
              <w:t xml:space="preserve">Section II. Monitoring </w:t>
            </w:r>
            <w:r w:rsidRPr="0053478A">
              <w:rPr>
                <w:rFonts w:cs="Arial"/>
                <w:szCs w:val="20"/>
              </w:rPr>
              <w:t xml:space="preserve">KQ3c </w:t>
            </w:r>
          </w:p>
        </w:tc>
        <w:tc>
          <w:tcPr>
            <w:tcW w:w="5395" w:type="dxa"/>
          </w:tcPr>
          <w:p w14:paraId="65C2CB18" w14:textId="1E40EBC4" w:rsidR="001B43FF" w:rsidRPr="0053478A" w:rsidRDefault="00365270" w:rsidP="00593D21">
            <w:pPr>
              <w:rPr>
                <w:rFonts w:cs="Arial"/>
                <w:szCs w:val="20"/>
              </w:rPr>
            </w:pPr>
            <w:r>
              <w:rPr>
                <w:rFonts w:cs="Arial"/>
                <w:szCs w:val="20"/>
              </w:rPr>
              <w:t>C</w:t>
            </w:r>
            <w:r w:rsidR="001B43FF" w:rsidRPr="0053478A">
              <w:rPr>
                <w:rFonts w:cs="Arial"/>
                <w:szCs w:val="20"/>
              </w:rPr>
              <w:t>hanged from " What is the threshold for predicting the benefit of reversal agents?’ to “Difference in use of 0.9 or 1.0 for AMG?”</w:t>
            </w:r>
          </w:p>
        </w:tc>
      </w:tr>
      <w:tr w:rsidR="001B43FF" w:rsidRPr="0053478A" w14:paraId="4293FB2C" w14:textId="77777777" w:rsidTr="002535D4">
        <w:tc>
          <w:tcPr>
            <w:tcW w:w="1088" w:type="dxa"/>
          </w:tcPr>
          <w:p w14:paraId="1127AF74" w14:textId="77777777" w:rsidR="001B43FF" w:rsidRPr="0053478A" w:rsidRDefault="001B43FF" w:rsidP="00593D21">
            <w:pPr>
              <w:rPr>
                <w:rFonts w:cs="Arial"/>
                <w:szCs w:val="20"/>
              </w:rPr>
            </w:pPr>
          </w:p>
        </w:tc>
        <w:tc>
          <w:tcPr>
            <w:tcW w:w="2867" w:type="dxa"/>
          </w:tcPr>
          <w:p w14:paraId="0BCDB53F" w14:textId="09BCE985" w:rsidR="001B43FF" w:rsidRDefault="00385B55" w:rsidP="00593D21">
            <w:pPr>
              <w:rPr>
                <w:rFonts w:cs="Arial"/>
                <w:szCs w:val="20"/>
              </w:rPr>
            </w:pPr>
            <w:r>
              <w:rPr>
                <w:rFonts w:cs="Arial"/>
                <w:szCs w:val="20"/>
              </w:rPr>
              <w:t xml:space="preserve">Section II. </w:t>
            </w:r>
            <w:r w:rsidR="005A0C4A">
              <w:rPr>
                <w:rFonts w:cs="Arial"/>
                <w:szCs w:val="20"/>
              </w:rPr>
              <w:t>Antagonism</w:t>
            </w:r>
            <w:r>
              <w:rPr>
                <w:rFonts w:cs="Arial"/>
                <w:szCs w:val="20"/>
              </w:rPr>
              <w:t xml:space="preserve"> KQ4 </w:t>
            </w:r>
          </w:p>
        </w:tc>
        <w:tc>
          <w:tcPr>
            <w:tcW w:w="5395" w:type="dxa"/>
          </w:tcPr>
          <w:p w14:paraId="3A82AF83" w14:textId="77947663" w:rsidR="001B43FF" w:rsidRDefault="00365270" w:rsidP="00593D21">
            <w:pPr>
              <w:rPr>
                <w:rFonts w:cs="Arial"/>
                <w:szCs w:val="20"/>
              </w:rPr>
            </w:pPr>
            <w:r>
              <w:rPr>
                <w:rFonts w:cs="Arial"/>
                <w:szCs w:val="20"/>
              </w:rPr>
              <w:t>R</w:t>
            </w:r>
            <w:r w:rsidR="001B43FF">
              <w:rPr>
                <w:rFonts w:cs="Arial"/>
                <w:szCs w:val="20"/>
              </w:rPr>
              <w:t>emoved “on recovery time and complications?”</w:t>
            </w:r>
          </w:p>
        </w:tc>
      </w:tr>
      <w:tr w:rsidR="001B43FF" w:rsidRPr="0053478A" w14:paraId="0B64EFA4" w14:textId="77777777" w:rsidTr="002535D4">
        <w:tc>
          <w:tcPr>
            <w:tcW w:w="1088" w:type="dxa"/>
          </w:tcPr>
          <w:p w14:paraId="4217A4DF" w14:textId="77777777" w:rsidR="001B43FF" w:rsidRPr="0053478A" w:rsidRDefault="001B43FF" w:rsidP="00593D21">
            <w:pPr>
              <w:rPr>
                <w:rFonts w:cs="Arial"/>
                <w:szCs w:val="20"/>
              </w:rPr>
            </w:pPr>
          </w:p>
        </w:tc>
        <w:tc>
          <w:tcPr>
            <w:tcW w:w="2867" w:type="dxa"/>
          </w:tcPr>
          <w:p w14:paraId="7BFF6D20" w14:textId="162CAA98" w:rsidR="001B43FF" w:rsidRDefault="00385B55" w:rsidP="00593D21">
            <w:pPr>
              <w:rPr>
                <w:rFonts w:cs="Arial"/>
                <w:szCs w:val="20"/>
              </w:rPr>
            </w:pPr>
            <w:r>
              <w:rPr>
                <w:rFonts w:cs="Arial"/>
                <w:szCs w:val="20"/>
              </w:rPr>
              <w:t xml:space="preserve">Section II. </w:t>
            </w:r>
            <w:r w:rsidR="005A0C4A">
              <w:rPr>
                <w:rFonts w:cs="Arial"/>
                <w:szCs w:val="20"/>
              </w:rPr>
              <w:t>Antagonism</w:t>
            </w:r>
            <w:r>
              <w:rPr>
                <w:rFonts w:cs="Arial"/>
                <w:szCs w:val="20"/>
              </w:rPr>
              <w:t xml:space="preserve"> KQ4a </w:t>
            </w:r>
          </w:p>
        </w:tc>
        <w:tc>
          <w:tcPr>
            <w:tcW w:w="5395" w:type="dxa"/>
          </w:tcPr>
          <w:p w14:paraId="201CC958" w14:textId="10FD63E0" w:rsidR="001B43FF" w:rsidRDefault="00365270" w:rsidP="00593D21">
            <w:pPr>
              <w:rPr>
                <w:rFonts w:cs="Arial"/>
                <w:szCs w:val="20"/>
              </w:rPr>
            </w:pPr>
            <w:r>
              <w:rPr>
                <w:rFonts w:cs="Arial"/>
                <w:szCs w:val="20"/>
              </w:rPr>
              <w:t>N</w:t>
            </w:r>
            <w:r w:rsidR="001B43FF">
              <w:rPr>
                <w:rFonts w:cs="Arial"/>
                <w:szCs w:val="20"/>
              </w:rPr>
              <w:t>ew question added “</w:t>
            </w:r>
            <w:r w:rsidR="001B43FF" w:rsidRPr="00C82D5F">
              <w:rPr>
                <w:rFonts w:cs="Arial"/>
                <w:szCs w:val="20"/>
              </w:rPr>
              <w:t>How does the level of NMB predict the efficacy of neostigmin</w:t>
            </w:r>
            <w:r w:rsidR="005A0C4A">
              <w:rPr>
                <w:rFonts w:cs="Arial"/>
                <w:szCs w:val="20"/>
              </w:rPr>
              <w:t>e</w:t>
            </w:r>
            <w:r w:rsidR="001B43FF" w:rsidRPr="00C82D5F">
              <w:rPr>
                <w:rFonts w:cs="Arial"/>
                <w:szCs w:val="20"/>
              </w:rPr>
              <w:t>?</w:t>
            </w:r>
            <w:r w:rsidR="001B43FF">
              <w:rPr>
                <w:rFonts w:cs="Arial"/>
                <w:szCs w:val="20"/>
              </w:rPr>
              <w:t>”</w:t>
            </w:r>
          </w:p>
        </w:tc>
      </w:tr>
      <w:tr w:rsidR="001B43FF" w:rsidRPr="0053478A" w14:paraId="0F52E94C" w14:textId="77777777" w:rsidTr="002535D4">
        <w:tc>
          <w:tcPr>
            <w:tcW w:w="1088" w:type="dxa"/>
          </w:tcPr>
          <w:p w14:paraId="3A4A22AC" w14:textId="77777777" w:rsidR="001B43FF" w:rsidRPr="0053478A" w:rsidRDefault="001B43FF" w:rsidP="00593D21">
            <w:pPr>
              <w:rPr>
                <w:rFonts w:cs="Arial"/>
                <w:szCs w:val="20"/>
              </w:rPr>
            </w:pPr>
          </w:p>
        </w:tc>
        <w:tc>
          <w:tcPr>
            <w:tcW w:w="2867" w:type="dxa"/>
          </w:tcPr>
          <w:p w14:paraId="38D3B880" w14:textId="77F5F994" w:rsidR="001B43FF" w:rsidRDefault="002535D4" w:rsidP="00593D21">
            <w:pPr>
              <w:rPr>
                <w:rFonts w:cs="Arial"/>
                <w:szCs w:val="20"/>
              </w:rPr>
            </w:pPr>
            <w:r>
              <w:rPr>
                <w:rFonts w:cs="Arial"/>
                <w:szCs w:val="20"/>
              </w:rPr>
              <w:t xml:space="preserve">Section II. </w:t>
            </w:r>
            <w:r w:rsidR="005A0C4A">
              <w:rPr>
                <w:rFonts w:cs="Arial"/>
                <w:szCs w:val="20"/>
              </w:rPr>
              <w:t>Antagonism</w:t>
            </w:r>
            <w:r>
              <w:rPr>
                <w:rFonts w:cs="Arial"/>
                <w:szCs w:val="20"/>
              </w:rPr>
              <w:t xml:space="preserve"> KQ4b </w:t>
            </w:r>
          </w:p>
        </w:tc>
        <w:tc>
          <w:tcPr>
            <w:tcW w:w="5395" w:type="dxa"/>
          </w:tcPr>
          <w:p w14:paraId="4920EDE3" w14:textId="5D480E3D" w:rsidR="001B43FF" w:rsidRDefault="00365270" w:rsidP="00593D21">
            <w:pPr>
              <w:rPr>
                <w:rFonts w:cs="Arial"/>
                <w:szCs w:val="20"/>
              </w:rPr>
            </w:pPr>
            <w:r>
              <w:rPr>
                <w:rFonts w:cs="Arial"/>
                <w:szCs w:val="20"/>
              </w:rPr>
              <w:t>N</w:t>
            </w:r>
            <w:r w:rsidR="001B43FF">
              <w:rPr>
                <w:rFonts w:cs="Arial"/>
                <w:szCs w:val="20"/>
              </w:rPr>
              <w:t xml:space="preserve">ew question added “Subgroups with </w:t>
            </w:r>
            <w:r w:rsidR="005A0C4A">
              <w:rPr>
                <w:rFonts w:cs="Arial"/>
                <w:szCs w:val="20"/>
              </w:rPr>
              <w:t>antagonist drug</w:t>
            </w:r>
            <w:r w:rsidR="001B43FF">
              <w:rPr>
                <w:rFonts w:cs="Arial"/>
                <w:szCs w:val="20"/>
              </w:rPr>
              <w:t>”</w:t>
            </w:r>
          </w:p>
        </w:tc>
      </w:tr>
      <w:tr w:rsidR="001B43FF" w:rsidRPr="0053478A" w14:paraId="088C6A5C" w14:textId="77777777" w:rsidTr="002535D4">
        <w:tc>
          <w:tcPr>
            <w:tcW w:w="1088" w:type="dxa"/>
          </w:tcPr>
          <w:p w14:paraId="7ACCB530" w14:textId="77777777" w:rsidR="001B43FF" w:rsidRPr="0053478A" w:rsidRDefault="001B43FF" w:rsidP="00593D21">
            <w:pPr>
              <w:rPr>
                <w:rFonts w:cs="Arial"/>
                <w:szCs w:val="20"/>
              </w:rPr>
            </w:pPr>
          </w:p>
        </w:tc>
        <w:tc>
          <w:tcPr>
            <w:tcW w:w="2867" w:type="dxa"/>
          </w:tcPr>
          <w:p w14:paraId="6CB305DE" w14:textId="78BC1B98" w:rsidR="001B43FF" w:rsidRDefault="002535D4" w:rsidP="00593D21">
            <w:pPr>
              <w:rPr>
                <w:rFonts w:cs="Arial"/>
                <w:szCs w:val="20"/>
              </w:rPr>
            </w:pPr>
            <w:r>
              <w:rPr>
                <w:rFonts w:cs="Arial"/>
                <w:szCs w:val="20"/>
              </w:rPr>
              <w:t xml:space="preserve">Section III. PICOTS </w:t>
            </w:r>
          </w:p>
        </w:tc>
        <w:tc>
          <w:tcPr>
            <w:tcW w:w="5395" w:type="dxa"/>
          </w:tcPr>
          <w:p w14:paraId="1A4FF591" w14:textId="6C4F292F" w:rsidR="001B43FF" w:rsidRDefault="001B43FF" w:rsidP="00593D21">
            <w:pPr>
              <w:rPr>
                <w:rFonts w:cs="Arial"/>
                <w:szCs w:val="20"/>
              </w:rPr>
            </w:pPr>
            <w:r>
              <w:rPr>
                <w:rFonts w:cs="Arial"/>
                <w:szCs w:val="20"/>
              </w:rPr>
              <w:t>Monitoring outcomes added “TOFC2(question 2)”</w:t>
            </w:r>
          </w:p>
        </w:tc>
      </w:tr>
      <w:tr w:rsidR="001B43FF" w:rsidRPr="0053478A" w14:paraId="55D2D262" w14:textId="77777777" w:rsidTr="002535D4">
        <w:tc>
          <w:tcPr>
            <w:tcW w:w="1088" w:type="dxa"/>
          </w:tcPr>
          <w:p w14:paraId="0DD9051F" w14:textId="77777777" w:rsidR="001B43FF" w:rsidRPr="0053478A" w:rsidRDefault="001B43FF" w:rsidP="00593D21">
            <w:pPr>
              <w:rPr>
                <w:rFonts w:cs="Arial"/>
                <w:szCs w:val="20"/>
              </w:rPr>
            </w:pPr>
          </w:p>
        </w:tc>
        <w:tc>
          <w:tcPr>
            <w:tcW w:w="2867" w:type="dxa"/>
          </w:tcPr>
          <w:p w14:paraId="768CBA75" w14:textId="2A7EB199" w:rsidR="001B43FF" w:rsidRDefault="002535D4" w:rsidP="00593D21">
            <w:pPr>
              <w:rPr>
                <w:rFonts w:cs="Arial"/>
                <w:szCs w:val="20"/>
              </w:rPr>
            </w:pPr>
            <w:r>
              <w:rPr>
                <w:rFonts w:cs="Arial"/>
                <w:szCs w:val="20"/>
              </w:rPr>
              <w:t xml:space="preserve">Section III. PICOTS </w:t>
            </w:r>
          </w:p>
        </w:tc>
        <w:tc>
          <w:tcPr>
            <w:tcW w:w="5395" w:type="dxa"/>
          </w:tcPr>
          <w:p w14:paraId="59A6247E" w14:textId="4064E382" w:rsidR="001B43FF" w:rsidRDefault="005A0C4A" w:rsidP="00593D21">
            <w:pPr>
              <w:rPr>
                <w:rFonts w:cs="Arial"/>
                <w:szCs w:val="20"/>
              </w:rPr>
            </w:pPr>
            <w:r>
              <w:rPr>
                <w:rFonts w:cs="Arial"/>
                <w:szCs w:val="20"/>
              </w:rPr>
              <w:t>Antagonism</w:t>
            </w:r>
            <w:r w:rsidR="001B43FF">
              <w:rPr>
                <w:rFonts w:cs="Arial"/>
                <w:szCs w:val="20"/>
              </w:rPr>
              <w:t xml:space="preserve"> interventions removed edrophonium</w:t>
            </w:r>
          </w:p>
        </w:tc>
      </w:tr>
      <w:tr w:rsidR="001B43FF" w:rsidRPr="0053478A" w14:paraId="29EC892C" w14:textId="77777777" w:rsidTr="002535D4">
        <w:tc>
          <w:tcPr>
            <w:tcW w:w="1088" w:type="dxa"/>
          </w:tcPr>
          <w:p w14:paraId="13DDE6ED" w14:textId="77777777" w:rsidR="001B43FF" w:rsidRPr="0053478A" w:rsidRDefault="001B43FF" w:rsidP="00593D21">
            <w:pPr>
              <w:rPr>
                <w:rFonts w:cs="Arial"/>
                <w:szCs w:val="20"/>
              </w:rPr>
            </w:pPr>
          </w:p>
        </w:tc>
        <w:tc>
          <w:tcPr>
            <w:tcW w:w="2867" w:type="dxa"/>
          </w:tcPr>
          <w:p w14:paraId="790302D7" w14:textId="6D95B7E8" w:rsidR="001B43FF" w:rsidRDefault="002535D4" w:rsidP="00593D21">
            <w:pPr>
              <w:rPr>
                <w:rFonts w:cs="Arial"/>
                <w:szCs w:val="20"/>
              </w:rPr>
            </w:pPr>
            <w:r>
              <w:rPr>
                <w:rFonts w:cs="Arial"/>
                <w:szCs w:val="20"/>
              </w:rPr>
              <w:t xml:space="preserve">Section III. PICOTS </w:t>
            </w:r>
          </w:p>
        </w:tc>
        <w:tc>
          <w:tcPr>
            <w:tcW w:w="5395" w:type="dxa"/>
          </w:tcPr>
          <w:p w14:paraId="42F0C619" w14:textId="134D8643" w:rsidR="001B43FF" w:rsidRDefault="005A0C4A" w:rsidP="00593D21">
            <w:pPr>
              <w:rPr>
                <w:rFonts w:cs="Arial"/>
                <w:szCs w:val="20"/>
              </w:rPr>
            </w:pPr>
            <w:r>
              <w:rPr>
                <w:rFonts w:cs="Arial"/>
                <w:szCs w:val="20"/>
              </w:rPr>
              <w:t>Antagonism</w:t>
            </w:r>
            <w:r w:rsidR="001B43FF">
              <w:rPr>
                <w:rFonts w:cs="Arial"/>
                <w:szCs w:val="20"/>
              </w:rPr>
              <w:t xml:space="preserve"> outcomes clinical added “Time to recovery”</w:t>
            </w:r>
          </w:p>
        </w:tc>
      </w:tr>
      <w:tr w:rsidR="001B43FF" w:rsidRPr="0053478A" w14:paraId="18A9A45F" w14:textId="77777777" w:rsidTr="002535D4">
        <w:tc>
          <w:tcPr>
            <w:tcW w:w="1088" w:type="dxa"/>
          </w:tcPr>
          <w:p w14:paraId="72571986" w14:textId="77777777" w:rsidR="001B43FF" w:rsidRPr="0053478A" w:rsidRDefault="001B43FF" w:rsidP="00593D21">
            <w:pPr>
              <w:rPr>
                <w:rFonts w:cs="Arial"/>
                <w:szCs w:val="20"/>
              </w:rPr>
            </w:pPr>
            <w:r w:rsidRPr="0053478A">
              <w:rPr>
                <w:rFonts w:cs="Arial"/>
                <w:szCs w:val="20"/>
              </w:rPr>
              <w:t>8/10/202</w:t>
            </w:r>
            <w:r>
              <w:rPr>
                <w:rFonts w:cs="Arial"/>
                <w:szCs w:val="20"/>
              </w:rPr>
              <w:t>2</w:t>
            </w:r>
          </w:p>
        </w:tc>
        <w:tc>
          <w:tcPr>
            <w:tcW w:w="2867" w:type="dxa"/>
          </w:tcPr>
          <w:p w14:paraId="02FA7D32" w14:textId="5EBA2CC6" w:rsidR="001B43FF" w:rsidRDefault="002535D4" w:rsidP="00593D21">
            <w:pPr>
              <w:rPr>
                <w:rFonts w:cs="Arial"/>
                <w:szCs w:val="20"/>
              </w:rPr>
            </w:pPr>
            <w:r>
              <w:rPr>
                <w:rFonts w:cs="Arial"/>
                <w:szCs w:val="20"/>
              </w:rPr>
              <w:t xml:space="preserve">Section III. </w:t>
            </w:r>
            <w:r w:rsidRPr="0053478A">
              <w:rPr>
                <w:rFonts w:cs="Arial"/>
                <w:szCs w:val="20"/>
              </w:rPr>
              <w:t xml:space="preserve">Monitoring PICOTS </w:t>
            </w:r>
          </w:p>
        </w:tc>
        <w:tc>
          <w:tcPr>
            <w:tcW w:w="5395" w:type="dxa"/>
          </w:tcPr>
          <w:p w14:paraId="6D31ECB5" w14:textId="56CF2265" w:rsidR="00BE5D71" w:rsidRDefault="00365270" w:rsidP="00593D21">
            <w:pPr>
              <w:rPr>
                <w:rFonts w:cs="Arial"/>
                <w:szCs w:val="20"/>
              </w:rPr>
            </w:pPr>
            <w:r>
              <w:rPr>
                <w:rFonts w:cs="Arial"/>
                <w:szCs w:val="20"/>
              </w:rPr>
              <w:t>S</w:t>
            </w:r>
            <w:r w:rsidR="001B43FF" w:rsidRPr="0053478A">
              <w:rPr>
                <w:rFonts w:cs="Arial"/>
                <w:szCs w:val="20"/>
              </w:rPr>
              <w:t xml:space="preserve">ubgroups </w:t>
            </w:r>
            <w:r w:rsidR="001B43FF">
              <w:rPr>
                <w:rFonts w:cs="Arial"/>
                <w:szCs w:val="20"/>
              </w:rPr>
              <w:t>added</w:t>
            </w:r>
            <w:r w:rsidR="001B43FF" w:rsidRPr="0053478A">
              <w:rPr>
                <w:rFonts w:cs="Arial"/>
                <w:szCs w:val="20"/>
              </w:rPr>
              <w:t xml:space="preserve"> type of anesthesia, volatile and TIVA</w:t>
            </w:r>
            <w:r w:rsidR="00BE5D71">
              <w:rPr>
                <w:rFonts w:cs="Arial"/>
                <w:szCs w:val="20"/>
              </w:rPr>
              <w:t>.</w:t>
            </w:r>
          </w:p>
          <w:p w14:paraId="127B20E5" w14:textId="55C895F0" w:rsidR="001B43FF" w:rsidRDefault="00365270" w:rsidP="00593D21">
            <w:pPr>
              <w:rPr>
                <w:rFonts w:cs="Arial"/>
                <w:szCs w:val="20"/>
              </w:rPr>
            </w:pPr>
            <w:r>
              <w:rPr>
                <w:rFonts w:cs="Arial"/>
                <w:szCs w:val="20"/>
              </w:rPr>
              <w:t>Changed qualitative monitoring to qualitative assessment</w:t>
            </w:r>
            <w:r w:rsidR="001B43FF" w:rsidRPr="0053478A">
              <w:rPr>
                <w:rFonts w:cs="Arial"/>
                <w:szCs w:val="20"/>
              </w:rPr>
              <w:t xml:space="preserve"> </w:t>
            </w:r>
          </w:p>
        </w:tc>
      </w:tr>
      <w:tr w:rsidR="000900E5" w:rsidRPr="0053478A" w14:paraId="714E3E0A" w14:textId="77777777" w:rsidTr="002535D4">
        <w:tc>
          <w:tcPr>
            <w:tcW w:w="1088" w:type="dxa"/>
          </w:tcPr>
          <w:p w14:paraId="6267CB4B" w14:textId="4FD61023" w:rsidR="000900E5" w:rsidRPr="0053478A" w:rsidRDefault="004F4DCD" w:rsidP="00593D21">
            <w:pPr>
              <w:rPr>
                <w:rFonts w:cs="Arial"/>
                <w:szCs w:val="20"/>
              </w:rPr>
            </w:pPr>
            <w:r>
              <w:rPr>
                <w:rFonts w:cs="Arial"/>
                <w:szCs w:val="20"/>
              </w:rPr>
              <w:t>8/26/2022</w:t>
            </w:r>
          </w:p>
        </w:tc>
        <w:tc>
          <w:tcPr>
            <w:tcW w:w="2867" w:type="dxa"/>
          </w:tcPr>
          <w:p w14:paraId="42EEDFC0" w14:textId="2BE6D070" w:rsidR="000900E5" w:rsidRDefault="004F4DCD" w:rsidP="00593D21">
            <w:pPr>
              <w:rPr>
                <w:rFonts w:cs="Arial"/>
                <w:szCs w:val="20"/>
              </w:rPr>
            </w:pPr>
            <w:r>
              <w:rPr>
                <w:rFonts w:cs="Arial"/>
                <w:szCs w:val="20"/>
              </w:rPr>
              <w:t>All</w:t>
            </w:r>
          </w:p>
        </w:tc>
        <w:tc>
          <w:tcPr>
            <w:tcW w:w="5395" w:type="dxa"/>
          </w:tcPr>
          <w:p w14:paraId="610AAAFB" w14:textId="1BCEB224" w:rsidR="000900E5" w:rsidRDefault="004F4DCD" w:rsidP="00593D21">
            <w:pPr>
              <w:rPr>
                <w:rFonts w:cs="Arial"/>
                <w:szCs w:val="20"/>
              </w:rPr>
            </w:pPr>
            <w:r>
              <w:rPr>
                <w:rFonts w:cs="Arial"/>
                <w:szCs w:val="20"/>
              </w:rPr>
              <w:t>Replaced reversal with antagonism</w:t>
            </w:r>
          </w:p>
        </w:tc>
      </w:tr>
    </w:tbl>
    <w:p w14:paraId="32169698" w14:textId="6FB9E314" w:rsidR="00200866" w:rsidRDefault="00200866" w:rsidP="00E20CCD"/>
    <w:p w14:paraId="218B1539" w14:textId="3A78000A" w:rsidR="00E20CCD" w:rsidRPr="00E20CCD" w:rsidRDefault="00200866" w:rsidP="00020531">
      <w:r>
        <w:br w:type="page"/>
      </w:r>
    </w:p>
    <w:p w14:paraId="09E2CA22" w14:textId="454A6049" w:rsidR="005D45CD" w:rsidRPr="007D6165" w:rsidRDefault="005D45CD" w:rsidP="00C42032">
      <w:pPr>
        <w:pStyle w:val="Heading1"/>
      </w:pPr>
      <w:r>
        <w:lastRenderedPageBreak/>
        <w:t>References</w:t>
      </w:r>
    </w:p>
    <w:p w14:paraId="5C712DD3" w14:textId="3AD6F8F5" w:rsidR="005D45CD" w:rsidRPr="003C64C8" w:rsidRDefault="005D45CD" w:rsidP="005D45CD">
      <w:pPr>
        <w:pStyle w:val="EndNoteBibliography"/>
        <w:ind w:left="720" w:hanging="720"/>
        <w:rPr>
          <w:sz w:val="22"/>
          <w:szCs w:val="22"/>
        </w:rPr>
      </w:pPr>
      <w:r w:rsidRPr="003C64C8">
        <w:rPr>
          <w:sz w:val="22"/>
          <w:szCs w:val="22"/>
        </w:rPr>
        <w:t>1.</w:t>
      </w:r>
      <w:r w:rsidRPr="003C64C8">
        <w:rPr>
          <w:sz w:val="22"/>
          <w:szCs w:val="22"/>
        </w:rPr>
        <w:tab/>
        <w:t>Evidence Partners: DistillerSR. Ottawa, Canada, 2020</w:t>
      </w:r>
    </w:p>
    <w:p w14:paraId="7CF7EFAF" w14:textId="4031CA70" w:rsidR="005D45CD" w:rsidRPr="003C64C8" w:rsidRDefault="005D45CD" w:rsidP="005D45CD">
      <w:pPr>
        <w:pStyle w:val="EndNoteBibliography"/>
        <w:ind w:left="720" w:hanging="720"/>
        <w:rPr>
          <w:sz w:val="22"/>
          <w:szCs w:val="22"/>
        </w:rPr>
      </w:pPr>
      <w:r w:rsidRPr="003C64C8">
        <w:rPr>
          <w:sz w:val="22"/>
          <w:szCs w:val="22"/>
        </w:rPr>
        <w:t>2.</w:t>
      </w:r>
      <w:r w:rsidRPr="003C64C8">
        <w:rPr>
          <w:sz w:val="22"/>
          <w:szCs w:val="22"/>
        </w:rPr>
        <w:tab/>
        <w:t>PCORI: Methodology Standards  (11: Standards for Systematic Reviews) https://www.pcori.org/research-results/about-our-research/research-methodology/pcori-methodology-standards#Systematic%20Reviews, 2021</w:t>
      </w:r>
    </w:p>
    <w:p w14:paraId="4EB30C54" w14:textId="3F9F51A5" w:rsidR="005D45CD" w:rsidRPr="003C64C8" w:rsidRDefault="005D45CD" w:rsidP="005D45CD">
      <w:pPr>
        <w:pStyle w:val="EndNoteBibliography"/>
        <w:ind w:left="720" w:hanging="720"/>
        <w:rPr>
          <w:sz w:val="22"/>
          <w:szCs w:val="22"/>
        </w:rPr>
      </w:pPr>
      <w:r w:rsidRPr="003C64C8">
        <w:rPr>
          <w:sz w:val="22"/>
          <w:szCs w:val="22"/>
        </w:rPr>
        <w:t>3.</w:t>
      </w:r>
      <w:r w:rsidRPr="003C64C8">
        <w:rPr>
          <w:sz w:val="22"/>
          <w:szCs w:val="22"/>
        </w:rPr>
        <w:tab/>
        <w:t xml:space="preserve">Sterne JAC, Savovic J, Page MJ, Elbers RG, Blencowe NS, Boutron I, Cates CJ, Cheng HY, Corbett MS, Eldridge SM, Emberson JR, Hernan MA, Hopewell S, Hrobjartsson A, Junqueira DR, Juni P, Kirkham JJ, Lasserson T, Li T, McAleenan A, Reeves BC, Shepperd S, Shrier I, Stewart LA, Tilling K, White IR, Whiting PF, Higgins JPT: RoB 2: </w:t>
      </w:r>
      <w:r w:rsidR="00131347">
        <w:rPr>
          <w:sz w:val="22"/>
          <w:szCs w:val="22"/>
        </w:rPr>
        <w:t>A</w:t>
      </w:r>
      <w:r w:rsidRPr="003C64C8">
        <w:rPr>
          <w:sz w:val="22"/>
          <w:szCs w:val="22"/>
        </w:rPr>
        <w:t xml:space="preserve"> revised tool for assessing risk of bias in randomised trials. BMJ 2019; 366:l4898</w:t>
      </w:r>
    </w:p>
    <w:p w14:paraId="45ECC0D1" w14:textId="2CB00776" w:rsidR="005D45CD" w:rsidRPr="003C64C8" w:rsidRDefault="005D45CD" w:rsidP="005D45CD">
      <w:pPr>
        <w:pStyle w:val="EndNoteBibliography"/>
        <w:ind w:left="720" w:hanging="720"/>
        <w:rPr>
          <w:sz w:val="22"/>
          <w:szCs w:val="22"/>
        </w:rPr>
      </w:pPr>
      <w:r w:rsidRPr="003C64C8">
        <w:rPr>
          <w:sz w:val="22"/>
          <w:szCs w:val="22"/>
        </w:rPr>
        <w:t>4.</w:t>
      </w:r>
      <w:r w:rsidRPr="003C64C8">
        <w:rPr>
          <w:sz w:val="22"/>
          <w:szCs w:val="22"/>
        </w:rPr>
        <w:tab/>
        <w:t xml:space="preserve">Sterne JA, Hernan MA, Reeves BC, Savovic J, Berkman ND, Viswanathan M, Henry D, Altman DG, Ansari MT, Boutron I, Carpenter JR, Chan AW, Churchill R, Deeks JJ, Hrobjartsson A, Kirkham J, Juni P, Loke YK, Pigott TD, Ramsay CR, Regidor D, Rothstein HR, Sandhu L, Santaguida PL, Schunemann HJ, Shea B, Shrier I, Tugwell P, Turner L, Valentine JC, Waddington H, Waters E, Wells GA, Whiting PF, Higgins JP: ROBINS-I: </w:t>
      </w:r>
      <w:r w:rsidR="00131347">
        <w:rPr>
          <w:sz w:val="22"/>
          <w:szCs w:val="22"/>
        </w:rPr>
        <w:t>A</w:t>
      </w:r>
      <w:r w:rsidRPr="003C64C8">
        <w:rPr>
          <w:sz w:val="22"/>
          <w:szCs w:val="22"/>
        </w:rPr>
        <w:t xml:space="preserve"> tool for assessing risk of bias in non-randomised studies of interventions. BMJ 2016; 355:i4919</w:t>
      </w:r>
    </w:p>
    <w:p w14:paraId="26ADE4A6" w14:textId="206D1E6D" w:rsidR="005D45CD" w:rsidRPr="003C64C8" w:rsidRDefault="005D45CD" w:rsidP="005D45CD">
      <w:pPr>
        <w:pStyle w:val="EndNoteBibliography"/>
        <w:ind w:left="720" w:hanging="720"/>
        <w:rPr>
          <w:sz w:val="22"/>
          <w:szCs w:val="22"/>
        </w:rPr>
      </w:pPr>
      <w:r w:rsidRPr="003C64C8">
        <w:rPr>
          <w:sz w:val="22"/>
          <w:szCs w:val="22"/>
        </w:rPr>
        <w:t>5.</w:t>
      </w:r>
      <w:r w:rsidRPr="003C64C8">
        <w:rPr>
          <w:sz w:val="22"/>
          <w:szCs w:val="22"/>
        </w:rPr>
        <w:tab/>
        <w:t xml:space="preserve">Whiting PF, Rutjes AW, Westwood ME, Mallett S, Deeks JJ, Reitsma JB, Leeflang MM, Sterne JA, Bossuyt PM, Group Q-: QUADAS-2: </w:t>
      </w:r>
      <w:r w:rsidR="00131347">
        <w:rPr>
          <w:sz w:val="22"/>
          <w:szCs w:val="22"/>
        </w:rPr>
        <w:t>A</w:t>
      </w:r>
      <w:r w:rsidRPr="003C64C8">
        <w:rPr>
          <w:sz w:val="22"/>
          <w:szCs w:val="22"/>
        </w:rPr>
        <w:t xml:space="preserve"> revised tool for the quality assessment of diagnostic accuracy studies. Ann Intern Med 2011; 155:529-36</w:t>
      </w:r>
    </w:p>
    <w:p w14:paraId="78297C28" w14:textId="2A7421BC" w:rsidR="005D45CD" w:rsidRPr="003C64C8" w:rsidRDefault="005D45CD" w:rsidP="005D45CD">
      <w:pPr>
        <w:pStyle w:val="EndNoteBibliography"/>
        <w:ind w:left="720" w:hanging="720"/>
        <w:rPr>
          <w:sz w:val="22"/>
          <w:szCs w:val="22"/>
        </w:rPr>
      </w:pPr>
      <w:r w:rsidRPr="003C64C8">
        <w:rPr>
          <w:sz w:val="22"/>
          <w:szCs w:val="22"/>
        </w:rPr>
        <w:t>6.</w:t>
      </w:r>
      <w:r w:rsidRPr="003C64C8">
        <w:rPr>
          <w:sz w:val="22"/>
          <w:szCs w:val="22"/>
        </w:rPr>
        <w:tab/>
        <w:t>Hedges LV, Vevea JL: Fixed-and random-effects models in meta-analysis. Psychol Method 1998; 3:486</w:t>
      </w:r>
      <w:r w:rsidR="00BF1811">
        <w:rPr>
          <w:sz w:val="22"/>
          <w:szCs w:val="22"/>
        </w:rPr>
        <w:t>-504</w:t>
      </w:r>
    </w:p>
    <w:p w14:paraId="6A8D1226" w14:textId="77777777" w:rsidR="005D45CD" w:rsidRPr="003C64C8" w:rsidRDefault="005D45CD" w:rsidP="005D45CD">
      <w:pPr>
        <w:pStyle w:val="EndNoteBibliography"/>
        <w:ind w:left="720" w:hanging="720"/>
        <w:rPr>
          <w:sz w:val="22"/>
          <w:szCs w:val="22"/>
        </w:rPr>
      </w:pPr>
      <w:r w:rsidRPr="003C64C8">
        <w:rPr>
          <w:sz w:val="22"/>
          <w:szCs w:val="22"/>
        </w:rPr>
        <w:t>7.</w:t>
      </w:r>
      <w:r w:rsidRPr="003C64C8">
        <w:rPr>
          <w:sz w:val="22"/>
          <w:szCs w:val="22"/>
        </w:rPr>
        <w:tab/>
        <w:t>Thompson SG, Higgins JP: How should meta-regression analyses be undertaken and interpreted? Stat Med 2002; 21:1559-73</w:t>
      </w:r>
    </w:p>
    <w:p w14:paraId="40FE3351" w14:textId="2BB0720D" w:rsidR="005D45CD" w:rsidRPr="003C64C8" w:rsidRDefault="005D45CD" w:rsidP="005D45CD">
      <w:pPr>
        <w:pStyle w:val="EndNoteBibliography"/>
        <w:ind w:left="720" w:hanging="720"/>
        <w:rPr>
          <w:sz w:val="22"/>
          <w:szCs w:val="22"/>
        </w:rPr>
      </w:pPr>
      <w:r w:rsidRPr="003C64C8">
        <w:rPr>
          <w:sz w:val="22"/>
          <w:szCs w:val="22"/>
        </w:rPr>
        <w:t>8.</w:t>
      </w:r>
      <w:r w:rsidRPr="003C64C8">
        <w:rPr>
          <w:sz w:val="22"/>
          <w:szCs w:val="22"/>
        </w:rPr>
        <w:tab/>
        <w:t>Schwarzer G, Carpenter JR, Rücker G: Meta-analysis with R</w:t>
      </w:r>
      <w:r w:rsidR="00792A30">
        <w:rPr>
          <w:sz w:val="22"/>
          <w:szCs w:val="22"/>
        </w:rPr>
        <w:t>.</w:t>
      </w:r>
      <w:r w:rsidRPr="003C64C8">
        <w:rPr>
          <w:sz w:val="22"/>
          <w:szCs w:val="22"/>
        </w:rPr>
        <w:t xml:space="preserve"> </w:t>
      </w:r>
      <w:r w:rsidR="0035663B">
        <w:rPr>
          <w:sz w:val="22"/>
          <w:szCs w:val="22"/>
        </w:rPr>
        <w:t>New York</w:t>
      </w:r>
      <w:r w:rsidR="00792A30">
        <w:rPr>
          <w:sz w:val="22"/>
          <w:szCs w:val="22"/>
        </w:rPr>
        <w:t xml:space="preserve">, </w:t>
      </w:r>
      <w:r w:rsidRPr="003C64C8">
        <w:rPr>
          <w:sz w:val="22"/>
          <w:szCs w:val="22"/>
        </w:rPr>
        <w:t>Springer, 2015</w:t>
      </w:r>
    </w:p>
    <w:p w14:paraId="73037966" w14:textId="3E16F0BC" w:rsidR="005D45CD" w:rsidRPr="003C64C8" w:rsidRDefault="005D45CD" w:rsidP="005D45CD">
      <w:pPr>
        <w:pStyle w:val="EndNoteBibliography"/>
        <w:ind w:left="720" w:hanging="720"/>
        <w:rPr>
          <w:sz w:val="22"/>
          <w:szCs w:val="22"/>
        </w:rPr>
      </w:pPr>
      <w:r w:rsidRPr="003C64C8">
        <w:rPr>
          <w:sz w:val="22"/>
          <w:szCs w:val="22"/>
        </w:rPr>
        <w:t>9.</w:t>
      </w:r>
      <w:r w:rsidRPr="003C64C8">
        <w:rPr>
          <w:sz w:val="22"/>
          <w:szCs w:val="22"/>
        </w:rPr>
        <w:tab/>
      </w:r>
      <w:r w:rsidR="00F65083" w:rsidRPr="00F65083">
        <w:rPr>
          <w:sz w:val="22"/>
          <w:szCs w:val="22"/>
        </w:rPr>
        <w:t>Xiao M, Chu H, Cole SR, Chen Y, MacLehose RF, Richardson DB, Greenland S: Controversy and debate : Questionable utility of the relative risk in clinical research: Paper 4:</w:t>
      </w:r>
      <w:r w:rsidR="00F65083">
        <w:rPr>
          <w:sz w:val="22"/>
          <w:szCs w:val="22"/>
        </w:rPr>
        <w:t xml:space="preserve"> </w:t>
      </w:r>
      <w:r w:rsidR="00F65083" w:rsidRPr="00F65083">
        <w:rPr>
          <w:sz w:val="22"/>
          <w:szCs w:val="22"/>
        </w:rPr>
        <w:t xml:space="preserve">Odds ratios are far from </w:t>
      </w:r>
      <w:r w:rsidR="00F65083">
        <w:rPr>
          <w:sz w:val="22"/>
          <w:szCs w:val="22"/>
        </w:rPr>
        <w:t>“</w:t>
      </w:r>
      <w:r w:rsidR="00F65083" w:rsidRPr="00F65083">
        <w:rPr>
          <w:sz w:val="22"/>
          <w:szCs w:val="22"/>
        </w:rPr>
        <w:t>portable</w:t>
      </w:r>
      <w:r w:rsidR="00F65083">
        <w:rPr>
          <w:sz w:val="22"/>
          <w:szCs w:val="22"/>
        </w:rPr>
        <w:t>”</w:t>
      </w:r>
      <w:r w:rsidR="00F65083" w:rsidRPr="00F65083">
        <w:rPr>
          <w:sz w:val="22"/>
          <w:szCs w:val="22"/>
        </w:rPr>
        <w:t xml:space="preserve"> </w:t>
      </w:r>
      <w:r w:rsidR="00F65083">
        <w:rPr>
          <w:sz w:val="22"/>
          <w:szCs w:val="22"/>
        </w:rPr>
        <w:t>—</w:t>
      </w:r>
      <w:r w:rsidR="00F65083" w:rsidRPr="00F65083">
        <w:rPr>
          <w:sz w:val="22"/>
          <w:szCs w:val="22"/>
        </w:rPr>
        <w:t xml:space="preserve"> </w:t>
      </w:r>
      <w:r w:rsidR="00F65083">
        <w:rPr>
          <w:sz w:val="22"/>
          <w:szCs w:val="22"/>
        </w:rPr>
        <w:t>A</w:t>
      </w:r>
      <w:r w:rsidR="00F65083" w:rsidRPr="00F65083">
        <w:rPr>
          <w:sz w:val="22"/>
          <w:szCs w:val="22"/>
        </w:rPr>
        <w:t xml:space="preserve"> call to use realistic models for effect variation in meta-analysis. J Clin Epidemiol 2022; 142:294-304</w:t>
      </w:r>
    </w:p>
    <w:p w14:paraId="67552920" w14:textId="580AAD56" w:rsidR="005D45CD" w:rsidRPr="003C64C8" w:rsidRDefault="005D45CD" w:rsidP="005D45CD">
      <w:pPr>
        <w:pStyle w:val="EndNoteBibliography"/>
        <w:ind w:left="720" w:hanging="720"/>
        <w:rPr>
          <w:sz w:val="22"/>
          <w:szCs w:val="22"/>
        </w:rPr>
      </w:pPr>
      <w:r w:rsidRPr="003C64C8">
        <w:rPr>
          <w:sz w:val="22"/>
          <w:szCs w:val="22"/>
        </w:rPr>
        <w:t>10.</w:t>
      </w:r>
      <w:r w:rsidRPr="003C64C8">
        <w:rPr>
          <w:sz w:val="22"/>
          <w:szCs w:val="22"/>
        </w:rPr>
        <w:tab/>
        <w:t>Team RC: R: A Language and Environment for Statistical Computing. 2020</w:t>
      </w:r>
      <w:r w:rsidR="0013606F">
        <w:rPr>
          <w:sz w:val="22"/>
          <w:szCs w:val="22"/>
        </w:rPr>
        <w:t xml:space="preserve">, </w:t>
      </w:r>
      <w:r w:rsidR="0013606F" w:rsidRPr="0013606F">
        <w:rPr>
          <w:sz w:val="22"/>
          <w:szCs w:val="22"/>
        </w:rPr>
        <w:t>http://www.r-project.org/index.html</w:t>
      </w:r>
    </w:p>
    <w:p w14:paraId="4917A031" w14:textId="4F9B085B" w:rsidR="005D45CD" w:rsidRPr="003C64C8" w:rsidRDefault="005D45CD" w:rsidP="005D45CD">
      <w:pPr>
        <w:pStyle w:val="EndNoteBibliography"/>
        <w:ind w:left="720" w:hanging="720"/>
        <w:rPr>
          <w:sz w:val="22"/>
          <w:szCs w:val="22"/>
        </w:rPr>
      </w:pPr>
      <w:r w:rsidRPr="003C64C8">
        <w:rPr>
          <w:sz w:val="22"/>
          <w:szCs w:val="22"/>
        </w:rPr>
        <w:t>11.</w:t>
      </w:r>
      <w:r w:rsidRPr="003C64C8">
        <w:rPr>
          <w:sz w:val="22"/>
          <w:szCs w:val="22"/>
        </w:rPr>
        <w:tab/>
        <w:t xml:space="preserve">B'Eliveau A, Boyne DJ, Slater J, Brenner D, Arora P: BUGSnet: </w:t>
      </w:r>
      <w:r w:rsidR="0005214C">
        <w:rPr>
          <w:sz w:val="22"/>
          <w:szCs w:val="22"/>
        </w:rPr>
        <w:t>A</w:t>
      </w:r>
      <w:r w:rsidRPr="003C64C8">
        <w:rPr>
          <w:sz w:val="22"/>
          <w:szCs w:val="22"/>
        </w:rPr>
        <w:t>n R package to facilitate the conduct and reporting of Bayesian network meta-analyses. BMC Med Res Methodol 2019; 19</w:t>
      </w:r>
      <w:r w:rsidR="003140A2">
        <w:rPr>
          <w:sz w:val="22"/>
          <w:szCs w:val="22"/>
        </w:rPr>
        <w:t>:196</w:t>
      </w:r>
    </w:p>
    <w:p w14:paraId="2A696366" w14:textId="20BCCAB3" w:rsidR="005D45CD" w:rsidRPr="003C64C8" w:rsidRDefault="005D45CD" w:rsidP="005D45CD">
      <w:pPr>
        <w:pStyle w:val="EndNoteBibliography"/>
        <w:ind w:left="720" w:hanging="720"/>
        <w:rPr>
          <w:sz w:val="22"/>
          <w:szCs w:val="22"/>
        </w:rPr>
      </w:pPr>
      <w:r w:rsidRPr="003C64C8">
        <w:rPr>
          <w:sz w:val="22"/>
          <w:szCs w:val="22"/>
        </w:rPr>
        <w:t>12.</w:t>
      </w:r>
      <w:r w:rsidRPr="003C64C8">
        <w:rPr>
          <w:sz w:val="22"/>
          <w:szCs w:val="22"/>
        </w:rPr>
        <w:tab/>
        <w:t>Schunemann H, Brozek J, Guyatt G, Oxman A: GRADE Handbook, 2019</w:t>
      </w:r>
      <w:r w:rsidR="00651F91">
        <w:rPr>
          <w:sz w:val="22"/>
          <w:szCs w:val="22"/>
        </w:rPr>
        <w:t xml:space="preserve">, </w:t>
      </w:r>
      <w:r w:rsidR="00651F91" w:rsidRPr="00651F91">
        <w:rPr>
          <w:sz w:val="22"/>
          <w:szCs w:val="22"/>
        </w:rPr>
        <w:t>https://gdt.gradepro.org/app/handbook/handbook.html</w:t>
      </w:r>
    </w:p>
    <w:p w14:paraId="65300DF4" w14:textId="33595B8D" w:rsidR="0045731A" w:rsidRPr="003C64C8" w:rsidRDefault="0045731A" w:rsidP="005D45CD">
      <w:pPr>
        <w:pStyle w:val="EndNoteBibliography"/>
        <w:ind w:left="720" w:hanging="720"/>
        <w:rPr>
          <w:sz w:val="22"/>
          <w:szCs w:val="22"/>
        </w:rPr>
      </w:pPr>
      <w:r w:rsidRPr="003C64C8">
        <w:rPr>
          <w:sz w:val="22"/>
          <w:szCs w:val="22"/>
        </w:rPr>
        <w:t xml:space="preserve">13. </w:t>
      </w:r>
      <w:r w:rsidRPr="003C64C8">
        <w:rPr>
          <w:sz w:val="22"/>
          <w:szCs w:val="22"/>
        </w:rPr>
        <w:tab/>
      </w:r>
      <w:r w:rsidR="000A446B" w:rsidRPr="003C64C8">
        <w:rPr>
          <w:sz w:val="22"/>
          <w:szCs w:val="22"/>
        </w:rPr>
        <w:t>Busse J, Guyatt G: Tool to assess risk of bias in cohort studies, https://www.Evidencepartners.Com/resources/methodological-resources/</w:t>
      </w:r>
    </w:p>
    <w:p w14:paraId="2817139A" w14:textId="58EDCE38" w:rsidR="005D45CD" w:rsidRPr="003C64C8" w:rsidRDefault="005D45CD" w:rsidP="005D45CD">
      <w:pPr>
        <w:pStyle w:val="EndNoteBibliography"/>
        <w:ind w:left="720" w:hanging="720"/>
        <w:rPr>
          <w:sz w:val="22"/>
          <w:szCs w:val="22"/>
        </w:rPr>
      </w:pPr>
      <w:r w:rsidRPr="003C64C8">
        <w:rPr>
          <w:sz w:val="22"/>
          <w:szCs w:val="22"/>
        </w:rPr>
        <w:t>1</w:t>
      </w:r>
      <w:r w:rsidR="000A446B" w:rsidRPr="003C64C8">
        <w:rPr>
          <w:sz w:val="22"/>
          <w:szCs w:val="22"/>
        </w:rPr>
        <w:t>4</w:t>
      </w:r>
      <w:r w:rsidRPr="003C64C8">
        <w:rPr>
          <w:sz w:val="22"/>
          <w:szCs w:val="22"/>
        </w:rPr>
        <w:t>.</w:t>
      </w:r>
      <w:r w:rsidRPr="003C64C8">
        <w:rPr>
          <w:sz w:val="22"/>
          <w:szCs w:val="22"/>
        </w:rPr>
        <w:tab/>
        <w:t>Valentine JC, Pigott TD, Rothstein HR: How many studies do you need? A primer on statistical power for meta-analysis. J Educat Behav Stat 2010; 35:215-47</w:t>
      </w:r>
    </w:p>
    <w:bookmarkEnd w:id="1"/>
    <w:p w14:paraId="1857C2BB" w14:textId="51300906" w:rsidR="005D45CD" w:rsidRPr="00916EF3" w:rsidRDefault="005D45CD" w:rsidP="005D45CD">
      <w:pPr>
        <w:pStyle w:val="EndNoteBibliography"/>
        <w:ind w:left="720" w:hanging="720"/>
      </w:pPr>
    </w:p>
    <w:p w14:paraId="2A96F36E" w14:textId="77777777" w:rsidR="00923D9B" w:rsidRPr="00C975D0" w:rsidRDefault="00923D9B" w:rsidP="00C975D0"/>
    <w:sectPr w:rsidR="00923D9B" w:rsidRPr="00C975D0" w:rsidSect="00FD6677">
      <w:footerReference w:type="even" r:id="rId12"/>
      <w:footerReference w:type="default" r:id="rId13"/>
      <w:headerReference w:type="first" r:id="rId14"/>
      <w:footerReference w:type="first" r:id="rId15"/>
      <w:pgSz w:w="12240" w:h="15840"/>
      <w:pgMar w:top="1431" w:right="1440" w:bottom="118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EE3F" w14:textId="77777777" w:rsidR="00573A14" w:rsidRDefault="00573A14" w:rsidP="00B54E3A">
      <w:r>
        <w:separator/>
      </w:r>
    </w:p>
  </w:endnote>
  <w:endnote w:type="continuationSeparator" w:id="0">
    <w:p w14:paraId="2B1C5321" w14:textId="77777777" w:rsidR="00573A14" w:rsidRDefault="00573A14" w:rsidP="00B54E3A">
      <w:r>
        <w:continuationSeparator/>
      </w:r>
    </w:p>
  </w:endnote>
  <w:endnote w:type="continuationNotice" w:id="1">
    <w:p w14:paraId="3F4D3A1C" w14:textId="77777777" w:rsidR="00573A14" w:rsidRDefault="00573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5415" w14:textId="77777777" w:rsidR="00343BAF" w:rsidRDefault="00343BAF" w:rsidP="002257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5EE7D53" w14:textId="77777777" w:rsidR="00343BAF" w:rsidRDefault="00343BAF" w:rsidP="002257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94AAEDF" w14:textId="77777777" w:rsidR="00343BAF" w:rsidRDefault="0034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EF68" w14:textId="77777777" w:rsidR="00343BAF" w:rsidRDefault="00343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177A" w14:textId="77777777" w:rsidR="00343BAF" w:rsidRPr="004A55B1" w:rsidRDefault="00343BAF" w:rsidP="004B4F2D">
    <w:pPr>
      <w:pStyle w:val="Footer"/>
      <w:framePr w:wrap="none" w:vAnchor="text" w:hAnchor="margin" w:xAlign="center" w:y="1"/>
      <w:rPr>
        <w:rStyle w:val="PageNumber"/>
        <w:sz w:val="22"/>
      </w:rPr>
    </w:pPr>
    <w:r w:rsidRPr="004A55B1">
      <w:rPr>
        <w:rStyle w:val="PageNumber"/>
        <w:sz w:val="22"/>
      </w:rPr>
      <w:fldChar w:fldCharType="begin"/>
    </w:r>
    <w:r w:rsidRPr="004A55B1">
      <w:rPr>
        <w:rStyle w:val="PageNumber"/>
        <w:sz w:val="22"/>
      </w:rPr>
      <w:instrText xml:space="preserve"> PAGE </w:instrText>
    </w:r>
    <w:r w:rsidRPr="004A55B1">
      <w:rPr>
        <w:rStyle w:val="PageNumber"/>
        <w:sz w:val="22"/>
      </w:rPr>
      <w:fldChar w:fldCharType="separate"/>
    </w:r>
    <w:r w:rsidR="00916450">
      <w:rPr>
        <w:rStyle w:val="PageNumber"/>
        <w:noProof/>
        <w:sz w:val="22"/>
      </w:rPr>
      <w:t>1</w:t>
    </w:r>
    <w:r w:rsidRPr="004A55B1">
      <w:rPr>
        <w:rStyle w:val="PageNumber"/>
        <w:sz w:val="22"/>
      </w:rPr>
      <w:fldChar w:fldCharType="end"/>
    </w:r>
  </w:p>
  <w:p w14:paraId="1D64474A" w14:textId="77777777" w:rsidR="00343BAF" w:rsidRDefault="00343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D065" w14:textId="77777777" w:rsidR="00573A14" w:rsidRDefault="00573A14" w:rsidP="00B54E3A">
      <w:r>
        <w:separator/>
      </w:r>
    </w:p>
  </w:footnote>
  <w:footnote w:type="continuationSeparator" w:id="0">
    <w:p w14:paraId="42F2BB29" w14:textId="77777777" w:rsidR="00573A14" w:rsidRDefault="00573A14" w:rsidP="00B54E3A">
      <w:r>
        <w:continuationSeparator/>
      </w:r>
    </w:p>
  </w:footnote>
  <w:footnote w:type="continuationNotice" w:id="1">
    <w:p w14:paraId="0EF6797C" w14:textId="77777777" w:rsidR="00573A14" w:rsidRDefault="00573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D24D" w14:textId="77777777" w:rsidR="00343BAF" w:rsidRPr="00B303D7" w:rsidRDefault="00343BAF" w:rsidP="00B90150">
    <w:pPr>
      <w:pStyle w:val="Header"/>
      <w:spacing w:before="0" w:after="0" w:line="240" w:lineRule="auto"/>
      <w:rPr>
        <w:rFonts w:cs="Times New Roman"/>
        <w:sz w:val="20"/>
        <w:szCs w:val="20"/>
      </w:rPr>
    </w:pPr>
  </w:p>
</w:hdr>
</file>

<file path=word/intelligence.xml><?xml version="1.0" encoding="utf-8"?>
<int:Intelligence xmlns:int="http://schemas.microsoft.com/office/intelligence/2019/intelligence">
  <int:IntelligenceSettings/>
  <int:Manifest>
    <int:ParagraphRange paragraphId="202541205" textId="668598738" start="488" length="5" invalidationStart="488" invalidationLength="5" id="Itk4Ofda"/>
  </int:Manifest>
  <int:Observations>
    <int:Content id="Itk4Ofd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6C18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705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3E81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16A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2069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FEB2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5494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B4F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DA65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2883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D2A35"/>
    <w:multiLevelType w:val="hybridMultilevel"/>
    <w:tmpl w:val="B3205C4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0B212894"/>
    <w:multiLevelType w:val="hybridMultilevel"/>
    <w:tmpl w:val="D2E89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A175D"/>
    <w:multiLevelType w:val="hybridMultilevel"/>
    <w:tmpl w:val="C34A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D16DC"/>
    <w:multiLevelType w:val="hybridMultilevel"/>
    <w:tmpl w:val="F1E6AE2C"/>
    <w:lvl w:ilvl="0" w:tplc="3AF2E752">
      <w:numFmt w:val="bullet"/>
      <w:lvlText w:val="o"/>
      <w:lvlJc w:val="left"/>
      <w:pPr>
        <w:ind w:left="1080" w:hanging="360"/>
      </w:pPr>
      <w:rPr>
        <w:rFonts w:ascii="Courier New" w:eastAsia="Courier New" w:hAnsi="Courier New" w:cs="Courier New" w:hint="default"/>
        <w:w w:val="99"/>
        <w:sz w:val="24"/>
        <w:szCs w:val="24"/>
        <w:lang w:val="en-US" w:eastAsia="en-US" w:bidi="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6D043B"/>
    <w:multiLevelType w:val="hybridMultilevel"/>
    <w:tmpl w:val="5D26DC14"/>
    <w:lvl w:ilvl="0" w:tplc="164823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324070"/>
    <w:multiLevelType w:val="hybridMultilevel"/>
    <w:tmpl w:val="720472E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0409F"/>
    <w:multiLevelType w:val="hybridMultilevel"/>
    <w:tmpl w:val="A96AE706"/>
    <w:lvl w:ilvl="0" w:tplc="960A6742">
      <w:start w:val="1"/>
      <w:numFmt w:val="bullet"/>
      <w:lvlText w:val="o"/>
      <w:lvlJc w:val="left"/>
      <w:pPr>
        <w:ind w:left="1080" w:hanging="360"/>
      </w:pPr>
      <w:rPr>
        <w:rFonts w:ascii="Courier New" w:hAnsi="Courier New" w:hint="default"/>
      </w:rPr>
    </w:lvl>
    <w:lvl w:ilvl="1" w:tplc="B276FA94">
      <w:start w:val="1"/>
      <w:numFmt w:val="bullet"/>
      <w:lvlText w:val="o"/>
      <w:lvlJc w:val="left"/>
      <w:pPr>
        <w:ind w:left="1800" w:hanging="360"/>
      </w:pPr>
      <w:rPr>
        <w:rFonts w:ascii="Courier New" w:hAnsi="Courier New" w:hint="default"/>
      </w:rPr>
    </w:lvl>
    <w:lvl w:ilvl="2" w:tplc="968C01B2">
      <w:start w:val="1"/>
      <w:numFmt w:val="bullet"/>
      <w:lvlText w:val=""/>
      <w:lvlJc w:val="left"/>
      <w:pPr>
        <w:ind w:left="2520" w:hanging="360"/>
      </w:pPr>
      <w:rPr>
        <w:rFonts w:ascii="Wingdings" w:hAnsi="Wingdings" w:hint="default"/>
      </w:rPr>
    </w:lvl>
    <w:lvl w:ilvl="3" w:tplc="74544812">
      <w:start w:val="1"/>
      <w:numFmt w:val="bullet"/>
      <w:lvlText w:val=""/>
      <w:lvlJc w:val="left"/>
      <w:pPr>
        <w:ind w:left="3240" w:hanging="360"/>
      </w:pPr>
      <w:rPr>
        <w:rFonts w:ascii="Symbol" w:hAnsi="Symbol" w:hint="default"/>
      </w:rPr>
    </w:lvl>
    <w:lvl w:ilvl="4" w:tplc="4C04CDC6">
      <w:start w:val="1"/>
      <w:numFmt w:val="bullet"/>
      <w:lvlText w:val="o"/>
      <w:lvlJc w:val="left"/>
      <w:pPr>
        <w:ind w:left="3960" w:hanging="360"/>
      </w:pPr>
      <w:rPr>
        <w:rFonts w:ascii="Courier New" w:hAnsi="Courier New" w:hint="default"/>
      </w:rPr>
    </w:lvl>
    <w:lvl w:ilvl="5" w:tplc="AE906B7A">
      <w:start w:val="1"/>
      <w:numFmt w:val="bullet"/>
      <w:lvlText w:val=""/>
      <w:lvlJc w:val="left"/>
      <w:pPr>
        <w:ind w:left="4680" w:hanging="360"/>
      </w:pPr>
      <w:rPr>
        <w:rFonts w:ascii="Wingdings" w:hAnsi="Wingdings" w:hint="default"/>
      </w:rPr>
    </w:lvl>
    <w:lvl w:ilvl="6" w:tplc="9F96AA08">
      <w:start w:val="1"/>
      <w:numFmt w:val="bullet"/>
      <w:lvlText w:val=""/>
      <w:lvlJc w:val="left"/>
      <w:pPr>
        <w:ind w:left="5400" w:hanging="360"/>
      </w:pPr>
      <w:rPr>
        <w:rFonts w:ascii="Symbol" w:hAnsi="Symbol" w:hint="default"/>
      </w:rPr>
    </w:lvl>
    <w:lvl w:ilvl="7" w:tplc="5F7806F6">
      <w:start w:val="1"/>
      <w:numFmt w:val="bullet"/>
      <w:lvlText w:val="o"/>
      <w:lvlJc w:val="left"/>
      <w:pPr>
        <w:ind w:left="6120" w:hanging="360"/>
      </w:pPr>
      <w:rPr>
        <w:rFonts w:ascii="Courier New" w:hAnsi="Courier New" w:hint="default"/>
      </w:rPr>
    </w:lvl>
    <w:lvl w:ilvl="8" w:tplc="51186E1E">
      <w:start w:val="1"/>
      <w:numFmt w:val="bullet"/>
      <w:lvlText w:val=""/>
      <w:lvlJc w:val="left"/>
      <w:pPr>
        <w:ind w:left="6840" w:hanging="360"/>
      </w:pPr>
      <w:rPr>
        <w:rFonts w:ascii="Wingdings" w:hAnsi="Wingdings" w:hint="default"/>
      </w:rPr>
    </w:lvl>
  </w:abstractNum>
  <w:abstractNum w:abstractNumId="17" w15:restartNumberingAfterBreak="0">
    <w:nsid w:val="255E483C"/>
    <w:multiLevelType w:val="hybridMultilevel"/>
    <w:tmpl w:val="DADC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E5EB8"/>
    <w:multiLevelType w:val="hybridMultilevel"/>
    <w:tmpl w:val="E52A3B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5C32FF"/>
    <w:multiLevelType w:val="hybridMultilevel"/>
    <w:tmpl w:val="2F24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100CC"/>
    <w:multiLevelType w:val="hybridMultilevel"/>
    <w:tmpl w:val="5FDCF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C0313E"/>
    <w:multiLevelType w:val="hybridMultilevel"/>
    <w:tmpl w:val="9A5C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95DE3"/>
    <w:multiLevelType w:val="hybridMultilevel"/>
    <w:tmpl w:val="F94805C8"/>
    <w:lvl w:ilvl="0" w:tplc="52002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12B18"/>
    <w:multiLevelType w:val="hybridMultilevel"/>
    <w:tmpl w:val="D36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405A8"/>
    <w:multiLevelType w:val="hybridMultilevel"/>
    <w:tmpl w:val="3FE8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46DF9"/>
    <w:multiLevelType w:val="hybridMultilevel"/>
    <w:tmpl w:val="6ECA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E3333"/>
    <w:multiLevelType w:val="hybridMultilevel"/>
    <w:tmpl w:val="F85E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CA32AE"/>
    <w:multiLevelType w:val="hybridMultilevel"/>
    <w:tmpl w:val="1AD81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63088"/>
    <w:multiLevelType w:val="hybridMultilevel"/>
    <w:tmpl w:val="6D0CE9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C42B2"/>
    <w:multiLevelType w:val="hybridMultilevel"/>
    <w:tmpl w:val="E13C47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A11E7"/>
    <w:multiLevelType w:val="hybridMultilevel"/>
    <w:tmpl w:val="1EF04960"/>
    <w:lvl w:ilvl="0" w:tplc="04090001">
      <w:start w:val="1"/>
      <w:numFmt w:val="bullet"/>
      <w:lvlText w:val=""/>
      <w:lvlJc w:val="left"/>
      <w:pPr>
        <w:ind w:left="2880" w:hanging="360"/>
      </w:pPr>
      <w:rPr>
        <w:rFonts w:ascii="Symbol" w:hAnsi="Symbol" w:hint="default"/>
      </w:rPr>
    </w:lvl>
    <w:lvl w:ilvl="1" w:tplc="FFFFFFFF">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54A4939"/>
    <w:multiLevelType w:val="hybridMultilevel"/>
    <w:tmpl w:val="87A2D2F0"/>
    <w:lvl w:ilvl="0" w:tplc="D0BC6EE0">
      <w:start w:val="1"/>
      <w:numFmt w:val="upperRoman"/>
      <w:lvlText w:val="%1."/>
      <w:lvlJc w:val="left"/>
      <w:pPr>
        <w:ind w:left="393" w:hanging="274"/>
      </w:pPr>
      <w:rPr>
        <w:rFonts w:ascii="Times New Roman" w:eastAsia="Times New Roman" w:hAnsi="Times New Roman" w:cs="Times New Roman" w:hint="default"/>
        <w:b/>
        <w:bCs/>
        <w:spacing w:val="-3"/>
        <w:w w:val="99"/>
        <w:sz w:val="24"/>
        <w:szCs w:val="24"/>
        <w:lang w:val="en-US" w:eastAsia="en-US" w:bidi="en-US"/>
      </w:rPr>
    </w:lvl>
    <w:lvl w:ilvl="1" w:tplc="151C1B28">
      <w:numFmt w:val="bullet"/>
      <w:lvlText w:val="•"/>
      <w:lvlJc w:val="left"/>
      <w:pPr>
        <w:ind w:left="840" w:hanging="360"/>
      </w:pPr>
      <w:rPr>
        <w:rFonts w:ascii="Arial" w:eastAsia="Arial" w:hAnsi="Arial" w:cs="Arial" w:hint="default"/>
        <w:w w:val="131"/>
        <w:sz w:val="24"/>
        <w:szCs w:val="24"/>
        <w:lang w:val="en-US" w:eastAsia="en-US" w:bidi="en-US"/>
      </w:rPr>
    </w:lvl>
    <w:lvl w:ilvl="2" w:tplc="3AF2E752">
      <w:numFmt w:val="bullet"/>
      <w:lvlText w:val="o"/>
      <w:lvlJc w:val="left"/>
      <w:pPr>
        <w:ind w:left="1560" w:hanging="360"/>
      </w:pPr>
      <w:rPr>
        <w:rFonts w:ascii="Courier New" w:eastAsia="Courier New" w:hAnsi="Courier New" w:cs="Courier New" w:hint="default"/>
        <w:w w:val="99"/>
        <w:sz w:val="24"/>
        <w:szCs w:val="24"/>
        <w:lang w:val="en-US" w:eastAsia="en-US" w:bidi="en-US"/>
      </w:rPr>
    </w:lvl>
    <w:lvl w:ilvl="3" w:tplc="CBB44316">
      <w:numFmt w:val="bullet"/>
      <w:lvlText w:val="•"/>
      <w:lvlJc w:val="left"/>
      <w:pPr>
        <w:ind w:left="2540" w:hanging="360"/>
      </w:pPr>
      <w:rPr>
        <w:rFonts w:hint="default"/>
        <w:lang w:val="en-US" w:eastAsia="en-US" w:bidi="en-US"/>
      </w:rPr>
    </w:lvl>
    <w:lvl w:ilvl="4" w:tplc="0CF8D878">
      <w:numFmt w:val="bullet"/>
      <w:lvlText w:val="•"/>
      <w:lvlJc w:val="left"/>
      <w:pPr>
        <w:ind w:left="3520" w:hanging="360"/>
      </w:pPr>
      <w:rPr>
        <w:rFonts w:hint="default"/>
        <w:lang w:val="en-US" w:eastAsia="en-US" w:bidi="en-US"/>
      </w:rPr>
    </w:lvl>
    <w:lvl w:ilvl="5" w:tplc="F5DC90A2">
      <w:numFmt w:val="bullet"/>
      <w:lvlText w:val="•"/>
      <w:lvlJc w:val="left"/>
      <w:pPr>
        <w:ind w:left="4500" w:hanging="360"/>
      </w:pPr>
      <w:rPr>
        <w:rFonts w:hint="default"/>
        <w:lang w:val="en-US" w:eastAsia="en-US" w:bidi="en-US"/>
      </w:rPr>
    </w:lvl>
    <w:lvl w:ilvl="6" w:tplc="1E8E98C4">
      <w:numFmt w:val="bullet"/>
      <w:lvlText w:val="•"/>
      <w:lvlJc w:val="left"/>
      <w:pPr>
        <w:ind w:left="5480" w:hanging="360"/>
      </w:pPr>
      <w:rPr>
        <w:rFonts w:hint="default"/>
        <w:lang w:val="en-US" w:eastAsia="en-US" w:bidi="en-US"/>
      </w:rPr>
    </w:lvl>
    <w:lvl w:ilvl="7" w:tplc="38880F3C">
      <w:numFmt w:val="bullet"/>
      <w:lvlText w:val="•"/>
      <w:lvlJc w:val="left"/>
      <w:pPr>
        <w:ind w:left="6460" w:hanging="360"/>
      </w:pPr>
      <w:rPr>
        <w:rFonts w:hint="default"/>
        <w:lang w:val="en-US" w:eastAsia="en-US" w:bidi="en-US"/>
      </w:rPr>
    </w:lvl>
    <w:lvl w:ilvl="8" w:tplc="C2C6AFF0">
      <w:numFmt w:val="bullet"/>
      <w:lvlText w:val="•"/>
      <w:lvlJc w:val="left"/>
      <w:pPr>
        <w:ind w:left="7440" w:hanging="360"/>
      </w:pPr>
      <w:rPr>
        <w:rFonts w:hint="default"/>
        <w:lang w:val="en-US" w:eastAsia="en-US" w:bidi="en-US"/>
      </w:rPr>
    </w:lvl>
  </w:abstractNum>
  <w:abstractNum w:abstractNumId="32" w15:restartNumberingAfterBreak="0">
    <w:nsid w:val="5922335E"/>
    <w:multiLevelType w:val="hybridMultilevel"/>
    <w:tmpl w:val="1FA09C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A3622EA"/>
    <w:multiLevelType w:val="hybridMultilevel"/>
    <w:tmpl w:val="325C5AC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C392D"/>
    <w:multiLevelType w:val="hybridMultilevel"/>
    <w:tmpl w:val="46D0EB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457DF"/>
    <w:multiLevelType w:val="hybridMultilevel"/>
    <w:tmpl w:val="9212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F524D"/>
    <w:multiLevelType w:val="hybridMultilevel"/>
    <w:tmpl w:val="B162B44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B041FB"/>
    <w:multiLevelType w:val="hybridMultilevel"/>
    <w:tmpl w:val="D80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942B5"/>
    <w:multiLevelType w:val="hybridMultilevel"/>
    <w:tmpl w:val="CC7AD83E"/>
    <w:lvl w:ilvl="0" w:tplc="58A063DC">
      <w:start w:val="1"/>
      <w:numFmt w:val="bullet"/>
      <w:lvlText w:val=""/>
      <w:lvlJc w:val="left"/>
      <w:pPr>
        <w:ind w:left="720" w:hanging="360"/>
      </w:pPr>
      <w:rPr>
        <w:rFonts w:ascii="Symbol" w:hAnsi="Symbol" w:hint="default"/>
      </w:rPr>
    </w:lvl>
    <w:lvl w:ilvl="1" w:tplc="4AB45DAA">
      <w:start w:val="1"/>
      <w:numFmt w:val="bullet"/>
      <w:lvlText w:val=""/>
      <w:lvlJc w:val="left"/>
      <w:pPr>
        <w:ind w:left="1440" w:hanging="360"/>
      </w:pPr>
      <w:rPr>
        <w:rFonts w:ascii="Symbol" w:hAnsi="Symbol" w:hint="default"/>
      </w:rPr>
    </w:lvl>
    <w:lvl w:ilvl="2" w:tplc="B6241B5E">
      <w:start w:val="1"/>
      <w:numFmt w:val="bullet"/>
      <w:lvlText w:val=""/>
      <w:lvlJc w:val="left"/>
      <w:pPr>
        <w:ind w:left="2160" w:hanging="360"/>
      </w:pPr>
      <w:rPr>
        <w:rFonts w:ascii="Wingdings" w:hAnsi="Wingdings" w:hint="default"/>
      </w:rPr>
    </w:lvl>
    <w:lvl w:ilvl="3" w:tplc="5A4A561A">
      <w:start w:val="1"/>
      <w:numFmt w:val="bullet"/>
      <w:lvlText w:val=""/>
      <w:lvlJc w:val="left"/>
      <w:pPr>
        <w:ind w:left="2880" w:hanging="360"/>
      </w:pPr>
      <w:rPr>
        <w:rFonts w:ascii="Symbol" w:hAnsi="Symbol" w:hint="default"/>
      </w:rPr>
    </w:lvl>
    <w:lvl w:ilvl="4" w:tplc="7DBE7616">
      <w:start w:val="1"/>
      <w:numFmt w:val="bullet"/>
      <w:lvlText w:val="o"/>
      <w:lvlJc w:val="left"/>
      <w:pPr>
        <w:ind w:left="3600" w:hanging="360"/>
      </w:pPr>
      <w:rPr>
        <w:rFonts w:ascii="Courier New" w:hAnsi="Courier New" w:hint="default"/>
      </w:rPr>
    </w:lvl>
    <w:lvl w:ilvl="5" w:tplc="8D30DE1E">
      <w:start w:val="1"/>
      <w:numFmt w:val="bullet"/>
      <w:lvlText w:val=""/>
      <w:lvlJc w:val="left"/>
      <w:pPr>
        <w:ind w:left="4320" w:hanging="360"/>
      </w:pPr>
      <w:rPr>
        <w:rFonts w:ascii="Wingdings" w:hAnsi="Wingdings" w:hint="default"/>
      </w:rPr>
    </w:lvl>
    <w:lvl w:ilvl="6" w:tplc="B3CE5AD8">
      <w:start w:val="1"/>
      <w:numFmt w:val="bullet"/>
      <w:lvlText w:val=""/>
      <w:lvlJc w:val="left"/>
      <w:pPr>
        <w:ind w:left="5040" w:hanging="360"/>
      </w:pPr>
      <w:rPr>
        <w:rFonts w:ascii="Symbol" w:hAnsi="Symbol" w:hint="default"/>
      </w:rPr>
    </w:lvl>
    <w:lvl w:ilvl="7" w:tplc="8E4212BA">
      <w:start w:val="1"/>
      <w:numFmt w:val="bullet"/>
      <w:lvlText w:val="o"/>
      <w:lvlJc w:val="left"/>
      <w:pPr>
        <w:ind w:left="5760" w:hanging="360"/>
      </w:pPr>
      <w:rPr>
        <w:rFonts w:ascii="Courier New" w:hAnsi="Courier New" w:hint="default"/>
      </w:rPr>
    </w:lvl>
    <w:lvl w:ilvl="8" w:tplc="B596A95C">
      <w:start w:val="1"/>
      <w:numFmt w:val="bullet"/>
      <w:lvlText w:val=""/>
      <w:lvlJc w:val="left"/>
      <w:pPr>
        <w:ind w:left="6480" w:hanging="360"/>
      </w:pPr>
      <w:rPr>
        <w:rFonts w:ascii="Wingdings" w:hAnsi="Wingdings" w:hint="default"/>
      </w:rPr>
    </w:lvl>
  </w:abstractNum>
  <w:num w:numId="1" w16cid:durableId="1678996982">
    <w:abstractNumId w:val="37"/>
  </w:num>
  <w:num w:numId="2" w16cid:durableId="6637225">
    <w:abstractNumId w:val="12"/>
  </w:num>
  <w:num w:numId="3" w16cid:durableId="339816624">
    <w:abstractNumId w:val="35"/>
  </w:num>
  <w:num w:numId="4" w16cid:durableId="1643971247">
    <w:abstractNumId w:val="34"/>
  </w:num>
  <w:num w:numId="5" w16cid:durableId="254293199">
    <w:abstractNumId w:val="19"/>
  </w:num>
  <w:num w:numId="6" w16cid:durableId="79062063">
    <w:abstractNumId w:val="0"/>
  </w:num>
  <w:num w:numId="7" w16cid:durableId="924998227">
    <w:abstractNumId w:val="1"/>
  </w:num>
  <w:num w:numId="8" w16cid:durableId="1054936883">
    <w:abstractNumId w:val="2"/>
  </w:num>
  <w:num w:numId="9" w16cid:durableId="326252878">
    <w:abstractNumId w:val="3"/>
  </w:num>
  <w:num w:numId="10" w16cid:durableId="797722896">
    <w:abstractNumId w:val="8"/>
  </w:num>
  <w:num w:numId="11" w16cid:durableId="1677490352">
    <w:abstractNumId w:val="4"/>
  </w:num>
  <w:num w:numId="12" w16cid:durableId="969676644">
    <w:abstractNumId w:val="5"/>
  </w:num>
  <w:num w:numId="13" w16cid:durableId="1979678158">
    <w:abstractNumId w:val="6"/>
  </w:num>
  <w:num w:numId="14" w16cid:durableId="698091967">
    <w:abstractNumId w:val="7"/>
  </w:num>
  <w:num w:numId="15" w16cid:durableId="553859671">
    <w:abstractNumId w:val="9"/>
  </w:num>
  <w:num w:numId="16" w16cid:durableId="767432624">
    <w:abstractNumId w:val="23"/>
  </w:num>
  <w:num w:numId="17" w16cid:durableId="1758282824">
    <w:abstractNumId w:val="25"/>
  </w:num>
  <w:num w:numId="18" w16cid:durableId="1694305476">
    <w:abstractNumId w:val="24"/>
  </w:num>
  <w:num w:numId="19" w16cid:durableId="459761350">
    <w:abstractNumId w:val="17"/>
  </w:num>
  <w:num w:numId="20" w16cid:durableId="482233758">
    <w:abstractNumId w:val="26"/>
  </w:num>
  <w:num w:numId="21" w16cid:durableId="1513031184">
    <w:abstractNumId w:val="21"/>
  </w:num>
  <w:num w:numId="22" w16cid:durableId="515078265">
    <w:abstractNumId w:val="16"/>
  </w:num>
  <w:num w:numId="23" w16cid:durableId="1232426674">
    <w:abstractNumId w:val="38"/>
  </w:num>
  <w:num w:numId="24" w16cid:durableId="891498752">
    <w:abstractNumId w:val="31"/>
  </w:num>
  <w:num w:numId="25" w16cid:durableId="388918367">
    <w:abstractNumId w:val="13"/>
  </w:num>
  <w:num w:numId="26" w16cid:durableId="902376918">
    <w:abstractNumId w:val="20"/>
  </w:num>
  <w:num w:numId="27" w16cid:durableId="614291812">
    <w:abstractNumId w:val="30"/>
  </w:num>
  <w:num w:numId="28" w16cid:durableId="1613903849">
    <w:abstractNumId w:val="33"/>
  </w:num>
  <w:num w:numId="29" w16cid:durableId="680085877">
    <w:abstractNumId w:val="10"/>
  </w:num>
  <w:num w:numId="30" w16cid:durableId="420639857">
    <w:abstractNumId w:val="32"/>
  </w:num>
  <w:num w:numId="31" w16cid:durableId="1381781465">
    <w:abstractNumId w:val="18"/>
  </w:num>
  <w:num w:numId="32" w16cid:durableId="1371607091">
    <w:abstractNumId w:val="14"/>
  </w:num>
  <w:num w:numId="33" w16cid:durableId="664358474">
    <w:abstractNumId w:val="36"/>
  </w:num>
  <w:num w:numId="34" w16cid:durableId="1169371215">
    <w:abstractNumId w:val="15"/>
  </w:num>
  <w:num w:numId="35" w16cid:durableId="1884947444">
    <w:abstractNumId w:val="28"/>
  </w:num>
  <w:num w:numId="36" w16cid:durableId="906183906">
    <w:abstractNumId w:val="29"/>
  </w:num>
  <w:num w:numId="37" w16cid:durableId="744180508">
    <w:abstractNumId w:val="27"/>
  </w:num>
  <w:num w:numId="38" w16cid:durableId="206917577">
    <w:abstractNumId w:val="22"/>
  </w:num>
  <w:num w:numId="39" w16cid:durableId="106915984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Anesthesi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2rsp2vq5rdz9ezd0nppdzez5vfvrevfzsa&quot;&gt;nmb_back_methods&lt;record-ids&gt;&lt;item&gt;41&lt;/item&gt;&lt;item&gt;58&lt;/item&gt;&lt;item&gt;95&lt;/item&gt;&lt;item&gt;139&lt;/item&gt;&lt;item&gt;216&lt;/item&gt;&lt;item&gt;217&lt;/item&gt;&lt;item&gt;218&lt;/item&gt;&lt;item&gt;219&lt;/item&gt;&lt;item&gt;392&lt;/item&gt;&lt;item&gt;396&lt;/item&gt;&lt;item&gt;398&lt;/item&gt;&lt;item&gt;400&lt;/item&gt;&lt;item&gt;401&lt;/item&gt;&lt;item&gt;402&lt;/item&gt;&lt;item&gt;403&lt;/item&gt;&lt;item&gt;404&lt;/item&gt;&lt;item&gt;406&lt;/item&gt;&lt;item&gt;408&lt;/item&gt;&lt;item&gt;445&lt;/item&gt;&lt;item&gt;446&lt;/item&gt;&lt;item&gt;447&lt;/item&gt;&lt;item&gt;449&lt;/item&gt;&lt;item&gt;451&lt;/item&gt;&lt;item&gt;453&lt;/item&gt;&lt;item&gt;466&lt;/item&gt;&lt;item&gt;471&lt;/item&gt;&lt;item&gt;472&lt;/item&gt;&lt;item&gt;473&lt;/item&gt;&lt;item&gt;474&lt;/item&gt;&lt;item&gt;475&lt;/item&gt;&lt;item&gt;476&lt;/item&gt;&lt;item&gt;477&lt;/item&gt;&lt;item&gt;478&lt;/item&gt;&lt;item&gt;479&lt;/item&gt;&lt;item&gt;480&lt;/item&gt;&lt;item&gt;481&lt;/item&gt;&lt;item&gt;484&lt;/item&gt;&lt;item&gt;485&lt;/item&gt;&lt;item&gt;486&lt;/item&gt;&lt;item&gt;488&lt;/item&gt;&lt;item&gt;489&lt;/item&gt;&lt;item&gt;490&lt;/item&gt;&lt;item&gt;493&lt;/item&gt;&lt;/record-ids&gt;&lt;/item&gt;&lt;item db-id=&quot;rd2azxr5o95esge0rvkxdp9rvvax2vv029rv&quot;&gt;nmb_pp_cited&lt;record-ids&gt;&lt;item&gt;60&lt;/item&gt;&lt;item&gt;98&lt;/item&gt;&lt;item&gt;121&lt;/item&gt;&lt;item&gt;164&lt;/item&gt;&lt;item&gt;414&lt;/item&gt;&lt;item&gt;418&lt;/item&gt;&lt;item&gt;472&lt;/item&gt;&lt;item&gt;596&lt;/item&gt;&lt;item&gt;664&lt;/item&gt;&lt;item&gt;697&lt;/item&gt;&lt;item&gt;719&lt;/item&gt;&lt;item&gt;732&lt;/item&gt;&lt;item&gt;781&lt;/item&gt;&lt;item&gt;794&lt;/item&gt;&lt;item&gt;868&lt;/item&gt;&lt;item&gt;924&lt;/item&gt;&lt;item&gt;1034&lt;/item&gt;&lt;item&gt;1045&lt;/item&gt;&lt;item&gt;1081&lt;/item&gt;&lt;item&gt;1132&lt;/item&gt;&lt;item&gt;1155&lt;/item&gt;&lt;item&gt;1166&lt;/item&gt;&lt;item&gt;1188&lt;/item&gt;&lt;item&gt;1198&lt;/item&gt;&lt;item&gt;1199&lt;/item&gt;&lt;item&gt;1254&lt;/item&gt;&lt;item&gt;1259&lt;/item&gt;&lt;item&gt;1282&lt;/item&gt;&lt;item&gt;1395&lt;/item&gt;&lt;item&gt;1414&lt;/item&gt;&lt;item&gt;1429&lt;/item&gt;&lt;item&gt;1431&lt;/item&gt;&lt;item&gt;1465&lt;/item&gt;&lt;item&gt;1476&lt;/item&gt;&lt;item&gt;1489&lt;/item&gt;&lt;item&gt;1511&lt;/item&gt;&lt;item&gt;1518&lt;/item&gt;&lt;item&gt;1587&lt;/item&gt;&lt;item&gt;1669&lt;/item&gt;&lt;item&gt;1746&lt;/item&gt;&lt;item&gt;1769&lt;/item&gt;&lt;item&gt;1794&lt;/item&gt;&lt;item&gt;1797&lt;/item&gt;&lt;item&gt;1810&lt;/item&gt;&lt;item&gt;1812&lt;/item&gt;&lt;item&gt;1850&lt;/item&gt;&lt;item&gt;1917&lt;/item&gt;&lt;item&gt;1921&lt;/item&gt;&lt;item&gt;1951&lt;/item&gt;&lt;item&gt;1987&lt;/item&gt;&lt;item&gt;2000&lt;/item&gt;&lt;item&gt;2003&lt;/item&gt;&lt;item&gt;2004&lt;/item&gt;&lt;item&gt;2005&lt;/item&gt;&lt;item&gt;2040&lt;/item&gt;&lt;item&gt;2049&lt;/item&gt;&lt;item&gt;2071&lt;/item&gt;&lt;item&gt;2073&lt;/item&gt;&lt;item&gt;2088&lt;/item&gt;&lt;item&gt;2120&lt;/item&gt;&lt;item&gt;2124&lt;/item&gt;&lt;item&gt;2177&lt;/item&gt;&lt;item&gt;2192&lt;/item&gt;&lt;item&gt;2197&lt;/item&gt;&lt;item&gt;2209&lt;/item&gt;&lt;item&gt;2234&lt;/item&gt;&lt;item&gt;2251&lt;/item&gt;&lt;item&gt;2254&lt;/item&gt;&lt;item&gt;2260&lt;/item&gt;&lt;item&gt;2281&lt;/item&gt;&lt;item&gt;2287&lt;/item&gt;&lt;item&gt;2304&lt;/item&gt;&lt;item&gt;2308&lt;/item&gt;&lt;item&gt;2335&lt;/item&gt;&lt;item&gt;2361&lt;/item&gt;&lt;item&gt;2367&lt;/item&gt;&lt;item&gt;2382&lt;/item&gt;&lt;item&gt;2383&lt;/item&gt;&lt;item&gt;2419&lt;/item&gt;&lt;item&gt;2438&lt;/item&gt;&lt;item&gt;2439&lt;/item&gt;&lt;item&gt;2451&lt;/item&gt;&lt;item&gt;2459&lt;/item&gt;&lt;item&gt;2479&lt;/item&gt;&lt;item&gt;2490&lt;/item&gt;&lt;item&gt;2502&lt;/item&gt;&lt;item&gt;2514&lt;/item&gt;&lt;item&gt;2523&lt;/item&gt;&lt;item&gt;2534&lt;/item&gt;&lt;item&gt;2550&lt;/item&gt;&lt;item&gt;2557&lt;/item&gt;&lt;item&gt;2560&lt;/item&gt;&lt;item&gt;2589&lt;/item&gt;&lt;item&gt;2591&lt;/item&gt;&lt;item&gt;2600&lt;/item&gt;&lt;item&gt;2615&lt;/item&gt;&lt;item&gt;2618&lt;/item&gt;&lt;item&gt;2632&lt;/item&gt;&lt;item&gt;2644&lt;/item&gt;&lt;item&gt;2664&lt;/item&gt;&lt;item&gt;2673&lt;/item&gt;&lt;item&gt;2703&lt;/item&gt;&lt;item&gt;2710&lt;/item&gt;&lt;item&gt;2725&lt;/item&gt;&lt;item&gt;2729&lt;/item&gt;&lt;item&gt;2731&lt;/item&gt;&lt;item&gt;2738&lt;/item&gt;&lt;item&gt;2757&lt;/item&gt;&lt;item&gt;2764&lt;/item&gt;&lt;item&gt;2781&lt;/item&gt;&lt;item&gt;2793&lt;/item&gt;&lt;item&gt;2802&lt;/item&gt;&lt;item&gt;2806&lt;/item&gt;&lt;item&gt;2809&lt;/item&gt;&lt;item&gt;2820&lt;/item&gt;&lt;item&gt;2831&lt;/item&gt;&lt;item&gt;2834&lt;/item&gt;&lt;item&gt;2840&lt;/item&gt;&lt;item&gt;2851&lt;/item&gt;&lt;item&gt;2853&lt;/item&gt;&lt;item&gt;2864&lt;/item&gt;&lt;item&gt;2875&lt;/item&gt;&lt;item&gt;2880&lt;/item&gt;&lt;item&gt;2896&lt;/item&gt;&lt;item&gt;2917&lt;/item&gt;&lt;item&gt;2918&lt;/item&gt;&lt;item&gt;2927&lt;/item&gt;&lt;item&gt;2937&lt;/item&gt;&lt;item&gt;2952&lt;/item&gt;&lt;item&gt;2961&lt;/item&gt;&lt;item&gt;2975&lt;/item&gt;&lt;item&gt;2979&lt;/item&gt;&lt;item&gt;2995&lt;/item&gt;&lt;item&gt;3058&lt;/item&gt;&lt;item&gt;3063&lt;/item&gt;&lt;item&gt;3089&lt;/item&gt;&lt;item&gt;3098&lt;/item&gt;&lt;item&gt;3104&lt;/item&gt;&lt;item&gt;3105&lt;/item&gt;&lt;item&gt;3140&lt;/item&gt;&lt;item&gt;3176&lt;/item&gt;&lt;item&gt;3181&lt;/item&gt;&lt;item&gt;3190&lt;/item&gt;&lt;item&gt;3233&lt;/item&gt;&lt;item&gt;3237&lt;/item&gt;&lt;item&gt;3261&lt;/item&gt;&lt;item&gt;3270&lt;/item&gt;&lt;item&gt;3285&lt;/item&gt;&lt;item&gt;3302&lt;/item&gt;&lt;item&gt;3303&lt;/item&gt;&lt;item&gt;3304&lt;/item&gt;&lt;item&gt;3305&lt;/item&gt;&lt;item&gt;3316&lt;/item&gt;&lt;item&gt;3338&lt;/item&gt;&lt;item&gt;3342&lt;/item&gt;&lt;item&gt;3353&lt;/item&gt;&lt;item&gt;3369&lt;/item&gt;&lt;item&gt;3376&lt;/item&gt;&lt;item&gt;3390&lt;/item&gt;&lt;item&gt;3410&lt;/item&gt;&lt;item&gt;3441&lt;/item&gt;&lt;item&gt;3451&lt;/item&gt;&lt;item&gt;3460&lt;/item&gt;&lt;item&gt;3464&lt;/item&gt;&lt;item&gt;3468&lt;/item&gt;&lt;item&gt;3487&lt;/item&gt;&lt;item&gt;3491&lt;/item&gt;&lt;item&gt;3492&lt;/item&gt;&lt;item&gt;3495&lt;/item&gt;&lt;item&gt;3537&lt;/item&gt;&lt;item&gt;3540&lt;/item&gt;&lt;item&gt;3553&lt;/item&gt;&lt;item&gt;3566&lt;/item&gt;&lt;item&gt;3574&lt;/item&gt;&lt;item&gt;3594&lt;/item&gt;&lt;item&gt;3608&lt;/item&gt;&lt;item&gt;3612&lt;/item&gt;&lt;item&gt;3625&lt;/item&gt;&lt;item&gt;3667&lt;/item&gt;&lt;item&gt;3929&lt;/item&gt;&lt;item&gt;3986&lt;/item&gt;&lt;item&gt;4003&lt;/item&gt;&lt;item&gt;4140&lt;/item&gt;&lt;item&gt;4148&lt;/item&gt;&lt;item&gt;4560&lt;/item&gt;&lt;item&gt;4631&lt;/item&gt;&lt;item&gt;4663&lt;/item&gt;&lt;item&gt;4692&lt;/item&gt;&lt;item&gt;4788&lt;/item&gt;&lt;item&gt;4935&lt;/item&gt;&lt;item&gt;4943&lt;/item&gt;&lt;item&gt;4997&lt;/item&gt;&lt;item&gt;5309&lt;/item&gt;&lt;item&gt;5414&lt;/item&gt;&lt;item&gt;6002&lt;/item&gt;&lt;item&gt;7005&lt;/item&gt;&lt;item&gt;7015&lt;/item&gt;&lt;item&gt;7032&lt;/item&gt;&lt;item&gt;7078&lt;/item&gt;&lt;item&gt;7109&lt;/item&gt;&lt;item&gt;7124&lt;/item&gt;&lt;item&gt;7226&lt;/item&gt;&lt;item&gt;7260&lt;/item&gt;&lt;item&gt;7261&lt;/item&gt;&lt;item&gt;7262&lt;/item&gt;&lt;item&gt;7266&lt;/item&gt;&lt;item&gt;7268&lt;/item&gt;&lt;item&gt;7269&lt;/item&gt;&lt;item&gt;7270&lt;/item&gt;&lt;item&gt;7271&lt;/item&gt;&lt;item&gt;7272&lt;/item&gt;&lt;item&gt;7273&lt;/item&gt;&lt;item&gt;7274&lt;/item&gt;&lt;item&gt;7275&lt;/item&gt;&lt;item&gt;7276&lt;/item&gt;&lt;item&gt;7279&lt;/item&gt;&lt;item&gt;7282&lt;/item&gt;&lt;item&gt;7283&lt;/item&gt;&lt;item&gt;7284&lt;/item&gt;&lt;item&gt;7286&lt;/item&gt;&lt;item&gt;7288&lt;/item&gt;&lt;item&gt;7289&lt;/item&gt;&lt;item&gt;7290&lt;/item&gt;&lt;item&gt;7291&lt;/item&gt;&lt;item&gt;7292&lt;/item&gt;&lt;item&gt;7293&lt;/item&gt;&lt;item&gt;7294&lt;/item&gt;&lt;item&gt;7295&lt;/item&gt;&lt;item&gt;7296&lt;/item&gt;&lt;/record-ids&gt;&lt;/item&gt;&lt;/Libraries&gt;"/>
  </w:docVars>
  <w:rsids>
    <w:rsidRoot w:val="005D45CD"/>
    <w:rsid w:val="00000253"/>
    <w:rsid w:val="0000033E"/>
    <w:rsid w:val="000005B8"/>
    <w:rsid w:val="00000BA6"/>
    <w:rsid w:val="00000C84"/>
    <w:rsid w:val="00000DA1"/>
    <w:rsid w:val="00000EA6"/>
    <w:rsid w:val="00001410"/>
    <w:rsid w:val="00001E60"/>
    <w:rsid w:val="00002591"/>
    <w:rsid w:val="00002ADD"/>
    <w:rsid w:val="00002E24"/>
    <w:rsid w:val="00003059"/>
    <w:rsid w:val="0000370A"/>
    <w:rsid w:val="00003ADB"/>
    <w:rsid w:val="00003AFD"/>
    <w:rsid w:val="00003E6E"/>
    <w:rsid w:val="0000445E"/>
    <w:rsid w:val="00004529"/>
    <w:rsid w:val="00004585"/>
    <w:rsid w:val="00004590"/>
    <w:rsid w:val="00004869"/>
    <w:rsid w:val="00004BB8"/>
    <w:rsid w:val="00004DEC"/>
    <w:rsid w:val="00004EAC"/>
    <w:rsid w:val="000053F6"/>
    <w:rsid w:val="000056E5"/>
    <w:rsid w:val="00005A1C"/>
    <w:rsid w:val="0000623B"/>
    <w:rsid w:val="000062B1"/>
    <w:rsid w:val="00006694"/>
    <w:rsid w:val="0000682B"/>
    <w:rsid w:val="00006CC7"/>
    <w:rsid w:val="00007113"/>
    <w:rsid w:val="000073DA"/>
    <w:rsid w:val="00007700"/>
    <w:rsid w:val="00007B86"/>
    <w:rsid w:val="00007CC9"/>
    <w:rsid w:val="000101CC"/>
    <w:rsid w:val="00010DE4"/>
    <w:rsid w:val="00010EA2"/>
    <w:rsid w:val="000113EB"/>
    <w:rsid w:val="00011429"/>
    <w:rsid w:val="00011442"/>
    <w:rsid w:val="00011AF4"/>
    <w:rsid w:val="000128BC"/>
    <w:rsid w:val="000131E9"/>
    <w:rsid w:val="00013715"/>
    <w:rsid w:val="00013877"/>
    <w:rsid w:val="00013947"/>
    <w:rsid w:val="00013A0D"/>
    <w:rsid w:val="0001420E"/>
    <w:rsid w:val="00014421"/>
    <w:rsid w:val="0001567C"/>
    <w:rsid w:val="00015C0D"/>
    <w:rsid w:val="00015CD9"/>
    <w:rsid w:val="00016170"/>
    <w:rsid w:val="000161DE"/>
    <w:rsid w:val="00016269"/>
    <w:rsid w:val="000166D7"/>
    <w:rsid w:val="00017050"/>
    <w:rsid w:val="00017147"/>
    <w:rsid w:val="000171CA"/>
    <w:rsid w:val="0002014E"/>
    <w:rsid w:val="00020531"/>
    <w:rsid w:val="00020C71"/>
    <w:rsid w:val="00020C89"/>
    <w:rsid w:val="00020D2C"/>
    <w:rsid w:val="00021B73"/>
    <w:rsid w:val="00022597"/>
    <w:rsid w:val="0002262B"/>
    <w:rsid w:val="000228E1"/>
    <w:rsid w:val="00022C30"/>
    <w:rsid w:val="00022DE4"/>
    <w:rsid w:val="0002342C"/>
    <w:rsid w:val="000236DE"/>
    <w:rsid w:val="000239AE"/>
    <w:rsid w:val="00023C52"/>
    <w:rsid w:val="000240EE"/>
    <w:rsid w:val="000246E7"/>
    <w:rsid w:val="00024B8F"/>
    <w:rsid w:val="00024FA8"/>
    <w:rsid w:val="0002512F"/>
    <w:rsid w:val="000251E2"/>
    <w:rsid w:val="0002532B"/>
    <w:rsid w:val="000255FA"/>
    <w:rsid w:val="00025E4E"/>
    <w:rsid w:val="00025FFF"/>
    <w:rsid w:val="0002628C"/>
    <w:rsid w:val="0002632E"/>
    <w:rsid w:val="000267C6"/>
    <w:rsid w:val="000270D4"/>
    <w:rsid w:val="000272D2"/>
    <w:rsid w:val="00027B6D"/>
    <w:rsid w:val="00027DF4"/>
    <w:rsid w:val="00027E67"/>
    <w:rsid w:val="000302E6"/>
    <w:rsid w:val="000308A7"/>
    <w:rsid w:val="000309FC"/>
    <w:rsid w:val="00030B9A"/>
    <w:rsid w:val="00030F6A"/>
    <w:rsid w:val="000310EC"/>
    <w:rsid w:val="00031591"/>
    <w:rsid w:val="00031819"/>
    <w:rsid w:val="00031D58"/>
    <w:rsid w:val="00031E15"/>
    <w:rsid w:val="00031E68"/>
    <w:rsid w:val="00031E80"/>
    <w:rsid w:val="00031F3F"/>
    <w:rsid w:val="00032D81"/>
    <w:rsid w:val="00032FBB"/>
    <w:rsid w:val="00032FF5"/>
    <w:rsid w:val="00033423"/>
    <w:rsid w:val="00033689"/>
    <w:rsid w:val="0003379C"/>
    <w:rsid w:val="000341CB"/>
    <w:rsid w:val="00034658"/>
    <w:rsid w:val="00034D00"/>
    <w:rsid w:val="00035199"/>
    <w:rsid w:val="000352DA"/>
    <w:rsid w:val="0003582D"/>
    <w:rsid w:val="00036DCD"/>
    <w:rsid w:val="00036F2D"/>
    <w:rsid w:val="00037140"/>
    <w:rsid w:val="000372E6"/>
    <w:rsid w:val="00037B40"/>
    <w:rsid w:val="00037D5A"/>
    <w:rsid w:val="00040197"/>
    <w:rsid w:val="00040854"/>
    <w:rsid w:val="00040A94"/>
    <w:rsid w:val="00040B2F"/>
    <w:rsid w:val="0004135C"/>
    <w:rsid w:val="00041565"/>
    <w:rsid w:val="00042168"/>
    <w:rsid w:val="000422C9"/>
    <w:rsid w:val="00042419"/>
    <w:rsid w:val="00042828"/>
    <w:rsid w:val="000428FE"/>
    <w:rsid w:val="000429BC"/>
    <w:rsid w:val="000429E9"/>
    <w:rsid w:val="00042D00"/>
    <w:rsid w:val="000431AA"/>
    <w:rsid w:val="00043285"/>
    <w:rsid w:val="00043626"/>
    <w:rsid w:val="000438D2"/>
    <w:rsid w:val="00043933"/>
    <w:rsid w:val="00043BC2"/>
    <w:rsid w:val="00043C9A"/>
    <w:rsid w:val="000440A2"/>
    <w:rsid w:val="00044336"/>
    <w:rsid w:val="00044AC4"/>
    <w:rsid w:val="00044CAD"/>
    <w:rsid w:val="00044DAA"/>
    <w:rsid w:val="00044FB7"/>
    <w:rsid w:val="00045A8F"/>
    <w:rsid w:val="000460D1"/>
    <w:rsid w:val="000463B0"/>
    <w:rsid w:val="0004682D"/>
    <w:rsid w:val="00046C7B"/>
    <w:rsid w:val="0004743B"/>
    <w:rsid w:val="00047E7F"/>
    <w:rsid w:val="00047F0B"/>
    <w:rsid w:val="00047F68"/>
    <w:rsid w:val="00050132"/>
    <w:rsid w:val="000507B1"/>
    <w:rsid w:val="000508A2"/>
    <w:rsid w:val="00050A6C"/>
    <w:rsid w:val="00050B6C"/>
    <w:rsid w:val="00051315"/>
    <w:rsid w:val="00051646"/>
    <w:rsid w:val="00051ABD"/>
    <w:rsid w:val="0005214C"/>
    <w:rsid w:val="00052313"/>
    <w:rsid w:val="000529E2"/>
    <w:rsid w:val="0005302A"/>
    <w:rsid w:val="00053189"/>
    <w:rsid w:val="00053C7E"/>
    <w:rsid w:val="000540D2"/>
    <w:rsid w:val="00054504"/>
    <w:rsid w:val="0005491D"/>
    <w:rsid w:val="00054C08"/>
    <w:rsid w:val="00054D54"/>
    <w:rsid w:val="00055182"/>
    <w:rsid w:val="00055283"/>
    <w:rsid w:val="00055313"/>
    <w:rsid w:val="000554FE"/>
    <w:rsid w:val="000561ED"/>
    <w:rsid w:val="000562F1"/>
    <w:rsid w:val="00056387"/>
    <w:rsid w:val="000564EC"/>
    <w:rsid w:val="0005679F"/>
    <w:rsid w:val="00056D4E"/>
    <w:rsid w:val="00056ED6"/>
    <w:rsid w:val="00056F39"/>
    <w:rsid w:val="000572E6"/>
    <w:rsid w:val="000577FD"/>
    <w:rsid w:val="00060161"/>
    <w:rsid w:val="000603D2"/>
    <w:rsid w:val="00060565"/>
    <w:rsid w:val="00060774"/>
    <w:rsid w:val="00060A72"/>
    <w:rsid w:val="00060C33"/>
    <w:rsid w:val="00060FD9"/>
    <w:rsid w:val="00061140"/>
    <w:rsid w:val="00061519"/>
    <w:rsid w:val="00061E49"/>
    <w:rsid w:val="000620B2"/>
    <w:rsid w:val="0006224D"/>
    <w:rsid w:val="0006261C"/>
    <w:rsid w:val="000626B1"/>
    <w:rsid w:val="00062759"/>
    <w:rsid w:val="00062942"/>
    <w:rsid w:val="00062F5A"/>
    <w:rsid w:val="00063126"/>
    <w:rsid w:val="0006328E"/>
    <w:rsid w:val="000632C4"/>
    <w:rsid w:val="0006333B"/>
    <w:rsid w:val="00063C86"/>
    <w:rsid w:val="00063CD0"/>
    <w:rsid w:val="00064853"/>
    <w:rsid w:val="00064A0C"/>
    <w:rsid w:val="00064BF2"/>
    <w:rsid w:val="000652AA"/>
    <w:rsid w:val="00065A8D"/>
    <w:rsid w:val="00065F98"/>
    <w:rsid w:val="0006607A"/>
    <w:rsid w:val="000660EE"/>
    <w:rsid w:val="0006615D"/>
    <w:rsid w:val="000667D9"/>
    <w:rsid w:val="0006690F"/>
    <w:rsid w:val="00066B12"/>
    <w:rsid w:val="00066B2D"/>
    <w:rsid w:val="00066BF8"/>
    <w:rsid w:val="00066E80"/>
    <w:rsid w:val="00066EBD"/>
    <w:rsid w:val="0006747A"/>
    <w:rsid w:val="00067489"/>
    <w:rsid w:val="0006749B"/>
    <w:rsid w:val="00067734"/>
    <w:rsid w:val="00067962"/>
    <w:rsid w:val="00067C20"/>
    <w:rsid w:val="000700B1"/>
    <w:rsid w:val="00070140"/>
    <w:rsid w:val="00070833"/>
    <w:rsid w:val="000708B5"/>
    <w:rsid w:val="00071523"/>
    <w:rsid w:val="0007166E"/>
    <w:rsid w:val="00071A44"/>
    <w:rsid w:val="00072090"/>
    <w:rsid w:val="00072132"/>
    <w:rsid w:val="00072191"/>
    <w:rsid w:val="0007288E"/>
    <w:rsid w:val="00072A62"/>
    <w:rsid w:val="00072AD7"/>
    <w:rsid w:val="00072D1A"/>
    <w:rsid w:val="000731A4"/>
    <w:rsid w:val="00073983"/>
    <w:rsid w:val="00073E8D"/>
    <w:rsid w:val="000742B6"/>
    <w:rsid w:val="000746CF"/>
    <w:rsid w:val="00074B9D"/>
    <w:rsid w:val="00074E90"/>
    <w:rsid w:val="0007584D"/>
    <w:rsid w:val="00076013"/>
    <w:rsid w:val="00076306"/>
    <w:rsid w:val="00076668"/>
    <w:rsid w:val="00076DCB"/>
    <w:rsid w:val="00076F3F"/>
    <w:rsid w:val="000770B7"/>
    <w:rsid w:val="000770E8"/>
    <w:rsid w:val="0007711F"/>
    <w:rsid w:val="000773EF"/>
    <w:rsid w:val="0007742D"/>
    <w:rsid w:val="00077589"/>
    <w:rsid w:val="00077684"/>
    <w:rsid w:val="00077E4D"/>
    <w:rsid w:val="000800AD"/>
    <w:rsid w:val="00080205"/>
    <w:rsid w:val="000808CA"/>
    <w:rsid w:val="0008096A"/>
    <w:rsid w:val="00080A5D"/>
    <w:rsid w:val="000814C3"/>
    <w:rsid w:val="0008166A"/>
    <w:rsid w:val="00081F7D"/>
    <w:rsid w:val="00082B76"/>
    <w:rsid w:val="00082FE1"/>
    <w:rsid w:val="000830C1"/>
    <w:rsid w:val="0008353E"/>
    <w:rsid w:val="0008402C"/>
    <w:rsid w:val="00084119"/>
    <w:rsid w:val="00084145"/>
    <w:rsid w:val="000844DB"/>
    <w:rsid w:val="0008450E"/>
    <w:rsid w:val="0008452D"/>
    <w:rsid w:val="00084593"/>
    <w:rsid w:val="000848E2"/>
    <w:rsid w:val="00084CEE"/>
    <w:rsid w:val="0008526D"/>
    <w:rsid w:val="00085500"/>
    <w:rsid w:val="000855FC"/>
    <w:rsid w:val="000858DE"/>
    <w:rsid w:val="000860BD"/>
    <w:rsid w:val="00086408"/>
    <w:rsid w:val="00086582"/>
    <w:rsid w:val="0008668B"/>
    <w:rsid w:val="00086EA1"/>
    <w:rsid w:val="000873F4"/>
    <w:rsid w:val="00087476"/>
    <w:rsid w:val="0008770A"/>
    <w:rsid w:val="0008781C"/>
    <w:rsid w:val="00087C0E"/>
    <w:rsid w:val="00087CD0"/>
    <w:rsid w:val="00087E6E"/>
    <w:rsid w:val="00087F2B"/>
    <w:rsid w:val="00087F2E"/>
    <w:rsid w:val="0009004D"/>
    <w:rsid w:val="000900E5"/>
    <w:rsid w:val="00090562"/>
    <w:rsid w:val="00090E1B"/>
    <w:rsid w:val="00090E36"/>
    <w:rsid w:val="00091097"/>
    <w:rsid w:val="000919D6"/>
    <w:rsid w:val="00091B93"/>
    <w:rsid w:val="00091D4F"/>
    <w:rsid w:val="0009241E"/>
    <w:rsid w:val="000928B6"/>
    <w:rsid w:val="000928BD"/>
    <w:rsid w:val="00092A59"/>
    <w:rsid w:val="00092D27"/>
    <w:rsid w:val="00092F6F"/>
    <w:rsid w:val="00092FC5"/>
    <w:rsid w:val="00093294"/>
    <w:rsid w:val="000933FD"/>
    <w:rsid w:val="00093B3E"/>
    <w:rsid w:val="00093BDB"/>
    <w:rsid w:val="00093CC7"/>
    <w:rsid w:val="00093FF0"/>
    <w:rsid w:val="000942EA"/>
    <w:rsid w:val="00094832"/>
    <w:rsid w:val="00094D57"/>
    <w:rsid w:val="00095031"/>
    <w:rsid w:val="0009526C"/>
    <w:rsid w:val="000959B7"/>
    <w:rsid w:val="00095B82"/>
    <w:rsid w:val="000966E8"/>
    <w:rsid w:val="000967EF"/>
    <w:rsid w:val="00096849"/>
    <w:rsid w:val="00096999"/>
    <w:rsid w:val="00096CFC"/>
    <w:rsid w:val="00097260"/>
    <w:rsid w:val="00097379"/>
    <w:rsid w:val="00097E95"/>
    <w:rsid w:val="000A0018"/>
    <w:rsid w:val="000A0314"/>
    <w:rsid w:val="000A0902"/>
    <w:rsid w:val="000A11E6"/>
    <w:rsid w:val="000A144F"/>
    <w:rsid w:val="000A1C1F"/>
    <w:rsid w:val="000A1D1B"/>
    <w:rsid w:val="000A1FFC"/>
    <w:rsid w:val="000A2A26"/>
    <w:rsid w:val="000A2A83"/>
    <w:rsid w:val="000A2CCE"/>
    <w:rsid w:val="000A2E05"/>
    <w:rsid w:val="000A31BF"/>
    <w:rsid w:val="000A32A8"/>
    <w:rsid w:val="000A32D8"/>
    <w:rsid w:val="000A337D"/>
    <w:rsid w:val="000A343D"/>
    <w:rsid w:val="000A3B25"/>
    <w:rsid w:val="000A3CD1"/>
    <w:rsid w:val="000A446B"/>
    <w:rsid w:val="000A49A6"/>
    <w:rsid w:val="000A49E9"/>
    <w:rsid w:val="000A50C5"/>
    <w:rsid w:val="000A51E6"/>
    <w:rsid w:val="000A5496"/>
    <w:rsid w:val="000A5A34"/>
    <w:rsid w:val="000A5D9D"/>
    <w:rsid w:val="000A5E38"/>
    <w:rsid w:val="000A60B8"/>
    <w:rsid w:val="000A6417"/>
    <w:rsid w:val="000A6896"/>
    <w:rsid w:val="000A6B42"/>
    <w:rsid w:val="000A6E8F"/>
    <w:rsid w:val="000A720E"/>
    <w:rsid w:val="000A73E8"/>
    <w:rsid w:val="000B0065"/>
    <w:rsid w:val="000B007F"/>
    <w:rsid w:val="000B03A2"/>
    <w:rsid w:val="000B07A0"/>
    <w:rsid w:val="000B0B8D"/>
    <w:rsid w:val="000B0D7B"/>
    <w:rsid w:val="000B0F01"/>
    <w:rsid w:val="000B116D"/>
    <w:rsid w:val="000B17DA"/>
    <w:rsid w:val="000B2076"/>
    <w:rsid w:val="000B2F8C"/>
    <w:rsid w:val="000B31AE"/>
    <w:rsid w:val="000B3E39"/>
    <w:rsid w:val="000B431F"/>
    <w:rsid w:val="000B492E"/>
    <w:rsid w:val="000B49A2"/>
    <w:rsid w:val="000B49DB"/>
    <w:rsid w:val="000B5255"/>
    <w:rsid w:val="000B5744"/>
    <w:rsid w:val="000B5AF4"/>
    <w:rsid w:val="000B5C55"/>
    <w:rsid w:val="000B5C70"/>
    <w:rsid w:val="000B5E77"/>
    <w:rsid w:val="000B5EDD"/>
    <w:rsid w:val="000B5F01"/>
    <w:rsid w:val="000B61F1"/>
    <w:rsid w:val="000B647B"/>
    <w:rsid w:val="000B67BD"/>
    <w:rsid w:val="000B6B6A"/>
    <w:rsid w:val="000B6D34"/>
    <w:rsid w:val="000B754E"/>
    <w:rsid w:val="000B755B"/>
    <w:rsid w:val="000B77C9"/>
    <w:rsid w:val="000B7C2C"/>
    <w:rsid w:val="000C03A8"/>
    <w:rsid w:val="000C03D0"/>
    <w:rsid w:val="000C0A1A"/>
    <w:rsid w:val="000C104A"/>
    <w:rsid w:val="000C1448"/>
    <w:rsid w:val="000C1491"/>
    <w:rsid w:val="000C1D8E"/>
    <w:rsid w:val="000C1D9A"/>
    <w:rsid w:val="000C1EC4"/>
    <w:rsid w:val="000C1EF6"/>
    <w:rsid w:val="000C24DA"/>
    <w:rsid w:val="000C2722"/>
    <w:rsid w:val="000C2D8E"/>
    <w:rsid w:val="000C2FFC"/>
    <w:rsid w:val="000C31C6"/>
    <w:rsid w:val="000C3B5A"/>
    <w:rsid w:val="000C3C93"/>
    <w:rsid w:val="000C40E9"/>
    <w:rsid w:val="000C46AB"/>
    <w:rsid w:val="000C47E9"/>
    <w:rsid w:val="000C4926"/>
    <w:rsid w:val="000C4F1E"/>
    <w:rsid w:val="000C54BA"/>
    <w:rsid w:val="000C57EF"/>
    <w:rsid w:val="000C5B1D"/>
    <w:rsid w:val="000C5DF6"/>
    <w:rsid w:val="000C6539"/>
    <w:rsid w:val="000C6C76"/>
    <w:rsid w:val="000C719E"/>
    <w:rsid w:val="000C76B8"/>
    <w:rsid w:val="000C7AC1"/>
    <w:rsid w:val="000C7B4F"/>
    <w:rsid w:val="000C7D03"/>
    <w:rsid w:val="000C7D80"/>
    <w:rsid w:val="000D077B"/>
    <w:rsid w:val="000D127A"/>
    <w:rsid w:val="000D13A8"/>
    <w:rsid w:val="000D1674"/>
    <w:rsid w:val="000D1AFF"/>
    <w:rsid w:val="000D1D76"/>
    <w:rsid w:val="000D2192"/>
    <w:rsid w:val="000D23FF"/>
    <w:rsid w:val="000D2ED8"/>
    <w:rsid w:val="000D3907"/>
    <w:rsid w:val="000D3A86"/>
    <w:rsid w:val="000D3A9C"/>
    <w:rsid w:val="000D3F13"/>
    <w:rsid w:val="000D3F33"/>
    <w:rsid w:val="000D408F"/>
    <w:rsid w:val="000D4ABD"/>
    <w:rsid w:val="000D4CF6"/>
    <w:rsid w:val="000D4EAA"/>
    <w:rsid w:val="000D4F93"/>
    <w:rsid w:val="000D5109"/>
    <w:rsid w:val="000D5D1C"/>
    <w:rsid w:val="000D5FA1"/>
    <w:rsid w:val="000D5FE2"/>
    <w:rsid w:val="000D611D"/>
    <w:rsid w:val="000D67CE"/>
    <w:rsid w:val="000D68C0"/>
    <w:rsid w:val="000D6947"/>
    <w:rsid w:val="000D6ACB"/>
    <w:rsid w:val="000D6B06"/>
    <w:rsid w:val="000D6C15"/>
    <w:rsid w:val="000D71B5"/>
    <w:rsid w:val="000D7650"/>
    <w:rsid w:val="000D7AB4"/>
    <w:rsid w:val="000D7B63"/>
    <w:rsid w:val="000D7EA5"/>
    <w:rsid w:val="000E033B"/>
    <w:rsid w:val="000E0D78"/>
    <w:rsid w:val="000E17F6"/>
    <w:rsid w:val="000E18CB"/>
    <w:rsid w:val="000E1EE0"/>
    <w:rsid w:val="000E21B5"/>
    <w:rsid w:val="000E21C1"/>
    <w:rsid w:val="000E21FB"/>
    <w:rsid w:val="000E226A"/>
    <w:rsid w:val="000E22E9"/>
    <w:rsid w:val="000E2E15"/>
    <w:rsid w:val="000E30BB"/>
    <w:rsid w:val="000E3320"/>
    <w:rsid w:val="000E3E42"/>
    <w:rsid w:val="000E3F14"/>
    <w:rsid w:val="000E4029"/>
    <w:rsid w:val="000E44DD"/>
    <w:rsid w:val="000E480D"/>
    <w:rsid w:val="000E4D5A"/>
    <w:rsid w:val="000E4EBE"/>
    <w:rsid w:val="000E5211"/>
    <w:rsid w:val="000E56A7"/>
    <w:rsid w:val="000E5A25"/>
    <w:rsid w:val="000E5D24"/>
    <w:rsid w:val="000E5ED5"/>
    <w:rsid w:val="000E6505"/>
    <w:rsid w:val="000E66ED"/>
    <w:rsid w:val="000E6948"/>
    <w:rsid w:val="000E6CC6"/>
    <w:rsid w:val="000E6D70"/>
    <w:rsid w:val="000E7606"/>
    <w:rsid w:val="000E79C1"/>
    <w:rsid w:val="000E7D41"/>
    <w:rsid w:val="000F0010"/>
    <w:rsid w:val="000F01D0"/>
    <w:rsid w:val="000F036D"/>
    <w:rsid w:val="000F0D28"/>
    <w:rsid w:val="000F0EE8"/>
    <w:rsid w:val="000F0F03"/>
    <w:rsid w:val="000F1616"/>
    <w:rsid w:val="000F1655"/>
    <w:rsid w:val="000F1956"/>
    <w:rsid w:val="000F1CA5"/>
    <w:rsid w:val="000F1D80"/>
    <w:rsid w:val="000F2323"/>
    <w:rsid w:val="000F2380"/>
    <w:rsid w:val="000F23E1"/>
    <w:rsid w:val="000F26BD"/>
    <w:rsid w:val="000F2D2E"/>
    <w:rsid w:val="000F302E"/>
    <w:rsid w:val="000F3228"/>
    <w:rsid w:val="000F3921"/>
    <w:rsid w:val="000F43A4"/>
    <w:rsid w:val="000F47E7"/>
    <w:rsid w:val="000F4A6E"/>
    <w:rsid w:val="000F4DCD"/>
    <w:rsid w:val="000F4E9A"/>
    <w:rsid w:val="000F4FD6"/>
    <w:rsid w:val="000F4FE7"/>
    <w:rsid w:val="000F5217"/>
    <w:rsid w:val="000F5623"/>
    <w:rsid w:val="000F5882"/>
    <w:rsid w:val="000F5C42"/>
    <w:rsid w:val="000F5CF6"/>
    <w:rsid w:val="000F5D69"/>
    <w:rsid w:val="000F5DDD"/>
    <w:rsid w:val="000F618F"/>
    <w:rsid w:val="000F6D81"/>
    <w:rsid w:val="000F743A"/>
    <w:rsid w:val="000F7550"/>
    <w:rsid w:val="000F7867"/>
    <w:rsid w:val="000F797B"/>
    <w:rsid w:val="001003C9"/>
    <w:rsid w:val="0010074E"/>
    <w:rsid w:val="001012A9"/>
    <w:rsid w:val="00101960"/>
    <w:rsid w:val="001019B0"/>
    <w:rsid w:val="00101C08"/>
    <w:rsid w:val="00101CBC"/>
    <w:rsid w:val="00102085"/>
    <w:rsid w:val="00102A5C"/>
    <w:rsid w:val="00102FCA"/>
    <w:rsid w:val="00103EB0"/>
    <w:rsid w:val="00103F67"/>
    <w:rsid w:val="00104220"/>
    <w:rsid w:val="0010425F"/>
    <w:rsid w:val="00104B5E"/>
    <w:rsid w:val="00104ED0"/>
    <w:rsid w:val="00104EF1"/>
    <w:rsid w:val="00105876"/>
    <w:rsid w:val="00105A1B"/>
    <w:rsid w:val="00105C82"/>
    <w:rsid w:val="00105F71"/>
    <w:rsid w:val="00106BF9"/>
    <w:rsid w:val="00106C33"/>
    <w:rsid w:val="00106C40"/>
    <w:rsid w:val="00106DE7"/>
    <w:rsid w:val="0010714C"/>
    <w:rsid w:val="00107457"/>
    <w:rsid w:val="00107904"/>
    <w:rsid w:val="00107F2D"/>
    <w:rsid w:val="00110028"/>
    <w:rsid w:val="00110235"/>
    <w:rsid w:val="0011028B"/>
    <w:rsid w:val="001103F0"/>
    <w:rsid w:val="00110476"/>
    <w:rsid w:val="00111484"/>
    <w:rsid w:val="00111530"/>
    <w:rsid w:val="0011184B"/>
    <w:rsid w:val="00111920"/>
    <w:rsid w:val="00112123"/>
    <w:rsid w:val="001128B0"/>
    <w:rsid w:val="001136B3"/>
    <w:rsid w:val="001136B9"/>
    <w:rsid w:val="0011373F"/>
    <w:rsid w:val="001138AD"/>
    <w:rsid w:val="00113BF2"/>
    <w:rsid w:val="00113C82"/>
    <w:rsid w:val="001145CB"/>
    <w:rsid w:val="001146AE"/>
    <w:rsid w:val="00114C04"/>
    <w:rsid w:val="00115647"/>
    <w:rsid w:val="00115C85"/>
    <w:rsid w:val="001162DC"/>
    <w:rsid w:val="001164A7"/>
    <w:rsid w:val="00116BAC"/>
    <w:rsid w:val="00116C40"/>
    <w:rsid w:val="00116E0A"/>
    <w:rsid w:val="00116EA8"/>
    <w:rsid w:val="00117207"/>
    <w:rsid w:val="00117432"/>
    <w:rsid w:val="001177B9"/>
    <w:rsid w:val="00117FCF"/>
    <w:rsid w:val="001202F1"/>
    <w:rsid w:val="00120A13"/>
    <w:rsid w:val="00120E87"/>
    <w:rsid w:val="00120F7E"/>
    <w:rsid w:val="00121453"/>
    <w:rsid w:val="00121791"/>
    <w:rsid w:val="0012187B"/>
    <w:rsid w:val="00121CBF"/>
    <w:rsid w:val="00121D02"/>
    <w:rsid w:val="00122048"/>
    <w:rsid w:val="001221C6"/>
    <w:rsid w:val="001221DF"/>
    <w:rsid w:val="00122289"/>
    <w:rsid w:val="0012238D"/>
    <w:rsid w:val="0012244F"/>
    <w:rsid w:val="0012249E"/>
    <w:rsid w:val="0012268B"/>
    <w:rsid w:val="00122922"/>
    <w:rsid w:val="00122D0E"/>
    <w:rsid w:val="00122D30"/>
    <w:rsid w:val="00123360"/>
    <w:rsid w:val="00123455"/>
    <w:rsid w:val="001236F7"/>
    <w:rsid w:val="00123741"/>
    <w:rsid w:val="00123874"/>
    <w:rsid w:val="00123A4E"/>
    <w:rsid w:val="00123ADA"/>
    <w:rsid w:val="00124067"/>
    <w:rsid w:val="00124C0A"/>
    <w:rsid w:val="001252A3"/>
    <w:rsid w:val="001252B7"/>
    <w:rsid w:val="001252CF"/>
    <w:rsid w:val="00125368"/>
    <w:rsid w:val="0012574C"/>
    <w:rsid w:val="0012585E"/>
    <w:rsid w:val="00125AA0"/>
    <w:rsid w:val="00125FA3"/>
    <w:rsid w:val="00126A4B"/>
    <w:rsid w:val="00126ECA"/>
    <w:rsid w:val="0012734A"/>
    <w:rsid w:val="001278C9"/>
    <w:rsid w:val="001278EC"/>
    <w:rsid w:val="00127E8D"/>
    <w:rsid w:val="0013025F"/>
    <w:rsid w:val="001309B0"/>
    <w:rsid w:val="001309BA"/>
    <w:rsid w:val="00131347"/>
    <w:rsid w:val="00131460"/>
    <w:rsid w:val="001315DD"/>
    <w:rsid w:val="00131E72"/>
    <w:rsid w:val="001320EB"/>
    <w:rsid w:val="001327AE"/>
    <w:rsid w:val="001328BC"/>
    <w:rsid w:val="001328CD"/>
    <w:rsid w:val="00132E5F"/>
    <w:rsid w:val="00132FF0"/>
    <w:rsid w:val="00133153"/>
    <w:rsid w:val="00133C5C"/>
    <w:rsid w:val="00134068"/>
    <w:rsid w:val="001341C4"/>
    <w:rsid w:val="00134435"/>
    <w:rsid w:val="0013456F"/>
    <w:rsid w:val="00134E41"/>
    <w:rsid w:val="00134EA8"/>
    <w:rsid w:val="001354A4"/>
    <w:rsid w:val="00135A98"/>
    <w:rsid w:val="00135CCD"/>
    <w:rsid w:val="0013606F"/>
    <w:rsid w:val="001361C9"/>
    <w:rsid w:val="00136759"/>
    <w:rsid w:val="001369C8"/>
    <w:rsid w:val="00136A4B"/>
    <w:rsid w:val="00136A5A"/>
    <w:rsid w:val="00136F46"/>
    <w:rsid w:val="00137D49"/>
    <w:rsid w:val="001400E3"/>
    <w:rsid w:val="00140462"/>
    <w:rsid w:val="001407AB"/>
    <w:rsid w:val="00140B7D"/>
    <w:rsid w:val="00140BDB"/>
    <w:rsid w:val="00140D17"/>
    <w:rsid w:val="00140E34"/>
    <w:rsid w:val="00140E66"/>
    <w:rsid w:val="00141318"/>
    <w:rsid w:val="00141345"/>
    <w:rsid w:val="0014136B"/>
    <w:rsid w:val="00141628"/>
    <w:rsid w:val="00141B54"/>
    <w:rsid w:val="00142071"/>
    <w:rsid w:val="001420A8"/>
    <w:rsid w:val="0014249D"/>
    <w:rsid w:val="001428D5"/>
    <w:rsid w:val="00142912"/>
    <w:rsid w:val="00142A8C"/>
    <w:rsid w:val="00142B3F"/>
    <w:rsid w:val="00143307"/>
    <w:rsid w:val="00143D9D"/>
    <w:rsid w:val="0014431F"/>
    <w:rsid w:val="00144C21"/>
    <w:rsid w:val="001451B3"/>
    <w:rsid w:val="00145259"/>
    <w:rsid w:val="0014528B"/>
    <w:rsid w:val="001456AF"/>
    <w:rsid w:val="00145727"/>
    <w:rsid w:val="001466FD"/>
    <w:rsid w:val="00146CA1"/>
    <w:rsid w:val="00146E1F"/>
    <w:rsid w:val="00146FC7"/>
    <w:rsid w:val="001470DE"/>
    <w:rsid w:val="00147951"/>
    <w:rsid w:val="00147F2C"/>
    <w:rsid w:val="001501F0"/>
    <w:rsid w:val="00150CD9"/>
    <w:rsid w:val="00150E15"/>
    <w:rsid w:val="00150E30"/>
    <w:rsid w:val="00151162"/>
    <w:rsid w:val="00151918"/>
    <w:rsid w:val="0015196F"/>
    <w:rsid w:val="00151B6B"/>
    <w:rsid w:val="0015283D"/>
    <w:rsid w:val="001529E3"/>
    <w:rsid w:val="00152D7B"/>
    <w:rsid w:val="00152E3C"/>
    <w:rsid w:val="00152E4F"/>
    <w:rsid w:val="00153101"/>
    <w:rsid w:val="001538ED"/>
    <w:rsid w:val="00153EED"/>
    <w:rsid w:val="00154B2B"/>
    <w:rsid w:val="00154B57"/>
    <w:rsid w:val="00154D2A"/>
    <w:rsid w:val="00154D99"/>
    <w:rsid w:val="00154E6A"/>
    <w:rsid w:val="001550A2"/>
    <w:rsid w:val="00155299"/>
    <w:rsid w:val="0015543E"/>
    <w:rsid w:val="001556F2"/>
    <w:rsid w:val="00155B29"/>
    <w:rsid w:val="00156045"/>
    <w:rsid w:val="00156389"/>
    <w:rsid w:val="00156704"/>
    <w:rsid w:val="00156BBA"/>
    <w:rsid w:val="00156CB4"/>
    <w:rsid w:val="00156D1D"/>
    <w:rsid w:val="00156E0E"/>
    <w:rsid w:val="00156F00"/>
    <w:rsid w:val="00156F53"/>
    <w:rsid w:val="00157183"/>
    <w:rsid w:val="001575F8"/>
    <w:rsid w:val="00157891"/>
    <w:rsid w:val="00157F76"/>
    <w:rsid w:val="00160267"/>
    <w:rsid w:val="00160704"/>
    <w:rsid w:val="00160A59"/>
    <w:rsid w:val="00161654"/>
    <w:rsid w:val="001622A3"/>
    <w:rsid w:val="00162990"/>
    <w:rsid w:val="00162F1B"/>
    <w:rsid w:val="001632BD"/>
    <w:rsid w:val="00163374"/>
    <w:rsid w:val="001634BB"/>
    <w:rsid w:val="00163B34"/>
    <w:rsid w:val="00164D1E"/>
    <w:rsid w:val="001652A9"/>
    <w:rsid w:val="0016530E"/>
    <w:rsid w:val="00165BC8"/>
    <w:rsid w:val="00165E5A"/>
    <w:rsid w:val="00165FCD"/>
    <w:rsid w:val="001662D7"/>
    <w:rsid w:val="0016715B"/>
    <w:rsid w:val="00167172"/>
    <w:rsid w:val="00167221"/>
    <w:rsid w:val="00167556"/>
    <w:rsid w:val="0016764E"/>
    <w:rsid w:val="00167891"/>
    <w:rsid w:val="00167A56"/>
    <w:rsid w:val="00167C5F"/>
    <w:rsid w:val="00167EC0"/>
    <w:rsid w:val="001700D1"/>
    <w:rsid w:val="001700ED"/>
    <w:rsid w:val="001703A9"/>
    <w:rsid w:val="001703B5"/>
    <w:rsid w:val="00170453"/>
    <w:rsid w:val="00170EE4"/>
    <w:rsid w:val="00170EF1"/>
    <w:rsid w:val="001710C7"/>
    <w:rsid w:val="00171296"/>
    <w:rsid w:val="00171436"/>
    <w:rsid w:val="00171753"/>
    <w:rsid w:val="001719A0"/>
    <w:rsid w:val="00171A10"/>
    <w:rsid w:val="00171E6A"/>
    <w:rsid w:val="00171E6D"/>
    <w:rsid w:val="00171F9B"/>
    <w:rsid w:val="00172066"/>
    <w:rsid w:val="001720A9"/>
    <w:rsid w:val="001726A6"/>
    <w:rsid w:val="00172A48"/>
    <w:rsid w:val="00172A9C"/>
    <w:rsid w:val="00172EA8"/>
    <w:rsid w:val="00172F7C"/>
    <w:rsid w:val="001731C3"/>
    <w:rsid w:val="001731D1"/>
    <w:rsid w:val="001736AC"/>
    <w:rsid w:val="001739A0"/>
    <w:rsid w:val="00173CA0"/>
    <w:rsid w:val="00173CC4"/>
    <w:rsid w:val="001741E6"/>
    <w:rsid w:val="001746CA"/>
    <w:rsid w:val="00174A7E"/>
    <w:rsid w:val="00174D97"/>
    <w:rsid w:val="00175320"/>
    <w:rsid w:val="0017537A"/>
    <w:rsid w:val="00175640"/>
    <w:rsid w:val="00175813"/>
    <w:rsid w:val="00175AAA"/>
    <w:rsid w:val="00175EDD"/>
    <w:rsid w:val="001763F0"/>
    <w:rsid w:val="001764AE"/>
    <w:rsid w:val="0017656D"/>
    <w:rsid w:val="00176579"/>
    <w:rsid w:val="00176755"/>
    <w:rsid w:val="0017694F"/>
    <w:rsid w:val="00176FFA"/>
    <w:rsid w:val="00177101"/>
    <w:rsid w:val="00177ACE"/>
    <w:rsid w:val="00177F1D"/>
    <w:rsid w:val="00180622"/>
    <w:rsid w:val="00180B0E"/>
    <w:rsid w:val="00180F3C"/>
    <w:rsid w:val="001812B7"/>
    <w:rsid w:val="001819A3"/>
    <w:rsid w:val="00181BBC"/>
    <w:rsid w:val="00181FCA"/>
    <w:rsid w:val="00182130"/>
    <w:rsid w:val="00182388"/>
    <w:rsid w:val="00182720"/>
    <w:rsid w:val="001828BF"/>
    <w:rsid w:val="00182EDD"/>
    <w:rsid w:val="00182F61"/>
    <w:rsid w:val="001832AF"/>
    <w:rsid w:val="0018337A"/>
    <w:rsid w:val="00183C8D"/>
    <w:rsid w:val="00183C90"/>
    <w:rsid w:val="00184052"/>
    <w:rsid w:val="00184275"/>
    <w:rsid w:val="00184624"/>
    <w:rsid w:val="0018466B"/>
    <w:rsid w:val="00184B6F"/>
    <w:rsid w:val="00184BF9"/>
    <w:rsid w:val="00184D3F"/>
    <w:rsid w:val="00184D7D"/>
    <w:rsid w:val="00185087"/>
    <w:rsid w:val="00185425"/>
    <w:rsid w:val="001856E2"/>
    <w:rsid w:val="00185851"/>
    <w:rsid w:val="00186024"/>
    <w:rsid w:val="001869A0"/>
    <w:rsid w:val="00186EE8"/>
    <w:rsid w:val="00186F39"/>
    <w:rsid w:val="0018705A"/>
    <w:rsid w:val="001873DA"/>
    <w:rsid w:val="001874F7"/>
    <w:rsid w:val="00187D5D"/>
    <w:rsid w:val="00187ED4"/>
    <w:rsid w:val="00187EF2"/>
    <w:rsid w:val="0018FC72"/>
    <w:rsid w:val="00190728"/>
    <w:rsid w:val="00190735"/>
    <w:rsid w:val="0019097A"/>
    <w:rsid w:val="00190F3A"/>
    <w:rsid w:val="001912AF"/>
    <w:rsid w:val="00191707"/>
    <w:rsid w:val="001917C4"/>
    <w:rsid w:val="0019183C"/>
    <w:rsid w:val="00191942"/>
    <w:rsid w:val="00191BCE"/>
    <w:rsid w:val="00192351"/>
    <w:rsid w:val="00192B58"/>
    <w:rsid w:val="00192CB8"/>
    <w:rsid w:val="0019343B"/>
    <w:rsid w:val="00193C04"/>
    <w:rsid w:val="00193E6A"/>
    <w:rsid w:val="00193EFD"/>
    <w:rsid w:val="0019408F"/>
    <w:rsid w:val="001942C1"/>
    <w:rsid w:val="0019460D"/>
    <w:rsid w:val="0019480F"/>
    <w:rsid w:val="001949D0"/>
    <w:rsid w:val="00194D9A"/>
    <w:rsid w:val="00194DEC"/>
    <w:rsid w:val="00195BA0"/>
    <w:rsid w:val="00195CF1"/>
    <w:rsid w:val="0019632B"/>
    <w:rsid w:val="0019661D"/>
    <w:rsid w:val="001966B3"/>
    <w:rsid w:val="00196BCF"/>
    <w:rsid w:val="00196D21"/>
    <w:rsid w:val="0019729C"/>
    <w:rsid w:val="00197B31"/>
    <w:rsid w:val="001A001F"/>
    <w:rsid w:val="001A01D6"/>
    <w:rsid w:val="001A0281"/>
    <w:rsid w:val="001A053F"/>
    <w:rsid w:val="001A06E0"/>
    <w:rsid w:val="001A08EA"/>
    <w:rsid w:val="001A154D"/>
    <w:rsid w:val="001A17E2"/>
    <w:rsid w:val="001A1BD0"/>
    <w:rsid w:val="001A1D6C"/>
    <w:rsid w:val="001A1D7D"/>
    <w:rsid w:val="001A1E7A"/>
    <w:rsid w:val="001A1F39"/>
    <w:rsid w:val="001A2358"/>
    <w:rsid w:val="001A27F9"/>
    <w:rsid w:val="001A284C"/>
    <w:rsid w:val="001A31E4"/>
    <w:rsid w:val="001A31F5"/>
    <w:rsid w:val="001A3408"/>
    <w:rsid w:val="001A36CE"/>
    <w:rsid w:val="001A373E"/>
    <w:rsid w:val="001A37A6"/>
    <w:rsid w:val="001A39D5"/>
    <w:rsid w:val="001A3C9A"/>
    <w:rsid w:val="001A4997"/>
    <w:rsid w:val="001A4A13"/>
    <w:rsid w:val="001A4B90"/>
    <w:rsid w:val="001A529F"/>
    <w:rsid w:val="001A5332"/>
    <w:rsid w:val="001A5FCB"/>
    <w:rsid w:val="001A61FB"/>
    <w:rsid w:val="001A6F50"/>
    <w:rsid w:val="001A73B1"/>
    <w:rsid w:val="001A795C"/>
    <w:rsid w:val="001A7AEA"/>
    <w:rsid w:val="001A7B1C"/>
    <w:rsid w:val="001B0167"/>
    <w:rsid w:val="001B01B1"/>
    <w:rsid w:val="001B0384"/>
    <w:rsid w:val="001B074D"/>
    <w:rsid w:val="001B0828"/>
    <w:rsid w:val="001B0C44"/>
    <w:rsid w:val="001B0D18"/>
    <w:rsid w:val="001B0E71"/>
    <w:rsid w:val="001B1043"/>
    <w:rsid w:val="001B132F"/>
    <w:rsid w:val="001B175A"/>
    <w:rsid w:val="001B1DE4"/>
    <w:rsid w:val="001B2243"/>
    <w:rsid w:val="001B2562"/>
    <w:rsid w:val="001B30B6"/>
    <w:rsid w:val="001B3158"/>
    <w:rsid w:val="001B3581"/>
    <w:rsid w:val="001B3646"/>
    <w:rsid w:val="001B3733"/>
    <w:rsid w:val="001B3D75"/>
    <w:rsid w:val="001B4062"/>
    <w:rsid w:val="001B41F6"/>
    <w:rsid w:val="001B433D"/>
    <w:rsid w:val="001B43FF"/>
    <w:rsid w:val="001B4417"/>
    <w:rsid w:val="001B4B72"/>
    <w:rsid w:val="001B4C9D"/>
    <w:rsid w:val="001B5662"/>
    <w:rsid w:val="001B5893"/>
    <w:rsid w:val="001B5CB1"/>
    <w:rsid w:val="001B635C"/>
    <w:rsid w:val="001B66B5"/>
    <w:rsid w:val="001B6782"/>
    <w:rsid w:val="001B722A"/>
    <w:rsid w:val="001B7330"/>
    <w:rsid w:val="001B7928"/>
    <w:rsid w:val="001B79FB"/>
    <w:rsid w:val="001B7A41"/>
    <w:rsid w:val="001B7D15"/>
    <w:rsid w:val="001B7E88"/>
    <w:rsid w:val="001C05A4"/>
    <w:rsid w:val="001C0796"/>
    <w:rsid w:val="001C0A6A"/>
    <w:rsid w:val="001C0B57"/>
    <w:rsid w:val="001C0BFD"/>
    <w:rsid w:val="001C1580"/>
    <w:rsid w:val="001C175A"/>
    <w:rsid w:val="001C1B90"/>
    <w:rsid w:val="001C1C46"/>
    <w:rsid w:val="001C1D1C"/>
    <w:rsid w:val="001C1FE6"/>
    <w:rsid w:val="001C23D4"/>
    <w:rsid w:val="001C28A9"/>
    <w:rsid w:val="001C2980"/>
    <w:rsid w:val="001C2ACC"/>
    <w:rsid w:val="001C2B44"/>
    <w:rsid w:val="001C33DB"/>
    <w:rsid w:val="001C369B"/>
    <w:rsid w:val="001C3CA0"/>
    <w:rsid w:val="001C41EC"/>
    <w:rsid w:val="001C42FE"/>
    <w:rsid w:val="001C4339"/>
    <w:rsid w:val="001C4439"/>
    <w:rsid w:val="001C455A"/>
    <w:rsid w:val="001C48F0"/>
    <w:rsid w:val="001C49A8"/>
    <w:rsid w:val="001C4EA9"/>
    <w:rsid w:val="001C4F29"/>
    <w:rsid w:val="001C5873"/>
    <w:rsid w:val="001C5B94"/>
    <w:rsid w:val="001C5E24"/>
    <w:rsid w:val="001C6119"/>
    <w:rsid w:val="001C64D4"/>
    <w:rsid w:val="001C6508"/>
    <w:rsid w:val="001C65AB"/>
    <w:rsid w:val="001C694B"/>
    <w:rsid w:val="001C6C1B"/>
    <w:rsid w:val="001C7247"/>
    <w:rsid w:val="001C7B3F"/>
    <w:rsid w:val="001C7F9E"/>
    <w:rsid w:val="001D029B"/>
    <w:rsid w:val="001D04DB"/>
    <w:rsid w:val="001D0C72"/>
    <w:rsid w:val="001D0E30"/>
    <w:rsid w:val="001D0FD0"/>
    <w:rsid w:val="001D10A7"/>
    <w:rsid w:val="001D12BA"/>
    <w:rsid w:val="001D134B"/>
    <w:rsid w:val="001D14CB"/>
    <w:rsid w:val="001D17BA"/>
    <w:rsid w:val="001D1A42"/>
    <w:rsid w:val="001D1CC6"/>
    <w:rsid w:val="001D1E23"/>
    <w:rsid w:val="001D21E0"/>
    <w:rsid w:val="001D22BD"/>
    <w:rsid w:val="001D245F"/>
    <w:rsid w:val="001D2C28"/>
    <w:rsid w:val="001D2D54"/>
    <w:rsid w:val="001D33D3"/>
    <w:rsid w:val="001D33FB"/>
    <w:rsid w:val="001D3D23"/>
    <w:rsid w:val="001D4438"/>
    <w:rsid w:val="001D444E"/>
    <w:rsid w:val="001D464F"/>
    <w:rsid w:val="001D4A45"/>
    <w:rsid w:val="001D4E7F"/>
    <w:rsid w:val="001D4E85"/>
    <w:rsid w:val="001D535E"/>
    <w:rsid w:val="001D544C"/>
    <w:rsid w:val="001D5471"/>
    <w:rsid w:val="001D5634"/>
    <w:rsid w:val="001D5AFF"/>
    <w:rsid w:val="001D60E7"/>
    <w:rsid w:val="001D6176"/>
    <w:rsid w:val="001D6711"/>
    <w:rsid w:val="001D6946"/>
    <w:rsid w:val="001D6A64"/>
    <w:rsid w:val="001D7074"/>
    <w:rsid w:val="001D7AD2"/>
    <w:rsid w:val="001E02FD"/>
    <w:rsid w:val="001E03F9"/>
    <w:rsid w:val="001E0773"/>
    <w:rsid w:val="001E078B"/>
    <w:rsid w:val="001E0F7B"/>
    <w:rsid w:val="001E1479"/>
    <w:rsid w:val="001E17B1"/>
    <w:rsid w:val="001E17C2"/>
    <w:rsid w:val="001E1E14"/>
    <w:rsid w:val="001E20C5"/>
    <w:rsid w:val="001E2169"/>
    <w:rsid w:val="001E2759"/>
    <w:rsid w:val="001E2C0D"/>
    <w:rsid w:val="001E2C1C"/>
    <w:rsid w:val="001E2CEF"/>
    <w:rsid w:val="001E2ECE"/>
    <w:rsid w:val="001E2FCC"/>
    <w:rsid w:val="001E326F"/>
    <w:rsid w:val="001E3573"/>
    <w:rsid w:val="001E3805"/>
    <w:rsid w:val="001E3E36"/>
    <w:rsid w:val="001E3E37"/>
    <w:rsid w:val="001E40A0"/>
    <w:rsid w:val="001E463A"/>
    <w:rsid w:val="001E4857"/>
    <w:rsid w:val="001E49B5"/>
    <w:rsid w:val="001E4D2C"/>
    <w:rsid w:val="001E4D68"/>
    <w:rsid w:val="001E5ED0"/>
    <w:rsid w:val="001E60DA"/>
    <w:rsid w:val="001E621B"/>
    <w:rsid w:val="001E640F"/>
    <w:rsid w:val="001E6481"/>
    <w:rsid w:val="001E6705"/>
    <w:rsid w:val="001E6EB1"/>
    <w:rsid w:val="001E717A"/>
    <w:rsid w:val="001E7386"/>
    <w:rsid w:val="001E7479"/>
    <w:rsid w:val="001E7494"/>
    <w:rsid w:val="001E751E"/>
    <w:rsid w:val="001E7D67"/>
    <w:rsid w:val="001F00CC"/>
    <w:rsid w:val="001F02F6"/>
    <w:rsid w:val="001F04FE"/>
    <w:rsid w:val="001F0606"/>
    <w:rsid w:val="001F0C1B"/>
    <w:rsid w:val="001F0CEC"/>
    <w:rsid w:val="001F0DE2"/>
    <w:rsid w:val="001F0F2D"/>
    <w:rsid w:val="001F13BD"/>
    <w:rsid w:val="001F16F1"/>
    <w:rsid w:val="001F1729"/>
    <w:rsid w:val="001F1EB3"/>
    <w:rsid w:val="001F202C"/>
    <w:rsid w:val="001F20FC"/>
    <w:rsid w:val="001F2143"/>
    <w:rsid w:val="001F2157"/>
    <w:rsid w:val="001F257A"/>
    <w:rsid w:val="001F2A83"/>
    <w:rsid w:val="001F2B04"/>
    <w:rsid w:val="001F2E3D"/>
    <w:rsid w:val="001F2E6D"/>
    <w:rsid w:val="001F30B8"/>
    <w:rsid w:val="001F3730"/>
    <w:rsid w:val="001F3E23"/>
    <w:rsid w:val="001F3FAB"/>
    <w:rsid w:val="001F407C"/>
    <w:rsid w:val="001F45B5"/>
    <w:rsid w:val="001F481A"/>
    <w:rsid w:val="001F48C5"/>
    <w:rsid w:val="001F51A2"/>
    <w:rsid w:val="001F559B"/>
    <w:rsid w:val="001F6312"/>
    <w:rsid w:val="001F6A97"/>
    <w:rsid w:val="001F6AA5"/>
    <w:rsid w:val="001F6AC8"/>
    <w:rsid w:val="001F6B8C"/>
    <w:rsid w:val="001F6E85"/>
    <w:rsid w:val="001F6F3D"/>
    <w:rsid w:val="001F76D9"/>
    <w:rsid w:val="001F7C42"/>
    <w:rsid w:val="001F7CA7"/>
    <w:rsid w:val="001F7DDA"/>
    <w:rsid w:val="001F7DF1"/>
    <w:rsid w:val="0020016A"/>
    <w:rsid w:val="002002BD"/>
    <w:rsid w:val="002006E6"/>
    <w:rsid w:val="00200866"/>
    <w:rsid w:val="00200878"/>
    <w:rsid w:val="002009A3"/>
    <w:rsid w:val="00200BC8"/>
    <w:rsid w:val="00201489"/>
    <w:rsid w:val="002016A3"/>
    <w:rsid w:val="00201714"/>
    <w:rsid w:val="002017DB"/>
    <w:rsid w:val="00201C4E"/>
    <w:rsid w:val="00201C9D"/>
    <w:rsid w:val="00201D8A"/>
    <w:rsid w:val="00201DE4"/>
    <w:rsid w:val="002021AC"/>
    <w:rsid w:val="0020239B"/>
    <w:rsid w:val="00202BA4"/>
    <w:rsid w:val="002033A1"/>
    <w:rsid w:val="00203669"/>
    <w:rsid w:val="00203AB6"/>
    <w:rsid w:val="00203C19"/>
    <w:rsid w:val="00204345"/>
    <w:rsid w:val="002043C5"/>
    <w:rsid w:val="00204A12"/>
    <w:rsid w:val="00204C40"/>
    <w:rsid w:val="00204D06"/>
    <w:rsid w:val="00205B56"/>
    <w:rsid w:val="00205DDB"/>
    <w:rsid w:val="00205FB1"/>
    <w:rsid w:val="002062CC"/>
    <w:rsid w:val="002064E0"/>
    <w:rsid w:val="00206523"/>
    <w:rsid w:val="00206757"/>
    <w:rsid w:val="00206CE2"/>
    <w:rsid w:val="00206CFA"/>
    <w:rsid w:val="002075E7"/>
    <w:rsid w:val="002076CE"/>
    <w:rsid w:val="00207966"/>
    <w:rsid w:val="00207B8B"/>
    <w:rsid w:val="00207E6B"/>
    <w:rsid w:val="00207F32"/>
    <w:rsid w:val="00210506"/>
    <w:rsid w:val="0021071F"/>
    <w:rsid w:val="00210A5C"/>
    <w:rsid w:val="00210DA8"/>
    <w:rsid w:val="00210F12"/>
    <w:rsid w:val="00211556"/>
    <w:rsid w:val="00211597"/>
    <w:rsid w:val="00211811"/>
    <w:rsid w:val="00211929"/>
    <w:rsid w:val="00211D13"/>
    <w:rsid w:val="00211F83"/>
    <w:rsid w:val="00212413"/>
    <w:rsid w:val="00212416"/>
    <w:rsid w:val="002126B3"/>
    <w:rsid w:val="0021275B"/>
    <w:rsid w:val="00212767"/>
    <w:rsid w:val="0021278E"/>
    <w:rsid w:val="00212A1A"/>
    <w:rsid w:val="00212C1D"/>
    <w:rsid w:val="00212FFB"/>
    <w:rsid w:val="00213198"/>
    <w:rsid w:val="002131D4"/>
    <w:rsid w:val="002134A2"/>
    <w:rsid w:val="00213526"/>
    <w:rsid w:val="00214659"/>
    <w:rsid w:val="00214A24"/>
    <w:rsid w:val="00214DE8"/>
    <w:rsid w:val="00214F6C"/>
    <w:rsid w:val="0021538E"/>
    <w:rsid w:val="002155F6"/>
    <w:rsid w:val="00215644"/>
    <w:rsid w:val="0021598C"/>
    <w:rsid w:val="00216072"/>
    <w:rsid w:val="002161EA"/>
    <w:rsid w:val="002164BF"/>
    <w:rsid w:val="002164F7"/>
    <w:rsid w:val="0021663E"/>
    <w:rsid w:val="00216A19"/>
    <w:rsid w:val="00216B39"/>
    <w:rsid w:val="00216B3E"/>
    <w:rsid w:val="00216BF3"/>
    <w:rsid w:val="00216F88"/>
    <w:rsid w:val="002170D5"/>
    <w:rsid w:val="00217304"/>
    <w:rsid w:val="00217440"/>
    <w:rsid w:val="002177F1"/>
    <w:rsid w:val="00217A83"/>
    <w:rsid w:val="00217C6F"/>
    <w:rsid w:val="00217D95"/>
    <w:rsid w:val="00217DDD"/>
    <w:rsid w:val="002205B6"/>
    <w:rsid w:val="0022164D"/>
    <w:rsid w:val="002216A3"/>
    <w:rsid w:val="00221ADC"/>
    <w:rsid w:val="00221CDE"/>
    <w:rsid w:val="0022219B"/>
    <w:rsid w:val="0022223F"/>
    <w:rsid w:val="00222784"/>
    <w:rsid w:val="0022296C"/>
    <w:rsid w:val="002229FF"/>
    <w:rsid w:val="00222CF7"/>
    <w:rsid w:val="00222EB0"/>
    <w:rsid w:val="00223106"/>
    <w:rsid w:val="002234C4"/>
    <w:rsid w:val="002234CC"/>
    <w:rsid w:val="00223ACC"/>
    <w:rsid w:val="00223CFD"/>
    <w:rsid w:val="00223D78"/>
    <w:rsid w:val="0022483F"/>
    <w:rsid w:val="00224AB9"/>
    <w:rsid w:val="00224C1A"/>
    <w:rsid w:val="00224D11"/>
    <w:rsid w:val="00224DFA"/>
    <w:rsid w:val="00225028"/>
    <w:rsid w:val="00225132"/>
    <w:rsid w:val="0022547A"/>
    <w:rsid w:val="00225704"/>
    <w:rsid w:val="00225ED4"/>
    <w:rsid w:val="00225F10"/>
    <w:rsid w:val="00225F51"/>
    <w:rsid w:val="00226730"/>
    <w:rsid w:val="002268D8"/>
    <w:rsid w:val="00226CA1"/>
    <w:rsid w:val="00226FEC"/>
    <w:rsid w:val="0022703D"/>
    <w:rsid w:val="00227091"/>
    <w:rsid w:val="002278A8"/>
    <w:rsid w:val="002278FC"/>
    <w:rsid w:val="00227918"/>
    <w:rsid w:val="00227ED2"/>
    <w:rsid w:val="002301B8"/>
    <w:rsid w:val="002306A3"/>
    <w:rsid w:val="002306BA"/>
    <w:rsid w:val="00230FF0"/>
    <w:rsid w:val="002312CD"/>
    <w:rsid w:val="00232325"/>
    <w:rsid w:val="00232A33"/>
    <w:rsid w:val="00232AE6"/>
    <w:rsid w:val="00232B75"/>
    <w:rsid w:val="00232F44"/>
    <w:rsid w:val="002334D7"/>
    <w:rsid w:val="00233A35"/>
    <w:rsid w:val="002344F5"/>
    <w:rsid w:val="0023453B"/>
    <w:rsid w:val="00234B00"/>
    <w:rsid w:val="00234D7D"/>
    <w:rsid w:val="00234F02"/>
    <w:rsid w:val="002350D5"/>
    <w:rsid w:val="0023595F"/>
    <w:rsid w:val="00235E54"/>
    <w:rsid w:val="00235F46"/>
    <w:rsid w:val="00236433"/>
    <w:rsid w:val="00236686"/>
    <w:rsid w:val="00236C25"/>
    <w:rsid w:val="00236D15"/>
    <w:rsid w:val="00236E36"/>
    <w:rsid w:val="00237038"/>
    <w:rsid w:val="00237D33"/>
    <w:rsid w:val="00237E64"/>
    <w:rsid w:val="002403BE"/>
    <w:rsid w:val="002404A9"/>
    <w:rsid w:val="0024057F"/>
    <w:rsid w:val="00240697"/>
    <w:rsid w:val="00240E9B"/>
    <w:rsid w:val="002415BF"/>
    <w:rsid w:val="0024199F"/>
    <w:rsid w:val="00241AF7"/>
    <w:rsid w:val="00241CC8"/>
    <w:rsid w:val="00241D9C"/>
    <w:rsid w:val="002420B8"/>
    <w:rsid w:val="00242236"/>
    <w:rsid w:val="002422FE"/>
    <w:rsid w:val="002424BC"/>
    <w:rsid w:val="00242605"/>
    <w:rsid w:val="00242A35"/>
    <w:rsid w:val="00242F10"/>
    <w:rsid w:val="00243061"/>
    <w:rsid w:val="00243193"/>
    <w:rsid w:val="00243386"/>
    <w:rsid w:val="0024375F"/>
    <w:rsid w:val="002438CD"/>
    <w:rsid w:val="00243D9A"/>
    <w:rsid w:val="00244B81"/>
    <w:rsid w:val="0024588B"/>
    <w:rsid w:val="00245E4D"/>
    <w:rsid w:val="00246238"/>
    <w:rsid w:val="0024627D"/>
    <w:rsid w:val="00246B47"/>
    <w:rsid w:val="00246F3A"/>
    <w:rsid w:val="002470F4"/>
    <w:rsid w:val="00247182"/>
    <w:rsid w:val="00247609"/>
    <w:rsid w:val="00247E43"/>
    <w:rsid w:val="00247F33"/>
    <w:rsid w:val="00247FBA"/>
    <w:rsid w:val="0025023E"/>
    <w:rsid w:val="00250349"/>
    <w:rsid w:val="00250399"/>
    <w:rsid w:val="00250696"/>
    <w:rsid w:val="00250E7A"/>
    <w:rsid w:val="002511EF"/>
    <w:rsid w:val="00251486"/>
    <w:rsid w:val="00251875"/>
    <w:rsid w:val="00251DDF"/>
    <w:rsid w:val="00251F35"/>
    <w:rsid w:val="00252257"/>
    <w:rsid w:val="002524CA"/>
    <w:rsid w:val="00252722"/>
    <w:rsid w:val="00252D8D"/>
    <w:rsid w:val="00253243"/>
    <w:rsid w:val="002533F1"/>
    <w:rsid w:val="0025340B"/>
    <w:rsid w:val="00253574"/>
    <w:rsid w:val="002535D4"/>
    <w:rsid w:val="00253C93"/>
    <w:rsid w:val="00253FC0"/>
    <w:rsid w:val="002541CF"/>
    <w:rsid w:val="0025442F"/>
    <w:rsid w:val="00254808"/>
    <w:rsid w:val="00254A90"/>
    <w:rsid w:val="00254C5B"/>
    <w:rsid w:val="00254E65"/>
    <w:rsid w:val="0025535D"/>
    <w:rsid w:val="0025537C"/>
    <w:rsid w:val="0025572C"/>
    <w:rsid w:val="00255BEE"/>
    <w:rsid w:val="00255E80"/>
    <w:rsid w:val="00256192"/>
    <w:rsid w:val="00256CEE"/>
    <w:rsid w:val="00257195"/>
    <w:rsid w:val="0025750F"/>
    <w:rsid w:val="00257833"/>
    <w:rsid w:val="00257918"/>
    <w:rsid w:val="00257AE3"/>
    <w:rsid w:val="00257B4C"/>
    <w:rsid w:val="00257EA9"/>
    <w:rsid w:val="00257F23"/>
    <w:rsid w:val="00260553"/>
    <w:rsid w:val="0026094E"/>
    <w:rsid w:val="002609FF"/>
    <w:rsid w:val="00260D27"/>
    <w:rsid w:val="00260D41"/>
    <w:rsid w:val="00260DA4"/>
    <w:rsid w:val="00260FBC"/>
    <w:rsid w:val="0026156C"/>
    <w:rsid w:val="00262606"/>
    <w:rsid w:val="00262728"/>
    <w:rsid w:val="0026284E"/>
    <w:rsid w:val="00263124"/>
    <w:rsid w:val="002634B2"/>
    <w:rsid w:val="002634C6"/>
    <w:rsid w:val="0026352F"/>
    <w:rsid w:val="00263562"/>
    <w:rsid w:val="00263B4B"/>
    <w:rsid w:val="0026425A"/>
    <w:rsid w:val="002645F1"/>
    <w:rsid w:val="002646AA"/>
    <w:rsid w:val="00264EE2"/>
    <w:rsid w:val="002652AD"/>
    <w:rsid w:val="00265810"/>
    <w:rsid w:val="002659A9"/>
    <w:rsid w:val="00265DA6"/>
    <w:rsid w:val="0026666F"/>
    <w:rsid w:val="00266CF5"/>
    <w:rsid w:val="0026745B"/>
    <w:rsid w:val="002679B5"/>
    <w:rsid w:val="00267CD9"/>
    <w:rsid w:val="00267E0E"/>
    <w:rsid w:val="00271176"/>
    <w:rsid w:val="00271905"/>
    <w:rsid w:val="002721E9"/>
    <w:rsid w:val="00272597"/>
    <w:rsid w:val="002725C1"/>
    <w:rsid w:val="0027268D"/>
    <w:rsid w:val="00272C5F"/>
    <w:rsid w:val="00272DF7"/>
    <w:rsid w:val="00272EBF"/>
    <w:rsid w:val="002730EC"/>
    <w:rsid w:val="002731B4"/>
    <w:rsid w:val="002735DC"/>
    <w:rsid w:val="00273AE9"/>
    <w:rsid w:val="00273BCD"/>
    <w:rsid w:val="00273DC4"/>
    <w:rsid w:val="00273E24"/>
    <w:rsid w:val="00274740"/>
    <w:rsid w:val="002747AB"/>
    <w:rsid w:val="00274D2B"/>
    <w:rsid w:val="00274F9A"/>
    <w:rsid w:val="0027506F"/>
    <w:rsid w:val="002750A0"/>
    <w:rsid w:val="002751DD"/>
    <w:rsid w:val="00275348"/>
    <w:rsid w:val="002754F0"/>
    <w:rsid w:val="002755DB"/>
    <w:rsid w:val="0027561D"/>
    <w:rsid w:val="002756C2"/>
    <w:rsid w:val="00275779"/>
    <w:rsid w:val="00275862"/>
    <w:rsid w:val="00275CBF"/>
    <w:rsid w:val="00275D27"/>
    <w:rsid w:val="002763F2"/>
    <w:rsid w:val="00276C46"/>
    <w:rsid w:val="00276CAD"/>
    <w:rsid w:val="002774A7"/>
    <w:rsid w:val="00277579"/>
    <w:rsid w:val="00277A10"/>
    <w:rsid w:val="00277CB5"/>
    <w:rsid w:val="0028006B"/>
    <w:rsid w:val="00280A16"/>
    <w:rsid w:val="00280A92"/>
    <w:rsid w:val="00280DF2"/>
    <w:rsid w:val="00281084"/>
    <w:rsid w:val="00281092"/>
    <w:rsid w:val="0028141D"/>
    <w:rsid w:val="00281AE7"/>
    <w:rsid w:val="00281F76"/>
    <w:rsid w:val="00282093"/>
    <w:rsid w:val="00282994"/>
    <w:rsid w:val="00282D40"/>
    <w:rsid w:val="00282EEB"/>
    <w:rsid w:val="00283048"/>
    <w:rsid w:val="00283166"/>
    <w:rsid w:val="00283887"/>
    <w:rsid w:val="00283DE9"/>
    <w:rsid w:val="00283DF7"/>
    <w:rsid w:val="00284027"/>
    <w:rsid w:val="0028411A"/>
    <w:rsid w:val="002844E1"/>
    <w:rsid w:val="00284647"/>
    <w:rsid w:val="00285015"/>
    <w:rsid w:val="0028516C"/>
    <w:rsid w:val="00285F94"/>
    <w:rsid w:val="0028605F"/>
    <w:rsid w:val="002862BF"/>
    <w:rsid w:val="002864FD"/>
    <w:rsid w:val="00286533"/>
    <w:rsid w:val="002869FA"/>
    <w:rsid w:val="00286DB0"/>
    <w:rsid w:val="00286F5B"/>
    <w:rsid w:val="0028749D"/>
    <w:rsid w:val="002874D9"/>
    <w:rsid w:val="002876AF"/>
    <w:rsid w:val="00287753"/>
    <w:rsid w:val="00287E65"/>
    <w:rsid w:val="00287F20"/>
    <w:rsid w:val="00290246"/>
    <w:rsid w:val="00290477"/>
    <w:rsid w:val="00290E18"/>
    <w:rsid w:val="00290EF9"/>
    <w:rsid w:val="00291236"/>
    <w:rsid w:val="00291259"/>
    <w:rsid w:val="0029147C"/>
    <w:rsid w:val="002915A7"/>
    <w:rsid w:val="002921B7"/>
    <w:rsid w:val="0029227A"/>
    <w:rsid w:val="0029237D"/>
    <w:rsid w:val="00292739"/>
    <w:rsid w:val="0029291F"/>
    <w:rsid w:val="00292A6F"/>
    <w:rsid w:val="00292D09"/>
    <w:rsid w:val="002931B3"/>
    <w:rsid w:val="0029320F"/>
    <w:rsid w:val="002934E1"/>
    <w:rsid w:val="002935AD"/>
    <w:rsid w:val="002936EF"/>
    <w:rsid w:val="0029399F"/>
    <w:rsid w:val="00293ED8"/>
    <w:rsid w:val="00293F2E"/>
    <w:rsid w:val="00294ED3"/>
    <w:rsid w:val="00294FCA"/>
    <w:rsid w:val="002950D7"/>
    <w:rsid w:val="00295286"/>
    <w:rsid w:val="002952C9"/>
    <w:rsid w:val="0029587E"/>
    <w:rsid w:val="00295A81"/>
    <w:rsid w:val="00295B61"/>
    <w:rsid w:val="00295C2B"/>
    <w:rsid w:val="00295E7C"/>
    <w:rsid w:val="00295F11"/>
    <w:rsid w:val="00295F1D"/>
    <w:rsid w:val="002961AD"/>
    <w:rsid w:val="0029626F"/>
    <w:rsid w:val="00296466"/>
    <w:rsid w:val="00296486"/>
    <w:rsid w:val="00296B74"/>
    <w:rsid w:val="00296F8F"/>
    <w:rsid w:val="00296FCF"/>
    <w:rsid w:val="00297020"/>
    <w:rsid w:val="0029715D"/>
    <w:rsid w:val="002971B4"/>
    <w:rsid w:val="002979F1"/>
    <w:rsid w:val="002A0303"/>
    <w:rsid w:val="002A0415"/>
    <w:rsid w:val="002A0573"/>
    <w:rsid w:val="002A084E"/>
    <w:rsid w:val="002A097F"/>
    <w:rsid w:val="002A0A59"/>
    <w:rsid w:val="002A0D6C"/>
    <w:rsid w:val="002A16E3"/>
    <w:rsid w:val="002A1C53"/>
    <w:rsid w:val="002A1CB0"/>
    <w:rsid w:val="002A1E1B"/>
    <w:rsid w:val="002A1E9A"/>
    <w:rsid w:val="002A2652"/>
    <w:rsid w:val="002A2955"/>
    <w:rsid w:val="002A29B8"/>
    <w:rsid w:val="002A302A"/>
    <w:rsid w:val="002A303C"/>
    <w:rsid w:val="002A3586"/>
    <w:rsid w:val="002A3655"/>
    <w:rsid w:val="002A378E"/>
    <w:rsid w:val="002A37EF"/>
    <w:rsid w:val="002A3BE8"/>
    <w:rsid w:val="002A3C1C"/>
    <w:rsid w:val="002A40A6"/>
    <w:rsid w:val="002A4199"/>
    <w:rsid w:val="002A41EC"/>
    <w:rsid w:val="002A4811"/>
    <w:rsid w:val="002A5877"/>
    <w:rsid w:val="002A589C"/>
    <w:rsid w:val="002A5C0D"/>
    <w:rsid w:val="002A6278"/>
    <w:rsid w:val="002A6361"/>
    <w:rsid w:val="002A6425"/>
    <w:rsid w:val="002A64D9"/>
    <w:rsid w:val="002A65C1"/>
    <w:rsid w:val="002A69BE"/>
    <w:rsid w:val="002A6A82"/>
    <w:rsid w:val="002A6C7B"/>
    <w:rsid w:val="002A6E47"/>
    <w:rsid w:val="002A701C"/>
    <w:rsid w:val="002A73B1"/>
    <w:rsid w:val="002A761B"/>
    <w:rsid w:val="002A7B3A"/>
    <w:rsid w:val="002A7DE7"/>
    <w:rsid w:val="002A7EA0"/>
    <w:rsid w:val="002B03CF"/>
    <w:rsid w:val="002B0E10"/>
    <w:rsid w:val="002B17E9"/>
    <w:rsid w:val="002B23A3"/>
    <w:rsid w:val="002B2409"/>
    <w:rsid w:val="002B2463"/>
    <w:rsid w:val="002B284A"/>
    <w:rsid w:val="002B285B"/>
    <w:rsid w:val="002B28C0"/>
    <w:rsid w:val="002B2E8D"/>
    <w:rsid w:val="002B2F67"/>
    <w:rsid w:val="002B318B"/>
    <w:rsid w:val="002B3261"/>
    <w:rsid w:val="002B35E8"/>
    <w:rsid w:val="002B3B11"/>
    <w:rsid w:val="002B3EA1"/>
    <w:rsid w:val="002B3FD2"/>
    <w:rsid w:val="002B422D"/>
    <w:rsid w:val="002B4236"/>
    <w:rsid w:val="002B46B0"/>
    <w:rsid w:val="002B48B2"/>
    <w:rsid w:val="002B4A83"/>
    <w:rsid w:val="002B4C42"/>
    <w:rsid w:val="002B5143"/>
    <w:rsid w:val="002B5197"/>
    <w:rsid w:val="002B5396"/>
    <w:rsid w:val="002B5461"/>
    <w:rsid w:val="002B5495"/>
    <w:rsid w:val="002B54D9"/>
    <w:rsid w:val="002B5AC5"/>
    <w:rsid w:val="002B5C2E"/>
    <w:rsid w:val="002B5DE5"/>
    <w:rsid w:val="002B5F3E"/>
    <w:rsid w:val="002B60A8"/>
    <w:rsid w:val="002B61DF"/>
    <w:rsid w:val="002B6A33"/>
    <w:rsid w:val="002B72E5"/>
    <w:rsid w:val="002B76B1"/>
    <w:rsid w:val="002C053E"/>
    <w:rsid w:val="002C0B48"/>
    <w:rsid w:val="002C102A"/>
    <w:rsid w:val="002C1063"/>
    <w:rsid w:val="002C118C"/>
    <w:rsid w:val="002C145C"/>
    <w:rsid w:val="002C1E39"/>
    <w:rsid w:val="002C1F5E"/>
    <w:rsid w:val="002C278A"/>
    <w:rsid w:val="002C2971"/>
    <w:rsid w:val="002C2A9E"/>
    <w:rsid w:val="002C2B44"/>
    <w:rsid w:val="002C2C6B"/>
    <w:rsid w:val="002C2E13"/>
    <w:rsid w:val="002C321A"/>
    <w:rsid w:val="002C3F09"/>
    <w:rsid w:val="002C3F3B"/>
    <w:rsid w:val="002C3F53"/>
    <w:rsid w:val="002C3FC9"/>
    <w:rsid w:val="002C4066"/>
    <w:rsid w:val="002C41F5"/>
    <w:rsid w:val="002C4837"/>
    <w:rsid w:val="002C497A"/>
    <w:rsid w:val="002C4F1B"/>
    <w:rsid w:val="002C4F32"/>
    <w:rsid w:val="002C50FE"/>
    <w:rsid w:val="002C5723"/>
    <w:rsid w:val="002C57CC"/>
    <w:rsid w:val="002C5A7E"/>
    <w:rsid w:val="002C5B8F"/>
    <w:rsid w:val="002C5F2D"/>
    <w:rsid w:val="002C6010"/>
    <w:rsid w:val="002C631E"/>
    <w:rsid w:val="002C63DF"/>
    <w:rsid w:val="002C6466"/>
    <w:rsid w:val="002C6566"/>
    <w:rsid w:val="002C6C6E"/>
    <w:rsid w:val="002C6F67"/>
    <w:rsid w:val="002C713F"/>
    <w:rsid w:val="002C76A1"/>
    <w:rsid w:val="002C7B45"/>
    <w:rsid w:val="002D07BB"/>
    <w:rsid w:val="002D098C"/>
    <w:rsid w:val="002D17B6"/>
    <w:rsid w:val="002D17FD"/>
    <w:rsid w:val="002D1817"/>
    <w:rsid w:val="002D1EAF"/>
    <w:rsid w:val="002D24D5"/>
    <w:rsid w:val="002D259D"/>
    <w:rsid w:val="002D25AC"/>
    <w:rsid w:val="002D2656"/>
    <w:rsid w:val="002D2AFA"/>
    <w:rsid w:val="002D2B03"/>
    <w:rsid w:val="002D2C00"/>
    <w:rsid w:val="002D2E2B"/>
    <w:rsid w:val="002D2F43"/>
    <w:rsid w:val="002D3111"/>
    <w:rsid w:val="002D32C2"/>
    <w:rsid w:val="002D3479"/>
    <w:rsid w:val="002D37BE"/>
    <w:rsid w:val="002D3AC2"/>
    <w:rsid w:val="002D3B9E"/>
    <w:rsid w:val="002D3BA9"/>
    <w:rsid w:val="002D3DA0"/>
    <w:rsid w:val="002D3E28"/>
    <w:rsid w:val="002D3E48"/>
    <w:rsid w:val="002D4DD1"/>
    <w:rsid w:val="002D4E5F"/>
    <w:rsid w:val="002D4E86"/>
    <w:rsid w:val="002D4FD2"/>
    <w:rsid w:val="002D5954"/>
    <w:rsid w:val="002D5D92"/>
    <w:rsid w:val="002D5E9B"/>
    <w:rsid w:val="002D66B7"/>
    <w:rsid w:val="002D686F"/>
    <w:rsid w:val="002D68CA"/>
    <w:rsid w:val="002D7672"/>
    <w:rsid w:val="002D7B6D"/>
    <w:rsid w:val="002D7BB7"/>
    <w:rsid w:val="002E0551"/>
    <w:rsid w:val="002E069C"/>
    <w:rsid w:val="002E09BB"/>
    <w:rsid w:val="002E0BA1"/>
    <w:rsid w:val="002E0E3E"/>
    <w:rsid w:val="002E16CB"/>
    <w:rsid w:val="002E1E60"/>
    <w:rsid w:val="002E1F7F"/>
    <w:rsid w:val="002E2127"/>
    <w:rsid w:val="002E23D7"/>
    <w:rsid w:val="002E27BB"/>
    <w:rsid w:val="002E2B5F"/>
    <w:rsid w:val="002E2C0B"/>
    <w:rsid w:val="002E2ED1"/>
    <w:rsid w:val="002E332A"/>
    <w:rsid w:val="002E3478"/>
    <w:rsid w:val="002E3488"/>
    <w:rsid w:val="002E3B0E"/>
    <w:rsid w:val="002E3CE5"/>
    <w:rsid w:val="002E4233"/>
    <w:rsid w:val="002E4D4C"/>
    <w:rsid w:val="002E4DDC"/>
    <w:rsid w:val="002E5026"/>
    <w:rsid w:val="002E5459"/>
    <w:rsid w:val="002E5580"/>
    <w:rsid w:val="002E5AA8"/>
    <w:rsid w:val="002E5B34"/>
    <w:rsid w:val="002E5C4D"/>
    <w:rsid w:val="002E6147"/>
    <w:rsid w:val="002E61E3"/>
    <w:rsid w:val="002E69D8"/>
    <w:rsid w:val="002E6A07"/>
    <w:rsid w:val="002E7315"/>
    <w:rsid w:val="002E77C3"/>
    <w:rsid w:val="002E7B1D"/>
    <w:rsid w:val="002E7B42"/>
    <w:rsid w:val="002E7B53"/>
    <w:rsid w:val="002E7EBF"/>
    <w:rsid w:val="002E7FC9"/>
    <w:rsid w:val="002F02DC"/>
    <w:rsid w:val="002F0541"/>
    <w:rsid w:val="002F0E19"/>
    <w:rsid w:val="002F11AE"/>
    <w:rsid w:val="002F1347"/>
    <w:rsid w:val="002F145D"/>
    <w:rsid w:val="002F14EF"/>
    <w:rsid w:val="002F18FF"/>
    <w:rsid w:val="002F1C25"/>
    <w:rsid w:val="002F1C5C"/>
    <w:rsid w:val="002F1DCF"/>
    <w:rsid w:val="002F2315"/>
    <w:rsid w:val="002F289E"/>
    <w:rsid w:val="002F2DA8"/>
    <w:rsid w:val="002F2E61"/>
    <w:rsid w:val="002F2E77"/>
    <w:rsid w:val="002F2EA3"/>
    <w:rsid w:val="002F314E"/>
    <w:rsid w:val="002F3650"/>
    <w:rsid w:val="002F384F"/>
    <w:rsid w:val="002F39ED"/>
    <w:rsid w:val="002F40D3"/>
    <w:rsid w:val="002F42D7"/>
    <w:rsid w:val="002F42DD"/>
    <w:rsid w:val="002F4D24"/>
    <w:rsid w:val="002F4E15"/>
    <w:rsid w:val="002F517E"/>
    <w:rsid w:val="002F57DE"/>
    <w:rsid w:val="002F6074"/>
    <w:rsid w:val="002F6252"/>
    <w:rsid w:val="002F62AA"/>
    <w:rsid w:val="002F6A03"/>
    <w:rsid w:val="002F6AAB"/>
    <w:rsid w:val="002F6B13"/>
    <w:rsid w:val="002F6B7C"/>
    <w:rsid w:val="002F6DB1"/>
    <w:rsid w:val="002F7163"/>
    <w:rsid w:val="002F7794"/>
    <w:rsid w:val="002F7D67"/>
    <w:rsid w:val="002F7E15"/>
    <w:rsid w:val="002F7F33"/>
    <w:rsid w:val="0030021F"/>
    <w:rsid w:val="00300951"/>
    <w:rsid w:val="00301104"/>
    <w:rsid w:val="00301116"/>
    <w:rsid w:val="00301789"/>
    <w:rsid w:val="00301C5A"/>
    <w:rsid w:val="00301D59"/>
    <w:rsid w:val="00301F00"/>
    <w:rsid w:val="00301F24"/>
    <w:rsid w:val="003020AD"/>
    <w:rsid w:val="003024B1"/>
    <w:rsid w:val="003026D1"/>
    <w:rsid w:val="0030294F"/>
    <w:rsid w:val="00302B42"/>
    <w:rsid w:val="00302C26"/>
    <w:rsid w:val="0030304F"/>
    <w:rsid w:val="0030317B"/>
    <w:rsid w:val="00303431"/>
    <w:rsid w:val="00303A26"/>
    <w:rsid w:val="00303C81"/>
    <w:rsid w:val="00304306"/>
    <w:rsid w:val="0030475A"/>
    <w:rsid w:val="003048BF"/>
    <w:rsid w:val="00304C77"/>
    <w:rsid w:val="00305CAA"/>
    <w:rsid w:val="00306441"/>
    <w:rsid w:val="003066CB"/>
    <w:rsid w:val="00306DAD"/>
    <w:rsid w:val="00306E6D"/>
    <w:rsid w:val="00306FA5"/>
    <w:rsid w:val="00307666"/>
    <w:rsid w:val="003076D1"/>
    <w:rsid w:val="0030784C"/>
    <w:rsid w:val="00307CC2"/>
    <w:rsid w:val="00310256"/>
    <w:rsid w:val="0031033F"/>
    <w:rsid w:val="00310435"/>
    <w:rsid w:val="00310892"/>
    <w:rsid w:val="00310C4E"/>
    <w:rsid w:val="00310E13"/>
    <w:rsid w:val="00311550"/>
    <w:rsid w:val="0031161A"/>
    <w:rsid w:val="00311737"/>
    <w:rsid w:val="00311DBB"/>
    <w:rsid w:val="00312252"/>
    <w:rsid w:val="003124C3"/>
    <w:rsid w:val="00312686"/>
    <w:rsid w:val="003128F5"/>
    <w:rsid w:val="00312BEC"/>
    <w:rsid w:val="00312C68"/>
    <w:rsid w:val="00312CF6"/>
    <w:rsid w:val="00312E08"/>
    <w:rsid w:val="00312E16"/>
    <w:rsid w:val="003131E8"/>
    <w:rsid w:val="0031382E"/>
    <w:rsid w:val="003140A2"/>
    <w:rsid w:val="00314158"/>
    <w:rsid w:val="00314347"/>
    <w:rsid w:val="00314BCD"/>
    <w:rsid w:val="00314F89"/>
    <w:rsid w:val="0031501F"/>
    <w:rsid w:val="00315740"/>
    <w:rsid w:val="00315B5E"/>
    <w:rsid w:val="00316308"/>
    <w:rsid w:val="0031646C"/>
    <w:rsid w:val="00316738"/>
    <w:rsid w:val="00316C3F"/>
    <w:rsid w:val="00316C5A"/>
    <w:rsid w:val="00316E72"/>
    <w:rsid w:val="00317618"/>
    <w:rsid w:val="00317886"/>
    <w:rsid w:val="003205A8"/>
    <w:rsid w:val="003208AA"/>
    <w:rsid w:val="003208C6"/>
    <w:rsid w:val="00320D85"/>
    <w:rsid w:val="00320F16"/>
    <w:rsid w:val="00321058"/>
    <w:rsid w:val="003213CE"/>
    <w:rsid w:val="00321427"/>
    <w:rsid w:val="00321592"/>
    <w:rsid w:val="003217DB"/>
    <w:rsid w:val="00321916"/>
    <w:rsid w:val="003219E4"/>
    <w:rsid w:val="00321C28"/>
    <w:rsid w:val="00321CAB"/>
    <w:rsid w:val="00321F78"/>
    <w:rsid w:val="003225BE"/>
    <w:rsid w:val="00322807"/>
    <w:rsid w:val="00322988"/>
    <w:rsid w:val="0032298C"/>
    <w:rsid w:val="00322B68"/>
    <w:rsid w:val="003231B2"/>
    <w:rsid w:val="0032396D"/>
    <w:rsid w:val="003239F7"/>
    <w:rsid w:val="00323B51"/>
    <w:rsid w:val="00323D24"/>
    <w:rsid w:val="00324782"/>
    <w:rsid w:val="00324C9B"/>
    <w:rsid w:val="00324D69"/>
    <w:rsid w:val="0032511D"/>
    <w:rsid w:val="0032578F"/>
    <w:rsid w:val="00325A38"/>
    <w:rsid w:val="00325C93"/>
    <w:rsid w:val="00325E61"/>
    <w:rsid w:val="00325FA2"/>
    <w:rsid w:val="003261F4"/>
    <w:rsid w:val="00326231"/>
    <w:rsid w:val="00326310"/>
    <w:rsid w:val="0032682C"/>
    <w:rsid w:val="00326D1C"/>
    <w:rsid w:val="00327002"/>
    <w:rsid w:val="0032732D"/>
    <w:rsid w:val="00327479"/>
    <w:rsid w:val="003275B9"/>
    <w:rsid w:val="00327731"/>
    <w:rsid w:val="00327781"/>
    <w:rsid w:val="00327ED8"/>
    <w:rsid w:val="0033041F"/>
    <w:rsid w:val="003306E2"/>
    <w:rsid w:val="00330734"/>
    <w:rsid w:val="00331571"/>
    <w:rsid w:val="003316B4"/>
    <w:rsid w:val="00331824"/>
    <w:rsid w:val="00331833"/>
    <w:rsid w:val="00331845"/>
    <w:rsid w:val="00331A42"/>
    <w:rsid w:val="00332418"/>
    <w:rsid w:val="0033298B"/>
    <w:rsid w:val="00332A60"/>
    <w:rsid w:val="00333064"/>
    <w:rsid w:val="00333147"/>
    <w:rsid w:val="0033385B"/>
    <w:rsid w:val="00333879"/>
    <w:rsid w:val="00333B92"/>
    <w:rsid w:val="00333F7C"/>
    <w:rsid w:val="00334094"/>
    <w:rsid w:val="00334284"/>
    <w:rsid w:val="003342AC"/>
    <w:rsid w:val="00334B97"/>
    <w:rsid w:val="00334BC7"/>
    <w:rsid w:val="003360D5"/>
    <w:rsid w:val="00336403"/>
    <w:rsid w:val="00336BA3"/>
    <w:rsid w:val="00336E04"/>
    <w:rsid w:val="00337DBB"/>
    <w:rsid w:val="00337EA2"/>
    <w:rsid w:val="00337ED8"/>
    <w:rsid w:val="00337EEF"/>
    <w:rsid w:val="003406EB"/>
    <w:rsid w:val="003406FF"/>
    <w:rsid w:val="00340742"/>
    <w:rsid w:val="00340999"/>
    <w:rsid w:val="00340B8B"/>
    <w:rsid w:val="00340CE3"/>
    <w:rsid w:val="0034101F"/>
    <w:rsid w:val="00341235"/>
    <w:rsid w:val="003415BD"/>
    <w:rsid w:val="00341AD2"/>
    <w:rsid w:val="00341B46"/>
    <w:rsid w:val="00341C00"/>
    <w:rsid w:val="00341EE8"/>
    <w:rsid w:val="00342162"/>
    <w:rsid w:val="003422A4"/>
    <w:rsid w:val="003424F7"/>
    <w:rsid w:val="00342713"/>
    <w:rsid w:val="00342A14"/>
    <w:rsid w:val="00342A61"/>
    <w:rsid w:val="00342ACF"/>
    <w:rsid w:val="00342DF1"/>
    <w:rsid w:val="00343881"/>
    <w:rsid w:val="00343BAF"/>
    <w:rsid w:val="00343F04"/>
    <w:rsid w:val="003440C8"/>
    <w:rsid w:val="00344539"/>
    <w:rsid w:val="00344CA1"/>
    <w:rsid w:val="00344DBB"/>
    <w:rsid w:val="00345057"/>
    <w:rsid w:val="0034521A"/>
    <w:rsid w:val="003453DC"/>
    <w:rsid w:val="0034550D"/>
    <w:rsid w:val="00345904"/>
    <w:rsid w:val="00345D02"/>
    <w:rsid w:val="00345E9B"/>
    <w:rsid w:val="003469A9"/>
    <w:rsid w:val="00347025"/>
    <w:rsid w:val="003473D1"/>
    <w:rsid w:val="0034752F"/>
    <w:rsid w:val="0034778C"/>
    <w:rsid w:val="003478E2"/>
    <w:rsid w:val="00350451"/>
    <w:rsid w:val="00350A74"/>
    <w:rsid w:val="00350F59"/>
    <w:rsid w:val="0035134C"/>
    <w:rsid w:val="00351485"/>
    <w:rsid w:val="0035168B"/>
    <w:rsid w:val="00351AE2"/>
    <w:rsid w:val="00352582"/>
    <w:rsid w:val="00352AE1"/>
    <w:rsid w:val="00352EE6"/>
    <w:rsid w:val="00352FD9"/>
    <w:rsid w:val="00353733"/>
    <w:rsid w:val="00353CC5"/>
    <w:rsid w:val="00353DC3"/>
    <w:rsid w:val="00354055"/>
    <w:rsid w:val="0035408B"/>
    <w:rsid w:val="003545FC"/>
    <w:rsid w:val="00354A80"/>
    <w:rsid w:val="00355CC2"/>
    <w:rsid w:val="00356421"/>
    <w:rsid w:val="0035663B"/>
    <w:rsid w:val="0035677B"/>
    <w:rsid w:val="00356853"/>
    <w:rsid w:val="0035689A"/>
    <w:rsid w:val="003573BE"/>
    <w:rsid w:val="0035744F"/>
    <w:rsid w:val="0035748D"/>
    <w:rsid w:val="003576B3"/>
    <w:rsid w:val="00357860"/>
    <w:rsid w:val="00357947"/>
    <w:rsid w:val="00357D95"/>
    <w:rsid w:val="00357DB8"/>
    <w:rsid w:val="00357E84"/>
    <w:rsid w:val="00360840"/>
    <w:rsid w:val="003608F4"/>
    <w:rsid w:val="00360A0B"/>
    <w:rsid w:val="00360B2C"/>
    <w:rsid w:val="00361B1D"/>
    <w:rsid w:val="00361EA2"/>
    <w:rsid w:val="00362145"/>
    <w:rsid w:val="003628D2"/>
    <w:rsid w:val="003629E0"/>
    <w:rsid w:val="00362D5D"/>
    <w:rsid w:val="00363050"/>
    <w:rsid w:val="00363194"/>
    <w:rsid w:val="00363BA6"/>
    <w:rsid w:val="00363C08"/>
    <w:rsid w:val="00363E6F"/>
    <w:rsid w:val="00364171"/>
    <w:rsid w:val="003642CF"/>
    <w:rsid w:val="003643B4"/>
    <w:rsid w:val="0036444B"/>
    <w:rsid w:val="003647FA"/>
    <w:rsid w:val="00364A44"/>
    <w:rsid w:val="00364A8B"/>
    <w:rsid w:val="00364B07"/>
    <w:rsid w:val="00364EBC"/>
    <w:rsid w:val="00364FAD"/>
    <w:rsid w:val="00364FD3"/>
    <w:rsid w:val="003650C4"/>
    <w:rsid w:val="00365270"/>
    <w:rsid w:val="003655F0"/>
    <w:rsid w:val="003657BA"/>
    <w:rsid w:val="003659B3"/>
    <w:rsid w:val="003659C3"/>
    <w:rsid w:val="00365ABF"/>
    <w:rsid w:val="00365BB6"/>
    <w:rsid w:val="003662D0"/>
    <w:rsid w:val="00366309"/>
    <w:rsid w:val="0036639B"/>
    <w:rsid w:val="003664B3"/>
    <w:rsid w:val="003673BA"/>
    <w:rsid w:val="0036791E"/>
    <w:rsid w:val="003700B9"/>
    <w:rsid w:val="003702FF"/>
    <w:rsid w:val="00370843"/>
    <w:rsid w:val="003709D8"/>
    <w:rsid w:val="00370BDB"/>
    <w:rsid w:val="00370C9B"/>
    <w:rsid w:val="00370EF3"/>
    <w:rsid w:val="0037120B"/>
    <w:rsid w:val="003713F2"/>
    <w:rsid w:val="003714AD"/>
    <w:rsid w:val="003724FD"/>
    <w:rsid w:val="00372FF6"/>
    <w:rsid w:val="003730B5"/>
    <w:rsid w:val="003731BA"/>
    <w:rsid w:val="00373896"/>
    <w:rsid w:val="003739C0"/>
    <w:rsid w:val="00373A9E"/>
    <w:rsid w:val="00373BA5"/>
    <w:rsid w:val="00373C59"/>
    <w:rsid w:val="00373CC5"/>
    <w:rsid w:val="0037429E"/>
    <w:rsid w:val="00374354"/>
    <w:rsid w:val="00374852"/>
    <w:rsid w:val="003750B1"/>
    <w:rsid w:val="00375250"/>
    <w:rsid w:val="0037542C"/>
    <w:rsid w:val="0037546D"/>
    <w:rsid w:val="00375856"/>
    <w:rsid w:val="00375C2F"/>
    <w:rsid w:val="003763F8"/>
    <w:rsid w:val="003768EA"/>
    <w:rsid w:val="0037694A"/>
    <w:rsid w:val="00376C19"/>
    <w:rsid w:val="00376ED0"/>
    <w:rsid w:val="00376F8A"/>
    <w:rsid w:val="00377288"/>
    <w:rsid w:val="0037776E"/>
    <w:rsid w:val="00377944"/>
    <w:rsid w:val="00377AD7"/>
    <w:rsid w:val="00380618"/>
    <w:rsid w:val="0038078B"/>
    <w:rsid w:val="00380AD3"/>
    <w:rsid w:val="00380E09"/>
    <w:rsid w:val="00381159"/>
    <w:rsid w:val="00381330"/>
    <w:rsid w:val="00381455"/>
    <w:rsid w:val="00381462"/>
    <w:rsid w:val="003815FE"/>
    <w:rsid w:val="00381843"/>
    <w:rsid w:val="00381B50"/>
    <w:rsid w:val="00381BDF"/>
    <w:rsid w:val="0038213A"/>
    <w:rsid w:val="0038288F"/>
    <w:rsid w:val="003839E6"/>
    <w:rsid w:val="00384185"/>
    <w:rsid w:val="003842EC"/>
    <w:rsid w:val="0038435D"/>
    <w:rsid w:val="0038461C"/>
    <w:rsid w:val="0038492F"/>
    <w:rsid w:val="003849C2"/>
    <w:rsid w:val="00384E31"/>
    <w:rsid w:val="00384E63"/>
    <w:rsid w:val="00385901"/>
    <w:rsid w:val="00385B55"/>
    <w:rsid w:val="00385C67"/>
    <w:rsid w:val="00385D56"/>
    <w:rsid w:val="00385F23"/>
    <w:rsid w:val="00386617"/>
    <w:rsid w:val="00386BF6"/>
    <w:rsid w:val="003871D2"/>
    <w:rsid w:val="003871F1"/>
    <w:rsid w:val="003873BB"/>
    <w:rsid w:val="0039007E"/>
    <w:rsid w:val="003907BD"/>
    <w:rsid w:val="0039095C"/>
    <w:rsid w:val="00390DDF"/>
    <w:rsid w:val="003911C5"/>
    <w:rsid w:val="003914B2"/>
    <w:rsid w:val="00391BF9"/>
    <w:rsid w:val="00391DD6"/>
    <w:rsid w:val="003925A7"/>
    <w:rsid w:val="003926B3"/>
    <w:rsid w:val="003927ED"/>
    <w:rsid w:val="003929CA"/>
    <w:rsid w:val="003929FD"/>
    <w:rsid w:val="00392B33"/>
    <w:rsid w:val="00392C70"/>
    <w:rsid w:val="00392D41"/>
    <w:rsid w:val="00392EA4"/>
    <w:rsid w:val="00392FAE"/>
    <w:rsid w:val="0039303C"/>
    <w:rsid w:val="00393261"/>
    <w:rsid w:val="0039336A"/>
    <w:rsid w:val="00393C71"/>
    <w:rsid w:val="00393EB0"/>
    <w:rsid w:val="003941AD"/>
    <w:rsid w:val="0039488F"/>
    <w:rsid w:val="003952CB"/>
    <w:rsid w:val="0039550C"/>
    <w:rsid w:val="00395612"/>
    <w:rsid w:val="00395883"/>
    <w:rsid w:val="003958B1"/>
    <w:rsid w:val="00395ACB"/>
    <w:rsid w:val="00395E93"/>
    <w:rsid w:val="00396A54"/>
    <w:rsid w:val="00397357"/>
    <w:rsid w:val="0039739C"/>
    <w:rsid w:val="00397625"/>
    <w:rsid w:val="003976E1"/>
    <w:rsid w:val="003978ED"/>
    <w:rsid w:val="003A03F2"/>
    <w:rsid w:val="003A0424"/>
    <w:rsid w:val="003A0574"/>
    <w:rsid w:val="003A0F1E"/>
    <w:rsid w:val="003A0F71"/>
    <w:rsid w:val="003A117E"/>
    <w:rsid w:val="003A1366"/>
    <w:rsid w:val="003A1632"/>
    <w:rsid w:val="003A1B49"/>
    <w:rsid w:val="003A1C86"/>
    <w:rsid w:val="003A1EBC"/>
    <w:rsid w:val="003A211A"/>
    <w:rsid w:val="003A26E4"/>
    <w:rsid w:val="003A2812"/>
    <w:rsid w:val="003A28E3"/>
    <w:rsid w:val="003A2C4E"/>
    <w:rsid w:val="003A2E36"/>
    <w:rsid w:val="003A2F11"/>
    <w:rsid w:val="003A3188"/>
    <w:rsid w:val="003A339C"/>
    <w:rsid w:val="003A3449"/>
    <w:rsid w:val="003A42BD"/>
    <w:rsid w:val="003A4455"/>
    <w:rsid w:val="003A479D"/>
    <w:rsid w:val="003A47DD"/>
    <w:rsid w:val="003A4B48"/>
    <w:rsid w:val="003A4C92"/>
    <w:rsid w:val="003A4DFF"/>
    <w:rsid w:val="003A4EAA"/>
    <w:rsid w:val="003A511F"/>
    <w:rsid w:val="003A52FC"/>
    <w:rsid w:val="003A54F8"/>
    <w:rsid w:val="003A5563"/>
    <w:rsid w:val="003A585F"/>
    <w:rsid w:val="003A5CFA"/>
    <w:rsid w:val="003A656C"/>
    <w:rsid w:val="003A6BC6"/>
    <w:rsid w:val="003A7226"/>
    <w:rsid w:val="003A74F1"/>
    <w:rsid w:val="003A7725"/>
    <w:rsid w:val="003A7734"/>
    <w:rsid w:val="003A77BE"/>
    <w:rsid w:val="003A7A11"/>
    <w:rsid w:val="003A7CB6"/>
    <w:rsid w:val="003A7D1A"/>
    <w:rsid w:val="003B00E2"/>
    <w:rsid w:val="003B01A8"/>
    <w:rsid w:val="003B0496"/>
    <w:rsid w:val="003B07D1"/>
    <w:rsid w:val="003B0F5E"/>
    <w:rsid w:val="003B0FEE"/>
    <w:rsid w:val="003B14E3"/>
    <w:rsid w:val="003B17F5"/>
    <w:rsid w:val="003B1E7E"/>
    <w:rsid w:val="003B1FF9"/>
    <w:rsid w:val="003B2049"/>
    <w:rsid w:val="003B25C9"/>
    <w:rsid w:val="003B2714"/>
    <w:rsid w:val="003B2719"/>
    <w:rsid w:val="003B291E"/>
    <w:rsid w:val="003B29AD"/>
    <w:rsid w:val="003B2B64"/>
    <w:rsid w:val="003B2CD6"/>
    <w:rsid w:val="003B349F"/>
    <w:rsid w:val="003B366D"/>
    <w:rsid w:val="003B36E8"/>
    <w:rsid w:val="003B3ED2"/>
    <w:rsid w:val="003B400E"/>
    <w:rsid w:val="003B41EA"/>
    <w:rsid w:val="003B4437"/>
    <w:rsid w:val="003B49AA"/>
    <w:rsid w:val="003B4B1D"/>
    <w:rsid w:val="003B5236"/>
    <w:rsid w:val="003B52F8"/>
    <w:rsid w:val="003B545F"/>
    <w:rsid w:val="003B596A"/>
    <w:rsid w:val="003B5A55"/>
    <w:rsid w:val="003B5BB1"/>
    <w:rsid w:val="003B6788"/>
    <w:rsid w:val="003B6871"/>
    <w:rsid w:val="003B6B9F"/>
    <w:rsid w:val="003B6C35"/>
    <w:rsid w:val="003B6D0D"/>
    <w:rsid w:val="003B6D8B"/>
    <w:rsid w:val="003B6FC9"/>
    <w:rsid w:val="003B7807"/>
    <w:rsid w:val="003C03EC"/>
    <w:rsid w:val="003C179D"/>
    <w:rsid w:val="003C233C"/>
    <w:rsid w:val="003C2A1D"/>
    <w:rsid w:val="003C2C92"/>
    <w:rsid w:val="003C2E4D"/>
    <w:rsid w:val="003C36DE"/>
    <w:rsid w:val="003C36F9"/>
    <w:rsid w:val="003C3832"/>
    <w:rsid w:val="003C39D2"/>
    <w:rsid w:val="003C3A53"/>
    <w:rsid w:val="003C3BC3"/>
    <w:rsid w:val="003C3DB8"/>
    <w:rsid w:val="003C469B"/>
    <w:rsid w:val="003C4783"/>
    <w:rsid w:val="003C48C4"/>
    <w:rsid w:val="003C490D"/>
    <w:rsid w:val="003C4924"/>
    <w:rsid w:val="003C4DD9"/>
    <w:rsid w:val="003C4E87"/>
    <w:rsid w:val="003C5819"/>
    <w:rsid w:val="003C5B2A"/>
    <w:rsid w:val="003C602C"/>
    <w:rsid w:val="003C604E"/>
    <w:rsid w:val="003C6069"/>
    <w:rsid w:val="003C60C1"/>
    <w:rsid w:val="003C64C8"/>
    <w:rsid w:val="003C6515"/>
    <w:rsid w:val="003C6A85"/>
    <w:rsid w:val="003C721B"/>
    <w:rsid w:val="003C7364"/>
    <w:rsid w:val="003C7701"/>
    <w:rsid w:val="003C7B3F"/>
    <w:rsid w:val="003D0051"/>
    <w:rsid w:val="003D023D"/>
    <w:rsid w:val="003D03FE"/>
    <w:rsid w:val="003D0B08"/>
    <w:rsid w:val="003D0C12"/>
    <w:rsid w:val="003D10C9"/>
    <w:rsid w:val="003D10DB"/>
    <w:rsid w:val="003D11FC"/>
    <w:rsid w:val="003D12BD"/>
    <w:rsid w:val="003D13D9"/>
    <w:rsid w:val="003D20B7"/>
    <w:rsid w:val="003D22F1"/>
    <w:rsid w:val="003D247A"/>
    <w:rsid w:val="003D2507"/>
    <w:rsid w:val="003D3158"/>
    <w:rsid w:val="003D364E"/>
    <w:rsid w:val="003D3A73"/>
    <w:rsid w:val="003D3ED7"/>
    <w:rsid w:val="003D4629"/>
    <w:rsid w:val="003D46A0"/>
    <w:rsid w:val="003D48B5"/>
    <w:rsid w:val="003D4B0C"/>
    <w:rsid w:val="003D4BCC"/>
    <w:rsid w:val="003D4C68"/>
    <w:rsid w:val="003D500E"/>
    <w:rsid w:val="003D5170"/>
    <w:rsid w:val="003D54C5"/>
    <w:rsid w:val="003D56E8"/>
    <w:rsid w:val="003D571C"/>
    <w:rsid w:val="003D5FA2"/>
    <w:rsid w:val="003D608D"/>
    <w:rsid w:val="003D6498"/>
    <w:rsid w:val="003D64AA"/>
    <w:rsid w:val="003D6ABD"/>
    <w:rsid w:val="003D6C0B"/>
    <w:rsid w:val="003D6E6F"/>
    <w:rsid w:val="003D70BC"/>
    <w:rsid w:val="003D70C6"/>
    <w:rsid w:val="003D7B8C"/>
    <w:rsid w:val="003E0142"/>
    <w:rsid w:val="003E04F4"/>
    <w:rsid w:val="003E0537"/>
    <w:rsid w:val="003E062B"/>
    <w:rsid w:val="003E0F77"/>
    <w:rsid w:val="003E1112"/>
    <w:rsid w:val="003E141B"/>
    <w:rsid w:val="003E1784"/>
    <w:rsid w:val="003E1A50"/>
    <w:rsid w:val="003E1D42"/>
    <w:rsid w:val="003E285F"/>
    <w:rsid w:val="003E2A45"/>
    <w:rsid w:val="003E2DA3"/>
    <w:rsid w:val="003E2F64"/>
    <w:rsid w:val="003E3053"/>
    <w:rsid w:val="003E346C"/>
    <w:rsid w:val="003E3575"/>
    <w:rsid w:val="003E3C87"/>
    <w:rsid w:val="003E3D17"/>
    <w:rsid w:val="003E3E70"/>
    <w:rsid w:val="003E3FDB"/>
    <w:rsid w:val="003E41D0"/>
    <w:rsid w:val="003E4265"/>
    <w:rsid w:val="003E42E8"/>
    <w:rsid w:val="003E4E20"/>
    <w:rsid w:val="003E4E47"/>
    <w:rsid w:val="003E4F05"/>
    <w:rsid w:val="003E4F8A"/>
    <w:rsid w:val="003E51DD"/>
    <w:rsid w:val="003E5792"/>
    <w:rsid w:val="003E5AC8"/>
    <w:rsid w:val="003E5CC6"/>
    <w:rsid w:val="003E683A"/>
    <w:rsid w:val="003E6845"/>
    <w:rsid w:val="003E68C7"/>
    <w:rsid w:val="003E718E"/>
    <w:rsid w:val="003E71EA"/>
    <w:rsid w:val="003E73ED"/>
    <w:rsid w:val="003E759E"/>
    <w:rsid w:val="003E75C4"/>
    <w:rsid w:val="003E7885"/>
    <w:rsid w:val="003E78CE"/>
    <w:rsid w:val="003E7C29"/>
    <w:rsid w:val="003E7C83"/>
    <w:rsid w:val="003E7D69"/>
    <w:rsid w:val="003F010D"/>
    <w:rsid w:val="003F0331"/>
    <w:rsid w:val="003F1230"/>
    <w:rsid w:val="003F165F"/>
    <w:rsid w:val="003F19AB"/>
    <w:rsid w:val="003F1B45"/>
    <w:rsid w:val="003F1DB3"/>
    <w:rsid w:val="003F26FC"/>
    <w:rsid w:val="003F276F"/>
    <w:rsid w:val="003F280A"/>
    <w:rsid w:val="003F2EEE"/>
    <w:rsid w:val="003F2FA3"/>
    <w:rsid w:val="003F30C7"/>
    <w:rsid w:val="003F33C8"/>
    <w:rsid w:val="003F3410"/>
    <w:rsid w:val="003F3669"/>
    <w:rsid w:val="003F40A9"/>
    <w:rsid w:val="003F4252"/>
    <w:rsid w:val="003F4B04"/>
    <w:rsid w:val="003F4B3C"/>
    <w:rsid w:val="003F544F"/>
    <w:rsid w:val="003F575E"/>
    <w:rsid w:val="003F592C"/>
    <w:rsid w:val="003F5AF5"/>
    <w:rsid w:val="003F5B51"/>
    <w:rsid w:val="003F5FD0"/>
    <w:rsid w:val="003F6201"/>
    <w:rsid w:val="003F637D"/>
    <w:rsid w:val="003F6497"/>
    <w:rsid w:val="003F6562"/>
    <w:rsid w:val="003F6691"/>
    <w:rsid w:val="003F66E5"/>
    <w:rsid w:val="003F6ADE"/>
    <w:rsid w:val="003F6D4C"/>
    <w:rsid w:val="003F6D69"/>
    <w:rsid w:val="003F6D84"/>
    <w:rsid w:val="003F7323"/>
    <w:rsid w:val="003F73C4"/>
    <w:rsid w:val="003F77FA"/>
    <w:rsid w:val="003F7945"/>
    <w:rsid w:val="003F7A7F"/>
    <w:rsid w:val="003F7CDE"/>
    <w:rsid w:val="0040043E"/>
    <w:rsid w:val="004006FB"/>
    <w:rsid w:val="00400ADB"/>
    <w:rsid w:val="00400F14"/>
    <w:rsid w:val="00400F78"/>
    <w:rsid w:val="0040131D"/>
    <w:rsid w:val="00401A08"/>
    <w:rsid w:val="00401E1B"/>
    <w:rsid w:val="004022E5"/>
    <w:rsid w:val="004025B5"/>
    <w:rsid w:val="00402740"/>
    <w:rsid w:val="00402855"/>
    <w:rsid w:val="00402A24"/>
    <w:rsid w:val="00402C41"/>
    <w:rsid w:val="00403078"/>
    <w:rsid w:val="004033BC"/>
    <w:rsid w:val="00403AB3"/>
    <w:rsid w:val="00403BB0"/>
    <w:rsid w:val="00403C0C"/>
    <w:rsid w:val="00403DAE"/>
    <w:rsid w:val="00403F39"/>
    <w:rsid w:val="00404788"/>
    <w:rsid w:val="00404A5A"/>
    <w:rsid w:val="00404AED"/>
    <w:rsid w:val="00404B52"/>
    <w:rsid w:val="00405766"/>
    <w:rsid w:val="00405994"/>
    <w:rsid w:val="00405FE4"/>
    <w:rsid w:val="004062C8"/>
    <w:rsid w:val="004063F2"/>
    <w:rsid w:val="00406605"/>
    <w:rsid w:val="00406852"/>
    <w:rsid w:val="00406C01"/>
    <w:rsid w:val="00406CD6"/>
    <w:rsid w:val="0040760A"/>
    <w:rsid w:val="0040772C"/>
    <w:rsid w:val="00407745"/>
    <w:rsid w:val="00407806"/>
    <w:rsid w:val="00407B55"/>
    <w:rsid w:val="00407F6E"/>
    <w:rsid w:val="00410827"/>
    <w:rsid w:val="00410FDF"/>
    <w:rsid w:val="00411026"/>
    <w:rsid w:val="0041108E"/>
    <w:rsid w:val="00411094"/>
    <w:rsid w:val="00411188"/>
    <w:rsid w:val="004112EA"/>
    <w:rsid w:val="00411E82"/>
    <w:rsid w:val="0041257E"/>
    <w:rsid w:val="0041293B"/>
    <w:rsid w:val="00412CEF"/>
    <w:rsid w:val="00412FB7"/>
    <w:rsid w:val="004131E0"/>
    <w:rsid w:val="004133CE"/>
    <w:rsid w:val="004133FA"/>
    <w:rsid w:val="00413801"/>
    <w:rsid w:val="00413A3D"/>
    <w:rsid w:val="00413BA1"/>
    <w:rsid w:val="00413BDB"/>
    <w:rsid w:val="00413C41"/>
    <w:rsid w:val="004141B0"/>
    <w:rsid w:val="004143A3"/>
    <w:rsid w:val="00414661"/>
    <w:rsid w:val="004147C0"/>
    <w:rsid w:val="00414D9A"/>
    <w:rsid w:val="004152BD"/>
    <w:rsid w:val="0041531F"/>
    <w:rsid w:val="004157C8"/>
    <w:rsid w:val="004159A5"/>
    <w:rsid w:val="00415D7B"/>
    <w:rsid w:val="004161E5"/>
    <w:rsid w:val="00416369"/>
    <w:rsid w:val="00416978"/>
    <w:rsid w:val="00417871"/>
    <w:rsid w:val="00417ACB"/>
    <w:rsid w:val="0042044C"/>
    <w:rsid w:val="0042053A"/>
    <w:rsid w:val="0042088A"/>
    <w:rsid w:val="00420E4E"/>
    <w:rsid w:val="00420E57"/>
    <w:rsid w:val="004214D3"/>
    <w:rsid w:val="00421677"/>
    <w:rsid w:val="0042226A"/>
    <w:rsid w:val="00422E29"/>
    <w:rsid w:val="004234EE"/>
    <w:rsid w:val="0042358E"/>
    <w:rsid w:val="004235FE"/>
    <w:rsid w:val="00423733"/>
    <w:rsid w:val="004238A3"/>
    <w:rsid w:val="00423A95"/>
    <w:rsid w:val="00423B24"/>
    <w:rsid w:val="0042485A"/>
    <w:rsid w:val="004249E4"/>
    <w:rsid w:val="00424EF5"/>
    <w:rsid w:val="004251AF"/>
    <w:rsid w:val="004253EF"/>
    <w:rsid w:val="0042552E"/>
    <w:rsid w:val="00425881"/>
    <w:rsid w:val="00425BDB"/>
    <w:rsid w:val="00425DA3"/>
    <w:rsid w:val="00425DF7"/>
    <w:rsid w:val="00426693"/>
    <w:rsid w:val="00426795"/>
    <w:rsid w:val="00427154"/>
    <w:rsid w:val="004274AF"/>
    <w:rsid w:val="00427621"/>
    <w:rsid w:val="0042797C"/>
    <w:rsid w:val="0042799A"/>
    <w:rsid w:val="00427A8C"/>
    <w:rsid w:val="00427C9D"/>
    <w:rsid w:val="00427CE8"/>
    <w:rsid w:val="00427CF9"/>
    <w:rsid w:val="00427D56"/>
    <w:rsid w:val="004300A9"/>
    <w:rsid w:val="00430728"/>
    <w:rsid w:val="0043077D"/>
    <w:rsid w:val="0043088E"/>
    <w:rsid w:val="00430CCA"/>
    <w:rsid w:val="00430D25"/>
    <w:rsid w:val="00430E12"/>
    <w:rsid w:val="00431097"/>
    <w:rsid w:val="0043180E"/>
    <w:rsid w:val="00431C10"/>
    <w:rsid w:val="00432432"/>
    <w:rsid w:val="0043258D"/>
    <w:rsid w:val="00432862"/>
    <w:rsid w:val="0043356D"/>
    <w:rsid w:val="0043369F"/>
    <w:rsid w:val="004336C9"/>
    <w:rsid w:val="004336F9"/>
    <w:rsid w:val="00434105"/>
    <w:rsid w:val="00434521"/>
    <w:rsid w:val="00434973"/>
    <w:rsid w:val="00434A3A"/>
    <w:rsid w:val="00434B3C"/>
    <w:rsid w:val="00434DA2"/>
    <w:rsid w:val="00434EFF"/>
    <w:rsid w:val="0043561E"/>
    <w:rsid w:val="00435783"/>
    <w:rsid w:val="004358B1"/>
    <w:rsid w:val="00435E0E"/>
    <w:rsid w:val="00435EC3"/>
    <w:rsid w:val="00435EE7"/>
    <w:rsid w:val="00436076"/>
    <w:rsid w:val="004361FA"/>
    <w:rsid w:val="004368E2"/>
    <w:rsid w:val="00436FAF"/>
    <w:rsid w:val="0043725A"/>
    <w:rsid w:val="00437678"/>
    <w:rsid w:val="0044014B"/>
    <w:rsid w:val="00440261"/>
    <w:rsid w:val="004409BE"/>
    <w:rsid w:val="00440B6F"/>
    <w:rsid w:val="00440D24"/>
    <w:rsid w:val="00440FF2"/>
    <w:rsid w:val="0044111C"/>
    <w:rsid w:val="0044128B"/>
    <w:rsid w:val="004414DC"/>
    <w:rsid w:val="004417DB"/>
    <w:rsid w:val="00441C88"/>
    <w:rsid w:val="00441F58"/>
    <w:rsid w:val="004421E4"/>
    <w:rsid w:val="00442805"/>
    <w:rsid w:val="00442B4E"/>
    <w:rsid w:val="00442F88"/>
    <w:rsid w:val="00443166"/>
    <w:rsid w:val="004433F6"/>
    <w:rsid w:val="0044340A"/>
    <w:rsid w:val="004435D4"/>
    <w:rsid w:val="00443656"/>
    <w:rsid w:val="0044372D"/>
    <w:rsid w:val="00443871"/>
    <w:rsid w:val="00444111"/>
    <w:rsid w:val="0044488B"/>
    <w:rsid w:val="00444DF2"/>
    <w:rsid w:val="004456FB"/>
    <w:rsid w:val="0044586A"/>
    <w:rsid w:val="00445CC1"/>
    <w:rsid w:val="00445E16"/>
    <w:rsid w:val="00445EE4"/>
    <w:rsid w:val="004464F2"/>
    <w:rsid w:val="004466D8"/>
    <w:rsid w:val="00446CC5"/>
    <w:rsid w:val="00446EF0"/>
    <w:rsid w:val="00447172"/>
    <w:rsid w:val="00447361"/>
    <w:rsid w:val="004474FB"/>
    <w:rsid w:val="00447A3A"/>
    <w:rsid w:val="00447EB8"/>
    <w:rsid w:val="0045027E"/>
    <w:rsid w:val="00450BE9"/>
    <w:rsid w:val="00450D00"/>
    <w:rsid w:val="0045190E"/>
    <w:rsid w:val="00452082"/>
    <w:rsid w:val="0045266D"/>
    <w:rsid w:val="00452749"/>
    <w:rsid w:val="00452F6D"/>
    <w:rsid w:val="0045311B"/>
    <w:rsid w:val="0045316C"/>
    <w:rsid w:val="004533F4"/>
    <w:rsid w:val="00453699"/>
    <w:rsid w:val="00453855"/>
    <w:rsid w:val="00453F3C"/>
    <w:rsid w:val="00454408"/>
    <w:rsid w:val="00454500"/>
    <w:rsid w:val="00454CFB"/>
    <w:rsid w:val="00454DBE"/>
    <w:rsid w:val="004550DB"/>
    <w:rsid w:val="0045541E"/>
    <w:rsid w:val="00455943"/>
    <w:rsid w:val="00455E4C"/>
    <w:rsid w:val="0045609E"/>
    <w:rsid w:val="00456116"/>
    <w:rsid w:val="00456898"/>
    <w:rsid w:val="00456E32"/>
    <w:rsid w:val="00457084"/>
    <w:rsid w:val="0045731A"/>
    <w:rsid w:val="00457498"/>
    <w:rsid w:val="004577E0"/>
    <w:rsid w:val="00457B24"/>
    <w:rsid w:val="00457B2F"/>
    <w:rsid w:val="00457D79"/>
    <w:rsid w:val="0046074D"/>
    <w:rsid w:val="00460A4D"/>
    <w:rsid w:val="00460A93"/>
    <w:rsid w:val="00460BEF"/>
    <w:rsid w:val="00460C9B"/>
    <w:rsid w:val="00460F1B"/>
    <w:rsid w:val="00461341"/>
    <w:rsid w:val="004613B3"/>
    <w:rsid w:val="00461CB2"/>
    <w:rsid w:val="00461F4D"/>
    <w:rsid w:val="004624D4"/>
    <w:rsid w:val="00462874"/>
    <w:rsid w:val="0046294A"/>
    <w:rsid w:val="00462D3B"/>
    <w:rsid w:val="00462FF2"/>
    <w:rsid w:val="0046322A"/>
    <w:rsid w:val="00463249"/>
    <w:rsid w:val="00463657"/>
    <w:rsid w:val="00463693"/>
    <w:rsid w:val="004639F6"/>
    <w:rsid w:val="00464117"/>
    <w:rsid w:val="004643FB"/>
    <w:rsid w:val="0046466E"/>
    <w:rsid w:val="0046476A"/>
    <w:rsid w:val="00464AD8"/>
    <w:rsid w:val="00464B3A"/>
    <w:rsid w:val="00464B55"/>
    <w:rsid w:val="00465044"/>
    <w:rsid w:val="0046540F"/>
    <w:rsid w:val="004657E8"/>
    <w:rsid w:val="004658DB"/>
    <w:rsid w:val="004659F9"/>
    <w:rsid w:val="00465D6C"/>
    <w:rsid w:val="00465DBA"/>
    <w:rsid w:val="004660CE"/>
    <w:rsid w:val="00466113"/>
    <w:rsid w:val="004668D7"/>
    <w:rsid w:val="00466C71"/>
    <w:rsid w:val="00466EBA"/>
    <w:rsid w:val="00467442"/>
    <w:rsid w:val="004675DB"/>
    <w:rsid w:val="00467BD4"/>
    <w:rsid w:val="00470070"/>
    <w:rsid w:val="004700B0"/>
    <w:rsid w:val="00470323"/>
    <w:rsid w:val="00470998"/>
    <w:rsid w:val="00470E96"/>
    <w:rsid w:val="00470EE7"/>
    <w:rsid w:val="004713BC"/>
    <w:rsid w:val="00471ECE"/>
    <w:rsid w:val="004721CE"/>
    <w:rsid w:val="004724C1"/>
    <w:rsid w:val="00472700"/>
    <w:rsid w:val="00472C54"/>
    <w:rsid w:val="00473097"/>
    <w:rsid w:val="004730C3"/>
    <w:rsid w:val="0047334E"/>
    <w:rsid w:val="00473593"/>
    <w:rsid w:val="00473700"/>
    <w:rsid w:val="00473850"/>
    <w:rsid w:val="00473F8B"/>
    <w:rsid w:val="00474733"/>
    <w:rsid w:val="004747BA"/>
    <w:rsid w:val="0047490D"/>
    <w:rsid w:val="00474AE1"/>
    <w:rsid w:val="00474D7C"/>
    <w:rsid w:val="00475604"/>
    <w:rsid w:val="00475665"/>
    <w:rsid w:val="00475890"/>
    <w:rsid w:val="00475C83"/>
    <w:rsid w:val="00475F1B"/>
    <w:rsid w:val="004762C9"/>
    <w:rsid w:val="00476302"/>
    <w:rsid w:val="00476FF3"/>
    <w:rsid w:val="0047714D"/>
    <w:rsid w:val="00477313"/>
    <w:rsid w:val="004773A1"/>
    <w:rsid w:val="004775D1"/>
    <w:rsid w:val="004776FF"/>
    <w:rsid w:val="00477A38"/>
    <w:rsid w:val="00477A5D"/>
    <w:rsid w:val="00477B5E"/>
    <w:rsid w:val="0048069A"/>
    <w:rsid w:val="004806CE"/>
    <w:rsid w:val="00480FF5"/>
    <w:rsid w:val="004810D2"/>
    <w:rsid w:val="00481297"/>
    <w:rsid w:val="004813D3"/>
    <w:rsid w:val="00481776"/>
    <w:rsid w:val="0048185D"/>
    <w:rsid w:val="00481959"/>
    <w:rsid w:val="00481C0B"/>
    <w:rsid w:val="00481D27"/>
    <w:rsid w:val="00482387"/>
    <w:rsid w:val="00482DB7"/>
    <w:rsid w:val="00482EF7"/>
    <w:rsid w:val="00482F32"/>
    <w:rsid w:val="00483063"/>
    <w:rsid w:val="004831BF"/>
    <w:rsid w:val="00483886"/>
    <w:rsid w:val="00483890"/>
    <w:rsid w:val="00483A2B"/>
    <w:rsid w:val="00483B3C"/>
    <w:rsid w:val="00483EC7"/>
    <w:rsid w:val="0048433D"/>
    <w:rsid w:val="00485D17"/>
    <w:rsid w:val="00485EE1"/>
    <w:rsid w:val="0048630A"/>
    <w:rsid w:val="004863EB"/>
    <w:rsid w:val="004864FE"/>
    <w:rsid w:val="004867AD"/>
    <w:rsid w:val="004868F3"/>
    <w:rsid w:val="00486B25"/>
    <w:rsid w:val="00486B51"/>
    <w:rsid w:val="00486CB7"/>
    <w:rsid w:val="00490090"/>
    <w:rsid w:val="00490125"/>
    <w:rsid w:val="00490183"/>
    <w:rsid w:val="004904FE"/>
    <w:rsid w:val="00490589"/>
    <w:rsid w:val="00490BE0"/>
    <w:rsid w:val="00490E56"/>
    <w:rsid w:val="00490F3F"/>
    <w:rsid w:val="00490F60"/>
    <w:rsid w:val="00491189"/>
    <w:rsid w:val="00491C31"/>
    <w:rsid w:val="00492336"/>
    <w:rsid w:val="00492558"/>
    <w:rsid w:val="004926F0"/>
    <w:rsid w:val="00492809"/>
    <w:rsid w:val="00492986"/>
    <w:rsid w:val="00492B75"/>
    <w:rsid w:val="0049340F"/>
    <w:rsid w:val="004934ED"/>
    <w:rsid w:val="00493640"/>
    <w:rsid w:val="004936EC"/>
    <w:rsid w:val="00493828"/>
    <w:rsid w:val="00493CA2"/>
    <w:rsid w:val="00493EC6"/>
    <w:rsid w:val="004940A6"/>
    <w:rsid w:val="0049419E"/>
    <w:rsid w:val="0049441F"/>
    <w:rsid w:val="004945DD"/>
    <w:rsid w:val="0049467D"/>
    <w:rsid w:val="00494776"/>
    <w:rsid w:val="00494DCE"/>
    <w:rsid w:val="0049526B"/>
    <w:rsid w:val="0049545D"/>
    <w:rsid w:val="004955D5"/>
    <w:rsid w:val="00495789"/>
    <w:rsid w:val="00495A34"/>
    <w:rsid w:val="00495B7B"/>
    <w:rsid w:val="00495E04"/>
    <w:rsid w:val="00495FDF"/>
    <w:rsid w:val="00496807"/>
    <w:rsid w:val="0049714E"/>
    <w:rsid w:val="004973D3"/>
    <w:rsid w:val="00497410"/>
    <w:rsid w:val="0049770E"/>
    <w:rsid w:val="00497ABD"/>
    <w:rsid w:val="00497B19"/>
    <w:rsid w:val="00497BB5"/>
    <w:rsid w:val="00497C65"/>
    <w:rsid w:val="00497E6D"/>
    <w:rsid w:val="004A0079"/>
    <w:rsid w:val="004A01F1"/>
    <w:rsid w:val="004A02B5"/>
    <w:rsid w:val="004A076A"/>
    <w:rsid w:val="004A07DE"/>
    <w:rsid w:val="004A0CF3"/>
    <w:rsid w:val="004A0D96"/>
    <w:rsid w:val="004A0ED2"/>
    <w:rsid w:val="004A0F90"/>
    <w:rsid w:val="004A0FD1"/>
    <w:rsid w:val="004A1479"/>
    <w:rsid w:val="004A1633"/>
    <w:rsid w:val="004A1925"/>
    <w:rsid w:val="004A1A34"/>
    <w:rsid w:val="004A21BC"/>
    <w:rsid w:val="004A25F6"/>
    <w:rsid w:val="004A29B6"/>
    <w:rsid w:val="004A2E9F"/>
    <w:rsid w:val="004A3965"/>
    <w:rsid w:val="004A3A78"/>
    <w:rsid w:val="004A3D0F"/>
    <w:rsid w:val="004A3DED"/>
    <w:rsid w:val="004A42C1"/>
    <w:rsid w:val="004A4BF5"/>
    <w:rsid w:val="004A4DAE"/>
    <w:rsid w:val="004A4E43"/>
    <w:rsid w:val="004A4F2F"/>
    <w:rsid w:val="004A55B1"/>
    <w:rsid w:val="004A5B9D"/>
    <w:rsid w:val="004A5C3F"/>
    <w:rsid w:val="004A5D4E"/>
    <w:rsid w:val="004A63BA"/>
    <w:rsid w:val="004A66E7"/>
    <w:rsid w:val="004A6A0E"/>
    <w:rsid w:val="004A6C56"/>
    <w:rsid w:val="004A73D6"/>
    <w:rsid w:val="004A74A3"/>
    <w:rsid w:val="004A78E5"/>
    <w:rsid w:val="004A7942"/>
    <w:rsid w:val="004A79A0"/>
    <w:rsid w:val="004A7C7F"/>
    <w:rsid w:val="004A7D6C"/>
    <w:rsid w:val="004B0626"/>
    <w:rsid w:val="004B0E65"/>
    <w:rsid w:val="004B150A"/>
    <w:rsid w:val="004B15D5"/>
    <w:rsid w:val="004B16FD"/>
    <w:rsid w:val="004B1813"/>
    <w:rsid w:val="004B187A"/>
    <w:rsid w:val="004B21EA"/>
    <w:rsid w:val="004B26A5"/>
    <w:rsid w:val="004B2B3E"/>
    <w:rsid w:val="004B2BEB"/>
    <w:rsid w:val="004B32CA"/>
    <w:rsid w:val="004B3F0F"/>
    <w:rsid w:val="004B42A4"/>
    <w:rsid w:val="004B43F8"/>
    <w:rsid w:val="004B4F2D"/>
    <w:rsid w:val="004B4F6E"/>
    <w:rsid w:val="004B5148"/>
    <w:rsid w:val="004B53CF"/>
    <w:rsid w:val="004B5581"/>
    <w:rsid w:val="004B579B"/>
    <w:rsid w:val="004B5B0C"/>
    <w:rsid w:val="004B5D8A"/>
    <w:rsid w:val="004B66D3"/>
    <w:rsid w:val="004B6982"/>
    <w:rsid w:val="004B6F4F"/>
    <w:rsid w:val="004B7436"/>
    <w:rsid w:val="004B74B5"/>
    <w:rsid w:val="004B7619"/>
    <w:rsid w:val="004C001E"/>
    <w:rsid w:val="004C0167"/>
    <w:rsid w:val="004C07BD"/>
    <w:rsid w:val="004C080E"/>
    <w:rsid w:val="004C0D49"/>
    <w:rsid w:val="004C0DDB"/>
    <w:rsid w:val="004C158B"/>
    <w:rsid w:val="004C18BF"/>
    <w:rsid w:val="004C1EB8"/>
    <w:rsid w:val="004C22C8"/>
    <w:rsid w:val="004C23FB"/>
    <w:rsid w:val="004C2413"/>
    <w:rsid w:val="004C26B5"/>
    <w:rsid w:val="004C2841"/>
    <w:rsid w:val="004C2A05"/>
    <w:rsid w:val="004C2C02"/>
    <w:rsid w:val="004C2EB6"/>
    <w:rsid w:val="004C2F32"/>
    <w:rsid w:val="004C4071"/>
    <w:rsid w:val="004C43A7"/>
    <w:rsid w:val="004C463E"/>
    <w:rsid w:val="004C4C75"/>
    <w:rsid w:val="004C4D48"/>
    <w:rsid w:val="004C4E04"/>
    <w:rsid w:val="004C508D"/>
    <w:rsid w:val="004C50FF"/>
    <w:rsid w:val="004C559F"/>
    <w:rsid w:val="004C5878"/>
    <w:rsid w:val="004C59C0"/>
    <w:rsid w:val="004C5D98"/>
    <w:rsid w:val="004C62B6"/>
    <w:rsid w:val="004C6598"/>
    <w:rsid w:val="004C6A68"/>
    <w:rsid w:val="004C6A6B"/>
    <w:rsid w:val="004C6CC9"/>
    <w:rsid w:val="004C6CF5"/>
    <w:rsid w:val="004C6DFF"/>
    <w:rsid w:val="004C6EDC"/>
    <w:rsid w:val="004C6F4A"/>
    <w:rsid w:val="004C6FE1"/>
    <w:rsid w:val="004C72B8"/>
    <w:rsid w:val="004C736F"/>
    <w:rsid w:val="004C7457"/>
    <w:rsid w:val="004C7B18"/>
    <w:rsid w:val="004C7E9C"/>
    <w:rsid w:val="004C7EC8"/>
    <w:rsid w:val="004C7EF8"/>
    <w:rsid w:val="004D0493"/>
    <w:rsid w:val="004D1339"/>
    <w:rsid w:val="004D15AA"/>
    <w:rsid w:val="004D1AD5"/>
    <w:rsid w:val="004D1ED2"/>
    <w:rsid w:val="004D224A"/>
    <w:rsid w:val="004D25B7"/>
    <w:rsid w:val="004D2610"/>
    <w:rsid w:val="004D279C"/>
    <w:rsid w:val="004D2A4F"/>
    <w:rsid w:val="004D2C4B"/>
    <w:rsid w:val="004D2D71"/>
    <w:rsid w:val="004D2DA1"/>
    <w:rsid w:val="004D2ED8"/>
    <w:rsid w:val="004D3204"/>
    <w:rsid w:val="004D3404"/>
    <w:rsid w:val="004D3515"/>
    <w:rsid w:val="004D35BB"/>
    <w:rsid w:val="004D35EC"/>
    <w:rsid w:val="004D36F9"/>
    <w:rsid w:val="004D3A36"/>
    <w:rsid w:val="004D3BD7"/>
    <w:rsid w:val="004D4216"/>
    <w:rsid w:val="004D483C"/>
    <w:rsid w:val="004D4CC9"/>
    <w:rsid w:val="004D4D02"/>
    <w:rsid w:val="004D4EC6"/>
    <w:rsid w:val="004D55BB"/>
    <w:rsid w:val="004D5820"/>
    <w:rsid w:val="004D6352"/>
    <w:rsid w:val="004D6AA7"/>
    <w:rsid w:val="004D6E05"/>
    <w:rsid w:val="004D6E70"/>
    <w:rsid w:val="004D7325"/>
    <w:rsid w:val="004D75EC"/>
    <w:rsid w:val="004D77ED"/>
    <w:rsid w:val="004D78E4"/>
    <w:rsid w:val="004D799B"/>
    <w:rsid w:val="004D7B8E"/>
    <w:rsid w:val="004D7E77"/>
    <w:rsid w:val="004E0125"/>
    <w:rsid w:val="004E0359"/>
    <w:rsid w:val="004E0950"/>
    <w:rsid w:val="004E0BE1"/>
    <w:rsid w:val="004E1278"/>
    <w:rsid w:val="004E1823"/>
    <w:rsid w:val="004E1881"/>
    <w:rsid w:val="004E1D87"/>
    <w:rsid w:val="004E1E92"/>
    <w:rsid w:val="004E2183"/>
    <w:rsid w:val="004E231A"/>
    <w:rsid w:val="004E23C3"/>
    <w:rsid w:val="004E2510"/>
    <w:rsid w:val="004E30A2"/>
    <w:rsid w:val="004E3575"/>
    <w:rsid w:val="004E3A9D"/>
    <w:rsid w:val="004E3B81"/>
    <w:rsid w:val="004E42B4"/>
    <w:rsid w:val="004E4400"/>
    <w:rsid w:val="004E453E"/>
    <w:rsid w:val="004E4988"/>
    <w:rsid w:val="004E5365"/>
    <w:rsid w:val="004E54DE"/>
    <w:rsid w:val="004E593E"/>
    <w:rsid w:val="004E5C26"/>
    <w:rsid w:val="004E5CC3"/>
    <w:rsid w:val="004E5FCD"/>
    <w:rsid w:val="004E60E0"/>
    <w:rsid w:val="004E62EB"/>
    <w:rsid w:val="004E6384"/>
    <w:rsid w:val="004E658D"/>
    <w:rsid w:val="004E69CD"/>
    <w:rsid w:val="004E6EAD"/>
    <w:rsid w:val="004E7055"/>
    <w:rsid w:val="004E7119"/>
    <w:rsid w:val="004E74FA"/>
    <w:rsid w:val="004E7967"/>
    <w:rsid w:val="004E7B6C"/>
    <w:rsid w:val="004F04E0"/>
    <w:rsid w:val="004F0566"/>
    <w:rsid w:val="004F0850"/>
    <w:rsid w:val="004F092A"/>
    <w:rsid w:val="004F0B1B"/>
    <w:rsid w:val="004F1499"/>
    <w:rsid w:val="004F1606"/>
    <w:rsid w:val="004F1ECF"/>
    <w:rsid w:val="004F1F79"/>
    <w:rsid w:val="004F27F4"/>
    <w:rsid w:val="004F2E81"/>
    <w:rsid w:val="004F2E82"/>
    <w:rsid w:val="004F2E84"/>
    <w:rsid w:val="004F3305"/>
    <w:rsid w:val="004F3416"/>
    <w:rsid w:val="004F3E13"/>
    <w:rsid w:val="004F3F2B"/>
    <w:rsid w:val="004F4067"/>
    <w:rsid w:val="004F453E"/>
    <w:rsid w:val="004F47ED"/>
    <w:rsid w:val="004F4DCD"/>
    <w:rsid w:val="004F4FE0"/>
    <w:rsid w:val="004F5907"/>
    <w:rsid w:val="004F5913"/>
    <w:rsid w:val="004F5C6E"/>
    <w:rsid w:val="004F5D73"/>
    <w:rsid w:val="004F5E39"/>
    <w:rsid w:val="004F629D"/>
    <w:rsid w:val="004F65A2"/>
    <w:rsid w:val="004F6833"/>
    <w:rsid w:val="004F69C5"/>
    <w:rsid w:val="004F6BA5"/>
    <w:rsid w:val="004F6D48"/>
    <w:rsid w:val="004F7591"/>
    <w:rsid w:val="004F7C9C"/>
    <w:rsid w:val="004F7FB8"/>
    <w:rsid w:val="004F7FEA"/>
    <w:rsid w:val="005003C3"/>
    <w:rsid w:val="005005A3"/>
    <w:rsid w:val="0050080F"/>
    <w:rsid w:val="00500A7C"/>
    <w:rsid w:val="00500BEC"/>
    <w:rsid w:val="00500D5C"/>
    <w:rsid w:val="00500E41"/>
    <w:rsid w:val="00501418"/>
    <w:rsid w:val="00501529"/>
    <w:rsid w:val="005019BA"/>
    <w:rsid w:val="00501DFF"/>
    <w:rsid w:val="00501E2F"/>
    <w:rsid w:val="00501F41"/>
    <w:rsid w:val="00502031"/>
    <w:rsid w:val="00502096"/>
    <w:rsid w:val="00502421"/>
    <w:rsid w:val="00502549"/>
    <w:rsid w:val="0050258A"/>
    <w:rsid w:val="00502BBF"/>
    <w:rsid w:val="00502C0F"/>
    <w:rsid w:val="00502F46"/>
    <w:rsid w:val="00502F79"/>
    <w:rsid w:val="0050306B"/>
    <w:rsid w:val="00503337"/>
    <w:rsid w:val="00503456"/>
    <w:rsid w:val="00503960"/>
    <w:rsid w:val="005039F6"/>
    <w:rsid w:val="00503F9A"/>
    <w:rsid w:val="00504426"/>
    <w:rsid w:val="00504453"/>
    <w:rsid w:val="005047B3"/>
    <w:rsid w:val="00504B43"/>
    <w:rsid w:val="00504B69"/>
    <w:rsid w:val="00504CFE"/>
    <w:rsid w:val="005050CA"/>
    <w:rsid w:val="005052C6"/>
    <w:rsid w:val="005052E4"/>
    <w:rsid w:val="0050566F"/>
    <w:rsid w:val="00505849"/>
    <w:rsid w:val="005058E1"/>
    <w:rsid w:val="00505C59"/>
    <w:rsid w:val="00505CF1"/>
    <w:rsid w:val="00506231"/>
    <w:rsid w:val="00506C4C"/>
    <w:rsid w:val="00507165"/>
    <w:rsid w:val="00507169"/>
    <w:rsid w:val="005071CE"/>
    <w:rsid w:val="0050732D"/>
    <w:rsid w:val="00507470"/>
    <w:rsid w:val="00507987"/>
    <w:rsid w:val="00507F8D"/>
    <w:rsid w:val="0051006F"/>
    <w:rsid w:val="00510195"/>
    <w:rsid w:val="005108A6"/>
    <w:rsid w:val="0051092A"/>
    <w:rsid w:val="00510BF1"/>
    <w:rsid w:val="00510E3A"/>
    <w:rsid w:val="00510ED9"/>
    <w:rsid w:val="005110A9"/>
    <w:rsid w:val="005112EF"/>
    <w:rsid w:val="005119D2"/>
    <w:rsid w:val="00511CAE"/>
    <w:rsid w:val="00511CC4"/>
    <w:rsid w:val="0051288B"/>
    <w:rsid w:val="005128A1"/>
    <w:rsid w:val="00512A1A"/>
    <w:rsid w:val="00512F23"/>
    <w:rsid w:val="00513065"/>
    <w:rsid w:val="005135FE"/>
    <w:rsid w:val="005136C8"/>
    <w:rsid w:val="00513D40"/>
    <w:rsid w:val="005147AF"/>
    <w:rsid w:val="00515387"/>
    <w:rsid w:val="00515A4D"/>
    <w:rsid w:val="005167CC"/>
    <w:rsid w:val="00516F46"/>
    <w:rsid w:val="005172CC"/>
    <w:rsid w:val="005175E1"/>
    <w:rsid w:val="005177F7"/>
    <w:rsid w:val="005178D1"/>
    <w:rsid w:val="005179A5"/>
    <w:rsid w:val="00517EEB"/>
    <w:rsid w:val="005201DB"/>
    <w:rsid w:val="005206E2"/>
    <w:rsid w:val="0052104A"/>
    <w:rsid w:val="00521B27"/>
    <w:rsid w:val="00521B37"/>
    <w:rsid w:val="00521D2C"/>
    <w:rsid w:val="00522140"/>
    <w:rsid w:val="00522992"/>
    <w:rsid w:val="00522AC8"/>
    <w:rsid w:val="00522EFE"/>
    <w:rsid w:val="00523160"/>
    <w:rsid w:val="005232DF"/>
    <w:rsid w:val="005232F2"/>
    <w:rsid w:val="0052341E"/>
    <w:rsid w:val="005237F0"/>
    <w:rsid w:val="00523994"/>
    <w:rsid w:val="00524068"/>
    <w:rsid w:val="0052406D"/>
    <w:rsid w:val="0052427E"/>
    <w:rsid w:val="0052496A"/>
    <w:rsid w:val="005249FE"/>
    <w:rsid w:val="00524F11"/>
    <w:rsid w:val="0052503A"/>
    <w:rsid w:val="00525135"/>
    <w:rsid w:val="00525232"/>
    <w:rsid w:val="00525342"/>
    <w:rsid w:val="0052548D"/>
    <w:rsid w:val="0052594B"/>
    <w:rsid w:val="00525972"/>
    <w:rsid w:val="00525A3B"/>
    <w:rsid w:val="00525BB2"/>
    <w:rsid w:val="00525C65"/>
    <w:rsid w:val="00525CFE"/>
    <w:rsid w:val="00526007"/>
    <w:rsid w:val="00526201"/>
    <w:rsid w:val="0052627C"/>
    <w:rsid w:val="00526DAB"/>
    <w:rsid w:val="00526FED"/>
    <w:rsid w:val="00527282"/>
    <w:rsid w:val="0052762A"/>
    <w:rsid w:val="00527875"/>
    <w:rsid w:val="00530412"/>
    <w:rsid w:val="00530778"/>
    <w:rsid w:val="00530AC9"/>
    <w:rsid w:val="00530C0D"/>
    <w:rsid w:val="00530FE9"/>
    <w:rsid w:val="00530FF6"/>
    <w:rsid w:val="00531C73"/>
    <w:rsid w:val="00532363"/>
    <w:rsid w:val="005326C0"/>
    <w:rsid w:val="00532A7C"/>
    <w:rsid w:val="00532B04"/>
    <w:rsid w:val="00532BA8"/>
    <w:rsid w:val="005337A8"/>
    <w:rsid w:val="00533C68"/>
    <w:rsid w:val="00533E79"/>
    <w:rsid w:val="00533E94"/>
    <w:rsid w:val="00534344"/>
    <w:rsid w:val="005346F4"/>
    <w:rsid w:val="0053498F"/>
    <w:rsid w:val="00534DF7"/>
    <w:rsid w:val="00535870"/>
    <w:rsid w:val="005359B5"/>
    <w:rsid w:val="00535FC0"/>
    <w:rsid w:val="005364A3"/>
    <w:rsid w:val="005365AC"/>
    <w:rsid w:val="005401B0"/>
    <w:rsid w:val="005405A0"/>
    <w:rsid w:val="005406F6"/>
    <w:rsid w:val="00540A18"/>
    <w:rsid w:val="00541091"/>
    <w:rsid w:val="0054127C"/>
    <w:rsid w:val="005414CF"/>
    <w:rsid w:val="00541515"/>
    <w:rsid w:val="0054196F"/>
    <w:rsid w:val="00541A2D"/>
    <w:rsid w:val="00541BBA"/>
    <w:rsid w:val="00541E60"/>
    <w:rsid w:val="00542DF7"/>
    <w:rsid w:val="00543075"/>
    <w:rsid w:val="0054376B"/>
    <w:rsid w:val="00543916"/>
    <w:rsid w:val="0054392F"/>
    <w:rsid w:val="00543CB0"/>
    <w:rsid w:val="0054412A"/>
    <w:rsid w:val="005445E0"/>
    <w:rsid w:val="00544A65"/>
    <w:rsid w:val="00544D46"/>
    <w:rsid w:val="005453AD"/>
    <w:rsid w:val="00545A31"/>
    <w:rsid w:val="00545AEC"/>
    <w:rsid w:val="00545B2F"/>
    <w:rsid w:val="005463DF"/>
    <w:rsid w:val="005463F6"/>
    <w:rsid w:val="0054685F"/>
    <w:rsid w:val="00546945"/>
    <w:rsid w:val="005470DC"/>
    <w:rsid w:val="00547238"/>
    <w:rsid w:val="00547726"/>
    <w:rsid w:val="00547912"/>
    <w:rsid w:val="00547BB9"/>
    <w:rsid w:val="00550174"/>
    <w:rsid w:val="00550579"/>
    <w:rsid w:val="0055073E"/>
    <w:rsid w:val="00550C48"/>
    <w:rsid w:val="00550E47"/>
    <w:rsid w:val="00551283"/>
    <w:rsid w:val="00551547"/>
    <w:rsid w:val="005516DF"/>
    <w:rsid w:val="00552067"/>
    <w:rsid w:val="0055226B"/>
    <w:rsid w:val="005524FF"/>
    <w:rsid w:val="00552D53"/>
    <w:rsid w:val="00552F08"/>
    <w:rsid w:val="00552FAB"/>
    <w:rsid w:val="00553EB8"/>
    <w:rsid w:val="005542D3"/>
    <w:rsid w:val="00554BA3"/>
    <w:rsid w:val="005554E9"/>
    <w:rsid w:val="00555A8F"/>
    <w:rsid w:val="00556101"/>
    <w:rsid w:val="005567A8"/>
    <w:rsid w:val="005568BD"/>
    <w:rsid w:val="00556C13"/>
    <w:rsid w:val="00557083"/>
    <w:rsid w:val="0055777B"/>
    <w:rsid w:val="005578C9"/>
    <w:rsid w:val="005579E8"/>
    <w:rsid w:val="005602D6"/>
    <w:rsid w:val="0056045F"/>
    <w:rsid w:val="00560494"/>
    <w:rsid w:val="00560551"/>
    <w:rsid w:val="005607C2"/>
    <w:rsid w:val="00560D89"/>
    <w:rsid w:val="00560DCC"/>
    <w:rsid w:val="00560DFC"/>
    <w:rsid w:val="00560F0F"/>
    <w:rsid w:val="005610F6"/>
    <w:rsid w:val="00561116"/>
    <w:rsid w:val="00561708"/>
    <w:rsid w:val="005617BE"/>
    <w:rsid w:val="005618C2"/>
    <w:rsid w:val="00562CD3"/>
    <w:rsid w:val="005632D5"/>
    <w:rsid w:val="0056357E"/>
    <w:rsid w:val="005640F1"/>
    <w:rsid w:val="005642F1"/>
    <w:rsid w:val="00564811"/>
    <w:rsid w:val="00564C03"/>
    <w:rsid w:val="00564CB9"/>
    <w:rsid w:val="00564D2D"/>
    <w:rsid w:val="00564DDD"/>
    <w:rsid w:val="00564E1A"/>
    <w:rsid w:val="00565321"/>
    <w:rsid w:val="0056569C"/>
    <w:rsid w:val="00565B10"/>
    <w:rsid w:val="00565CA3"/>
    <w:rsid w:val="005660A2"/>
    <w:rsid w:val="005667EE"/>
    <w:rsid w:val="005670BF"/>
    <w:rsid w:val="0056736E"/>
    <w:rsid w:val="00567C8D"/>
    <w:rsid w:val="00567EE0"/>
    <w:rsid w:val="00570041"/>
    <w:rsid w:val="005700BE"/>
    <w:rsid w:val="005705BE"/>
    <w:rsid w:val="00570CE0"/>
    <w:rsid w:val="00570F63"/>
    <w:rsid w:val="0057109E"/>
    <w:rsid w:val="005712EE"/>
    <w:rsid w:val="005714AF"/>
    <w:rsid w:val="00571AEA"/>
    <w:rsid w:val="00571F83"/>
    <w:rsid w:val="0057223B"/>
    <w:rsid w:val="00572A51"/>
    <w:rsid w:val="00572E16"/>
    <w:rsid w:val="00573533"/>
    <w:rsid w:val="005739A2"/>
    <w:rsid w:val="00573A14"/>
    <w:rsid w:val="005741BC"/>
    <w:rsid w:val="00574667"/>
    <w:rsid w:val="0057488C"/>
    <w:rsid w:val="0057494A"/>
    <w:rsid w:val="00574A14"/>
    <w:rsid w:val="00574E85"/>
    <w:rsid w:val="005757BB"/>
    <w:rsid w:val="005759E8"/>
    <w:rsid w:val="00575BCF"/>
    <w:rsid w:val="00575C1F"/>
    <w:rsid w:val="00575E7C"/>
    <w:rsid w:val="00575EC8"/>
    <w:rsid w:val="005762E8"/>
    <w:rsid w:val="00576386"/>
    <w:rsid w:val="00576B94"/>
    <w:rsid w:val="00577087"/>
    <w:rsid w:val="005775CC"/>
    <w:rsid w:val="00577792"/>
    <w:rsid w:val="0057786A"/>
    <w:rsid w:val="00580166"/>
    <w:rsid w:val="00580414"/>
    <w:rsid w:val="00580B05"/>
    <w:rsid w:val="00581255"/>
    <w:rsid w:val="0058127D"/>
    <w:rsid w:val="00581628"/>
    <w:rsid w:val="005816F9"/>
    <w:rsid w:val="0058177E"/>
    <w:rsid w:val="00581A8D"/>
    <w:rsid w:val="00581BB1"/>
    <w:rsid w:val="005821A6"/>
    <w:rsid w:val="00582258"/>
    <w:rsid w:val="00582624"/>
    <w:rsid w:val="00582959"/>
    <w:rsid w:val="00582AF1"/>
    <w:rsid w:val="005830A8"/>
    <w:rsid w:val="005836B4"/>
    <w:rsid w:val="0058386E"/>
    <w:rsid w:val="00583D52"/>
    <w:rsid w:val="00583DBB"/>
    <w:rsid w:val="005842DC"/>
    <w:rsid w:val="00584382"/>
    <w:rsid w:val="00584A94"/>
    <w:rsid w:val="00584CD3"/>
    <w:rsid w:val="00585060"/>
    <w:rsid w:val="00585259"/>
    <w:rsid w:val="00585333"/>
    <w:rsid w:val="005858BA"/>
    <w:rsid w:val="00585C77"/>
    <w:rsid w:val="00585DBB"/>
    <w:rsid w:val="0058669A"/>
    <w:rsid w:val="005868C5"/>
    <w:rsid w:val="00586A76"/>
    <w:rsid w:val="00586C11"/>
    <w:rsid w:val="005876D7"/>
    <w:rsid w:val="00587865"/>
    <w:rsid w:val="005878A0"/>
    <w:rsid w:val="00587EEA"/>
    <w:rsid w:val="005908A0"/>
    <w:rsid w:val="00590A29"/>
    <w:rsid w:val="00590ACD"/>
    <w:rsid w:val="00590DE8"/>
    <w:rsid w:val="005911DE"/>
    <w:rsid w:val="00591236"/>
    <w:rsid w:val="00591699"/>
    <w:rsid w:val="00591967"/>
    <w:rsid w:val="00592662"/>
    <w:rsid w:val="00592930"/>
    <w:rsid w:val="0059339C"/>
    <w:rsid w:val="00593688"/>
    <w:rsid w:val="00593709"/>
    <w:rsid w:val="005937DE"/>
    <w:rsid w:val="00593927"/>
    <w:rsid w:val="00593C0D"/>
    <w:rsid w:val="00593D19"/>
    <w:rsid w:val="00593D21"/>
    <w:rsid w:val="00594243"/>
    <w:rsid w:val="005942EF"/>
    <w:rsid w:val="005946CE"/>
    <w:rsid w:val="005947B4"/>
    <w:rsid w:val="00594B2E"/>
    <w:rsid w:val="0059549F"/>
    <w:rsid w:val="005956C9"/>
    <w:rsid w:val="005959E3"/>
    <w:rsid w:val="00595C56"/>
    <w:rsid w:val="00595E07"/>
    <w:rsid w:val="00595E92"/>
    <w:rsid w:val="00596285"/>
    <w:rsid w:val="005962F6"/>
    <w:rsid w:val="00596455"/>
    <w:rsid w:val="0059649A"/>
    <w:rsid w:val="0059671A"/>
    <w:rsid w:val="0059684F"/>
    <w:rsid w:val="00596D0B"/>
    <w:rsid w:val="00596FA6"/>
    <w:rsid w:val="00596FE8"/>
    <w:rsid w:val="005970AB"/>
    <w:rsid w:val="005975C7"/>
    <w:rsid w:val="00597611"/>
    <w:rsid w:val="00597721"/>
    <w:rsid w:val="00597B47"/>
    <w:rsid w:val="00597CA9"/>
    <w:rsid w:val="00597FF7"/>
    <w:rsid w:val="005A0C4A"/>
    <w:rsid w:val="005A0D0E"/>
    <w:rsid w:val="005A146D"/>
    <w:rsid w:val="005A14D0"/>
    <w:rsid w:val="005A1A52"/>
    <w:rsid w:val="005A1DE2"/>
    <w:rsid w:val="005A21ED"/>
    <w:rsid w:val="005A241B"/>
    <w:rsid w:val="005A293E"/>
    <w:rsid w:val="005A2E2A"/>
    <w:rsid w:val="005A2F66"/>
    <w:rsid w:val="005A31C7"/>
    <w:rsid w:val="005A407C"/>
    <w:rsid w:val="005A428E"/>
    <w:rsid w:val="005A4666"/>
    <w:rsid w:val="005A4811"/>
    <w:rsid w:val="005A4854"/>
    <w:rsid w:val="005A522F"/>
    <w:rsid w:val="005A5E94"/>
    <w:rsid w:val="005A6107"/>
    <w:rsid w:val="005A6720"/>
    <w:rsid w:val="005A6896"/>
    <w:rsid w:val="005A6CCB"/>
    <w:rsid w:val="005A6E90"/>
    <w:rsid w:val="005A6EDE"/>
    <w:rsid w:val="005A732C"/>
    <w:rsid w:val="005A74B9"/>
    <w:rsid w:val="005A7778"/>
    <w:rsid w:val="005B0984"/>
    <w:rsid w:val="005B0B14"/>
    <w:rsid w:val="005B1582"/>
    <w:rsid w:val="005B2221"/>
    <w:rsid w:val="005B22B5"/>
    <w:rsid w:val="005B25EE"/>
    <w:rsid w:val="005B28A1"/>
    <w:rsid w:val="005B2951"/>
    <w:rsid w:val="005B3666"/>
    <w:rsid w:val="005B3E44"/>
    <w:rsid w:val="005B43C7"/>
    <w:rsid w:val="005B4A25"/>
    <w:rsid w:val="005B4C53"/>
    <w:rsid w:val="005B5005"/>
    <w:rsid w:val="005B5222"/>
    <w:rsid w:val="005B553D"/>
    <w:rsid w:val="005B59AD"/>
    <w:rsid w:val="005B5F66"/>
    <w:rsid w:val="005B5F8B"/>
    <w:rsid w:val="005B615C"/>
    <w:rsid w:val="005B6181"/>
    <w:rsid w:val="005B620E"/>
    <w:rsid w:val="005B66B6"/>
    <w:rsid w:val="005B6746"/>
    <w:rsid w:val="005B6ADF"/>
    <w:rsid w:val="005B6DEA"/>
    <w:rsid w:val="005B6E52"/>
    <w:rsid w:val="005B6EE5"/>
    <w:rsid w:val="005B6F8E"/>
    <w:rsid w:val="005B73B6"/>
    <w:rsid w:val="005B794C"/>
    <w:rsid w:val="005B7D8E"/>
    <w:rsid w:val="005B7DE4"/>
    <w:rsid w:val="005B7FE8"/>
    <w:rsid w:val="005C02B2"/>
    <w:rsid w:val="005C0315"/>
    <w:rsid w:val="005C055F"/>
    <w:rsid w:val="005C05B2"/>
    <w:rsid w:val="005C07DA"/>
    <w:rsid w:val="005C1628"/>
    <w:rsid w:val="005C1EF2"/>
    <w:rsid w:val="005C1F86"/>
    <w:rsid w:val="005C213A"/>
    <w:rsid w:val="005C27BE"/>
    <w:rsid w:val="005C2909"/>
    <w:rsid w:val="005C2CD3"/>
    <w:rsid w:val="005C2D11"/>
    <w:rsid w:val="005C2DC9"/>
    <w:rsid w:val="005C3118"/>
    <w:rsid w:val="005C350C"/>
    <w:rsid w:val="005C3596"/>
    <w:rsid w:val="005C3A64"/>
    <w:rsid w:val="005C3BDA"/>
    <w:rsid w:val="005C3CDA"/>
    <w:rsid w:val="005C4537"/>
    <w:rsid w:val="005C4DD0"/>
    <w:rsid w:val="005C4F3E"/>
    <w:rsid w:val="005C55E9"/>
    <w:rsid w:val="005C5758"/>
    <w:rsid w:val="005C57E3"/>
    <w:rsid w:val="005C5F16"/>
    <w:rsid w:val="005C6567"/>
    <w:rsid w:val="005C6858"/>
    <w:rsid w:val="005C69E1"/>
    <w:rsid w:val="005C6BBF"/>
    <w:rsid w:val="005C7D2E"/>
    <w:rsid w:val="005D0050"/>
    <w:rsid w:val="005D0283"/>
    <w:rsid w:val="005D02FC"/>
    <w:rsid w:val="005D0E06"/>
    <w:rsid w:val="005D0F98"/>
    <w:rsid w:val="005D0FA8"/>
    <w:rsid w:val="005D1026"/>
    <w:rsid w:val="005D10E4"/>
    <w:rsid w:val="005D1368"/>
    <w:rsid w:val="005D1B49"/>
    <w:rsid w:val="005D1BEE"/>
    <w:rsid w:val="005D2136"/>
    <w:rsid w:val="005D2259"/>
    <w:rsid w:val="005D2432"/>
    <w:rsid w:val="005D2480"/>
    <w:rsid w:val="005D390C"/>
    <w:rsid w:val="005D3A9A"/>
    <w:rsid w:val="005D3AD9"/>
    <w:rsid w:val="005D3EB4"/>
    <w:rsid w:val="005D3F0F"/>
    <w:rsid w:val="005D432E"/>
    <w:rsid w:val="005D4579"/>
    <w:rsid w:val="005D45CD"/>
    <w:rsid w:val="005D469D"/>
    <w:rsid w:val="005D46DA"/>
    <w:rsid w:val="005D4777"/>
    <w:rsid w:val="005D4ADB"/>
    <w:rsid w:val="005D4F52"/>
    <w:rsid w:val="005D50C5"/>
    <w:rsid w:val="005D5224"/>
    <w:rsid w:val="005D594C"/>
    <w:rsid w:val="005D59C2"/>
    <w:rsid w:val="005D612F"/>
    <w:rsid w:val="005D61A2"/>
    <w:rsid w:val="005D6856"/>
    <w:rsid w:val="005D6935"/>
    <w:rsid w:val="005D6999"/>
    <w:rsid w:val="005D6E64"/>
    <w:rsid w:val="005D7308"/>
    <w:rsid w:val="005D78CA"/>
    <w:rsid w:val="005D7B1F"/>
    <w:rsid w:val="005D7B91"/>
    <w:rsid w:val="005D7C03"/>
    <w:rsid w:val="005E0390"/>
    <w:rsid w:val="005E095A"/>
    <w:rsid w:val="005E09B8"/>
    <w:rsid w:val="005E09C6"/>
    <w:rsid w:val="005E0AFD"/>
    <w:rsid w:val="005E0B23"/>
    <w:rsid w:val="005E0E7D"/>
    <w:rsid w:val="005E1E01"/>
    <w:rsid w:val="005E1F1A"/>
    <w:rsid w:val="005E26B8"/>
    <w:rsid w:val="005E2BC0"/>
    <w:rsid w:val="005E30A7"/>
    <w:rsid w:val="005E321B"/>
    <w:rsid w:val="005E36A0"/>
    <w:rsid w:val="005E374E"/>
    <w:rsid w:val="005E38F8"/>
    <w:rsid w:val="005E3906"/>
    <w:rsid w:val="005E3941"/>
    <w:rsid w:val="005E3F2C"/>
    <w:rsid w:val="005E402F"/>
    <w:rsid w:val="005E4056"/>
    <w:rsid w:val="005E412D"/>
    <w:rsid w:val="005E416D"/>
    <w:rsid w:val="005E41A7"/>
    <w:rsid w:val="005E456A"/>
    <w:rsid w:val="005E46A7"/>
    <w:rsid w:val="005E4924"/>
    <w:rsid w:val="005E4CF2"/>
    <w:rsid w:val="005E4D7B"/>
    <w:rsid w:val="005E5723"/>
    <w:rsid w:val="005E59AC"/>
    <w:rsid w:val="005E5A3D"/>
    <w:rsid w:val="005E5C57"/>
    <w:rsid w:val="005E60C2"/>
    <w:rsid w:val="005E6311"/>
    <w:rsid w:val="005E63BF"/>
    <w:rsid w:val="005E63E0"/>
    <w:rsid w:val="005E63FC"/>
    <w:rsid w:val="005E678F"/>
    <w:rsid w:val="005E6790"/>
    <w:rsid w:val="005E7446"/>
    <w:rsid w:val="005E773E"/>
    <w:rsid w:val="005E7A0C"/>
    <w:rsid w:val="005E7AD1"/>
    <w:rsid w:val="005E7E4E"/>
    <w:rsid w:val="005F038D"/>
    <w:rsid w:val="005F050B"/>
    <w:rsid w:val="005F063F"/>
    <w:rsid w:val="005F071A"/>
    <w:rsid w:val="005F1BF2"/>
    <w:rsid w:val="005F1CCF"/>
    <w:rsid w:val="005F1DD1"/>
    <w:rsid w:val="005F1EFC"/>
    <w:rsid w:val="005F2127"/>
    <w:rsid w:val="005F256C"/>
    <w:rsid w:val="005F26AB"/>
    <w:rsid w:val="005F2D08"/>
    <w:rsid w:val="005F2ED3"/>
    <w:rsid w:val="005F2FF4"/>
    <w:rsid w:val="005F3123"/>
    <w:rsid w:val="005F3614"/>
    <w:rsid w:val="005F379D"/>
    <w:rsid w:val="005F4214"/>
    <w:rsid w:val="005F461D"/>
    <w:rsid w:val="005F46F6"/>
    <w:rsid w:val="005F4D11"/>
    <w:rsid w:val="005F52BB"/>
    <w:rsid w:val="005F544A"/>
    <w:rsid w:val="005F5611"/>
    <w:rsid w:val="005F56BF"/>
    <w:rsid w:val="005F6980"/>
    <w:rsid w:val="005F6B18"/>
    <w:rsid w:val="005F6D34"/>
    <w:rsid w:val="005F6F2C"/>
    <w:rsid w:val="005F7183"/>
    <w:rsid w:val="005F71A6"/>
    <w:rsid w:val="005F7493"/>
    <w:rsid w:val="005F75C5"/>
    <w:rsid w:val="005F771D"/>
    <w:rsid w:val="005F79AF"/>
    <w:rsid w:val="005F7E25"/>
    <w:rsid w:val="00600097"/>
    <w:rsid w:val="006000F6"/>
    <w:rsid w:val="00600292"/>
    <w:rsid w:val="006004BF"/>
    <w:rsid w:val="00600776"/>
    <w:rsid w:val="006007EC"/>
    <w:rsid w:val="006015DE"/>
    <w:rsid w:val="006016D9"/>
    <w:rsid w:val="00601A63"/>
    <w:rsid w:val="00601AAD"/>
    <w:rsid w:val="00601FB9"/>
    <w:rsid w:val="00602465"/>
    <w:rsid w:val="00602588"/>
    <w:rsid w:val="00602594"/>
    <w:rsid w:val="00602A0D"/>
    <w:rsid w:val="00602AE5"/>
    <w:rsid w:val="006031E1"/>
    <w:rsid w:val="00603EB9"/>
    <w:rsid w:val="00603ED3"/>
    <w:rsid w:val="00604382"/>
    <w:rsid w:val="00604562"/>
    <w:rsid w:val="0060500C"/>
    <w:rsid w:val="00605064"/>
    <w:rsid w:val="00605A3C"/>
    <w:rsid w:val="0060611E"/>
    <w:rsid w:val="006065B2"/>
    <w:rsid w:val="006069D6"/>
    <w:rsid w:val="00606AA9"/>
    <w:rsid w:val="00606D2B"/>
    <w:rsid w:val="00607053"/>
    <w:rsid w:val="006072C7"/>
    <w:rsid w:val="0060756A"/>
    <w:rsid w:val="00607822"/>
    <w:rsid w:val="00607BA4"/>
    <w:rsid w:val="00607C3C"/>
    <w:rsid w:val="00607C94"/>
    <w:rsid w:val="00607CBB"/>
    <w:rsid w:val="00607DAA"/>
    <w:rsid w:val="00607F4A"/>
    <w:rsid w:val="0061012C"/>
    <w:rsid w:val="006105B0"/>
    <w:rsid w:val="006105EF"/>
    <w:rsid w:val="006110C2"/>
    <w:rsid w:val="006111FE"/>
    <w:rsid w:val="00611576"/>
    <w:rsid w:val="00611627"/>
    <w:rsid w:val="00611F7A"/>
    <w:rsid w:val="00611F9F"/>
    <w:rsid w:val="006124C5"/>
    <w:rsid w:val="00612681"/>
    <w:rsid w:val="00612902"/>
    <w:rsid w:val="00612F14"/>
    <w:rsid w:val="00612F15"/>
    <w:rsid w:val="00613735"/>
    <w:rsid w:val="00613A29"/>
    <w:rsid w:val="00613C96"/>
    <w:rsid w:val="00614590"/>
    <w:rsid w:val="0061492B"/>
    <w:rsid w:val="00614B70"/>
    <w:rsid w:val="0061543A"/>
    <w:rsid w:val="00615EBC"/>
    <w:rsid w:val="00615EEB"/>
    <w:rsid w:val="00616052"/>
    <w:rsid w:val="00616089"/>
    <w:rsid w:val="00616AD1"/>
    <w:rsid w:val="00616E6D"/>
    <w:rsid w:val="00617248"/>
    <w:rsid w:val="0061767A"/>
    <w:rsid w:val="00617826"/>
    <w:rsid w:val="006179D6"/>
    <w:rsid w:val="00617B67"/>
    <w:rsid w:val="00617D97"/>
    <w:rsid w:val="00617EBF"/>
    <w:rsid w:val="00620341"/>
    <w:rsid w:val="006207C8"/>
    <w:rsid w:val="00621243"/>
    <w:rsid w:val="0062130D"/>
    <w:rsid w:val="00621A1F"/>
    <w:rsid w:val="00621AD8"/>
    <w:rsid w:val="00621E3C"/>
    <w:rsid w:val="006220AF"/>
    <w:rsid w:val="006222C4"/>
    <w:rsid w:val="0062231B"/>
    <w:rsid w:val="006223E2"/>
    <w:rsid w:val="00622757"/>
    <w:rsid w:val="00622F6F"/>
    <w:rsid w:val="006230DA"/>
    <w:rsid w:val="00623216"/>
    <w:rsid w:val="00623500"/>
    <w:rsid w:val="00623C6A"/>
    <w:rsid w:val="00624391"/>
    <w:rsid w:val="006249E3"/>
    <w:rsid w:val="00624B48"/>
    <w:rsid w:val="00624BF5"/>
    <w:rsid w:val="00624D32"/>
    <w:rsid w:val="00625122"/>
    <w:rsid w:val="006251E5"/>
    <w:rsid w:val="006253CF"/>
    <w:rsid w:val="006255E7"/>
    <w:rsid w:val="00625C01"/>
    <w:rsid w:val="00625C37"/>
    <w:rsid w:val="00625CA3"/>
    <w:rsid w:val="00625D71"/>
    <w:rsid w:val="006260D4"/>
    <w:rsid w:val="00626324"/>
    <w:rsid w:val="00626344"/>
    <w:rsid w:val="006264B9"/>
    <w:rsid w:val="00627212"/>
    <w:rsid w:val="0062752F"/>
    <w:rsid w:val="0062780E"/>
    <w:rsid w:val="0062791D"/>
    <w:rsid w:val="00627CB6"/>
    <w:rsid w:val="00627D2E"/>
    <w:rsid w:val="00627E29"/>
    <w:rsid w:val="0063064B"/>
    <w:rsid w:val="00630853"/>
    <w:rsid w:val="00630BD5"/>
    <w:rsid w:val="00630D80"/>
    <w:rsid w:val="00630F63"/>
    <w:rsid w:val="006311E6"/>
    <w:rsid w:val="006313B2"/>
    <w:rsid w:val="006313E4"/>
    <w:rsid w:val="006316A7"/>
    <w:rsid w:val="00631AC9"/>
    <w:rsid w:val="00631CFB"/>
    <w:rsid w:val="00632064"/>
    <w:rsid w:val="00632283"/>
    <w:rsid w:val="00632875"/>
    <w:rsid w:val="00632940"/>
    <w:rsid w:val="00632F50"/>
    <w:rsid w:val="00632FE9"/>
    <w:rsid w:val="00633D54"/>
    <w:rsid w:val="00633DA8"/>
    <w:rsid w:val="006345B8"/>
    <w:rsid w:val="00634AFC"/>
    <w:rsid w:val="00634EE6"/>
    <w:rsid w:val="00635707"/>
    <w:rsid w:val="0063587D"/>
    <w:rsid w:val="00635F1B"/>
    <w:rsid w:val="00636049"/>
    <w:rsid w:val="006363B6"/>
    <w:rsid w:val="0063646B"/>
    <w:rsid w:val="0063694E"/>
    <w:rsid w:val="0063699D"/>
    <w:rsid w:val="00636A27"/>
    <w:rsid w:val="00636DCA"/>
    <w:rsid w:val="00637094"/>
    <w:rsid w:val="00637399"/>
    <w:rsid w:val="00637779"/>
    <w:rsid w:val="00637CC8"/>
    <w:rsid w:val="00637D44"/>
    <w:rsid w:val="00637FB1"/>
    <w:rsid w:val="0064032E"/>
    <w:rsid w:val="006403A0"/>
    <w:rsid w:val="00640426"/>
    <w:rsid w:val="00640C05"/>
    <w:rsid w:val="00640DAB"/>
    <w:rsid w:val="00640EBE"/>
    <w:rsid w:val="006410DF"/>
    <w:rsid w:val="0064114F"/>
    <w:rsid w:val="0064122E"/>
    <w:rsid w:val="00641A80"/>
    <w:rsid w:val="00641EE9"/>
    <w:rsid w:val="00641FF4"/>
    <w:rsid w:val="00642054"/>
    <w:rsid w:val="00642135"/>
    <w:rsid w:val="00642701"/>
    <w:rsid w:val="00642915"/>
    <w:rsid w:val="0064291E"/>
    <w:rsid w:val="00642956"/>
    <w:rsid w:val="00642DF1"/>
    <w:rsid w:val="00642EB7"/>
    <w:rsid w:val="00643636"/>
    <w:rsid w:val="006436E8"/>
    <w:rsid w:val="006439C5"/>
    <w:rsid w:val="00643D2C"/>
    <w:rsid w:val="00643EFE"/>
    <w:rsid w:val="0064425F"/>
    <w:rsid w:val="006444C6"/>
    <w:rsid w:val="00644EE2"/>
    <w:rsid w:val="006454F1"/>
    <w:rsid w:val="00645867"/>
    <w:rsid w:val="00645CD8"/>
    <w:rsid w:val="00645E81"/>
    <w:rsid w:val="00646A2F"/>
    <w:rsid w:val="00646ADB"/>
    <w:rsid w:val="00647D70"/>
    <w:rsid w:val="00650099"/>
    <w:rsid w:val="006502E9"/>
    <w:rsid w:val="006502F1"/>
    <w:rsid w:val="00650C3F"/>
    <w:rsid w:val="00650FCE"/>
    <w:rsid w:val="0065131A"/>
    <w:rsid w:val="006513B0"/>
    <w:rsid w:val="0065159F"/>
    <w:rsid w:val="00651B7F"/>
    <w:rsid w:val="00651CD9"/>
    <w:rsid w:val="00651F91"/>
    <w:rsid w:val="0065236C"/>
    <w:rsid w:val="00652445"/>
    <w:rsid w:val="00652BBB"/>
    <w:rsid w:val="00652F92"/>
    <w:rsid w:val="00653880"/>
    <w:rsid w:val="00654409"/>
    <w:rsid w:val="0065481E"/>
    <w:rsid w:val="006552A3"/>
    <w:rsid w:val="0065566E"/>
    <w:rsid w:val="00655786"/>
    <w:rsid w:val="00655937"/>
    <w:rsid w:val="006559E5"/>
    <w:rsid w:val="00655CDA"/>
    <w:rsid w:val="00655DF1"/>
    <w:rsid w:val="00655EB0"/>
    <w:rsid w:val="00656305"/>
    <w:rsid w:val="00656934"/>
    <w:rsid w:val="00656AB9"/>
    <w:rsid w:val="00656E21"/>
    <w:rsid w:val="00656EBC"/>
    <w:rsid w:val="00657429"/>
    <w:rsid w:val="00657BD8"/>
    <w:rsid w:val="00657C64"/>
    <w:rsid w:val="006604F1"/>
    <w:rsid w:val="006605FD"/>
    <w:rsid w:val="00660664"/>
    <w:rsid w:val="006607EB"/>
    <w:rsid w:val="00660D58"/>
    <w:rsid w:val="00660FB6"/>
    <w:rsid w:val="0066111A"/>
    <w:rsid w:val="0066124D"/>
    <w:rsid w:val="006613C3"/>
    <w:rsid w:val="006617F8"/>
    <w:rsid w:val="006620F1"/>
    <w:rsid w:val="006621EB"/>
    <w:rsid w:val="006623BE"/>
    <w:rsid w:val="006623D7"/>
    <w:rsid w:val="006628AB"/>
    <w:rsid w:val="00662C78"/>
    <w:rsid w:val="00662E8B"/>
    <w:rsid w:val="00662FE4"/>
    <w:rsid w:val="00663525"/>
    <w:rsid w:val="00663BD2"/>
    <w:rsid w:val="00663E82"/>
    <w:rsid w:val="006640D2"/>
    <w:rsid w:val="00664904"/>
    <w:rsid w:val="006649B4"/>
    <w:rsid w:val="00664A2E"/>
    <w:rsid w:val="00664E0B"/>
    <w:rsid w:val="00665300"/>
    <w:rsid w:val="00665321"/>
    <w:rsid w:val="006657CA"/>
    <w:rsid w:val="00665941"/>
    <w:rsid w:val="00665E4D"/>
    <w:rsid w:val="00665EA4"/>
    <w:rsid w:val="00666290"/>
    <w:rsid w:val="00666D04"/>
    <w:rsid w:val="00666DE6"/>
    <w:rsid w:val="00666E26"/>
    <w:rsid w:val="00666E5A"/>
    <w:rsid w:val="00666EFD"/>
    <w:rsid w:val="0066722A"/>
    <w:rsid w:val="0066725A"/>
    <w:rsid w:val="00667C57"/>
    <w:rsid w:val="00667CA5"/>
    <w:rsid w:val="006701BF"/>
    <w:rsid w:val="00670614"/>
    <w:rsid w:val="0067122F"/>
    <w:rsid w:val="006712C4"/>
    <w:rsid w:val="00671408"/>
    <w:rsid w:val="006716C0"/>
    <w:rsid w:val="00671CAB"/>
    <w:rsid w:val="00672F19"/>
    <w:rsid w:val="00673356"/>
    <w:rsid w:val="0067378D"/>
    <w:rsid w:val="0067396F"/>
    <w:rsid w:val="00673FF1"/>
    <w:rsid w:val="00674153"/>
    <w:rsid w:val="006751E3"/>
    <w:rsid w:val="006757B9"/>
    <w:rsid w:val="00675992"/>
    <w:rsid w:val="00676CD3"/>
    <w:rsid w:val="00676E69"/>
    <w:rsid w:val="00677348"/>
    <w:rsid w:val="00677809"/>
    <w:rsid w:val="00677E2B"/>
    <w:rsid w:val="0068013A"/>
    <w:rsid w:val="00680215"/>
    <w:rsid w:val="006806CF"/>
    <w:rsid w:val="006807E6"/>
    <w:rsid w:val="00680BDA"/>
    <w:rsid w:val="00680F88"/>
    <w:rsid w:val="00680FA1"/>
    <w:rsid w:val="006819DC"/>
    <w:rsid w:val="00681A68"/>
    <w:rsid w:val="00681BB3"/>
    <w:rsid w:val="00681E8C"/>
    <w:rsid w:val="00681F7E"/>
    <w:rsid w:val="0068222A"/>
    <w:rsid w:val="00682230"/>
    <w:rsid w:val="0068228D"/>
    <w:rsid w:val="0068241F"/>
    <w:rsid w:val="0068248A"/>
    <w:rsid w:val="00682561"/>
    <w:rsid w:val="006828F5"/>
    <w:rsid w:val="0068302B"/>
    <w:rsid w:val="00683069"/>
    <w:rsid w:val="00683447"/>
    <w:rsid w:val="00683D87"/>
    <w:rsid w:val="00683ECD"/>
    <w:rsid w:val="00683EE4"/>
    <w:rsid w:val="00684204"/>
    <w:rsid w:val="00684334"/>
    <w:rsid w:val="006845F3"/>
    <w:rsid w:val="006846A9"/>
    <w:rsid w:val="006847B4"/>
    <w:rsid w:val="00684C21"/>
    <w:rsid w:val="00684F6E"/>
    <w:rsid w:val="00684FB0"/>
    <w:rsid w:val="006853DD"/>
    <w:rsid w:val="006854E2"/>
    <w:rsid w:val="00685546"/>
    <w:rsid w:val="0068568C"/>
    <w:rsid w:val="006856F8"/>
    <w:rsid w:val="00685796"/>
    <w:rsid w:val="00685ED8"/>
    <w:rsid w:val="0068608D"/>
    <w:rsid w:val="006860F2"/>
    <w:rsid w:val="0068610B"/>
    <w:rsid w:val="0068692D"/>
    <w:rsid w:val="00686C24"/>
    <w:rsid w:val="00686C8C"/>
    <w:rsid w:val="00686E11"/>
    <w:rsid w:val="00686F31"/>
    <w:rsid w:val="006873CA"/>
    <w:rsid w:val="0068751E"/>
    <w:rsid w:val="0068758F"/>
    <w:rsid w:val="006877D5"/>
    <w:rsid w:val="00687A02"/>
    <w:rsid w:val="00690493"/>
    <w:rsid w:val="00690632"/>
    <w:rsid w:val="00690716"/>
    <w:rsid w:val="00691227"/>
    <w:rsid w:val="0069133D"/>
    <w:rsid w:val="00691797"/>
    <w:rsid w:val="0069256D"/>
    <w:rsid w:val="00692825"/>
    <w:rsid w:val="00692C1A"/>
    <w:rsid w:val="00693763"/>
    <w:rsid w:val="0069389B"/>
    <w:rsid w:val="00693B56"/>
    <w:rsid w:val="006946A4"/>
    <w:rsid w:val="00694767"/>
    <w:rsid w:val="0069553F"/>
    <w:rsid w:val="00695973"/>
    <w:rsid w:val="00696065"/>
    <w:rsid w:val="00696070"/>
    <w:rsid w:val="006964D3"/>
    <w:rsid w:val="0069658F"/>
    <w:rsid w:val="00696C2A"/>
    <w:rsid w:val="00696ECA"/>
    <w:rsid w:val="006978A4"/>
    <w:rsid w:val="006979FF"/>
    <w:rsid w:val="006A0087"/>
    <w:rsid w:val="006A0342"/>
    <w:rsid w:val="006A0932"/>
    <w:rsid w:val="006A0DBC"/>
    <w:rsid w:val="006A0EAB"/>
    <w:rsid w:val="006A0FBD"/>
    <w:rsid w:val="006A110A"/>
    <w:rsid w:val="006A116C"/>
    <w:rsid w:val="006A1206"/>
    <w:rsid w:val="006A138A"/>
    <w:rsid w:val="006A158A"/>
    <w:rsid w:val="006A1837"/>
    <w:rsid w:val="006A1DF5"/>
    <w:rsid w:val="006A2046"/>
    <w:rsid w:val="006A21D0"/>
    <w:rsid w:val="006A2271"/>
    <w:rsid w:val="006A24A7"/>
    <w:rsid w:val="006A24E0"/>
    <w:rsid w:val="006A26DF"/>
    <w:rsid w:val="006A27BC"/>
    <w:rsid w:val="006A28A9"/>
    <w:rsid w:val="006A2928"/>
    <w:rsid w:val="006A2ED9"/>
    <w:rsid w:val="006A2F40"/>
    <w:rsid w:val="006A3601"/>
    <w:rsid w:val="006A380D"/>
    <w:rsid w:val="006A38E6"/>
    <w:rsid w:val="006A3E5C"/>
    <w:rsid w:val="006A4031"/>
    <w:rsid w:val="006A414E"/>
    <w:rsid w:val="006A4587"/>
    <w:rsid w:val="006A4659"/>
    <w:rsid w:val="006A4978"/>
    <w:rsid w:val="006A4BD0"/>
    <w:rsid w:val="006A4DEF"/>
    <w:rsid w:val="006A4E82"/>
    <w:rsid w:val="006A4F41"/>
    <w:rsid w:val="006A545A"/>
    <w:rsid w:val="006A557D"/>
    <w:rsid w:val="006A56D6"/>
    <w:rsid w:val="006A5AD5"/>
    <w:rsid w:val="006A5EDB"/>
    <w:rsid w:val="006A5F07"/>
    <w:rsid w:val="006A5FF6"/>
    <w:rsid w:val="006A626C"/>
    <w:rsid w:val="006A65A7"/>
    <w:rsid w:val="006A66E3"/>
    <w:rsid w:val="006A6F93"/>
    <w:rsid w:val="006A7154"/>
    <w:rsid w:val="006A71B2"/>
    <w:rsid w:val="006A73B5"/>
    <w:rsid w:val="006B0077"/>
    <w:rsid w:val="006B09E0"/>
    <w:rsid w:val="006B0DA5"/>
    <w:rsid w:val="006B1355"/>
    <w:rsid w:val="006B154F"/>
    <w:rsid w:val="006B1636"/>
    <w:rsid w:val="006B17A8"/>
    <w:rsid w:val="006B1B6E"/>
    <w:rsid w:val="006B1D9B"/>
    <w:rsid w:val="006B1FA0"/>
    <w:rsid w:val="006B2699"/>
    <w:rsid w:val="006B2949"/>
    <w:rsid w:val="006B34BA"/>
    <w:rsid w:val="006B37CE"/>
    <w:rsid w:val="006B437F"/>
    <w:rsid w:val="006B4A9E"/>
    <w:rsid w:val="006B4CBB"/>
    <w:rsid w:val="006B4F66"/>
    <w:rsid w:val="006B5156"/>
    <w:rsid w:val="006B52DF"/>
    <w:rsid w:val="006B6B5D"/>
    <w:rsid w:val="006B718D"/>
    <w:rsid w:val="006B7511"/>
    <w:rsid w:val="006B77D8"/>
    <w:rsid w:val="006B7AB1"/>
    <w:rsid w:val="006B7B5E"/>
    <w:rsid w:val="006B7BBA"/>
    <w:rsid w:val="006B7BF2"/>
    <w:rsid w:val="006C0186"/>
    <w:rsid w:val="006C02A1"/>
    <w:rsid w:val="006C0406"/>
    <w:rsid w:val="006C0771"/>
    <w:rsid w:val="006C0A6E"/>
    <w:rsid w:val="006C0AE8"/>
    <w:rsid w:val="006C0DF0"/>
    <w:rsid w:val="006C0E1E"/>
    <w:rsid w:val="006C1759"/>
    <w:rsid w:val="006C17E3"/>
    <w:rsid w:val="006C1A7E"/>
    <w:rsid w:val="006C1D3F"/>
    <w:rsid w:val="006C1EBB"/>
    <w:rsid w:val="006C20F7"/>
    <w:rsid w:val="006C2189"/>
    <w:rsid w:val="006C21B9"/>
    <w:rsid w:val="006C28DD"/>
    <w:rsid w:val="006C2A87"/>
    <w:rsid w:val="006C2B63"/>
    <w:rsid w:val="006C2BC6"/>
    <w:rsid w:val="006C2C3D"/>
    <w:rsid w:val="006C34E7"/>
    <w:rsid w:val="006C377B"/>
    <w:rsid w:val="006C421D"/>
    <w:rsid w:val="006C425E"/>
    <w:rsid w:val="006C46C0"/>
    <w:rsid w:val="006C4737"/>
    <w:rsid w:val="006C4A5F"/>
    <w:rsid w:val="006C4D7A"/>
    <w:rsid w:val="006C52A1"/>
    <w:rsid w:val="006C53B6"/>
    <w:rsid w:val="006C57B5"/>
    <w:rsid w:val="006C5808"/>
    <w:rsid w:val="006C6B00"/>
    <w:rsid w:val="006C6F6E"/>
    <w:rsid w:val="006C6FE4"/>
    <w:rsid w:val="006C7805"/>
    <w:rsid w:val="006D00D7"/>
    <w:rsid w:val="006D0151"/>
    <w:rsid w:val="006D0440"/>
    <w:rsid w:val="006D051D"/>
    <w:rsid w:val="006D09A4"/>
    <w:rsid w:val="006D1009"/>
    <w:rsid w:val="006D161F"/>
    <w:rsid w:val="006D162B"/>
    <w:rsid w:val="006D165A"/>
    <w:rsid w:val="006D1878"/>
    <w:rsid w:val="006D216D"/>
    <w:rsid w:val="006D228B"/>
    <w:rsid w:val="006D250B"/>
    <w:rsid w:val="006D25F8"/>
    <w:rsid w:val="006D275B"/>
    <w:rsid w:val="006D2839"/>
    <w:rsid w:val="006D2D25"/>
    <w:rsid w:val="006D2EEC"/>
    <w:rsid w:val="006D36CD"/>
    <w:rsid w:val="006D391A"/>
    <w:rsid w:val="006D3F5A"/>
    <w:rsid w:val="006D3F98"/>
    <w:rsid w:val="006D40A9"/>
    <w:rsid w:val="006D4B8E"/>
    <w:rsid w:val="006D4E38"/>
    <w:rsid w:val="006D4FE3"/>
    <w:rsid w:val="006D52BF"/>
    <w:rsid w:val="006D538E"/>
    <w:rsid w:val="006D59AB"/>
    <w:rsid w:val="006D5CDD"/>
    <w:rsid w:val="006D60C9"/>
    <w:rsid w:val="006D60D0"/>
    <w:rsid w:val="006D764E"/>
    <w:rsid w:val="006D7A26"/>
    <w:rsid w:val="006E008E"/>
    <w:rsid w:val="006E00BC"/>
    <w:rsid w:val="006E024C"/>
    <w:rsid w:val="006E074F"/>
    <w:rsid w:val="006E1784"/>
    <w:rsid w:val="006E1C24"/>
    <w:rsid w:val="006E1CDB"/>
    <w:rsid w:val="006E1EEA"/>
    <w:rsid w:val="006E2344"/>
    <w:rsid w:val="006E23EF"/>
    <w:rsid w:val="006E2600"/>
    <w:rsid w:val="006E2C68"/>
    <w:rsid w:val="006E3545"/>
    <w:rsid w:val="006E35D4"/>
    <w:rsid w:val="006E3D8E"/>
    <w:rsid w:val="006E41C3"/>
    <w:rsid w:val="006E4244"/>
    <w:rsid w:val="006E43C2"/>
    <w:rsid w:val="006E4959"/>
    <w:rsid w:val="006E4985"/>
    <w:rsid w:val="006E4B93"/>
    <w:rsid w:val="006E4C7D"/>
    <w:rsid w:val="006E50D4"/>
    <w:rsid w:val="006E5151"/>
    <w:rsid w:val="006E529C"/>
    <w:rsid w:val="006E5BAB"/>
    <w:rsid w:val="006E5CB7"/>
    <w:rsid w:val="006E5D6B"/>
    <w:rsid w:val="006E5DDD"/>
    <w:rsid w:val="006E63A4"/>
    <w:rsid w:val="006E6429"/>
    <w:rsid w:val="006E6D0F"/>
    <w:rsid w:val="006E6D57"/>
    <w:rsid w:val="006E7236"/>
    <w:rsid w:val="006E79A7"/>
    <w:rsid w:val="006E7B05"/>
    <w:rsid w:val="006E7F12"/>
    <w:rsid w:val="006F056E"/>
    <w:rsid w:val="006F0D48"/>
    <w:rsid w:val="006F0F46"/>
    <w:rsid w:val="006F155B"/>
    <w:rsid w:val="006F1A31"/>
    <w:rsid w:val="006F1EF5"/>
    <w:rsid w:val="006F1FC7"/>
    <w:rsid w:val="006F217B"/>
    <w:rsid w:val="006F223D"/>
    <w:rsid w:val="006F22D1"/>
    <w:rsid w:val="006F2865"/>
    <w:rsid w:val="006F2C18"/>
    <w:rsid w:val="006F2F91"/>
    <w:rsid w:val="006F3659"/>
    <w:rsid w:val="006F39AD"/>
    <w:rsid w:val="006F3A46"/>
    <w:rsid w:val="006F3A81"/>
    <w:rsid w:val="006F40CE"/>
    <w:rsid w:val="006F483D"/>
    <w:rsid w:val="006F4A0F"/>
    <w:rsid w:val="006F4DAD"/>
    <w:rsid w:val="006F5722"/>
    <w:rsid w:val="006F5A1E"/>
    <w:rsid w:val="006F61D2"/>
    <w:rsid w:val="006F689A"/>
    <w:rsid w:val="006F69C8"/>
    <w:rsid w:val="006F6A6A"/>
    <w:rsid w:val="006F6EBE"/>
    <w:rsid w:val="006F7006"/>
    <w:rsid w:val="006F7763"/>
    <w:rsid w:val="006F7779"/>
    <w:rsid w:val="006F7A10"/>
    <w:rsid w:val="00700A3A"/>
    <w:rsid w:val="00700BEA"/>
    <w:rsid w:val="00701519"/>
    <w:rsid w:val="00701793"/>
    <w:rsid w:val="00701C68"/>
    <w:rsid w:val="00701CA9"/>
    <w:rsid w:val="00701EF5"/>
    <w:rsid w:val="00702A29"/>
    <w:rsid w:val="00702B2F"/>
    <w:rsid w:val="00702BB2"/>
    <w:rsid w:val="00702FE4"/>
    <w:rsid w:val="00703003"/>
    <w:rsid w:val="007033AB"/>
    <w:rsid w:val="007036F0"/>
    <w:rsid w:val="0070441C"/>
    <w:rsid w:val="00704484"/>
    <w:rsid w:val="0070455E"/>
    <w:rsid w:val="007046EA"/>
    <w:rsid w:val="00704A87"/>
    <w:rsid w:val="00704EA8"/>
    <w:rsid w:val="00704FB2"/>
    <w:rsid w:val="00704FF6"/>
    <w:rsid w:val="007051C4"/>
    <w:rsid w:val="00705283"/>
    <w:rsid w:val="007056AD"/>
    <w:rsid w:val="00705E18"/>
    <w:rsid w:val="00705ECF"/>
    <w:rsid w:val="00706649"/>
    <w:rsid w:val="00706755"/>
    <w:rsid w:val="00706820"/>
    <w:rsid w:val="00706DCC"/>
    <w:rsid w:val="00706DF6"/>
    <w:rsid w:val="00706E49"/>
    <w:rsid w:val="007071A6"/>
    <w:rsid w:val="007072D8"/>
    <w:rsid w:val="007075F4"/>
    <w:rsid w:val="007077FA"/>
    <w:rsid w:val="00707A96"/>
    <w:rsid w:val="00710509"/>
    <w:rsid w:val="007107B4"/>
    <w:rsid w:val="0071080C"/>
    <w:rsid w:val="007109CC"/>
    <w:rsid w:val="00710FA8"/>
    <w:rsid w:val="007111F0"/>
    <w:rsid w:val="0071180C"/>
    <w:rsid w:val="00711A82"/>
    <w:rsid w:val="00711CB5"/>
    <w:rsid w:val="00712030"/>
    <w:rsid w:val="00712507"/>
    <w:rsid w:val="00712590"/>
    <w:rsid w:val="0071293D"/>
    <w:rsid w:val="00712B35"/>
    <w:rsid w:val="00712C63"/>
    <w:rsid w:val="00712E7C"/>
    <w:rsid w:val="00713317"/>
    <w:rsid w:val="0071345C"/>
    <w:rsid w:val="0071348D"/>
    <w:rsid w:val="007137DC"/>
    <w:rsid w:val="0071396F"/>
    <w:rsid w:val="007139DD"/>
    <w:rsid w:val="00713D4E"/>
    <w:rsid w:val="00713DAD"/>
    <w:rsid w:val="00713F04"/>
    <w:rsid w:val="00713F10"/>
    <w:rsid w:val="00714CC1"/>
    <w:rsid w:val="00714E3C"/>
    <w:rsid w:val="00715394"/>
    <w:rsid w:val="007154FD"/>
    <w:rsid w:val="00715D2E"/>
    <w:rsid w:val="00715F92"/>
    <w:rsid w:val="0071608D"/>
    <w:rsid w:val="007164A4"/>
    <w:rsid w:val="00716959"/>
    <w:rsid w:val="0071763C"/>
    <w:rsid w:val="00717D3D"/>
    <w:rsid w:val="00717E04"/>
    <w:rsid w:val="00720122"/>
    <w:rsid w:val="0072022B"/>
    <w:rsid w:val="007204B2"/>
    <w:rsid w:val="00720620"/>
    <w:rsid w:val="00720919"/>
    <w:rsid w:val="00720AB8"/>
    <w:rsid w:val="00720DE2"/>
    <w:rsid w:val="00720ED1"/>
    <w:rsid w:val="00721BC8"/>
    <w:rsid w:val="00721C89"/>
    <w:rsid w:val="00721D78"/>
    <w:rsid w:val="00721D93"/>
    <w:rsid w:val="00721DA0"/>
    <w:rsid w:val="0072247C"/>
    <w:rsid w:val="00722A3E"/>
    <w:rsid w:val="00722CF5"/>
    <w:rsid w:val="007231B4"/>
    <w:rsid w:val="00723247"/>
    <w:rsid w:val="0072388B"/>
    <w:rsid w:val="00723B48"/>
    <w:rsid w:val="00723BE3"/>
    <w:rsid w:val="00723E09"/>
    <w:rsid w:val="0072406A"/>
    <w:rsid w:val="00725174"/>
    <w:rsid w:val="007255FF"/>
    <w:rsid w:val="007259B8"/>
    <w:rsid w:val="00725C19"/>
    <w:rsid w:val="00725C99"/>
    <w:rsid w:val="0072626F"/>
    <w:rsid w:val="0072671A"/>
    <w:rsid w:val="00726BB0"/>
    <w:rsid w:val="007273D3"/>
    <w:rsid w:val="00727540"/>
    <w:rsid w:val="0072761F"/>
    <w:rsid w:val="00727638"/>
    <w:rsid w:val="00727ECE"/>
    <w:rsid w:val="007300D9"/>
    <w:rsid w:val="0073032A"/>
    <w:rsid w:val="00730850"/>
    <w:rsid w:val="00730A08"/>
    <w:rsid w:val="00730E26"/>
    <w:rsid w:val="007310C7"/>
    <w:rsid w:val="0073122E"/>
    <w:rsid w:val="0073131B"/>
    <w:rsid w:val="0073149C"/>
    <w:rsid w:val="007317EB"/>
    <w:rsid w:val="00731CA8"/>
    <w:rsid w:val="00731DCC"/>
    <w:rsid w:val="00731F66"/>
    <w:rsid w:val="007322DA"/>
    <w:rsid w:val="007329AC"/>
    <w:rsid w:val="007329C0"/>
    <w:rsid w:val="00732F30"/>
    <w:rsid w:val="00733013"/>
    <w:rsid w:val="00733B4C"/>
    <w:rsid w:val="00734196"/>
    <w:rsid w:val="007348EF"/>
    <w:rsid w:val="00734E4E"/>
    <w:rsid w:val="007351C7"/>
    <w:rsid w:val="007352E8"/>
    <w:rsid w:val="0073540D"/>
    <w:rsid w:val="00735D4D"/>
    <w:rsid w:val="00735D5B"/>
    <w:rsid w:val="007360E0"/>
    <w:rsid w:val="0073622A"/>
    <w:rsid w:val="00736341"/>
    <w:rsid w:val="007363B4"/>
    <w:rsid w:val="0073670F"/>
    <w:rsid w:val="007367C0"/>
    <w:rsid w:val="00736905"/>
    <w:rsid w:val="00736927"/>
    <w:rsid w:val="00736BF1"/>
    <w:rsid w:val="00736DC5"/>
    <w:rsid w:val="007375F6"/>
    <w:rsid w:val="00737719"/>
    <w:rsid w:val="007377C8"/>
    <w:rsid w:val="00737941"/>
    <w:rsid w:val="00737AB0"/>
    <w:rsid w:val="00737FA7"/>
    <w:rsid w:val="0074020A"/>
    <w:rsid w:val="00740A3E"/>
    <w:rsid w:val="00740BE9"/>
    <w:rsid w:val="00741017"/>
    <w:rsid w:val="0074140E"/>
    <w:rsid w:val="00741542"/>
    <w:rsid w:val="00742104"/>
    <w:rsid w:val="00742950"/>
    <w:rsid w:val="00742AAA"/>
    <w:rsid w:val="00742E7C"/>
    <w:rsid w:val="007432B9"/>
    <w:rsid w:val="00743503"/>
    <w:rsid w:val="00743872"/>
    <w:rsid w:val="007439A6"/>
    <w:rsid w:val="00743B88"/>
    <w:rsid w:val="00743F97"/>
    <w:rsid w:val="007442C4"/>
    <w:rsid w:val="0074448D"/>
    <w:rsid w:val="0074468C"/>
    <w:rsid w:val="0074589C"/>
    <w:rsid w:val="007460E7"/>
    <w:rsid w:val="00746630"/>
    <w:rsid w:val="007468A9"/>
    <w:rsid w:val="00746944"/>
    <w:rsid w:val="00746C70"/>
    <w:rsid w:val="00746CEE"/>
    <w:rsid w:val="00746F2B"/>
    <w:rsid w:val="0074725F"/>
    <w:rsid w:val="00747A46"/>
    <w:rsid w:val="007502A1"/>
    <w:rsid w:val="0075098D"/>
    <w:rsid w:val="00750B51"/>
    <w:rsid w:val="00750EE7"/>
    <w:rsid w:val="00750EFA"/>
    <w:rsid w:val="00750F11"/>
    <w:rsid w:val="00750F7C"/>
    <w:rsid w:val="007514E0"/>
    <w:rsid w:val="00751815"/>
    <w:rsid w:val="00751899"/>
    <w:rsid w:val="007519FE"/>
    <w:rsid w:val="00751AFA"/>
    <w:rsid w:val="00751AFC"/>
    <w:rsid w:val="00751CAD"/>
    <w:rsid w:val="007522C0"/>
    <w:rsid w:val="00752629"/>
    <w:rsid w:val="007526B0"/>
    <w:rsid w:val="007534B4"/>
    <w:rsid w:val="00753810"/>
    <w:rsid w:val="0075394F"/>
    <w:rsid w:val="00754320"/>
    <w:rsid w:val="007544A1"/>
    <w:rsid w:val="00754ADC"/>
    <w:rsid w:val="00754DF5"/>
    <w:rsid w:val="007557BA"/>
    <w:rsid w:val="00755F22"/>
    <w:rsid w:val="00756012"/>
    <w:rsid w:val="00756DF8"/>
    <w:rsid w:val="00756E50"/>
    <w:rsid w:val="0075729D"/>
    <w:rsid w:val="00757506"/>
    <w:rsid w:val="00757521"/>
    <w:rsid w:val="00757C25"/>
    <w:rsid w:val="00757C89"/>
    <w:rsid w:val="00757E80"/>
    <w:rsid w:val="00757EC5"/>
    <w:rsid w:val="00757F4B"/>
    <w:rsid w:val="007606DB"/>
    <w:rsid w:val="00760895"/>
    <w:rsid w:val="00761474"/>
    <w:rsid w:val="00761682"/>
    <w:rsid w:val="00761689"/>
    <w:rsid w:val="007616BC"/>
    <w:rsid w:val="00761CDE"/>
    <w:rsid w:val="00761E8A"/>
    <w:rsid w:val="00762136"/>
    <w:rsid w:val="0076219E"/>
    <w:rsid w:val="00763389"/>
    <w:rsid w:val="007635EF"/>
    <w:rsid w:val="00763648"/>
    <w:rsid w:val="00763B38"/>
    <w:rsid w:val="00763C3C"/>
    <w:rsid w:val="00763FF0"/>
    <w:rsid w:val="00764A43"/>
    <w:rsid w:val="00764A49"/>
    <w:rsid w:val="00764B33"/>
    <w:rsid w:val="007652B4"/>
    <w:rsid w:val="007653E3"/>
    <w:rsid w:val="007657E9"/>
    <w:rsid w:val="00765B87"/>
    <w:rsid w:val="00765DBB"/>
    <w:rsid w:val="0076625A"/>
    <w:rsid w:val="00766992"/>
    <w:rsid w:val="00766D2E"/>
    <w:rsid w:val="00766DD9"/>
    <w:rsid w:val="00766F9C"/>
    <w:rsid w:val="007672E8"/>
    <w:rsid w:val="007672F3"/>
    <w:rsid w:val="0076794A"/>
    <w:rsid w:val="00767A44"/>
    <w:rsid w:val="00770332"/>
    <w:rsid w:val="0077060D"/>
    <w:rsid w:val="00770A7D"/>
    <w:rsid w:val="007712B0"/>
    <w:rsid w:val="007712E9"/>
    <w:rsid w:val="00771323"/>
    <w:rsid w:val="007714CD"/>
    <w:rsid w:val="007715F7"/>
    <w:rsid w:val="00771753"/>
    <w:rsid w:val="00772332"/>
    <w:rsid w:val="00772840"/>
    <w:rsid w:val="00772A80"/>
    <w:rsid w:val="00772A8C"/>
    <w:rsid w:val="00772E7A"/>
    <w:rsid w:val="007731E4"/>
    <w:rsid w:val="007734AA"/>
    <w:rsid w:val="007744DA"/>
    <w:rsid w:val="007745A2"/>
    <w:rsid w:val="00774F41"/>
    <w:rsid w:val="007753D4"/>
    <w:rsid w:val="00775F8F"/>
    <w:rsid w:val="00776A57"/>
    <w:rsid w:val="00777332"/>
    <w:rsid w:val="0077746A"/>
    <w:rsid w:val="007779C0"/>
    <w:rsid w:val="00777E13"/>
    <w:rsid w:val="00777EC0"/>
    <w:rsid w:val="00780050"/>
    <w:rsid w:val="0078017B"/>
    <w:rsid w:val="007802F4"/>
    <w:rsid w:val="00782121"/>
    <w:rsid w:val="00782BFF"/>
    <w:rsid w:val="00783C92"/>
    <w:rsid w:val="00783F51"/>
    <w:rsid w:val="007842B0"/>
    <w:rsid w:val="007847E0"/>
    <w:rsid w:val="00784C7D"/>
    <w:rsid w:val="00785270"/>
    <w:rsid w:val="0078540E"/>
    <w:rsid w:val="00785B39"/>
    <w:rsid w:val="00785F2E"/>
    <w:rsid w:val="007868BF"/>
    <w:rsid w:val="00786A4D"/>
    <w:rsid w:val="00786BD5"/>
    <w:rsid w:val="00786C0C"/>
    <w:rsid w:val="00786F0C"/>
    <w:rsid w:val="007872A7"/>
    <w:rsid w:val="00787348"/>
    <w:rsid w:val="00787780"/>
    <w:rsid w:val="00787BDB"/>
    <w:rsid w:val="00787DED"/>
    <w:rsid w:val="00787FA1"/>
    <w:rsid w:val="007901DD"/>
    <w:rsid w:val="00790667"/>
    <w:rsid w:val="0079094A"/>
    <w:rsid w:val="00790B49"/>
    <w:rsid w:val="007914A0"/>
    <w:rsid w:val="00791818"/>
    <w:rsid w:val="00791B41"/>
    <w:rsid w:val="00791F73"/>
    <w:rsid w:val="00792261"/>
    <w:rsid w:val="00792424"/>
    <w:rsid w:val="00792A30"/>
    <w:rsid w:val="00792F14"/>
    <w:rsid w:val="00792FF0"/>
    <w:rsid w:val="007933E0"/>
    <w:rsid w:val="007936D7"/>
    <w:rsid w:val="007937A3"/>
    <w:rsid w:val="00793A1F"/>
    <w:rsid w:val="00793B5B"/>
    <w:rsid w:val="00793DE1"/>
    <w:rsid w:val="007942EE"/>
    <w:rsid w:val="00794670"/>
    <w:rsid w:val="007946E2"/>
    <w:rsid w:val="00794844"/>
    <w:rsid w:val="00794F31"/>
    <w:rsid w:val="00795621"/>
    <w:rsid w:val="0079564D"/>
    <w:rsid w:val="007972F1"/>
    <w:rsid w:val="00797347"/>
    <w:rsid w:val="00797494"/>
    <w:rsid w:val="007979B3"/>
    <w:rsid w:val="00797B05"/>
    <w:rsid w:val="00797DF2"/>
    <w:rsid w:val="00797F55"/>
    <w:rsid w:val="007A05AB"/>
    <w:rsid w:val="007A063A"/>
    <w:rsid w:val="007A092B"/>
    <w:rsid w:val="007A0ABC"/>
    <w:rsid w:val="007A0B03"/>
    <w:rsid w:val="007A0C3B"/>
    <w:rsid w:val="007A0DFF"/>
    <w:rsid w:val="007A0F25"/>
    <w:rsid w:val="007A1056"/>
    <w:rsid w:val="007A1578"/>
    <w:rsid w:val="007A16A2"/>
    <w:rsid w:val="007A175E"/>
    <w:rsid w:val="007A1A84"/>
    <w:rsid w:val="007A1B33"/>
    <w:rsid w:val="007A21F2"/>
    <w:rsid w:val="007A250B"/>
    <w:rsid w:val="007A2963"/>
    <w:rsid w:val="007A2B5E"/>
    <w:rsid w:val="007A2C48"/>
    <w:rsid w:val="007A2FDC"/>
    <w:rsid w:val="007A31AE"/>
    <w:rsid w:val="007A321D"/>
    <w:rsid w:val="007A3270"/>
    <w:rsid w:val="007A333F"/>
    <w:rsid w:val="007A379E"/>
    <w:rsid w:val="007A4403"/>
    <w:rsid w:val="007A4502"/>
    <w:rsid w:val="007A4C6E"/>
    <w:rsid w:val="007A5401"/>
    <w:rsid w:val="007A55AD"/>
    <w:rsid w:val="007A56A4"/>
    <w:rsid w:val="007A5A32"/>
    <w:rsid w:val="007A62C6"/>
    <w:rsid w:val="007A648D"/>
    <w:rsid w:val="007A692D"/>
    <w:rsid w:val="007A6B75"/>
    <w:rsid w:val="007A72F3"/>
    <w:rsid w:val="007A765C"/>
    <w:rsid w:val="007A7DF7"/>
    <w:rsid w:val="007A7E27"/>
    <w:rsid w:val="007B03B1"/>
    <w:rsid w:val="007B0414"/>
    <w:rsid w:val="007B07CF"/>
    <w:rsid w:val="007B0885"/>
    <w:rsid w:val="007B0C91"/>
    <w:rsid w:val="007B13DB"/>
    <w:rsid w:val="007B1A1B"/>
    <w:rsid w:val="007B1E0F"/>
    <w:rsid w:val="007B2383"/>
    <w:rsid w:val="007B28E9"/>
    <w:rsid w:val="007B29B8"/>
    <w:rsid w:val="007B3346"/>
    <w:rsid w:val="007B3847"/>
    <w:rsid w:val="007B3B91"/>
    <w:rsid w:val="007B4545"/>
    <w:rsid w:val="007B4836"/>
    <w:rsid w:val="007B4E2A"/>
    <w:rsid w:val="007B54B2"/>
    <w:rsid w:val="007B5E4E"/>
    <w:rsid w:val="007B5EFE"/>
    <w:rsid w:val="007B6009"/>
    <w:rsid w:val="007B6533"/>
    <w:rsid w:val="007B6BA7"/>
    <w:rsid w:val="007B6BE3"/>
    <w:rsid w:val="007B6CA6"/>
    <w:rsid w:val="007B7573"/>
    <w:rsid w:val="007C024E"/>
    <w:rsid w:val="007C038B"/>
    <w:rsid w:val="007C06D5"/>
    <w:rsid w:val="007C087A"/>
    <w:rsid w:val="007C0972"/>
    <w:rsid w:val="007C0A48"/>
    <w:rsid w:val="007C0B47"/>
    <w:rsid w:val="007C1298"/>
    <w:rsid w:val="007C149E"/>
    <w:rsid w:val="007C15E3"/>
    <w:rsid w:val="007C1732"/>
    <w:rsid w:val="007C1756"/>
    <w:rsid w:val="007C17C0"/>
    <w:rsid w:val="007C18B8"/>
    <w:rsid w:val="007C1B78"/>
    <w:rsid w:val="007C1CCA"/>
    <w:rsid w:val="007C1E5A"/>
    <w:rsid w:val="007C258E"/>
    <w:rsid w:val="007C28BC"/>
    <w:rsid w:val="007C293C"/>
    <w:rsid w:val="007C2A5A"/>
    <w:rsid w:val="007C2AA6"/>
    <w:rsid w:val="007C3424"/>
    <w:rsid w:val="007C3763"/>
    <w:rsid w:val="007C37AF"/>
    <w:rsid w:val="007C3AB8"/>
    <w:rsid w:val="007C3CDC"/>
    <w:rsid w:val="007C3D13"/>
    <w:rsid w:val="007C3E54"/>
    <w:rsid w:val="007C40B0"/>
    <w:rsid w:val="007C45D6"/>
    <w:rsid w:val="007C4A5B"/>
    <w:rsid w:val="007C4BB5"/>
    <w:rsid w:val="007C4BF4"/>
    <w:rsid w:val="007C50B0"/>
    <w:rsid w:val="007C55B4"/>
    <w:rsid w:val="007C55B6"/>
    <w:rsid w:val="007C562C"/>
    <w:rsid w:val="007C5A4A"/>
    <w:rsid w:val="007C60E3"/>
    <w:rsid w:val="007C6372"/>
    <w:rsid w:val="007C6773"/>
    <w:rsid w:val="007C6B47"/>
    <w:rsid w:val="007C7294"/>
    <w:rsid w:val="007C783E"/>
    <w:rsid w:val="007C7B72"/>
    <w:rsid w:val="007C7B7E"/>
    <w:rsid w:val="007C7EE8"/>
    <w:rsid w:val="007D00D9"/>
    <w:rsid w:val="007D0104"/>
    <w:rsid w:val="007D04CE"/>
    <w:rsid w:val="007D05EF"/>
    <w:rsid w:val="007D068A"/>
    <w:rsid w:val="007D089C"/>
    <w:rsid w:val="007D0F29"/>
    <w:rsid w:val="007D110D"/>
    <w:rsid w:val="007D13CA"/>
    <w:rsid w:val="007D1456"/>
    <w:rsid w:val="007D1628"/>
    <w:rsid w:val="007D1B22"/>
    <w:rsid w:val="007D1E4A"/>
    <w:rsid w:val="007D202C"/>
    <w:rsid w:val="007D2313"/>
    <w:rsid w:val="007D23E0"/>
    <w:rsid w:val="007D2BD1"/>
    <w:rsid w:val="007D2E67"/>
    <w:rsid w:val="007D2F45"/>
    <w:rsid w:val="007D32AD"/>
    <w:rsid w:val="007D3545"/>
    <w:rsid w:val="007D4078"/>
    <w:rsid w:val="007D49CF"/>
    <w:rsid w:val="007D5011"/>
    <w:rsid w:val="007D541C"/>
    <w:rsid w:val="007D567F"/>
    <w:rsid w:val="007D569B"/>
    <w:rsid w:val="007D5758"/>
    <w:rsid w:val="007D57E2"/>
    <w:rsid w:val="007D5900"/>
    <w:rsid w:val="007D6298"/>
    <w:rsid w:val="007D62DC"/>
    <w:rsid w:val="007D649B"/>
    <w:rsid w:val="007D64EA"/>
    <w:rsid w:val="007D66BB"/>
    <w:rsid w:val="007D6C50"/>
    <w:rsid w:val="007D6ECD"/>
    <w:rsid w:val="007D759C"/>
    <w:rsid w:val="007D7794"/>
    <w:rsid w:val="007D7947"/>
    <w:rsid w:val="007E04AB"/>
    <w:rsid w:val="007E054B"/>
    <w:rsid w:val="007E0757"/>
    <w:rsid w:val="007E0AB1"/>
    <w:rsid w:val="007E0C92"/>
    <w:rsid w:val="007E1362"/>
    <w:rsid w:val="007E152D"/>
    <w:rsid w:val="007E15DD"/>
    <w:rsid w:val="007E1AE0"/>
    <w:rsid w:val="007E1DC3"/>
    <w:rsid w:val="007E2477"/>
    <w:rsid w:val="007E2D36"/>
    <w:rsid w:val="007E2D9F"/>
    <w:rsid w:val="007E2E63"/>
    <w:rsid w:val="007E2EDE"/>
    <w:rsid w:val="007E311E"/>
    <w:rsid w:val="007E3D1E"/>
    <w:rsid w:val="007E3FB5"/>
    <w:rsid w:val="007E4483"/>
    <w:rsid w:val="007E49C0"/>
    <w:rsid w:val="007E4B25"/>
    <w:rsid w:val="007E4B27"/>
    <w:rsid w:val="007E4C11"/>
    <w:rsid w:val="007E4CF8"/>
    <w:rsid w:val="007E4DAB"/>
    <w:rsid w:val="007E5232"/>
    <w:rsid w:val="007E524D"/>
    <w:rsid w:val="007E5437"/>
    <w:rsid w:val="007E5A21"/>
    <w:rsid w:val="007E5F19"/>
    <w:rsid w:val="007E5FD2"/>
    <w:rsid w:val="007E6140"/>
    <w:rsid w:val="007E63B2"/>
    <w:rsid w:val="007E63BB"/>
    <w:rsid w:val="007E64FD"/>
    <w:rsid w:val="007E6AFC"/>
    <w:rsid w:val="007E6F56"/>
    <w:rsid w:val="007E6F6C"/>
    <w:rsid w:val="007E7089"/>
    <w:rsid w:val="007E7104"/>
    <w:rsid w:val="007E788E"/>
    <w:rsid w:val="007F05FF"/>
    <w:rsid w:val="007F0BA6"/>
    <w:rsid w:val="007F0CDA"/>
    <w:rsid w:val="007F10B4"/>
    <w:rsid w:val="007F12DD"/>
    <w:rsid w:val="007F1623"/>
    <w:rsid w:val="007F19C9"/>
    <w:rsid w:val="007F1B7F"/>
    <w:rsid w:val="007F1E29"/>
    <w:rsid w:val="007F1E5D"/>
    <w:rsid w:val="007F1E80"/>
    <w:rsid w:val="007F1E97"/>
    <w:rsid w:val="007F1EAD"/>
    <w:rsid w:val="007F2AB7"/>
    <w:rsid w:val="007F2E35"/>
    <w:rsid w:val="007F36C6"/>
    <w:rsid w:val="007F39B4"/>
    <w:rsid w:val="007F3B9E"/>
    <w:rsid w:val="007F406C"/>
    <w:rsid w:val="007F414C"/>
    <w:rsid w:val="007F43F8"/>
    <w:rsid w:val="007F516F"/>
    <w:rsid w:val="007F5171"/>
    <w:rsid w:val="007F520A"/>
    <w:rsid w:val="007F537C"/>
    <w:rsid w:val="007F56B0"/>
    <w:rsid w:val="007F56EF"/>
    <w:rsid w:val="007F589C"/>
    <w:rsid w:val="007F5AF0"/>
    <w:rsid w:val="007F5D05"/>
    <w:rsid w:val="007F5E61"/>
    <w:rsid w:val="007F6ED0"/>
    <w:rsid w:val="007F7075"/>
    <w:rsid w:val="007F7103"/>
    <w:rsid w:val="007F756B"/>
    <w:rsid w:val="007F77EF"/>
    <w:rsid w:val="007F7911"/>
    <w:rsid w:val="007F7A75"/>
    <w:rsid w:val="007F7EE3"/>
    <w:rsid w:val="007F7F26"/>
    <w:rsid w:val="00800305"/>
    <w:rsid w:val="00800434"/>
    <w:rsid w:val="00800610"/>
    <w:rsid w:val="008006BE"/>
    <w:rsid w:val="00800814"/>
    <w:rsid w:val="00800880"/>
    <w:rsid w:val="00800996"/>
    <w:rsid w:val="008009DB"/>
    <w:rsid w:val="008014F6"/>
    <w:rsid w:val="00801574"/>
    <w:rsid w:val="0080187F"/>
    <w:rsid w:val="00801F77"/>
    <w:rsid w:val="00802BAB"/>
    <w:rsid w:val="00803194"/>
    <w:rsid w:val="0080333B"/>
    <w:rsid w:val="00803588"/>
    <w:rsid w:val="008035B9"/>
    <w:rsid w:val="008038A2"/>
    <w:rsid w:val="00803943"/>
    <w:rsid w:val="00803AA3"/>
    <w:rsid w:val="008046C8"/>
    <w:rsid w:val="00804E18"/>
    <w:rsid w:val="0080573B"/>
    <w:rsid w:val="00805889"/>
    <w:rsid w:val="00805994"/>
    <w:rsid w:val="00805A12"/>
    <w:rsid w:val="00805B70"/>
    <w:rsid w:val="00805DC8"/>
    <w:rsid w:val="00805DDA"/>
    <w:rsid w:val="008060C7"/>
    <w:rsid w:val="00806409"/>
    <w:rsid w:val="0080684C"/>
    <w:rsid w:val="008070C4"/>
    <w:rsid w:val="0080722A"/>
    <w:rsid w:val="008078D7"/>
    <w:rsid w:val="008078EE"/>
    <w:rsid w:val="00807F01"/>
    <w:rsid w:val="0081043E"/>
    <w:rsid w:val="00810501"/>
    <w:rsid w:val="00810E3E"/>
    <w:rsid w:val="008111D5"/>
    <w:rsid w:val="00811207"/>
    <w:rsid w:val="008115EE"/>
    <w:rsid w:val="0081179D"/>
    <w:rsid w:val="00811F0B"/>
    <w:rsid w:val="00812CE4"/>
    <w:rsid w:val="0081306C"/>
    <w:rsid w:val="00813264"/>
    <w:rsid w:val="0081467C"/>
    <w:rsid w:val="0081467D"/>
    <w:rsid w:val="00815144"/>
    <w:rsid w:val="0081531E"/>
    <w:rsid w:val="00815684"/>
    <w:rsid w:val="00815B16"/>
    <w:rsid w:val="00815BFE"/>
    <w:rsid w:val="00815D37"/>
    <w:rsid w:val="00815D9C"/>
    <w:rsid w:val="008165F0"/>
    <w:rsid w:val="00816C09"/>
    <w:rsid w:val="008173E3"/>
    <w:rsid w:val="008177A7"/>
    <w:rsid w:val="00817BD1"/>
    <w:rsid w:val="00817C87"/>
    <w:rsid w:val="00817DED"/>
    <w:rsid w:val="008200F8"/>
    <w:rsid w:val="00820287"/>
    <w:rsid w:val="00820588"/>
    <w:rsid w:val="00820637"/>
    <w:rsid w:val="0082072F"/>
    <w:rsid w:val="00820D71"/>
    <w:rsid w:val="00820E20"/>
    <w:rsid w:val="008211FB"/>
    <w:rsid w:val="008212CB"/>
    <w:rsid w:val="008215E4"/>
    <w:rsid w:val="0082176E"/>
    <w:rsid w:val="00821CB4"/>
    <w:rsid w:val="00821DF9"/>
    <w:rsid w:val="0082210B"/>
    <w:rsid w:val="008221C5"/>
    <w:rsid w:val="008227FE"/>
    <w:rsid w:val="00822B0A"/>
    <w:rsid w:val="00822C5A"/>
    <w:rsid w:val="00822C89"/>
    <w:rsid w:val="0082323F"/>
    <w:rsid w:val="0082346A"/>
    <w:rsid w:val="0082384F"/>
    <w:rsid w:val="00823FBF"/>
    <w:rsid w:val="008242D0"/>
    <w:rsid w:val="00824576"/>
    <w:rsid w:val="00824C00"/>
    <w:rsid w:val="00824E1F"/>
    <w:rsid w:val="008251C5"/>
    <w:rsid w:val="00825266"/>
    <w:rsid w:val="00825281"/>
    <w:rsid w:val="00825475"/>
    <w:rsid w:val="00825912"/>
    <w:rsid w:val="008259AF"/>
    <w:rsid w:val="00826065"/>
    <w:rsid w:val="00826AB9"/>
    <w:rsid w:val="00827AB0"/>
    <w:rsid w:val="00830715"/>
    <w:rsid w:val="00830CCA"/>
    <w:rsid w:val="008312BB"/>
    <w:rsid w:val="008312D6"/>
    <w:rsid w:val="0083130F"/>
    <w:rsid w:val="008316D3"/>
    <w:rsid w:val="00831A0C"/>
    <w:rsid w:val="00831FE5"/>
    <w:rsid w:val="00832121"/>
    <w:rsid w:val="00832714"/>
    <w:rsid w:val="00832792"/>
    <w:rsid w:val="008327BB"/>
    <w:rsid w:val="00832B7C"/>
    <w:rsid w:val="0083327C"/>
    <w:rsid w:val="008332E6"/>
    <w:rsid w:val="00833810"/>
    <w:rsid w:val="00833862"/>
    <w:rsid w:val="0083399E"/>
    <w:rsid w:val="00833A7C"/>
    <w:rsid w:val="00834045"/>
    <w:rsid w:val="00834122"/>
    <w:rsid w:val="008342DE"/>
    <w:rsid w:val="008343D4"/>
    <w:rsid w:val="0083441C"/>
    <w:rsid w:val="00834B5D"/>
    <w:rsid w:val="00834DF9"/>
    <w:rsid w:val="008353F7"/>
    <w:rsid w:val="00835DBB"/>
    <w:rsid w:val="00836090"/>
    <w:rsid w:val="008360F0"/>
    <w:rsid w:val="008365E7"/>
    <w:rsid w:val="00836B2E"/>
    <w:rsid w:val="00836C39"/>
    <w:rsid w:val="0083757D"/>
    <w:rsid w:val="008376ED"/>
    <w:rsid w:val="00837817"/>
    <w:rsid w:val="008378A1"/>
    <w:rsid w:val="00837A87"/>
    <w:rsid w:val="00837AC4"/>
    <w:rsid w:val="00837ECB"/>
    <w:rsid w:val="00840092"/>
    <w:rsid w:val="008400A3"/>
    <w:rsid w:val="00840317"/>
    <w:rsid w:val="0084032C"/>
    <w:rsid w:val="00840562"/>
    <w:rsid w:val="008405D5"/>
    <w:rsid w:val="0084060D"/>
    <w:rsid w:val="0084096B"/>
    <w:rsid w:val="00840AF9"/>
    <w:rsid w:val="00841D5C"/>
    <w:rsid w:val="00841E2E"/>
    <w:rsid w:val="00841F36"/>
    <w:rsid w:val="008423D6"/>
    <w:rsid w:val="0084262B"/>
    <w:rsid w:val="0084274A"/>
    <w:rsid w:val="00842879"/>
    <w:rsid w:val="008429D0"/>
    <w:rsid w:val="008429EE"/>
    <w:rsid w:val="00842A75"/>
    <w:rsid w:val="00842BFD"/>
    <w:rsid w:val="00843035"/>
    <w:rsid w:val="008432D7"/>
    <w:rsid w:val="00843D0F"/>
    <w:rsid w:val="008445CB"/>
    <w:rsid w:val="00844A1E"/>
    <w:rsid w:val="00844D5B"/>
    <w:rsid w:val="00844F3C"/>
    <w:rsid w:val="00845038"/>
    <w:rsid w:val="00845121"/>
    <w:rsid w:val="008453FA"/>
    <w:rsid w:val="008459F2"/>
    <w:rsid w:val="00845F5D"/>
    <w:rsid w:val="00846896"/>
    <w:rsid w:val="00846C39"/>
    <w:rsid w:val="008471F4"/>
    <w:rsid w:val="00847535"/>
    <w:rsid w:val="00847753"/>
    <w:rsid w:val="00847ADC"/>
    <w:rsid w:val="00847AFB"/>
    <w:rsid w:val="00847E14"/>
    <w:rsid w:val="00850501"/>
    <w:rsid w:val="008505DB"/>
    <w:rsid w:val="008506CD"/>
    <w:rsid w:val="00850E67"/>
    <w:rsid w:val="00850EDD"/>
    <w:rsid w:val="0085141B"/>
    <w:rsid w:val="00851819"/>
    <w:rsid w:val="0085183C"/>
    <w:rsid w:val="00851A88"/>
    <w:rsid w:val="00851EBA"/>
    <w:rsid w:val="00851F47"/>
    <w:rsid w:val="008520A1"/>
    <w:rsid w:val="008520DA"/>
    <w:rsid w:val="008537D5"/>
    <w:rsid w:val="008539C5"/>
    <w:rsid w:val="008539FC"/>
    <w:rsid w:val="00853AF4"/>
    <w:rsid w:val="00853FBE"/>
    <w:rsid w:val="008549B4"/>
    <w:rsid w:val="00854C91"/>
    <w:rsid w:val="00854FF9"/>
    <w:rsid w:val="008556E2"/>
    <w:rsid w:val="008557B9"/>
    <w:rsid w:val="00855832"/>
    <w:rsid w:val="008558A5"/>
    <w:rsid w:val="00856097"/>
    <w:rsid w:val="008560E4"/>
    <w:rsid w:val="008561F6"/>
    <w:rsid w:val="008562CE"/>
    <w:rsid w:val="0085649C"/>
    <w:rsid w:val="00856861"/>
    <w:rsid w:val="0085688B"/>
    <w:rsid w:val="00856969"/>
    <w:rsid w:val="00856D54"/>
    <w:rsid w:val="00857023"/>
    <w:rsid w:val="0085703C"/>
    <w:rsid w:val="00857064"/>
    <w:rsid w:val="00857298"/>
    <w:rsid w:val="00857390"/>
    <w:rsid w:val="0085748E"/>
    <w:rsid w:val="0085750C"/>
    <w:rsid w:val="00857573"/>
    <w:rsid w:val="008575BE"/>
    <w:rsid w:val="00857609"/>
    <w:rsid w:val="00857943"/>
    <w:rsid w:val="008579DC"/>
    <w:rsid w:val="00857B44"/>
    <w:rsid w:val="00857D8A"/>
    <w:rsid w:val="00857E4C"/>
    <w:rsid w:val="00857F5D"/>
    <w:rsid w:val="00857F6C"/>
    <w:rsid w:val="00860035"/>
    <w:rsid w:val="00860721"/>
    <w:rsid w:val="00860A75"/>
    <w:rsid w:val="00860AF1"/>
    <w:rsid w:val="008618D2"/>
    <w:rsid w:val="00861CC8"/>
    <w:rsid w:val="008620E7"/>
    <w:rsid w:val="00862164"/>
    <w:rsid w:val="00862810"/>
    <w:rsid w:val="00862FB6"/>
    <w:rsid w:val="00864653"/>
    <w:rsid w:val="00864B5E"/>
    <w:rsid w:val="008654E1"/>
    <w:rsid w:val="00865907"/>
    <w:rsid w:val="008659BB"/>
    <w:rsid w:val="00865C09"/>
    <w:rsid w:val="00865DEF"/>
    <w:rsid w:val="0086617E"/>
    <w:rsid w:val="00866915"/>
    <w:rsid w:val="008669F7"/>
    <w:rsid w:val="00866E92"/>
    <w:rsid w:val="00866FA3"/>
    <w:rsid w:val="008670BF"/>
    <w:rsid w:val="008671A1"/>
    <w:rsid w:val="008676C1"/>
    <w:rsid w:val="00867760"/>
    <w:rsid w:val="008678D9"/>
    <w:rsid w:val="00867ECA"/>
    <w:rsid w:val="00870034"/>
    <w:rsid w:val="00870069"/>
    <w:rsid w:val="00870273"/>
    <w:rsid w:val="00870773"/>
    <w:rsid w:val="00870863"/>
    <w:rsid w:val="00870CCB"/>
    <w:rsid w:val="008714FE"/>
    <w:rsid w:val="008715C0"/>
    <w:rsid w:val="00871708"/>
    <w:rsid w:val="00871709"/>
    <w:rsid w:val="008717E5"/>
    <w:rsid w:val="00871C09"/>
    <w:rsid w:val="008730FB"/>
    <w:rsid w:val="008732D9"/>
    <w:rsid w:val="00873608"/>
    <w:rsid w:val="008736B3"/>
    <w:rsid w:val="0087375B"/>
    <w:rsid w:val="008737DF"/>
    <w:rsid w:val="00873A98"/>
    <w:rsid w:val="00873B85"/>
    <w:rsid w:val="00873DFD"/>
    <w:rsid w:val="00873F38"/>
    <w:rsid w:val="00874112"/>
    <w:rsid w:val="00874138"/>
    <w:rsid w:val="0087436E"/>
    <w:rsid w:val="00874452"/>
    <w:rsid w:val="008748F4"/>
    <w:rsid w:val="00875060"/>
    <w:rsid w:val="008754A2"/>
    <w:rsid w:val="008755D4"/>
    <w:rsid w:val="00875F23"/>
    <w:rsid w:val="00875F58"/>
    <w:rsid w:val="00876194"/>
    <w:rsid w:val="008764C9"/>
    <w:rsid w:val="00876647"/>
    <w:rsid w:val="0087678F"/>
    <w:rsid w:val="00876B7C"/>
    <w:rsid w:val="00876C79"/>
    <w:rsid w:val="00877037"/>
    <w:rsid w:val="008773D9"/>
    <w:rsid w:val="0087740C"/>
    <w:rsid w:val="00877500"/>
    <w:rsid w:val="00877AC9"/>
    <w:rsid w:val="00877AEE"/>
    <w:rsid w:val="00877CA3"/>
    <w:rsid w:val="00877F47"/>
    <w:rsid w:val="008801E3"/>
    <w:rsid w:val="00880330"/>
    <w:rsid w:val="008803B1"/>
    <w:rsid w:val="00880992"/>
    <w:rsid w:val="00880AE8"/>
    <w:rsid w:val="00880E30"/>
    <w:rsid w:val="00880FCD"/>
    <w:rsid w:val="008816EE"/>
    <w:rsid w:val="00881C5E"/>
    <w:rsid w:val="0088215E"/>
    <w:rsid w:val="00882806"/>
    <w:rsid w:val="00882E88"/>
    <w:rsid w:val="008830C3"/>
    <w:rsid w:val="00883185"/>
    <w:rsid w:val="00883268"/>
    <w:rsid w:val="008832E7"/>
    <w:rsid w:val="00883CFE"/>
    <w:rsid w:val="0088468E"/>
    <w:rsid w:val="008849F6"/>
    <w:rsid w:val="00884A27"/>
    <w:rsid w:val="00884E09"/>
    <w:rsid w:val="008856CA"/>
    <w:rsid w:val="008857BA"/>
    <w:rsid w:val="0088596B"/>
    <w:rsid w:val="00885A1D"/>
    <w:rsid w:val="00885BF5"/>
    <w:rsid w:val="0088644A"/>
    <w:rsid w:val="0088696C"/>
    <w:rsid w:val="00886A56"/>
    <w:rsid w:val="00886F05"/>
    <w:rsid w:val="00886F73"/>
    <w:rsid w:val="00887723"/>
    <w:rsid w:val="0088781E"/>
    <w:rsid w:val="00887BD3"/>
    <w:rsid w:val="00890AA9"/>
    <w:rsid w:val="00890C26"/>
    <w:rsid w:val="00890D99"/>
    <w:rsid w:val="00890FEC"/>
    <w:rsid w:val="00891320"/>
    <w:rsid w:val="00891401"/>
    <w:rsid w:val="008914E0"/>
    <w:rsid w:val="008918FB"/>
    <w:rsid w:val="00891A0E"/>
    <w:rsid w:val="00891A36"/>
    <w:rsid w:val="00891AE4"/>
    <w:rsid w:val="00891EB2"/>
    <w:rsid w:val="008925D8"/>
    <w:rsid w:val="00892990"/>
    <w:rsid w:val="00892D61"/>
    <w:rsid w:val="00892E16"/>
    <w:rsid w:val="00893056"/>
    <w:rsid w:val="008933C3"/>
    <w:rsid w:val="00893557"/>
    <w:rsid w:val="00893629"/>
    <w:rsid w:val="00893C43"/>
    <w:rsid w:val="00893DAB"/>
    <w:rsid w:val="0089447E"/>
    <w:rsid w:val="00894531"/>
    <w:rsid w:val="00894DFA"/>
    <w:rsid w:val="00894FD8"/>
    <w:rsid w:val="0089512C"/>
    <w:rsid w:val="0089540A"/>
    <w:rsid w:val="008954E4"/>
    <w:rsid w:val="00895765"/>
    <w:rsid w:val="00895CE0"/>
    <w:rsid w:val="00895E27"/>
    <w:rsid w:val="00895F95"/>
    <w:rsid w:val="008965C9"/>
    <w:rsid w:val="008967E4"/>
    <w:rsid w:val="00896915"/>
    <w:rsid w:val="00896D04"/>
    <w:rsid w:val="00896E54"/>
    <w:rsid w:val="00896F43"/>
    <w:rsid w:val="00897189"/>
    <w:rsid w:val="00897319"/>
    <w:rsid w:val="00897533"/>
    <w:rsid w:val="008A054B"/>
    <w:rsid w:val="008A07A8"/>
    <w:rsid w:val="008A0BAA"/>
    <w:rsid w:val="008A1565"/>
    <w:rsid w:val="008A1E6C"/>
    <w:rsid w:val="008A2081"/>
    <w:rsid w:val="008A2412"/>
    <w:rsid w:val="008A2FF0"/>
    <w:rsid w:val="008A3155"/>
    <w:rsid w:val="008A3E17"/>
    <w:rsid w:val="008A4AD4"/>
    <w:rsid w:val="008A50DF"/>
    <w:rsid w:val="008A5453"/>
    <w:rsid w:val="008A5883"/>
    <w:rsid w:val="008A5916"/>
    <w:rsid w:val="008A5CA1"/>
    <w:rsid w:val="008A6323"/>
    <w:rsid w:val="008A65E6"/>
    <w:rsid w:val="008A65F6"/>
    <w:rsid w:val="008A66A6"/>
    <w:rsid w:val="008A6991"/>
    <w:rsid w:val="008A6EC5"/>
    <w:rsid w:val="008A767B"/>
    <w:rsid w:val="008A76A0"/>
    <w:rsid w:val="008A77CD"/>
    <w:rsid w:val="008A7A87"/>
    <w:rsid w:val="008A7DE6"/>
    <w:rsid w:val="008A7F39"/>
    <w:rsid w:val="008B0A44"/>
    <w:rsid w:val="008B0A98"/>
    <w:rsid w:val="008B0E7F"/>
    <w:rsid w:val="008B1173"/>
    <w:rsid w:val="008B11DC"/>
    <w:rsid w:val="008B1694"/>
    <w:rsid w:val="008B27E8"/>
    <w:rsid w:val="008B2B3D"/>
    <w:rsid w:val="008B2B7D"/>
    <w:rsid w:val="008B2DAB"/>
    <w:rsid w:val="008B2E4D"/>
    <w:rsid w:val="008B2EDD"/>
    <w:rsid w:val="008B311D"/>
    <w:rsid w:val="008B326C"/>
    <w:rsid w:val="008B32A6"/>
    <w:rsid w:val="008B3562"/>
    <w:rsid w:val="008B3872"/>
    <w:rsid w:val="008B49B3"/>
    <w:rsid w:val="008B4F86"/>
    <w:rsid w:val="008B5C20"/>
    <w:rsid w:val="008B6E85"/>
    <w:rsid w:val="008B71A3"/>
    <w:rsid w:val="008B77D2"/>
    <w:rsid w:val="008B7BCE"/>
    <w:rsid w:val="008B7CA8"/>
    <w:rsid w:val="008C023D"/>
    <w:rsid w:val="008C0905"/>
    <w:rsid w:val="008C095B"/>
    <w:rsid w:val="008C0E4D"/>
    <w:rsid w:val="008C0EA5"/>
    <w:rsid w:val="008C0FE0"/>
    <w:rsid w:val="008C1213"/>
    <w:rsid w:val="008C14BB"/>
    <w:rsid w:val="008C163E"/>
    <w:rsid w:val="008C1785"/>
    <w:rsid w:val="008C1B26"/>
    <w:rsid w:val="008C1E2D"/>
    <w:rsid w:val="008C2166"/>
    <w:rsid w:val="008C23C3"/>
    <w:rsid w:val="008C2648"/>
    <w:rsid w:val="008C289E"/>
    <w:rsid w:val="008C31E3"/>
    <w:rsid w:val="008C3CB1"/>
    <w:rsid w:val="008C3D8F"/>
    <w:rsid w:val="008C4097"/>
    <w:rsid w:val="008C411E"/>
    <w:rsid w:val="008C47AB"/>
    <w:rsid w:val="008C47CF"/>
    <w:rsid w:val="008C52A4"/>
    <w:rsid w:val="008C547E"/>
    <w:rsid w:val="008C54A5"/>
    <w:rsid w:val="008C5537"/>
    <w:rsid w:val="008C5EAE"/>
    <w:rsid w:val="008C6116"/>
    <w:rsid w:val="008C6198"/>
    <w:rsid w:val="008C6DE3"/>
    <w:rsid w:val="008C6EBE"/>
    <w:rsid w:val="008C7AFB"/>
    <w:rsid w:val="008D01F0"/>
    <w:rsid w:val="008D02E3"/>
    <w:rsid w:val="008D09C1"/>
    <w:rsid w:val="008D12AB"/>
    <w:rsid w:val="008D138B"/>
    <w:rsid w:val="008D15FB"/>
    <w:rsid w:val="008D1679"/>
    <w:rsid w:val="008D22E5"/>
    <w:rsid w:val="008D265F"/>
    <w:rsid w:val="008D2815"/>
    <w:rsid w:val="008D2D36"/>
    <w:rsid w:val="008D3390"/>
    <w:rsid w:val="008D384B"/>
    <w:rsid w:val="008D3A2B"/>
    <w:rsid w:val="008D3AC9"/>
    <w:rsid w:val="008D3E2E"/>
    <w:rsid w:val="008D3E99"/>
    <w:rsid w:val="008D41A2"/>
    <w:rsid w:val="008D46C1"/>
    <w:rsid w:val="008D53D8"/>
    <w:rsid w:val="008D5541"/>
    <w:rsid w:val="008D5A22"/>
    <w:rsid w:val="008D6419"/>
    <w:rsid w:val="008D66FF"/>
    <w:rsid w:val="008D6732"/>
    <w:rsid w:val="008D67FA"/>
    <w:rsid w:val="008D6F04"/>
    <w:rsid w:val="008D711F"/>
    <w:rsid w:val="008D742B"/>
    <w:rsid w:val="008D7786"/>
    <w:rsid w:val="008D7800"/>
    <w:rsid w:val="008D7B34"/>
    <w:rsid w:val="008D7F34"/>
    <w:rsid w:val="008D9625"/>
    <w:rsid w:val="008E0548"/>
    <w:rsid w:val="008E0862"/>
    <w:rsid w:val="008E0BEE"/>
    <w:rsid w:val="008E10FC"/>
    <w:rsid w:val="008E161C"/>
    <w:rsid w:val="008E1CB0"/>
    <w:rsid w:val="008E26C6"/>
    <w:rsid w:val="008E2CF7"/>
    <w:rsid w:val="008E2D5A"/>
    <w:rsid w:val="008E30CD"/>
    <w:rsid w:val="008E30F2"/>
    <w:rsid w:val="008E32B5"/>
    <w:rsid w:val="008E33A6"/>
    <w:rsid w:val="008E3502"/>
    <w:rsid w:val="008E36F3"/>
    <w:rsid w:val="008E37EB"/>
    <w:rsid w:val="008E3885"/>
    <w:rsid w:val="008E38CE"/>
    <w:rsid w:val="008E3BD3"/>
    <w:rsid w:val="008E3CE8"/>
    <w:rsid w:val="008E3E9B"/>
    <w:rsid w:val="008E4748"/>
    <w:rsid w:val="008E4855"/>
    <w:rsid w:val="008E4921"/>
    <w:rsid w:val="008E54F6"/>
    <w:rsid w:val="008E592B"/>
    <w:rsid w:val="008E5A47"/>
    <w:rsid w:val="008E5DFF"/>
    <w:rsid w:val="008E647C"/>
    <w:rsid w:val="008E64D8"/>
    <w:rsid w:val="008E6658"/>
    <w:rsid w:val="008E69AB"/>
    <w:rsid w:val="008E6BAA"/>
    <w:rsid w:val="008E6EC4"/>
    <w:rsid w:val="008E70F5"/>
    <w:rsid w:val="008E737A"/>
    <w:rsid w:val="008E7710"/>
    <w:rsid w:val="008E776E"/>
    <w:rsid w:val="008E7A37"/>
    <w:rsid w:val="008E7BD6"/>
    <w:rsid w:val="008E7FA0"/>
    <w:rsid w:val="008F04CD"/>
    <w:rsid w:val="008F093C"/>
    <w:rsid w:val="008F0A29"/>
    <w:rsid w:val="008F0C36"/>
    <w:rsid w:val="008F0CE9"/>
    <w:rsid w:val="008F0CF4"/>
    <w:rsid w:val="008F1445"/>
    <w:rsid w:val="008F1B22"/>
    <w:rsid w:val="008F1CCD"/>
    <w:rsid w:val="008F22AB"/>
    <w:rsid w:val="008F2A57"/>
    <w:rsid w:val="008F2A6D"/>
    <w:rsid w:val="008F2BD0"/>
    <w:rsid w:val="008F2D42"/>
    <w:rsid w:val="008F2EA0"/>
    <w:rsid w:val="008F2EC5"/>
    <w:rsid w:val="008F34DA"/>
    <w:rsid w:val="008F362D"/>
    <w:rsid w:val="008F39AB"/>
    <w:rsid w:val="008F39AE"/>
    <w:rsid w:val="008F3A5C"/>
    <w:rsid w:val="008F3FAD"/>
    <w:rsid w:val="008F4774"/>
    <w:rsid w:val="008F4916"/>
    <w:rsid w:val="008F4A0A"/>
    <w:rsid w:val="008F4B44"/>
    <w:rsid w:val="008F4ED5"/>
    <w:rsid w:val="008F5137"/>
    <w:rsid w:val="008F562F"/>
    <w:rsid w:val="008F5664"/>
    <w:rsid w:val="008F5C82"/>
    <w:rsid w:val="008F5CE0"/>
    <w:rsid w:val="008F5E7C"/>
    <w:rsid w:val="008F6890"/>
    <w:rsid w:val="008F6A35"/>
    <w:rsid w:val="008F6DEE"/>
    <w:rsid w:val="008F6EA2"/>
    <w:rsid w:val="008F7177"/>
    <w:rsid w:val="008F729B"/>
    <w:rsid w:val="008F7452"/>
    <w:rsid w:val="008F7508"/>
    <w:rsid w:val="008F777F"/>
    <w:rsid w:val="008F778C"/>
    <w:rsid w:val="008F783A"/>
    <w:rsid w:val="008F7BC9"/>
    <w:rsid w:val="008F7C8B"/>
    <w:rsid w:val="008F7CD1"/>
    <w:rsid w:val="00900C3C"/>
    <w:rsid w:val="00901551"/>
    <w:rsid w:val="00902093"/>
    <w:rsid w:val="00902124"/>
    <w:rsid w:val="00902314"/>
    <w:rsid w:val="0090279B"/>
    <w:rsid w:val="00902DAD"/>
    <w:rsid w:val="00902DF0"/>
    <w:rsid w:val="00902FA0"/>
    <w:rsid w:val="00902FD5"/>
    <w:rsid w:val="0090340D"/>
    <w:rsid w:val="00903670"/>
    <w:rsid w:val="00903A2D"/>
    <w:rsid w:val="00903ADD"/>
    <w:rsid w:val="00903BBB"/>
    <w:rsid w:val="00903F56"/>
    <w:rsid w:val="0090443E"/>
    <w:rsid w:val="00904759"/>
    <w:rsid w:val="0090477F"/>
    <w:rsid w:val="00904B26"/>
    <w:rsid w:val="00904E18"/>
    <w:rsid w:val="00904E30"/>
    <w:rsid w:val="0090527F"/>
    <w:rsid w:val="009056A0"/>
    <w:rsid w:val="00905764"/>
    <w:rsid w:val="0090581A"/>
    <w:rsid w:val="00905972"/>
    <w:rsid w:val="00905A37"/>
    <w:rsid w:val="00905C1C"/>
    <w:rsid w:val="00905C34"/>
    <w:rsid w:val="00905CE8"/>
    <w:rsid w:val="00905D4B"/>
    <w:rsid w:val="00905D5C"/>
    <w:rsid w:val="00906B3B"/>
    <w:rsid w:val="00906C8A"/>
    <w:rsid w:val="0090749A"/>
    <w:rsid w:val="00907B49"/>
    <w:rsid w:val="00907B4A"/>
    <w:rsid w:val="0091002D"/>
    <w:rsid w:val="009107AD"/>
    <w:rsid w:val="00910BFE"/>
    <w:rsid w:val="00911517"/>
    <w:rsid w:val="0091172A"/>
    <w:rsid w:val="00911867"/>
    <w:rsid w:val="00911A47"/>
    <w:rsid w:val="00911FF8"/>
    <w:rsid w:val="00912395"/>
    <w:rsid w:val="009124F1"/>
    <w:rsid w:val="009129B4"/>
    <w:rsid w:val="00912A20"/>
    <w:rsid w:val="00912F05"/>
    <w:rsid w:val="009131FD"/>
    <w:rsid w:val="009132AF"/>
    <w:rsid w:val="00913651"/>
    <w:rsid w:val="00914014"/>
    <w:rsid w:val="009140F2"/>
    <w:rsid w:val="00914321"/>
    <w:rsid w:val="0091433D"/>
    <w:rsid w:val="009148AB"/>
    <w:rsid w:val="009149D4"/>
    <w:rsid w:val="00914ADB"/>
    <w:rsid w:val="00914C45"/>
    <w:rsid w:val="009154E8"/>
    <w:rsid w:val="009156E2"/>
    <w:rsid w:val="00915D99"/>
    <w:rsid w:val="00915E01"/>
    <w:rsid w:val="009163D1"/>
    <w:rsid w:val="00916450"/>
    <w:rsid w:val="009166A7"/>
    <w:rsid w:val="0091685B"/>
    <w:rsid w:val="00916BC7"/>
    <w:rsid w:val="00916C67"/>
    <w:rsid w:val="009174CE"/>
    <w:rsid w:val="00917A9A"/>
    <w:rsid w:val="00917ACD"/>
    <w:rsid w:val="00917C9A"/>
    <w:rsid w:val="00917CFD"/>
    <w:rsid w:val="009200AB"/>
    <w:rsid w:val="00920377"/>
    <w:rsid w:val="00920B00"/>
    <w:rsid w:val="00921068"/>
    <w:rsid w:val="009210A6"/>
    <w:rsid w:val="00921274"/>
    <w:rsid w:val="0092135C"/>
    <w:rsid w:val="00921564"/>
    <w:rsid w:val="00921C81"/>
    <w:rsid w:val="00921FF3"/>
    <w:rsid w:val="00922432"/>
    <w:rsid w:val="0092269C"/>
    <w:rsid w:val="009226AE"/>
    <w:rsid w:val="00922A91"/>
    <w:rsid w:val="00922B33"/>
    <w:rsid w:val="0092337A"/>
    <w:rsid w:val="009233F3"/>
    <w:rsid w:val="00923B85"/>
    <w:rsid w:val="00923B92"/>
    <w:rsid w:val="00923BE3"/>
    <w:rsid w:val="00923D9B"/>
    <w:rsid w:val="00924461"/>
    <w:rsid w:val="0092468C"/>
    <w:rsid w:val="009246AC"/>
    <w:rsid w:val="009247B7"/>
    <w:rsid w:val="009247FF"/>
    <w:rsid w:val="00924CF0"/>
    <w:rsid w:val="00924D8E"/>
    <w:rsid w:val="00924EBF"/>
    <w:rsid w:val="00925261"/>
    <w:rsid w:val="009255E1"/>
    <w:rsid w:val="0092565D"/>
    <w:rsid w:val="00925B1A"/>
    <w:rsid w:val="00925B67"/>
    <w:rsid w:val="00925E1F"/>
    <w:rsid w:val="00926038"/>
    <w:rsid w:val="00926379"/>
    <w:rsid w:val="009268A8"/>
    <w:rsid w:val="0092699F"/>
    <w:rsid w:val="00927080"/>
    <w:rsid w:val="00927115"/>
    <w:rsid w:val="00927233"/>
    <w:rsid w:val="009273F8"/>
    <w:rsid w:val="00927515"/>
    <w:rsid w:val="009276CC"/>
    <w:rsid w:val="0092770F"/>
    <w:rsid w:val="00927859"/>
    <w:rsid w:val="00927918"/>
    <w:rsid w:val="00927CEC"/>
    <w:rsid w:val="00927D3F"/>
    <w:rsid w:val="00927EB0"/>
    <w:rsid w:val="00927F3D"/>
    <w:rsid w:val="009303D3"/>
    <w:rsid w:val="00930EAB"/>
    <w:rsid w:val="009310E3"/>
    <w:rsid w:val="00931268"/>
    <w:rsid w:val="00931295"/>
    <w:rsid w:val="00932296"/>
    <w:rsid w:val="009325F2"/>
    <w:rsid w:val="009328CB"/>
    <w:rsid w:val="00932D71"/>
    <w:rsid w:val="009333B7"/>
    <w:rsid w:val="00933409"/>
    <w:rsid w:val="009335BE"/>
    <w:rsid w:val="00934334"/>
    <w:rsid w:val="009347C5"/>
    <w:rsid w:val="00934920"/>
    <w:rsid w:val="00934B4F"/>
    <w:rsid w:val="00934C39"/>
    <w:rsid w:val="00934C43"/>
    <w:rsid w:val="009352F7"/>
    <w:rsid w:val="009356E0"/>
    <w:rsid w:val="0093575B"/>
    <w:rsid w:val="0093590E"/>
    <w:rsid w:val="00935A56"/>
    <w:rsid w:val="00935A7C"/>
    <w:rsid w:val="00935B7A"/>
    <w:rsid w:val="00935F57"/>
    <w:rsid w:val="00935FD4"/>
    <w:rsid w:val="0093607B"/>
    <w:rsid w:val="00936274"/>
    <w:rsid w:val="009366F6"/>
    <w:rsid w:val="0093674F"/>
    <w:rsid w:val="00936796"/>
    <w:rsid w:val="009367E7"/>
    <w:rsid w:val="009369EC"/>
    <w:rsid w:val="00936B02"/>
    <w:rsid w:val="00936E5F"/>
    <w:rsid w:val="00937080"/>
    <w:rsid w:val="00937524"/>
    <w:rsid w:val="00937688"/>
    <w:rsid w:val="00937871"/>
    <w:rsid w:val="0094011B"/>
    <w:rsid w:val="00940130"/>
    <w:rsid w:val="009401C5"/>
    <w:rsid w:val="0094041B"/>
    <w:rsid w:val="0094047D"/>
    <w:rsid w:val="009404BD"/>
    <w:rsid w:val="00940E5D"/>
    <w:rsid w:val="00940FAC"/>
    <w:rsid w:val="00940FC3"/>
    <w:rsid w:val="009410A8"/>
    <w:rsid w:val="00941124"/>
    <w:rsid w:val="009412F7"/>
    <w:rsid w:val="009413D3"/>
    <w:rsid w:val="00941691"/>
    <w:rsid w:val="0094205B"/>
    <w:rsid w:val="00942244"/>
    <w:rsid w:val="009422BA"/>
    <w:rsid w:val="009427DC"/>
    <w:rsid w:val="00942AAD"/>
    <w:rsid w:val="00942B55"/>
    <w:rsid w:val="00942CCE"/>
    <w:rsid w:val="009430DD"/>
    <w:rsid w:val="009430FB"/>
    <w:rsid w:val="00943A64"/>
    <w:rsid w:val="009448AC"/>
    <w:rsid w:val="009449ED"/>
    <w:rsid w:val="00944AA9"/>
    <w:rsid w:val="00944C49"/>
    <w:rsid w:val="00944DF9"/>
    <w:rsid w:val="009450BC"/>
    <w:rsid w:val="009451E2"/>
    <w:rsid w:val="00945800"/>
    <w:rsid w:val="009458A0"/>
    <w:rsid w:val="0094591F"/>
    <w:rsid w:val="00945A1A"/>
    <w:rsid w:val="00945A32"/>
    <w:rsid w:val="00945BB3"/>
    <w:rsid w:val="00945C31"/>
    <w:rsid w:val="00946505"/>
    <w:rsid w:val="009469FF"/>
    <w:rsid w:val="00946D2A"/>
    <w:rsid w:val="0094713E"/>
    <w:rsid w:val="009476CE"/>
    <w:rsid w:val="009478CA"/>
    <w:rsid w:val="009478EA"/>
    <w:rsid w:val="00947EB3"/>
    <w:rsid w:val="0095006D"/>
    <w:rsid w:val="009504E9"/>
    <w:rsid w:val="009508D6"/>
    <w:rsid w:val="009508D7"/>
    <w:rsid w:val="00950906"/>
    <w:rsid w:val="0095104D"/>
    <w:rsid w:val="009510DC"/>
    <w:rsid w:val="0095115C"/>
    <w:rsid w:val="0095196B"/>
    <w:rsid w:val="00951BB4"/>
    <w:rsid w:val="00952032"/>
    <w:rsid w:val="00952189"/>
    <w:rsid w:val="00952700"/>
    <w:rsid w:val="00952B26"/>
    <w:rsid w:val="00952E94"/>
    <w:rsid w:val="0095322F"/>
    <w:rsid w:val="009533A4"/>
    <w:rsid w:val="009533AB"/>
    <w:rsid w:val="00953650"/>
    <w:rsid w:val="00953996"/>
    <w:rsid w:val="00953E51"/>
    <w:rsid w:val="009543FC"/>
    <w:rsid w:val="009546A8"/>
    <w:rsid w:val="0095491E"/>
    <w:rsid w:val="00954B51"/>
    <w:rsid w:val="00954F7E"/>
    <w:rsid w:val="00955658"/>
    <w:rsid w:val="009559ED"/>
    <w:rsid w:val="00955B4C"/>
    <w:rsid w:val="00955C40"/>
    <w:rsid w:val="00955EE6"/>
    <w:rsid w:val="009565F4"/>
    <w:rsid w:val="009567D9"/>
    <w:rsid w:val="009568EB"/>
    <w:rsid w:val="009570BC"/>
    <w:rsid w:val="0095719E"/>
    <w:rsid w:val="009606A2"/>
    <w:rsid w:val="00961056"/>
    <w:rsid w:val="0096107B"/>
    <w:rsid w:val="009610DB"/>
    <w:rsid w:val="009613DE"/>
    <w:rsid w:val="009613EE"/>
    <w:rsid w:val="0096193C"/>
    <w:rsid w:val="00961C4A"/>
    <w:rsid w:val="00962099"/>
    <w:rsid w:val="0096233F"/>
    <w:rsid w:val="009627AD"/>
    <w:rsid w:val="009627DB"/>
    <w:rsid w:val="00962AEB"/>
    <w:rsid w:val="00962C02"/>
    <w:rsid w:val="0096302C"/>
    <w:rsid w:val="0096321F"/>
    <w:rsid w:val="009636BD"/>
    <w:rsid w:val="009637CD"/>
    <w:rsid w:val="00963B51"/>
    <w:rsid w:val="00963D50"/>
    <w:rsid w:val="00963F40"/>
    <w:rsid w:val="009643CB"/>
    <w:rsid w:val="0096441E"/>
    <w:rsid w:val="0096445E"/>
    <w:rsid w:val="00964760"/>
    <w:rsid w:val="009648B2"/>
    <w:rsid w:val="00964B3A"/>
    <w:rsid w:val="00964BAA"/>
    <w:rsid w:val="00965295"/>
    <w:rsid w:val="0096556B"/>
    <w:rsid w:val="009656E5"/>
    <w:rsid w:val="00965B2B"/>
    <w:rsid w:val="009660D8"/>
    <w:rsid w:val="009661DF"/>
    <w:rsid w:val="00966255"/>
    <w:rsid w:val="00966BB5"/>
    <w:rsid w:val="00966D11"/>
    <w:rsid w:val="00966F3E"/>
    <w:rsid w:val="00967521"/>
    <w:rsid w:val="00967606"/>
    <w:rsid w:val="00967634"/>
    <w:rsid w:val="00967DB9"/>
    <w:rsid w:val="00967FD3"/>
    <w:rsid w:val="009703E5"/>
    <w:rsid w:val="009711A7"/>
    <w:rsid w:val="00971314"/>
    <w:rsid w:val="009713E0"/>
    <w:rsid w:val="00971C3A"/>
    <w:rsid w:val="00971D77"/>
    <w:rsid w:val="0097218F"/>
    <w:rsid w:val="00972475"/>
    <w:rsid w:val="009724A3"/>
    <w:rsid w:val="009725A9"/>
    <w:rsid w:val="00972D3E"/>
    <w:rsid w:val="00972D71"/>
    <w:rsid w:val="00972E7A"/>
    <w:rsid w:val="00972FE5"/>
    <w:rsid w:val="0097364C"/>
    <w:rsid w:val="0097392A"/>
    <w:rsid w:val="00973B35"/>
    <w:rsid w:val="00973C0E"/>
    <w:rsid w:val="0097445B"/>
    <w:rsid w:val="00974E32"/>
    <w:rsid w:val="009750B4"/>
    <w:rsid w:val="00975298"/>
    <w:rsid w:val="0097544C"/>
    <w:rsid w:val="00975647"/>
    <w:rsid w:val="00976507"/>
    <w:rsid w:val="0097656F"/>
    <w:rsid w:val="009767D5"/>
    <w:rsid w:val="00976A70"/>
    <w:rsid w:val="00976BB7"/>
    <w:rsid w:val="00976DD7"/>
    <w:rsid w:val="00976E5C"/>
    <w:rsid w:val="00976FE2"/>
    <w:rsid w:val="0097700D"/>
    <w:rsid w:val="009772CB"/>
    <w:rsid w:val="0097798C"/>
    <w:rsid w:val="00977C17"/>
    <w:rsid w:val="0098008F"/>
    <w:rsid w:val="0098019A"/>
    <w:rsid w:val="00980593"/>
    <w:rsid w:val="00980720"/>
    <w:rsid w:val="00980955"/>
    <w:rsid w:val="00980B26"/>
    <w:rsid w:val="00980F87"/>
    <w:rsid w:val="0098119D"/>
    <w:rsid w:val="009817A6"/>
    <w:rsid w:val="00981F59"/>
    <w:rsid w:val="00981FB6"/>
    <w:rsid w:val="00982297"/>
    <w:rsid w:val="0098254C"/>
    <w:rsid w:val="00982620"/>
    <w:rsid w:val="0098269E"/>
    <w:rsid w:val="00982DAF"/>
    <w:rsid w:val="00982FF9"/>
    <w:rsid w:val="00983487"/>
    <w:rsid w:val="00983A55"/>
    <w:rsid w:val="00983B9A"/>
    <w:rsid w:val="00983CBA"/>
    <w:rsid w:val="009845A0"/>
    <w:rsid w:val="00984AA2"/>
    <w:rsid w:val="00984E3A"/>
    <w:rsid w:val="0098519C"/>
    <w:rsid w:val="0098526F"/>
    <w:rsid w:val="009855E3"/>
    <w:rsid w:val="00985611"/>
    <w:rsid w:val="00985754"/>
    <w:rsid w:val="0098589C"/>
    <w:rsid w:val="00985BDE"/>
    <w:rsid w:val="00985C86"/>
    <w:rsid w:val="00986051"/>
    <w:rsid w:val="00986272"/>
    <w:rsid w:val="009870FD"/>
    <w:rsid w:val="00987235"/>
    <w:rsid w:val="00987307"/>
    <w:rsid w:val="00987418"/>
    <w:rsid w:val="009876BF"/>
    <w:rsid w:val="00987E23"/>
    <w:rsid w:val="00987F55"/>
    <w:rsid w:val="00990088"/>
    <w:rsid w:val="009906E1"/>
    <w:rsid w:val="00990A88"/>
    <w:rsid w:val="00990DD2"/>
    <w:rsid w:val="00991024"/>
    <w:rsid w:val="00991770"/>
    <w:rsid w:val="00991A1F"/>
    <w:rsid w:val="00992AE0"/>
    <w:rsid w:val="00992CEA"/>
    <w:rsid w:val="009930E9"/>
    <w:rsid w:val="009935DF"/>
    <w:rsid w:val="00993C12"/>
    <w:rsid w:val="00993DBD"/>
    <w:rsid w:val="00994325"/>
    <w:rsid w:val="00994326"/>
    <w:rsid w:val="00994382"/>
    <w:rsid w:val="00994562"/>
    <w:rsid w:val="00994765"/>
    <w:rsid w:val="00995363"/>
    <w:rsid w:val="009957F4"/>
    <w:rsid w:val="00995A99"/>
    <w:rsid w:val="00995DE8"/>
    <w:rsid w:val="00996033"/>
    <w:rsid w:val="009963D9"/>
    <w:rsid w:val="009964FC"/>
    <w:rsid w:val="00996753"/>
    <w:rsid w:val="009968A5"/>
    <w:rsid w:val="0099694C"/>
    <w:rsid w:val="00996A9C"/>
    <w:rsid w:val="00996C4A"/>
    <w:rsid w:val="0099709A"/>
    <w:rsid w:val="009973E0"/>
    <w:rsid w:val="0099763A"/>
    <w:rsid w:val="00997A7A"/>
    <w:rsid w:val="00997C85"/>
    <w:rsid w:val="00997F91"/>
    <w:rsid w:val="009A0093"/>
    <w:rsid w:val="009A0687"/>
    <w:rsid w:val="009A0AD4"/>
    <w:rsid w:val="009A0C4E"/>
    <w:rsid w:val="009A0C7A"/>
    <w:rsid w:val="009A1434"/>
    <w:rsid w:val="009A1567"/>
    <w:rsid w:val="009A1837"/>
    <w:rsid w:val="009A18AE"/>
    <w:rsid w:val="009A198F"/>
    <w:rsid w:val="009A19C3"/>
    <w:rsid w:val="009A1B97"/>
    <w:rsid w:val="009A1C10"/>
    <w:rsid w:val="009A1EF5"/>
    <w:rsid w:val="009A20B4"/>
    <w:rsid w:val="009A245E"/>
    <w:rsid w:val="009A2B50"/>
    <w:rsid w:val="009A2EF8"/>
    <w:rsid w:val="009A3218"/>
    <w:rsid w:val="009A335B"/>
    <w:rsid w:val="009A33BD"/>
    <w:rsid w:val="009A3B47"/>
    <w:rsid w:val="009A3C32"/>
    <w:rsid w:val="009A44B3"/>
    <w:rsid w:val="009A44CA"/>
    <w:rsid w:val="009A4710"/>
    <w:rsid w:val="009A48A0"/>
    <w:rsid w:val="009A5016"/>
    <w:rsid w:val="009A532F"/>
    <w:rsid w:val="009A552A"/>
    <w:rsid w:val="009A5574"/>
    <w:rsid w:val="009A572F"/>
    <w:rsid w:val="009A58BA"/>
    <w:rsid w:val="009A5A92"/>
    <w:rsid w:val="009A6829"/>
    <w:rsid w:val="009A6C62"/>
    <w:rsid w:val="009A73AE"/>
    <w:rsid w:val="009A73E3"/>
    <w:rsid w:val="009A7A61"/>
    <w:rsid w:val="009A7B98"/>
    <w:rsid w:val="009A7F2A"/>
    <w:rsid w:val="009B01B8"/>
    <w:rsid w:val="009B04D4"/>
    <w:rsid w:val="009B085F"/>
    <w:rsid w:val="009B0D31"/>
    <w:rsid w:val="009B128A"/>
    <w:rsid w:val="009B12FB"/>
    <w:rsid w:val="009B14AB"/>
    <w:rsid w:val="009B1529"/>
    <w:rsid w:val="009B18FB"/>
    <w:rsid w:val="009B1A00"/>
    <w:rsid w:val="009B27F4"/>
    <w:rsid w:val="009B30BC"/>
    <w:rsid w:val="009B3532"/>
    <w:rsid w:val="009B4166"/>
    <w:rsid w:val="009B4285"/>
    <w:rsid w:val="009B493F"/>
    <w:rsid w:val="009B4AD7"/>
    <w:rsid w:val="009B4B79"/>
    <w:rsid w:val="009B4D5C"/>
    <w:rsid w:val="009B526A"/>
    <w:rsid w:val="009B58D5"/>
    <w:rsid w:val="009B58DB"/>
    <w:rsid w:val="009B5C68"/>
    <w:rsid w:val="009B5D1C"/>
    <w:rsid w:val="009B6167"/>
    <w:rsid w:val="009B62E5"/>
    <w:rsid w:val="009B650D"/>
    <w:rsid w:val="009B65AB"/>
    <w:rsid w:val="009B6A49"/>
    <w:rsid w:val="009B6CF3"/>
    <w:rsid w:val="009B70D3"/>
    <w:rsid w:val="009B7CB8"/>
    <w:rsid w:val="009B7EB8"/>
    <w:rsid w:val="009C04F1"/>
    <w:rsid w:val="009C09C7"/>
    <w:rsid w:val="009C0D3D"/>
    <w:rsid w:val="009C0DFE"/>
    <w:rsid w:val="009C116C"/>
    <w:rsid w:val="009C13A7"/>
    <w:rsid w:val="009C1591"/>
    <w:rsid w:val="009C17A7"/>
    <w:rsid w:val="009C1B21"/>
    <w:rsid w:val="009C1C6C"/>
    <w:rsid w:val="009C2440"/>
    <w:rsid w:val="009C2B36"/>
    <w:rsid w:val="009C2CBB"/>
    <w:rsid w:val="009C2E1C"/>
    <w:rsid w:val="009C30A4"/>
    <w:rsid w:val="009C3114"/>
    <w:rsid w:val="009C3236"/>
    <w:rsid w:val="009C3592"/>
    <w:rsid w:val="009C3BA3"/>
    <w:rsid w:val="009C3BE4"/>
    <w:rsid w:val="009C3EF3"/>
    <w:rsid w:val="009C3F73"/>
    <w:rsid w:val="009C3F81"/>
    <w:rsid w:val="009C432A"/>
    <w:rsid w:val="009C43D8"/>
    <w:rsid w:val="009C4A1E"/>
    <w:rsid w:val="009C4EC3"/>
    <w:rsid w:val="009C50D0"/>
    <w:rsid w:val="009C5190"/>
    <w:rsid w:val="009C5272"/>
    <w:rsid w:val="009C529C"/>
    <w:rsid w:val="009C5655"/>
    <w:rsid w:val="009C57D4"/>
    <w:rsid w:val="009C5A2D"/>
    <w:rsid w:val="009C5C97"/>
    <w:rsid w:val="009C5DB0"/>
    <w:rsid w:val="009C5EB5"/>
    <w:rsid w:val="009C5F22"/>
    <w:rsid w:val="009C617C"/>
    <w:rsid w:val="009C6220"/>
    <w:rsid w:val="009C6A85"/>
    <w:rsid w:val="009C7620"/>
    <w:rsid w:val="009C76B5"/>
    <w:rsid w:val="009D0409"/>
    <w:rsid w:val="009D0600"/>
    <w:rsid w:val="009D07AA"/>
    <w:rsid w:val="009D0E0B"/>
    <w:rsid w:val="009D14A6"/>
    <w:rsid w:val="009D1967"/>
    <w:rsid w:val="009D1DDD"/>
    <w:rsid w:val="009D1EAC"/>
    <w:rsid w:val="009D1F2A"/>
    <w:rsid w:val="009D20D5"/>
    <w:rsid w:val="009D25E0"/>
    <w:rsid w:val="009D3C1C"/>
    <w:rsid w:val="009D3F3D"/>
    <w:rsid w:val="009D4332"/>
    <w:rsid w:val="009D434F"/>
    <w:rsid w:val="009D49B2"/>
    <w:rsid w:val="009D4CDD"/>
    <w:rsid w:val="009D5135"/>
    <w:rsid w:val="009D57D4"/>
    <w:rsid w:val="009D64E7"/>
    <w:rsid w:val="009D6508"/>
    <w:rsid w:val="009D6562"/>
    <w:rsid w:val="009D7329"/>
    <w:rsid w:val="009D7690"/>
    <w:rsid w:val="009D7870"/>
    <w:rsid w:val="009D7882"/>
    <w:rsid w:val="009D7D84"/>
    <w:rsid w:val="009D7F04"/>
    <w:rsid w:val="009D7FCC"/>
    <w:rsid w:val="009E005B"/>
    <w:rsid w:val="009E0281"/>
    <w:rsid w:val="009E04AC"/>
    <w:rsid w:val="009E05B0"/>
    <w:rsid w:val="009E0A3E"/>
    <w:rsid w:val="009E0CA3"/>
    <w:rsid w:val="009E0D20"/>
    <w:rsid w:val="009E0F51"/>
    <w:rsid w:val="009E1447"/>
    <w:rsid w:val="009E1543"/>
    <w:rsid w:val="009E1770"/>
    <w:rsid w:val="009E1B67"/>
    <w:rsid w:val="009E252D"/>
    <w:rsid w:val="009E29C1"/>
    <w:rsid w:val="009E29CE"/>
    <w:rsid w:val="009E2E0A"/>
    <w:rsid w:val="009E32B8"/>
    <w:rsid w:val="009E3677"/>
    <w:rsid w:val="009E3907"/>
    <w:rsid w:val="009E3F0E"/>
    <w:rsid w:val="009E4664"/>
    <w:rsid w:val="009E468C"/>
    <w:rsid w:val="009E5C43"/>
    <w:rsid w:val="009E5D8D"/>
    <w:rsid w:val="009E60F0"/>
    <w:rsid w:val="009E63CE"/>
    <w:rsid w:val="009E6775"/>
    <w:rsid w:val="009E68A1"/>
    <w:rsid w:val="009E6B8E"/>
    <w:rsid w:val="009E6C2E"/>
    <w:rsid w:val="009E6C79"/>
    <w:rsid w:val="009E6D63"/>
    <w:rsid w:val="009E6D84"/>
    <w:rsid w:val="009E6DD4"/>
    <w:rsid w:val="009E6EFD"/>
    <w:rsid w:val="009E7165"/>
    <w:rsid w:val="009E729B"/>
    <w:rsid w:val="009E75F8"/>
    <w:rsid w:val="009E78CF"/>
    <w:rsid w:val="009E7EC1"/>
    <w:rsid w:val="009F0170"/>
    <w:rsid w:val="009F0B8A"/>
    <w:rsid w:val="009F0BD7"/>
    <w:rsid w:val="009F1158"/>
    <w:rsid w:val="009F147E"/>
    <w:rsid w:val="009F1656"/>
    <w:rsid w:val="009F1855"/>
    <w:rsid w:val="009F185D"/>
    <w:rsid w:val="009F1CC4"/>
    <w:rsid w:val="009F2775"/>
    <w:rsid w:val="009F2844"/>
    <w:rsid w:val="009F2896"/>
    <w:rsid w:val="009F2927"/>
    <w:rsid w:val="009F2B81"/>
    <w:rsid w:val="009F2B96"/>
    <w:rsid w:val="009F2DAD"/>
    <w:rsid w:val="009F2DF3"/>
    <w:rsid w:val="009F3472"/>
    <w:rsid w:val="009F34A6"/>
    <w:rsid w:val="009F38B2"/>
    <w:rsid w:val="009F3A68"/>
    <w:rsid w:val="009F45D7"/>
    <w:rsid w:val="009F4614"/>
    <w:rsid w:val="009F48CB"/>
    <w:rsid w:val="009F4998"/>
    <w:rsid w:val="009F49A0"/>
    <w:rsid w:val="009F49B0"/>
    <w:rsid w:val="009F4C9C"/>
    <w:rsid w:val="009F50B5"/>
    <w:rsid w:val="009F5415"/>
    <w:rsid w:val="009F5F3D"/>
    <w:rsid w:val="009F6445"/>
    <w:rsid w:val="009F64B7"/>
    <w:rsid w:val="009F6CD5"/>
    <w:rsid w:val="009F78EA"/>
    <w:rsid w:val="009F7A98"/>
    <w:rsid w:val="009F7B73"/>
    <w:rsid w:val="009F7BFC"/>
    <w:rsid w:val="00A01027"/>
    <w:rsid w:val="00A0136A"/>
    <w:rsid w:val="00A01902"/>
    <w:rsid w:val="00A01F90"/>
    <w:rsid w:val="00A025F5"/>
    <w:rsid w:val="00A02794"/>
    <w:rsid w:val="00A0280B"/>
    <w:rsid w:val="00A02D07"/>
    <w:rsid w:val="00A03D16"/>
    <w:rsid w:val="00A04428"/>
    <w:rsid w:val="00A049B9"/>
    <w:rsid w:val="00A04D3E"/>
    <w:rsid w:val="00A04E9E"/>
    <w:rsid w:val="00A0514E"/>
    <w:rsid w:val="00A05162"/>
    <w:rsid w:val="00A05282"/>
    <w:rsid w:val="00A05314"/>
    <w:rsid w:val="00A05593"/>
    <w:rsid w:val="00A05706"/>
    <w:rsid w:val="00A0579A"/>
    <w:rsid w:val="00A058AB"/>
    <w:rsid w:val="00A05A4F"/>
    <w:rsid w:val="00A05BBB"/>
    <w:rsid w:val="00A05BF7"/>
    <w:rsid w:val="00A06212"/>
    <w:rsid w:val="00A06308"/>
    <w:rsid w:val="00A063F3"/>
    <w:rsid w:val="00A06A2F"/>
    <w:rsid w:val="00A06B7C"/>
    <w:rsid w:val="00A07436"/>
    <w:rsid w:val="00A074D0"/>
    <w:rsid w:val="00A07C01"/>
    <w:rsid w:val="00A07DDC"/>
    <w:rsid w:val="00A1060E"/>
    <w:rsid w:val="00A1087A"/>
    <w:rsid w:val="00A115BC"/>
    <w:rsid w:val="00A1193E"/>
    <w:rsid w:val="00A120E8"/>
    <w:rsid w:val="00A1230D"/>
    <w:rsid w:val="00A12369"/>
    <w:rsid w:val="00A12586"/>
    <w:rsid w:val="00A126CD"/>
    <w:rsid w:val="00A12736"/>
    <w:rsid w:val="00A134C5"/>
    <w:rsid w:val="00A13555"/>
    <w:rsid w:val="00A13588"/>
    <w:rsid w:val="00A13B81"/>
    <w:rsid w:val="00A13BF9"/>
    <w:rsid w:val="00A13D90"/>
    <w:rsid w:val="00A1425C"/>
    <w:rsid w:val="00A142C8"/>
    <w:rsid w:val="00A142DC"/>
    <w:rsid w:val="00A14535"/>
    <w:rsid w:val="00A14862"/>
    <w:rsid w:val="00A14974"/>
    <w:rsid w:val="00A14ACE"/>
    <w:rsid w:val="00A14BB1"/>
    <w:rsid w:val="00A14EE9"/>
    <w:rsid w:val="00A15195"/>
    <w:rsid w:val="00A155EE"/>
    <w:rsid w:val="00A1595D"/>
    <w:rsid w:val="00A15CBF"/>
    <w:rsid w:val="00A15D0B"/>
    <w:rsid w:val="00A15FA6"/>
    <w:rsid w:val="00A1612E"/>
    <w:rsid w:val="00A164AF"/>
    <w:rsid w:val="00A165D6"/>
    <w:rsid w:val="00A16619"/>
    <w:rsid w:val="00A1667B"/>
    <w:rsid w:val="00A166DB"/>
    <w:rsid w:val="00A16840"/>
    <w:rsid w:val="00A1697F"/>
    <w:rsid w:val="00A16A9C"/>
    <w:rsid w:val="00A16DA9"/>
    <w:rsid w:val="00A171D1"/>
    <w:rsid w:val="00A174CB"/>
    <w:rsid w:val="00A1756B"/>
    <w:rsid w:val="00A17A85"/>
    <w:rsid w:val="00A17ABE"/>
    <w:rsid w:val="00A17DD4"/>
    <w:rsid w:val="00A20342"/>
    <w:rsid w:val="00A20474"/>
    <w:rsid w:val="00A20541"/>
    <w:rsid w:val="00A20C2E"/>
    <w:rsid w:val="00A20E09"/>
    <w:rsid w:val="00A20F5D"/>
    <w:rsid w:val="00A213CD"/>
    <w:rsid w:val="00A21477"/>
    <w:rsid w:val="00A21503"/>
    <w:rsid w:val="00A21CFA"/>
    <w:rsid w:val="00A2275B"/>
    <w:rsid w:val="00A228CA"/>
    <w:rsid w:val="00A22C1D"/>
    <w:rsid w:val="00A22C46"/>
    <w:rsid w:val="00A22E31"/>
    <w:rsid w:val="00A23070"/>
    <w:rsid w:val="00A23355"/>
    <w:rsid w:val="00A23624"/>
    <w:rsid w:val="00A237A9"/>
    <w:rsid w:val="00A2387C"/>
    <w:rsid w:val="00A23FB5"/>
    <w:rsid w:val="00A24102"/>
    <w:rsid w:val="00A24AEF"/>
    <w:rsid w:val="00A24D9C"/>
    <w:rsid w:val="00A25889"/>
    <w:rsid w:val="00A25E85"/>
    <w:rsid w:val="00A25EA9"/>
    <w:rsid w:val="00A261A9"/>
    <w:rsid w:val="00A26BCF"/>
    <w:rsid w:val="00A26C5B"/>
    <w:rsid w:val="00A26DE5"/>
    <w:rsid w:val="00A27810"/>
    <w:rsid w:val="00A3045E"/>
    <w:rsid w:val="00A304A0"/>
    <w:rsid w:val="00A3088C"/>
    <w:rsid w:val="00A30B93"/>
    <w:rsid w:val="00A313B1"/>
    <w:rsid w:val="00A3227C"/>
    <w:rsid w:val="00A3292A"/>
    <w:rsid w:val="00A32A1C"/>
    <w:rsid w:val="00A32E99"/>
    <w:rsid w:val="00A32ED8"/>
    <w:rsid w:val="00A32F15"/>
    <w:rsid w:val="00A33093"/>
    <w:rsid w:val="00A3337C"/>
    <w:rsid w:val="00A33625"/>
    <w:rsid w:val="00A33893"/>
    <w:rsid w:val="00A33987"/>
    <w:rsid w:val="00A33D86"/>
    <w:rsid w:val="00A33F6A"/>
    <w:rsid w:val="00A341A2"/>
    <w:rsid w:val="00A3432F"/>
    <w:rsid w:val="00A34F53"/>
    <w:rsid w:val="00A34F9F"/>
    <w:rsid w:val="00A35184"/>
    <w:rsid w:val="00A35719"/>
    <w:rsid w:val="00A35799"/>
    <w:rsid w:val="00A35BC0"/>
    <w:rsid w:val="00A35C29"/>
    <w:rsid w:val="00A35E11"/>
    <w:rsid w:val="00A36037"/>
    <w:rsid w:val="00A3607C"/>
    <w:rsid w:val="00A36490"/>
    <w:rsid w:val="00A36541"/>
    <w:rsid w:val="00A36730"/>
    <w:rsid w:val="00A36966"/>
    <w:rsid w:val="00A37005"/>
    <w:rsid w:val="00A370F0"/>
    <w:rsid w:val="00A37617"/>
    <w:rsid w:val="00A37665"/>
    <w:rsid w:val="00A37A6B"/>
    <w:rsid w:val="00A37A9D"/>
    <w:rsid w:val="00A37BED"/>
    <w:rsid w:val="00A37EE6"/>
    <w:rsid w:val="00A40200"/>
    <w:rsid w:val="00A40323"/>
    <w:rsid w:val="00A4097D"/>
    <w:rsid w:val="00A40A1F"/>
    <w:rsid w:val="00A40B4D"/>
    <w:rsid w:val="00A40F88"/>
    <w:rsid w:val="00A410F6"/>
    <w:rsid w:val="00A41385"/>
    <w:rsid w:val="00A4152C"/>
    <w:rsid w:val="00A4157F"/>
    <w:rsid w:val="00A41B7B"/>
    <w:rsid w:val="00A42045"/>
    <w:rsid w:val="00A420D6"/>
    <w:rsid w:val="00A420F4"/>
    <w:rsid w:val="00A421DE"/>
    <w:rsid w:val="00A42311"/>
    <w:rsid w:val="00A428B8"/>
    <w:rsid w:val="00A42A77"/>
    <w:rsid w:val="00A42CCC"/>
    <w:rsid w:val="00A42FCD"/>
    <w:rsid w:val="00A43149"/>
    <w:rsid w:val="00A43836"/>
    <w:rsid w:val="00A43A4E"/>
    <w:rsid w:val="00A44062"/>
    <w:rsid w:val="00A440CE"/>
    <w:rsid w:val="00A445A6"/>
    <w:rsid w:val="00A44787"/>
    <w:rsid w:val="00A4490A"/>
    <w:rsid w:val="00A44C26"/>
    <w:rsid w:val="00A44D5A"/>
    <w:rsid w:val="00A44D5C"/>
    <w:rsid w:val="00A44F52"/>
    <w:rsid w:val="00A452D3"/>
    <w:rsid w:val="00A452D7"/>
    <w:rsid w:val="00A453F8"/>
    <w:rsid w:val="00A45481"/>
    <w:rsid w:val="00A45D5A"/>
    <w:rsid w:val="00A46029"/>
    <w:rsid w:val="00A4614F"/>
    <w:rsid w:val="00A46242"/>
    <w:rsid w:val="00A4632B"/>
    <w:rsid w:val="00A4632C"/>
    <w:rsid w:val="00A464A6"/>
    <w:rsid w:val="00A4679A"/>
    <w:rsid w:val="00A469B6"/>
    <w:rsid w:val="00A47063"/>
    <w:rsid w:val="00A4782A"/>
    <w:rsid w:val="00A47BDF"/>
    <w:rsid w:val="00A47D32"/>
    <w:rsid w:val="00A47E8C"/>
    <w:rsid w:val="00A47F9D"/>
    <w:rsid w:val="00A4F65B"/>
    <w:rsid w:val="00A501C0"/>
    <w:rsid w:val="00A50E8E"/>
    <w:rsid w:val="00A50EB0"/>
    <w:rsid w:val="00A51613"/>
    <w:rsid w:val="00A51657"/>
    <w:rsid w:val="00A51665"/>
    <w:rsid w:val="00A516FC"/>
    <w:rsid w:val="00A51784"/>
    <w:rsid w:val="00A52644"/>
    <w:rsid w:val="00A52856"/>
    <w:rsid w:val="00A52AF5"/>
    <w:rsid w:val="00A52C75"/>
    <w:rsid w:val="00A52D47"/>
    <w:rsid w:val="00A53221"/>
    <w:rsid w:val="00A53561"/>
    <w:rsid w:val="00A53E2F"/>
    <w:rsid w:val="00A54033"/>
    <w:rsid w:val="00A5438D"/>
    <w:rsid w:val="00A54642"/>
    <w:rsid w:val="00A5468D"/>
    <w:rsid w:val="00A55BDC"/>
    <w:rsid w:val="00A55E4D"/>
    <w:rsid w:val="00A56393"/>
    <w:rsid w:val="00A5646A"/>
    <w:rsid w:val="00A56ADC"/>
    <w:rsid w:val="00A57164"/>
    <w:rsid w:val="00A57ED1"/>
    <w:rsid w:val="00A57F44"/>
    <w:rsid w:val="00A57F4A"/>
    <w:rsid w:val="00A57FA2"/>
    <w:rsid w:val="00A602F6"/>
    <w:rsid w:val="00A60594"/>
    <w:rsid w:val="00A608B8"/>
    <w:rsid w:val="00A60933"/>
    <w:rsid w:val="00A6157C"/>
    <w:rsid w:val="00A61671"/>
    <w:rsid w:val="00A61733"/>
    <w:rsid w:val="00A619A1"/>
    <w:rsid w:val="00A61C95"/>
    <w:rsid w:val="00A62A69"/>
    <w:rsid w:val="00A62CDE"/>
    <w:rsid w:val="00A632FA"/>
    <w:rsid w:val="00A6359A"/>
    <w:rsid w:val="00A63C40"/>
    <w:rsid w:val="00A63C54"/>
    <w:rsid w:val="00A63C7F"/>
    <w:rsid w:val="00A63FEC"/>
    <w:rsid w:val="00A6452F"/>
    <w:rsid w:val="00A646B4"/>
    <w:rsid w:val="00A6488B"/>
    <w:rsid w:val="00A64D50"/>
    <w:rsid w:val="00A65577"/>
    <w:rsid w:val="00A655B0"/>
    <w:rsid w:val="00A6579D"/>
    <w:rsid w:val="00A658AC"/>
    <w:rsid w:val="00A65B7A"/>
    <w:rsid w:val="00A66041"/>
    <w:rsid w:val="00A66148"/>
    <w:rsid w:val="00A6656F"/>
    <w:rsid w:val="00A66877"/>
    <w:rsid w:val="00A67557"/>
    <w:rsid w:val="00A675D9"/>
    <w:rsid w:val="00A67748"/>
    <w:rsid w:val="00A679F5"/>
    <w:rsid w:val="00A70534"/>
    <w:rsid w:val="00A70A53"/>
    <w:rsid w:val="00A70FA7"/>
    <w:rsid w:val="00A71596"/>
    <w:rsid w:val="00A71844"/>
    <w:rsid w:val="00A71AE5"/>
    <w:rsid w:val="00A71C26"/>
    <w:rsid w:val="00A72053"/>
    <w:rsid w:val="00A720F6"/>
    <w:rsid w:val="00A72157"/>
    <w:rsid w:val="00A7279C"/>
    <w:rsid w:val="00A72B19"/>
    <w:rsid w:val="00A72B3B"/>
    <w:rsid w:val="00A72C1D"/>
    <w:rsid w:val="00A72C2B"/>
    <w:rsid w:val="00A72C32"/>
    <w:rsid w:val="00A73034"/>
    <w:rsid w:val="00A73289"/>
    <w:rsid w:val="00A7384B"/>
    <w:rsid w:val="00A73C65"/>
    <w:rsid w:val="00A741A2"/>
    <w:rsid w:val="00A74426"/>
    <w:rsid w:val="00A74483"/>
    <w:rsid w:val="00A749D3"/>
    <w:rsid w:val="00A74A20"/>
    <w:rsid w:val="00A74DBF"/>
    <w:rsid w:val="00A7588F"/>
    <w:rsid w:val="00A75F8C"/>
    <w:rsid w:val="00A75FF9"/>
    <w:rsid w:val="00A7602A"/>
    <w:rsid w:val="00A76AA5"/>
    <w:rsid w:val="00A7736C"/>
    <w:rsid w:val="00A77826"/>
    <w:rsid w:val="00A77E58"/>
    <w:rsid w:val="00A77F95"/>
    <w:rsid w:val="00A77F9E"/>
    <w:rsid w:val="00A800FC"/>
    <w:rsid w:val="00A80B56"/>
    <w:rsid w:val="00A814D8"/>
    <w:rsid w:val="00A81674"/>
    <w:rsid w:val="00A8192B"/>
    <w:rsid w:val="00A81DE4"/>
    <w:rsid w:val="00A820B5"/>
    <w:rsid w:val="00A820CD"/>
    <w:rsid w:val="00A821B4"/>
    <w:rsid w:val="00A829F1"/>
    <w:rsid w:val="00A83579"/>
    <w:rsid w:val="00A8416E"/>
    <w:rsid w:val="00A84487"/>
    <w:rsid w:val="00A848EA"/>
    <w:rsid w:val="00A84906"/>
    <w:rsid w:val="00A84C88"/>
    <w:rsid w:val="00A84CF5"/>
    <w:rsid w:val="00A84DD0"/>
    <w:rsid w:val="00A854A7"/>
    <w:rsid w:val="00A86131"/>
    <w:rsid w:val="00A86994"/>
    <w:rsid w:val="00A86D56"/>
    <w:rsid w:val="00A872F9"/>
    <w:rsid w:val="00A8736A"/>
    <w:rsid w:val="00A87A0A"/>
    <w:rsid w:val="00A9076B"/>
    <w:rsid w:val="00A907B2"/>
    <w:rsid w:val="00A90D1A"/>
    <w:rsid w:val="00A90D2B"/>
    <w:rsid w:val="00A91039"/>
    <w:rsid w:val="00A9208E"/>
    <w:rsid w:val="00A92294"/>
    <w:rsid w:val="00A923BD"/>
    <w:rsid w:val="00A928FA"/>
    <w:rsid w:val="00A930AE"/>
    <w:rsid w:val="00A93EA4"/>
    <w:rsid w:val="00A942A8"/>
    <w:rsid w:val="00A949DD"/>
    <w:rsid w:val="00A949E8"/>
    <w:rsid w:val="00A94F03"/>
    <w:rsid w:val="00A94F58"/>
    <w:rsid w:val="00A956B9"/>
    <w:rsid w:val="00A959CA"/>
    <w:rsid w:val="00A95A88"/>
    <w:rsid w:val="00A95F07"/>
    <w:rsid w:val="00A95F83"/>
    <w:rsid w:val="00A96148"/>
    <w:rsid w:val="00A962DF"/>
    <w:rsid w:val="00A96B3B"/>
    <w:rsid w:val="00A96F62"/>
    <w:rsid w:val="00A97112"/>
    <w:rsid w:val="00A97324"/>
    <w:rsid w:val="00A973FE"/>
    <w:rsid w:val="00A97490"/>
    <w:rsid w:val="00A975DF"/>
    <w:rsid w:val="00A97D11"/>
    <w:rsid w:val="00AA010E"/>
    <w:rsid w:val="00AA04C8"/>
    <w:rsid w:val="00AA0668"/>
    <w:rsid w:val="00AA0937"/>
    <w:rsid w:val="00AA0942"/>
    <w:rsid w:val="00AA0958"/>
    <w:rsid w:val="00AA0AF9"/>
    <w:rsid w:val="00AA0E1F"/>
    <w:rsid w:val="00AA1F13"/>
    <w:rsid w:val="00AA2084"/>
    <w:rsid w:val="00AA243E"/>
    <w:rsid w:val="00AA276D"/>
    <w:rsid w:val="00AA2835"/>
    <w:rsid w:val="00AA2F39"/>
    <w:rsid w:val="00AA2FFC"/>
    <w:rsid w:val="00AA3056"/>
    <w:rsid w:val="00AA369D"/>
    <w:rsid w:val="00AA375C"/>
    <w:rsid w:val="00AA37C0"/>
    <w:rsid w:val="00AA386A"/>
    <w:rsid w:val="00AA3A7E"/>
    <w:rsid w:val="00AA3B41"/>
    <w:rsid w:val="00AA3C6A"/>
    <w:rsid w:val="00AA3DBA"/>
    <w:rsid w:val="00AA3F23"/>
    <w:rsid w:val="00AA4021"/>
    <w:rsid w:val="00AA457A"/>
    <w:rsid w:val="00AA4AF8"/>
    <w:rsid w:val="00AA4C17"/>
    <w:rsid w:val="00AA525E"/>
    <w:rsid w:val="00AA52EE"/>
    <w:rsid w:val="00AA5303"/>
    <w:rsid w:val="00AA5327"/>
    <w:rsid w:val="00AA55D7"/>
    <w:rsid w:val="00AA5A5C"/>
    <w:rsid w:val="00AA5BF5"/>
    <w:rsid w:val="00AA63FB"/>
    <w:rsid w:val="00AA6DF3"/>
    <w:rsid w:val="00AA6EBB"/>
    <w:rsid w:val="00AA730B"/>
    <w:rsid w:val="00AA7843"/>
    <w:rsid w:val="00AA7CCE"/>
    <w:rsid w:val="00AA7D8D"/>
    <w:rsid w:val="00AB05D7"/>
    <w:rsid w:val="00AB05F9"/>
    <w:rsid w:val="00AB07A1"/>
    <w:rsid w:val="00AB0B05"/>
    <w:rsid w:val="00AB0CAF"/>
    <w:rsid w:val="00AB0F8D"/>
    <w:rsid w:val="00AB0FF8"/>
    <w:rsid w:val="00AB11D6"/>
    <w:rsid w:val="00AB1492"/>
    <w:rsid w:val="00AB1B40"/>
    <w:rsid w:val="00AB1D3B"/>
    <w:rsid w:val="00AB1D7B"/>
    <w:rsid w:val="00AB1DA7"/>
    <w:rsid w:val="00AB1E4D"/>
    <w:rsid w:val="00AB25ED"/>
    <w:rsid w:val="00AB266B"/>
    <w:rsid w:val="00AB2BD3"/>
    <w:rsid w:val="00AB30F1"/>
    <w:rsid w:val="00AB3810"/>
    <w:rsid w:val="00AB3B7A"/>
    <w:rsid w:val="00AB3EDC"/>
    <w:rsid w:val="00AB4231"/>
    <w:rsid w:val="00AB425B"/>
    <w:rsid w:val="00AB4395"/>
    <w:rsid w:val="00AB45CA"/>
    <w:rsid w:val="00AB4725"/>
    <w:rsid w:val="00AB47A5"/>
    <w:rsid w:val="00AB4A05"/>
    <w:rsid w:val="00AB4D05"/>
    <w:rsid w:val="00AB5D43"/>
    <w:rsid w:val="00AB5EFC"/>
    <w:rsid w:val="00AB5FB0"/>
    <w:rsid w:val="00AB614D"/>
    <w:rsid w:val="00AB65CF"/>
    <w:rsid w:val="00AB69BF"/>
    <w:rsid w:val="00AB72AF"/>
    <w:rsid w:val="00AB76E3"/>
    <w:rsid w:val="00AC00F0"/>
    <w:rsid w:val="00AC0128"/>
    <w:rsid w:val="00AC030A"/>
    <w:rsid w:val="00AC0D04"/>
    <w:rsid w:val="00AC0D91"/>
    <w:rsid w:val="00AC0DA9"/>
    <w:rsid w:val="00AC1619"/>
    <w:rsid w:val="00AC175A"/>
    <w:rsid w:val="00AC17AF"/>
    <w:rsid w:val="00AC1841"/>
    <w:rsid w:val="00AC2153"/>
    <w:rsid w:val="00AC2393"/>
    <w:rsid w:val="00AC25B3"/>
    <w:rsid w:val="00AC28D5"/>
    <w:rsid w:val="00AC29AD"/>
    <w:rsid w:val="00AC2B26"/>
    <w:rsid w:val="00AC3043"/>
    <w:rsid w:val="00AC314C"/>
    <w:rsid w:val="00AC321B"/>
    <w:rsid w:val="00AC348C"/>
    <w:rsid w:val="00AC3846"/>
    <w:rsid w:val="00AC395D"/>
    <w:rsid w:val="00AC3F4C"/>
    <w:rsid w:val="00AC4813"/>
    <w:rsid w:val="00AC4871"/>
    <w:rsid w:val="00AC4BC8"/>
    <w:rsid w:val="00AC53EE"/>
    <w:rsid w:val="00AC54CF"/>
    <w:rsid w:val="00AC5970"/>
    <w:rsid w:val="00AC5BE2"/>
    <w:rsid w:val="00AC6445"/>
    <w:rsid w:val="00AC66B8"/>
    <w:rsid w:val="00AC686D"/>
    <w:rsid w:val="00AC6BA1"/>
    <w:rsid w:val="00AC6E4C"/>
    <w:rsid w:val="00AC72BA"/>
    <w:rsid w:val="00AC79E9"/>
    <w:rsid w:val="00AC7A88"/>
    <w:rsid w:val="00AC7CAB"/>
    <w:rsid w:val="00AD00DA"/>
    <w:rsid w:val="00AD01C0"/>
    <w:rsid w:val="00AD05B4"/>
    <w:rsid w:val="00AD0646"/>
    <w:rsid w:val="00AD105D"/>
    <w:rsid w:val="00AD112E"/>
    <w:rsid w:val="00AD1156"/>
    <w:rsid w:val="00AD11CA"/>
    <w:rsid w:val="00AD17A1"/>
    <w:rsid w:val="00AD1823"/>
    <w:rsid w:val="00AD1FF0"/>
    <w:rsid w:val="00AD2207"/>
    <w:rsid w:val="00AD2C72"/>
    <w:rsid w:val="00AD306A"/>
    <w:rsid w:val="00AD3442"/>
    <w:rsid w:val="00AD3F8E"/>
    <w:rsid w:val="00AD40C6"/>
    <w:rsid w:val="00AD443C"/>
    <w:rsid w:val="00AD4623"/>
    <w:rsid w:val="00AD4FF3"/>
    <w:rsid w:val="00AD5596"/>
    <w:rsid w:val="00AD59DE"/>
    <w:rsid w:val="00AD5C9B"/>
    <w:rsid w:val="00AD6079"/>
    <w:rsid w:val="00AD65EF"/>
    <w:rsid w:val="00AD6768"/>
    <w:rsid w:val="00AD6844"/>
    <w:rsid w:val="00AD68C0"/>
    <w:rsid w:val="00AD6BA2"/>
    <w:rsid w:val="00AD6F56"/>
    <w:rsid w:val="00AD7226"/>
    <w:rsid w:val="00AD741A"/>
    <w:rsid w:val="00AD750E"/>
    <w:rsid w:val="00AD7583"/>
    <w:rsid w:val="00AD75CF"/>
    <w:rsid w:val="00AD794A"/>
    <w:rsid w:val="00AD7D17"/>
    <w:rsid w:val="00AE0605"/>
    <w:rsid w:val="00AE0644"/>
    <w:rsid w:val="00AE09BB"/>
    <w:rsid w:val="00AE132E"/>
    <w:rsid w:val="00AE172D"/>
    <w:rsid w:val="00AE18F8"/>
    <w:rsid w:val="00AE19DB"/>
    <w:rsid w:val="00AE1C57"/>
    <w:rsid w:val="00AE1C5A"/>
    <w:rsid w:val="00AE1E15"/>
    <w:rsid w:val="00AE2906"/>
    <w:rsid w:val="00AE29DE"/>
    <w:rsid w:val="00AE2D1B"/>
    <w:rsid w:val="00AE2E9E"/>
    <w:rsid w:val="00AE3065"/>
    <w:rsid w:val="00AE34B9"/>
    <w:rsid w:val="00AE379E"/>
    <w:rsid w:val="00AE3B5F"/>
    <w:rsid w:val="00AE4120"/>
    <w:rsid w:val="00AE46C6"/>
    <w:rsid w:val="00AE4E93"/>
    <w:rsid w:val="00AE5354"/>
    <w:rsid w:val="00AE54F7"/>
    <w:rsid w:val="00AE5590"/>
    <w:rsid w:val="00AE5B56"/>
    <w:rsid w:val="00AE5DE9"/>
    <w:rsid w:val="00AE6845"/>
    <w:rsid w:val="00AE6855"/>
    <w:rsid w:val="00AE690A"/>
    <w:rsid w:val="00AE6A0D"/>
    <w:rsid w:val="00AE6D2D"/>
    <w:rsid w:val="00AE7798"/>
    <w:rsid w:val="00AF0A50"/>
    <w:rsid w:val="00AF2059"/>
    <w:rsid w:val="00AF2061"/>
    <w:rsid w:val="00AF26FB"/>
    <w:rsid w:val="00AF2E3A"/>
    <w:rsid w:val="00AF308E"/>
    <w:rsid w:val="00AF3106"/>
    <w:rsid w:val="00AF39B4"/>
    <w:rsid w:val="00AF3BDB"/>
    <w:rsid w:val="00AF4474"/>
    <w:rsid w:val="00AF4BBD"/>
    <w:rsid w:val="00AF4BCA"/>
    <w:rsid w:val="00AF4D17"/>
    <w:rsid w:val="00AF4DBA"/>
    <w:rsid w:val="00AF5109"/>
    <w:rsid w:val="00AF5811"/>
    <w:rsid w:val="00AF58FF"/>
    <w:rsid w:val="00AF594D"/>
    <w:rsid w:val="00AF5B93"/>
    <w:rsid w:val="00AF62CD"/>
    <w:rsid w:val="00AF658D"/>
    <w:rsid w:val="00AF676E"/>
    <w:rsid w:val="00AF6C93"/>
    <w:rsid w:val="00AF6CDA"/>
    <w:rsid w:val="00AF6D2C"/>
    <w:rsid w:val="00AF6E56"/>
    <w:rsid w:val="00AF7110"/>
    <w:rsid w:val="00AF757E"/>
    <w:rsid w:val="00AF78EB"/>
    <w:rsid w:val="00AF7BD3"/>
    <w:rsid w:val="00AF7BFD"/>
    <w:rsid w:val="00AF7C1C"/>
    <w:rsid w:val="00AF7D8E"/>
    <w:rsid w:val="00B00700"/>
    <w:rsid w:val="00B00AE8"/>
    <w:rsid w:val="00B00C65"/>
    <w:rsid w:val="00B0120B"/>
    <w:rsid w:val="00B014FD"/>
    <w:rsid w:val="00B0157F"/>
    <w:rsid w:val="00B01684"/>
    <w:rsid w:val="00B0191E"/>
    <w:rsid w:val="00B01DDD"/>
    <w:rsid w:val="00B023DC"/>
    <w:rsid w:val="00B02510"/>
    <w:rsid w:val="00B0294B"/>
    <w:rsid w:val="00B02B10"/>
    <w:rsid w:val="00B02E26"/>
    <w:rsid w:val="00B02F10"/>
    <w:rsid w:val="00B02F43"/>
    <w:rsid w:val="00B03370"/>
    <w:rsid w:val="00B033B2"/>
    <w:rsid w:val="00B0397D"/>
    <w:rsid w:val="00B0398E"/>
    <w:rsid w:val="00B03E8A"/>
    <w:rsid w:val="00B04243"/>
    <w:rsid w:val="00B042C9"/>
    <w:rsid w:val="00B042D1"/>
    <w:rsid w:val="00B0451C"/>
    <w:rsid w:val="00B04697"/>
    <w:rsid w:val="00B04BB6"/>
    <w:rsid w:val="00B04BFF"/>
    <w:rsid w:val="00B0543C"/>
    <w:rsid w:val="00B05533"/>
    <w:rsid w:val="00B05624"/>
    <w:rsid w:val="00B056E2"/>
    <w:rsid w:val="00B059ED"/>
    <w:rsid w:val="00B05CA5"/>
    <w:rsid w:val="00B05D87"/>
    <w:rsid w:val="00B05F5C"/>
    <w:rsid w:val="00B06179"/>
    <w:rsid w:val="00B0656F"/>
    <w:rsid w:val="00B06B88"/>
    <w:rsid w:val="00B06BF2"/>
    <w:rsid w:val="00B075ED"/>
    <w:rsid w:val="00B07674"/>
    <w:rsid w:val="00B07BC0"/>
    <w:rsid w:val="00B07E70"/>
    <w:rsid w:val="00B07FF1"/>
    <w:rsid w:val="00B10005"/>
    <w:rsid w:val="00B10155"/>
    <w:rsid w:val="00B101DE"/>
    <w:rsid w:val="00B1037B"/>
    <w:rsid w:val="00B1088B"/>
    <w:rsid w:val="00B10B3C"/>
    <w:rsid w:val="00B10D4A"/>
    <w:rsid w:val="00B11100"/>
    <w:rsid w:val="00B1173A"/>
    <w:rsid w:val="00B11B4B"/>
    <w:rsid w:val="00B11E34"/>
    <w:rsid w:val="00B11E56"/>
    <w:rsid w:val="00B12296"/>
    <w:rsid w:val="00B122AD"/>
    <w:rsid w:val="00B124C5"/>
    <w:rsid w:val="00B12636"/>
    <w:rsid w:val="00B129E1"/>
    <w:rsid w:val="00B12BF8"/>
    <w:rsid w:val="00B12C88"/>
    <w:rsid w:val="00B12F99"/>
    <w:rsid w:val="00B134BF"/>
    <w:rsid w:val="00B134F9"/>
    <w:rsid w:val="00B137F0"/>
    <w:rsid w:val="00B13837"/>
    <w:rsid w:val="00B1429A"/>
    <w:rsid w:val="00B14848"/>
    <w:rsid w:val="00B14BC8"/>
    <w:rsid w:val="00B14DD9"/>
    <w:rsid w:val="00B14FDF"/>
    <w:rsid w:val="00B154F2"/>
    <w:rsid w:val="00B155D8"/>
    <w:rsid w:val="00B15A71"/>
    <w:rsid w:val="00B15AF3"/>
    <w:rsid w:val="00B1631B"/>
    <w:rsid w:val="00B16440"/>
    <w:rsid w:val="00B16691"/>
    <w:rsid w:val="00B1669B"/>
    <w:rsid w:val="00B16861"/>
    <w:rsid w:val="00B1690D"/>
    <w:rsid w:val="00B16B79"/>
    <w:rsid w:val="00B16E67"/>
    <w:rsid w:val="00B17021"/>
    <w:rsid w:val="00B170F7"/>
    <w:rsid w:val="00B176C4"/>
    <w:rsid w:val="00B17713"/>
    <w:rsid w:val="00B17BC5"/>
    <w:rsid w:val="00B17D4F"/>
    <w:rsid w:val="00B17FBE"/>
    <w:rsid w:val="00B2014E"/>
    <w:rsid w:val="00B20473"/>
    <w:rsid w:val="00B2060D"/>
    <w:rsid w:val="00B20638"/>
    <w:rsid w:val="00B208DE"/>
    <w:rsid w:val="00B212B6"/>
    <w:rsid w:val="00B213AF"/>
    <w:rsid w:val="00B216B6"/>
    <w:rsid w:val="00B218AC"/>
    <w:rsid w:val="00B21C86"/>
    <w:rsid w:val="00B220B5"/>
    <w:rsid w:val="00B22521"/>
    <w:rsid w:val="00B22C4B"/>
    <w:rsid w:val="00B22DED"/>
    <w:rsid w:val="00B23250"/>
    <w:rsid w:val="00B23271"/>
    <w:rsid w:val="00B235E8"/>
    <w:rsid w:val="00B23776"/>
    <w:rsid w:val="00B2384D"/>
    <w:rsid w:val="00B23D17"/>
    <w:rsid w:val="00B24630"/>
    <w:rsid w:val="00B249C9"/>
    <w:rsid w:val="00B24F5D"/>
    <w:rsid w:val="00B25009"/>
    <w:rsid w:val="00B25C53"/>
    <w:rsid w:val="00B25DD1"/>
    <w:rsid w:val="00B261DD"/>
    <w:rsid w:val="00B26941"/>
    <w:rsid w:val="00B269C9"/>
    <w:rsid w:val="00B26D25"/>
    <w:rsid w:val="00B27082"/>
    <w:rsid w:val="00B273B1"/>
    <w:rsid w:val="00B274BC"/>
    <w:rsid w:val="00B2768F"/>
    <w:rsid w:val="00B27C0A"/>
    <w:rsid w:val="00B27D13"/>
    <w:rsid w:val="00B30216"/>
    <w:rsid w:val="00B303D7"/>
    <w:rsid w:val="00B30579"/>
    <w:rsid w:val="00B30BEC"/>
    <w:rsid w:val="00B30FEE"/>
    <w:rsid w:val="00B3121F"/>
    <w:rsid w:val="00B31244"/>
    <w:rsid w:val="00B31A1E"/>
    <w:rsid w:val="00B323DE"/>
    <w:rsid w:val="00B325E1"/>
    <w:rsid w:val="00B32DB3"/>
    <w:rsid w:val="00B32F18"/>
    <w:rsid w:val="00B33646"/>
    <w:rsid w:val="00B33664"/>
    <w:rsid w:val="00B33BA6"/>
    <w:rsid w:val="00B33F4C"/>
    <w:rsid w:val="00B34A20"/>
    <w:rsid w:val="00B35628"/>
    <w:rsid w:val="00B356D5"/>
    <w:rsid w:val="00B359F0"/>
    <w:rsid w:val="00B35A8D"/>
    <w:rsid w:val="00B35E46"/>
    <w:rsid w:val="00B36014"/>
    <w:rsid w:val="00B36FC9"/>
    <w:rsid w:val="00B36FF7"/>
    <w:rsid w:val="00B37140"/>
    <w:rsid w:val="00B371EC"/>
    <w:rsid w:val="00B3789B"/>
    <w:rsid w:val="00B37C9E"/>
    <w:rsid w:val="00B40179"/>
    <w:rsid w:val="00B404C7"/>
    <w:rsid w:val="00B40652"/>
    <w:rsid w:val="00B4070A"/>
    <w:rsid w:val="00B409AB"/>
    <w:rsid w:val="00B40B5C"/>
    <w:rsid w:val="00B40CED"/>
    <w:rsid w:val="00B414BC"/>
    <w:rsid w:val="00B41A38"/>
    <w:rsid w:val="00B41FF9"/>
    <w:rsid w:val="00B4240C"/>
    <w:rsid w:val="00B426C8"/>
    <w:rsid w:val="00B42887"/>
    <w:rsid w:val="00B42891"/>
    <w:rsid w:val="00B42ABA"/>
    <w:rsid w:val="00B42AD0"/>
    <w:rsid w:val="00B4327F"/>
    <w:rsid w:val="00B43564"/>
    <w:rsid w:val="00B43F9A"/>
    <w:rsid w:val="00B44168"/>
    <w:rsid w:val="00B442C4"/>
    <w:rsid w:val="00B442DA"/>
    <w:rsid w:val="00B44AC5"/>
    <w:rsid w:val="00B44B8B"/>
    <w:rsid w:val="00B44E6A"/>
    <w:rsid w:val="00B4501E"/>
    <w:rsid w:val="00B453DF"/>
    <w:rsid w:val="00B45F98"/>
    <w:rsid w:val="00B46345"/>
    <w:rsid w:val="00B463EF"/>
    <w:rsid w:val="00B469B0"/>
    <w:rsid w:val="00B46B7A"/>
    <w:rsid w:val="00B46E61"/>
    <w:rsid w:val="00B472CE"/>
    <w:rsid w:val="00B4757A"/>
    <w:rsid w:val="00B478A7"/>
    <w:rsid w:val="00B47914"/>
    <w:rsid w:val="00B479A0"/>
    <w:rsid w:val="00B50103"/>
    <w:rsid w:val="00B5024C"/>
    <w:rsid w:val="00B506EB"/>
    <w:rsid w:val="00B5073B"/>
    <w:rsid w:val="00B50CEF"/>
    <w:rsid w:val="00B5112A"/>
    <w:rsid w:val="00B51261"/>
    <w:rsid w:val="00B51324"/>
    <w:rsid w:val="00B51453"/>
    <w:rsid w:val="00B51627"/>
    <w:rsid w:val="00B51A84"/>
    <w:rsid w:val="00B51F59"/>
    <w:rsid w:val="00B525F7"/>
    <w:rsid w:val="00B527AC"/>
    <w:rsid w:val="00B529BB"/>
    <w:rsid w:val="00B52AC0"/>
    <w:rsid w:val="00B52D36"/>
    <w:rsid w:val="00B53131"/>
    <w:rsid w:val="00B5313B"/>
    <w:rsid w:val="00B53805"/>
    <w:rsid w:val="00B53859"/>
    <w:rsid w:val="00B53BBB"/>
    <w:rsid w:val="00B542F0"/>
    <w:rsid w:val="00B54715"/>
    <w:rsid w:val="00B5471C"/>
    <w:rsid w:val="00B549EE"/>
    <w:rsid w:val="00B54E3A"/>
    <w:rsid w:val="00B55060"/>
    <w:rsid w:val="00B551A2"/>
    <w:rsid w:val="00B552BF"/>
    <w:rsid w:val="00B55BAB"/>
    <w:rsid w:val="00B55ED0"/>
    <w:rsid w:val="00B5631A"/>
    <w:rsid w:val="00B5646B"/>
    <w:rsid w:val="00B56747"/>
    <w:rsid w:val="00B568D2"/>
    <w:rsid w:val="00B569CB"/>
    <w:rsid w:val="00B5719E"/>
    <w:rsid w:val="00B57279"/>
    <w:rsid w:val="00B573AA"/>
    <w:rsid w:val="00B57EBE"/>
    <w:rsid w:val="00B57F08"/>
    <w:rsid w:val="00B57FC8"/>
    <w:rsid w:val="00B57FF4"/>
    <w:rsid w:val="00B601B2"/>
    <w:rsid w:val="00B60952"/>
    <w:rsid w:val="00B60962"/>
    <w:rsid w:val="00B60A35"/>
    <w:rsid w:val="00B60A93"/>
    <w:rsid w:val="00B60CFE"/>
    <w:rsid w:val="00B611D3"/>
    <w:rsid w:val="00B6132A"/>
    <w:rsid w:val="00B615AB"/>
    <w:rsid w:val="00B616D9"/>
    <w:rsid w:val="00B616EB"/>
    <w:rsid w:val="00B617D1"/>
    <w:rsid w:val="00B61E90"/>
    <w:rsid w:val="00B62017"/>
    <w:rsid w:val="00B6256D"/>
    <w:rsid w:val="00B626AE"/>
    <w:rsid w:val="00B62B65"/>
    <w:rsid w:val="00B62C8E"/>
    <w:rsid w:val="00B63A45"/>
    <w:rsid w:val="00B63ABB"/>
    <w:rsid w:val="00B63B3D"/>
    <w:rsid w:val="00B63D90"/>
    <w:rsid w:val="00B6445E"/>
    <w:rsid w:val="00B6456B"/>
    <w:rsid w:val="00B64751"/>
    <w:rsid w:val="00B64B13"/>
    <w:rsid w:val="00B64C71"/>
    <w:rsid w:val="00B64CD0"/>
    <w:rsid w:val="00B65207"/>
    <w:rsid w:val="00B65395"/>
    <w:rsid w:val="00B653BC"/>
    <w:rsid w:val="00B653E0"/>
    <w:rsid w:val="00B653E2"/>
    <w:rsid w:val="00B65459"/>
    <w:rsid w:val="00B65735"/>
    <w:rsid w:val="00B657F8"/>
    <w:rsid w:val="00B65A1D"/>
    <w:rsid w:val="00B65A30"/>
    <w:rsid w:val="00B65A94"/>
    <w:rsid w:val="00B65C26"/>
    <w:rsid w:val="00B660B2"/>
    <w:rsid w:val="00B662F5"/>
    <w:rsid w:val="00B66333"/>
    <w:rsid w:val="00B664E6"/>
    <w:rsid w:val="00B6683B"/>
    <w:rsid w:val="00B676BA"/>
    <w:rsid w:val="00B701F4"/>
    <w:rsid w:val="00B7050D"/>
    <w:rsid w:val="00B70716"/>
    <w:rsid w:val="00B7097C"/>
    <w:rsid w:val="00B70C74"/>
    <w:rsid w:val="00B70E7F"/>
    <w:rsid w:val="00B71135"/>
    <w:rsid w:val="00B711C7"/>
    <w:rsid w:val="00B711FC"/>
    <w:rsid w:val="00B71447"/>
    <w:rsid w:val="00B714B4"/>
    <w:rsid w:val="00B7159C"/>
    <w:rsid w:val="00B7170F"/>
    <w:rsid w:val="00B718FA"/>
    <w:rsid w:val="00B71C7E"/>
    <w:rsid w:val="00B71D46"/>
    <w:rsid w:val="00B71E60"/>
    <w:rsid w:val="00B72098"/>
    <w:rsid w:val="00B72755"/>
    <w:rsid w:val="00B72B4F"/>
    <w:rsid w:val="00B72D6E"/>
    <w:rsid w:val="00B72F54"/>
    <w:rsid w:val="00B730EC"/>
    <w:rsid w:val="00B731A2"/>
    <w:rsid w:val="00B73314"/>
    <w:rsid w:val="00B736DB"/>
    <w:rsid w:val="00B73715"/>
    <w:rsid w:val="00B73747"/>
    <w:rsid w:val="00B73B21"/>
    <w:rsid w:val="00B73D95"/>
    <w:rsid w:val="00B73EDD"/>
    <w:rsid w:val="00B73EDE"/>
    <w:rsid w:val="00B74898"/>
    <w:rsid w:val="00B74B76"/>
    <w:rsid w:val="00B756FC"/>
    <w:rsid w:val="00B757D8"/>
    <w:rsid w:val="00B75811"/>
    <w:rsid w:val="00B75A2E"/>
    <w:rsid w:val="00B75D42"/>
    <w:rsid w:val="00B760C8"/>
    <w:rsid w:val="00B760CE"/>
    <w:rsid w:val="00B762DB"/>
    <w:rsid w:val="00B7666D"/>
    <w:rsid w:val="00B7668A"/>
    <w:rsid w:val="00B76890"/>
    <w:rsid w:val="00B76FBA"/>
    <w:rsid w:val="00B775A3"/>
    <w:rsid w:val="00B77930"/>
    <w:rsid w:val="00B7798D"/>
    <w:rsid w:val="00B77D77"/>
    <w:rsid w:val="00B77F01"/>
    <w:rsid w:val="00B800F6"/>
    <w:rsid w:val="00B8040D"/>
    <w:rsid w:val="00B807A5"/>
    <w:rsid w:val="00B80818"/>
    <w:rsid w:val="00B80C98"/>
    <w:rsid w:val="00B8154E"/>
    <w:rsid w:val="00B81789"/>
    <w:rsid w:val="00B821CE"/>
    <w:rsid w:val="00B822D5"/>
    <w:rsid w:val="00B823DB"/>
    <w:rsid w:val="00B827E6"/>
    <w:rsid w:val="00B8294B"/>
    <w:rsid w:val="00B82B61"/>
    <w:rsid w:val="00B83095"/>
    <w:rsid w:val="00B833FE"/>
    <w:rsid w:val="00B8375B"/>
    <w:rsid w:val="00B837A2"/>
    <w:rsid w:val="00B83A80"/>
    <w:rsid w:val="00B83F06"/>
    <w:rsid w:val="00B84371"/>
    <w:rsid w:val="00B844B8"/>
    <w:rsid w:val="00B84794"/>
    <w:rsid w:val="00B84B0C"/>
    <w:rsid w:val="00B84DE1"/>
    <w:rsid w:val="00B84E39"/>
    <w:rsid w:val="00B84EC1"/>
    <w:rsid w:val="00B850DF"/>
    <w:rsid w:val="00B852F3"/>
    <w:rsid w:val="00B85490"/>
    <w:rsid w:val="00B85987"/>
    <w:rsid w:val="00B8659B"/>
    <w:rsid w:val="00B86926"/>
    <w:rsid w:val="00B8694E"/>
    <w:rsid w:val="00B86AEE"/>
    <w:rsid w:val="00B872FF"/>
    <w:rsid w:val="00B87855"/>
    <w:rsid w:val="00B90150"/>
    <w:rsid w:val="00B904DB"/>
    <w:rsid w:val="00B90888"/>
    <w:rsid w:val="00B90BB0"/>
    <w:rsid w:val="00B90E0C"/>
    <w:rsid w:val="00B91216"/>
    <w:rsid w:val="00B91341"/>
    <w:rsid w:val="00B914D0"/>
    <w:rsid w:val="00B91948"/>
    <w:rsid w:val="00B91960"/>
    <w:rsid w:val="00B91A62"/>
    <w:rsid w:val="00B92179"/>
    <w:rsid w:val="00B92B45"/>
    <w:rsid w:val="00B92B70"/>
    <w:rsid w:val="00B92C14"/>
    <w:rsid w:val="00B92C9A"/>
    <w:rsid w:val="00B93BCF"/>
    <w:rsid w:val="00B93C77"/>
    <w:rsid w:val="00B943C7"/>
    <w:rsid w:val="00B946A2"/>
    <w:rsid w:val="00B946AF"/>
    <w:rsid w:val="00B9495E"/>
    <w:rsid w:val="00B95964"/>
    <w:rsid w:val="00B959E9"/>
    <w:rsid w:val="00B95AB8"/>
    <w:rsid w:val="00B95CA7"/>
    <w:rsid w:val="00B95D3A"/>
    <w:rsid w:val="00B962A5"/>
    <w:rsid w:val="00B96947"/>
    <w:rsid w:val="00B96D37"/>
    <w:rsid w:val="00B973E9"/>
    <w:rsid w:val="00B97B3D"/>
    <w:rsid w:val="00B97D24"/>
    <w:rsid w:val="00B97DA0"/>
    <w:rsid w:val="00B97F2C"/>
    <w:rsid w:val="00BA0295"/>
    <w:rsid w:val="00BA1174"/>
    <w:rsid w:val="00BA1BD9"/>
    <w:rsid w:val="00BA1BED"/>
    <w:rsid w:val="00BA1C3B"/>
    <w:rsid w:val="00BA1D26"/>
    <w:rsid w:val="00BA1D63"/>
    <w:rsid w:val="00BA1E8B"/>
    <w:rsid w:val="00BA1FDD"/>
    <w:rsid w:val="00BA2919"/>
    <w:rsid w:val="00BA2B30"/>
    <w:rsid w:val="00BA2E28"/>
    <w:rsid w:val="00BA2E71"/>
    <w:rsid w:val="00BA2F97"/>
    <w:rsid w:val="00BA34BA"/>
    <w:rsid w:val="00BA3779"/>
    <w:rsid w:val="00BA3C44"/>
    <w:rsid w:val="00BA3E08"/>
    <w:rsid w:val="00BA3FD1"/>
    <w:rsid w:val="00BA412C"/>
    <w:rsid w:val="00BA41AF"/>
    <w:rsid w:val="00BA49BB"/>
    <w:rsid w:val="00BA505D"/>
    <w:rsid w:val="00BA5C85"/>
    <w:rsid w:val="00BA6094"/>
    <w:rsid w:val="00BA6184"/>
    <w:rsid w:val="00BA6473"/>
    <w:rsid w:val="00BA6633"/>
    <w:rsid w:val="00BA6B89"/>
    <w:rsid w:val="00BA6D27"/>
    <w:rsid w:val="00BA6EC2"/>
    <w:rsid w:val="00BA706C"/>
    <w:rsid w:val="00BA7102"/>
    <w:rsid w:val="00BA7F37"/>
    <w:rsid w:val="00BB0092"/>
    <w:rsid w:val="00BB02F6"/>
    <w:rsid w:val="00BB0482"/>
    <w:rsid w:val="00BB070C"/>
    <w:rsid w:val="00BB077B"/>
    <w:rsid w:val="00BB0D7A"/>
    <w:rsid w:val="00BB0FAB"/>
    <w:rsid w:val="00BB1E4B"/>
    <w:rsid w:val="00BB1F67"/>
    <w:rsid w:val="00BB1F97"/>
    <w:rsid w:val="00BB239F"/>
    <w:rsid w:val="00BB243C"/>
    <w:rsid w:val="00BB29E7"/>
    <w:rsid w:val="00BB2C16"/>
    <w:rsid w:val="00BB2D4F"/>
    <w:rsid w:val="00BB2FCB"/>
    <w:rsid w:val="00BB300D"/>
    <w:rsid w:val="00BB3349"/>
    <w:rsid w:val="00BB36E6"/>
    <w:rsid w:val="00BB3952"/>
    <w:rsid w:val="00BB418C"/>
    <w:rsid w:val="00BB48E6"/>
    <w:rsid w:val="00BB4E85"/>
    <w:rsid w:val="00BB55B6"/>
    <w:rsid w:val="00BB59F3"/>
    <w:rsid w:val="00BB5EFB"/>
    <w:rsid w:val="00BB5F02"/>
    <w:rsid w:val="00BB6595"/>
    <w:rsid w:val="00BB6D57"/>
    <w:rsid w:val="00BB6F51"/>
    <w:rsid w:val="00BB6F86"/>
    <w:rsid w:val="00BB7010"/>
    <w:rsid w:val="00BB7652"/>
    <w:rsid w:val="00BB791D"/>
    <w:rsid w:val="00BB7C2D"/>
    <w:rsid w:val="00BB7F37"/>
    <w:rsid w:val="00BC0696"/>
    <w:rsid w:val="00BC0992"/>
    <w:rsid w:val="00BC0F29"/>
    <w:rsid w:val="00BC1780"/>
    <w:rsid w:val="00BC1801"/>
    <w:rsid w:val="00BC1BB9"/>
    <w:rsid w:val="00BC1C14"/>
    <w:rsid w:val="00BC1E55"/>
    <w:rsid w:val="00BC1FDE"/>
    <w:rsid w:val="00BC253C"/>
    <w:rsid w:val="00BC25F6"/>
    <w:rsid w:val="00BC26AD"/>
    <w:rsid w:val="00BC299A"/>
    <w:rsid w:val="00BC2A35"/>
    <w:rsid w:val="00BC2A38"/>
    <w:rsid w:val="00BC2AEA"/>
    <w:rsid w:val="00BC2B67"/>
    <w:rsid w:val="00BC3681"/>
    <w:rsid w:val="00BC3A59"/>
    <w:rsid w:val="00BC3A5A"/>
    <w:rsid w:val="00BC3B72"/>
    <w:rsid w:val="00BC3EB6"/>
    <w:rsid w:val="00BC40E2"/>
    <w:rsid w:val="00BC41BD"/>
    <w:rsid w:val="00BC4491"/>
    <w:rsid w:val="00BC4767"/>
    <w:rsid w:val="00BC48A8"/>
    <w:rsid w:val="00BC4A77"/>
    <w:rsid w:val="00BC4F32"/>
    <w:rsid w:val="00BC53C0"/>
    <w:rsid w:val="00BC589E"/>
    <w:rsid w:val="00BC5A25"/>
    <w:rsid w:val="00BC5DDE"/>
    <w:rsid w:val="00BC603F"/>
    <w:rsid w:val="00BC6AA4"/>
    <w:rsid w:val="00BC6E60"/>
    <w:rsid w:val="00BC6EBC"/>
    <w:rsid w:val="00BC6FC2"/>
    <w:rsid w:val="00BC76B7"/>
    <w:rsid w:val="00BD1038"/>
    <w:rsid w:val="00BD123E"/>
    <w:rsid w:val="00BD1440"/>
    <w:rsid w:val="00BD1466"/>
    <w:rsid w:val="00BD1701"/>
    <w:rsid w:val="00BD1783"/>
    <w:rsid w:val="00BD1D04"/>
    <w:rsid w:val="00BD1F25"/>
    <w:rsid w:val="00BD2185"/>
    <w:rsid w:val="00BD2954"/>
    <w:rsid w:val="00BD2AAA"/>
    <w:rsid w:val="00BD3274"/>
    <w:rsid w:val="00BD3364"/>
    <w:rsid w:val="00BD33BD"/>
    <w:rsid w:val="00BD341F"/>
    <w:rsid w:val="00BD3593"/>
    <w:rsid w:val="00BD37AF"/>
    <w:rsid w:val="00BD3CDE"/>
    <w:rsid w:val="00BD4293"/>
    <w:rsid w:val="00BD42AB"/>
    <w:rsid w:val="00BD4346"/>
    <w:rsid w:val="00BD46CF"/>
    <w:rsid w:val="00BD4785"/>
    <w:rsid w:val="00BD4A2B"/>
    <w:rsid w:val="00BD4BB1"/>
    <w:rsid w:val="00BD4E8B"/>
    <w:rsid w:val="00BD5199"/>
    <w:rsid w:val="00BD5638"/>
    <w:rsid w:val="00BD598E"/>
    <w:rsid w:val="00BD5C36"/>
    <w:rsid w:val="00BD5E8B"/>
    <w:rsid w:val="00BD65F5"/>
    <w:rsid w:val="00BD6B45"/>
    <w:rsid w:val="00BD6DFB"/>
    <w:rsid w:val="00BD71E6"/>
    <w:rsid w:val="00BD71EE"/>
    <w:rsid w:val="00BD78ED"/>
    <w:rsid w:val="00BD7A9E"/>
    <w:rsid w:val="00BD7FF0"/>
    <w:rsid w:val="00BE01C8"/>
    <w:rsid w:val="00BE0240"/>
    <w:rsid w:val="00BE06E0"/>
    <w:rsid w:val="00BE0F08"/>
    <w:rsid w:val="00BE14C6"/>
    <w:rsid w:val="00BE1592"/>
    <w:rsid w:val="00BE1843"/>
    <w:rsid w:val="00BE197B"/>
    <w:rsid w:val="00BE1F4E"/>
    <w:rsid w:val="00BE21B4"/>
    <w:rsid w:val="00BE22F7"/>
    <w:rsid w:val="00BE2CD7"/>
    <w:rsid w:val="00BE2E81"/>
    <w:rsid w:val="00BE312F"/>
    <w:rsid w:val="00BE373D"/>
    <w:rsid w:val="00BE37B1"/>
    <w:rsid w:val="00BE3CB0"/>
    <w:rsid w:val="00BE3EC7"/>
    <w:rsid w:val="00BE3FA4"/>
    <w:rsid w:val="00BE4142"/>
    <w:rsid w:val="00BE480D"/>
    <w:rsid w:val="00BE497B"/>
    <w:rsid w:val="00BE4A26"/>
    <w:rsid w:val="00BE4FEE"/>
    <w:rsid w:val="00BE530C"/>
    <w:rsid w:val="00BE5587"/>
    <w:rsid w:val="00BE56B6"/>
    <w:rsid w:val="00BE57CE"/>
    <w:rsid w:val="00BE5D71"/>
    <w:rsid w:val="00BE5EA4"/>
    <w:rsid w:val="00BE61A8"/>
    <w:rsid w:val="00BE65B0"/>
    <w:rsid w:val="00BE67EB"/>
    <w:rsid w:val="00BE6D3B"/>
    <w:rsid w:val="00BE7957"/>
    <w:rsid w:val="00BE79AC"/>
    <w:rsid w:val="00BF0404"/>
    <w:rsid w:val="00BF0550"/>
    <w:rsid w:val="00BF0640"/>
    <w:rsid w:val="00BF0794"/>
    <w:rsid w:val="00BF0ACB"/>
    <w:rsid w:val="00BF0DD1"/>
    <w:rsid w:val="00BF0F08"/>
    <w:rsid w:val="00BF1555"/>
    <w:rsid w:val="00BF1811"/>
    <w:rsid w:val="00BF181E"/>
    <w:rsid w:val="00BF1B75"/>
    <w:rsid w:val="00BF1CD2"/>
    <w:rsid w:val="00BF1D08"/>
    <w:rsid w:val="00BF1D4A"/>
    <w:rsid w:val="00BF1F29"/>
    <w:rsid w:val="00BF20B3"/>
    <w:rsid w:val="00BF2682"/>
    <w:rsid w:val="00BF272E"/>
    <w:rsid w:val="00BF2890"/>
    <w:rsid w:val="00BF2892"/>
    <w:rsid w:val="00BF28E0"/>
    <w:rsid w:val="00BF2A12"/>
    <w:rsid w:val="00BF2B99"/>
    <w:rsid w:val="00BF2F2B"/>
    <w:rsid w:val="00BF396B"/>
    <w:rsid w:val="00BF396E"/>
    <w:rsid w:val="00BF39B3"/>
    <w:rsid w:val="00BF3BAB"/>
    <w:rsid w:val="00BF3BB3"/>
    <w:rsid w:val="00BF42B6"/>
    <w:rsid w:val="00BF4391"/>
    <w:rsid w:val="00BF4702"/>
    <w:rsid w:val="00BF4997"/>
    <w:rsid w:val="00BF4B03"/>
    <w:rsid w:val="00BF4DC1"/>
    <w:rsid w:val="00BF5125"/>
    <w:rsid w:val="00BF5638"/>
    <w:rsid w:val="00BF56ED"/>
    <w:rsid w:val="00BF5DD3"/>
    <w:rsid w:val="00BF5FAA"/>
    <w:rsid w:val="00BF64C6"/>
    <w:rsid w:val="00BF67E3"/>
    <w:rsid w:val="00BF6A57"/>
    <w:rsid w:val="00BF6C4B"/>
    <w:rsid w:val="00BF6E65"/>
    <w:rsid w:val="00BF75F5"/>
    <w:rsid w:val="00BF7BC6"/>
    <w:rsid w:val="00C0000B"/>
    <w:rsid w:val="00C004BA"/>
    <w:rsid w:val="00C00752"/>
    <w:rsid w:val="00C007B7"/>
    <w:rsid w:val="00C00D7D"/>
    <w:rsid w:val="00C0111B"/>
    <w:rsid w:val="00C0144E"/>
    <w:rsid w:val="00C01682"/>
    <w:rsid w:val="00C01CD8"/>
    <w:rsid w:val="00C022DD"/>
    <w:rsid w:val="00C02353"/>
    <w:rsid w:val="00C025A9"/>
    <w:rsid w:val="00C02A2E"/>
    <w:rsid w:val="00C02A4F"/>
    <w:rsid w:val="00C02ADF"/>
    <w:rsid w:val="00C02B4B"/>
    <w:rsid w:val="00C02BB1"/>
    <w:rsid w:val="00C02D8F"/>
    <w:rsid w:val="00C0318C"/>
    <w:rsid w:val="00C032C7"/>
    <w:rsid w:val="00C03353"/>
    <w:rsid w:val="00C033A3"/>
    <w:rsid w:val="00C03907"/>
    <w:rsid w:val="00C03A38"/>
    <w:rsid w:val="00C03BB2"/>
    <w:rsid w:val="00C03FE2"/>
    <w:rsid w:val="00C04034"/>
    <w:rsid w:val="00C041D2"/>
    <w:rsid w:val="00C046ED"/>
    <w:rsid w:val="00C047E1"/>
    <w:rsid w:val="00C04890"/>
    <w:rsid w:val="00C04ACA"/>
    <w:rsid w:val="00C055AB"/>
    <w:rsid w:val="00C05778"/>
    <w:rsid w:val="00C05980"/>
    <w:rsid w:val="00C05A14"/>
    <w:rsid w:val="00C05CD5"/>
    <w:rsid w:val="00C0638F"/>
    <w:rsid w:val="00C06584"/>
    <w:rsid w:val="00C065DE"/>
    <w:rsid w:val="00C069D8"/>
    <w:rsid w:val="00C06E2B"/>
    <w:rsid w:val="00C073E8"/>
    <w:rsid w:val="00C075A6"/>
    <w:rsid w:val="00C075C1"/>
    <w:rsid w:val="00C07B4E"/>
    <w:rsid w:val="00C10135"/>
    <w:rsid w:val="00C10391"/>
    <w:rsid w:val="00C10594"/>
    <w:rsid w:val="00C10604"/>
    <w:rsid w:val="00C10774"/>
    <w:rsid w:val="00C10818"/>
    <w:rsid w:val="00C10901"/>
    <w:rsid w:val="00C10B03"/>
    <w:rsid w:val="00C10F82"/>
    <w:rsid w:val="00C111AA"/>
    <w:rsid w:val="00C111BB"/>
    <w:rsid w:val="00C115F0"/>
    <w:rsid w:val="00C11860"/>
    <w:rsid w:val="00C118F9"/>
    <w:rsid w:val="00C11929"/>
    <w:rsid w:val="00C11AB9"/>
    <w:rsid w:val="00C11E6C"/>
    <w:rsid w:val="00C12720"/>
    <w:rsid w:val="00C12907"/>
    <w:rsid w:val="00C1291F"/>
    <w:rsid w:val="00C12DCB"/>
    <w:rsid w:val="00C1324B"/>
    <w:rsid w:val="00C137A3"/>
    <w:rsid w:val="00C13FCA"/>
    <w:rsid w:val="00C14AB3"/>
    <w:rsid w:val="00C14C24"/>
    <w:rsid w:val="00C14F49"/>
    <w:rsid w:val="00C1509A"/>
    <w:rsid w:val="00C15177"/>
    <w:rsid w:val="00C154B1"/>
    <w:rsid w:val="00C15685"/>
    <w:rsid w:val="00C156D6"/>
    <w:rsid w:val="00C1576A"/>
    <w:rsid w:val="00C15AD6"/>
    <w:rsid w:val="00C15E52"/>
    <w:rsid w:val="00C15ED2"/>
    <w:rsid w:val="00C16DA6"/>
    <w:rsid w:val="00C16EDB"/>
    <w:rsid w:val="00C16EDD"/>
    <w:rsid w:val="00C172BD"/>
    <w:rsid w:val="00C17428"/>
    <w:rsid w:val="00C175A4"/>
    <w:rsid w:val="00C17603"/>
    <w:rsid w:val="00C176B6"/>
    <w:rsid w:val="00C176EB"/>
    <w:rsid w:val="00C17932"/>
    <w:rsid w:val="00C17A6C"/>
    <w:rsid w:val="00C2037B"/>
    <w:rsid w:val="00C2072D"/>
    <w:rsid w:val="00C20EE7"/>
    <w:rsid w:val="00C212EF"/>
    <w:rsid w:val="00C21712"/>
    <w:rsid w:val="00C2193E"/>
    <w:rsid w:val="00C21EB8"/>
    <w:rsid w:val="00C22063"/>
    <w:rsid w:val="00C22235"/>
    <w:rsid w:val="00C22654"/>
    <w:rsid w:val="00C22675"/>
    <w:rsid w:val="00C226AF"/>
    <w:rsid w:val="00C239F2"/>
    <w:rsid w:val="00C23BF4"/>
    <w:rsid w:val="00C23C72"/>
    <w:rsid w:val="00C23EED"/>
    <w:rsid w:val="00C23EFD"/>
    <w:rsid w:val="00C244C4"/>
    <w:rsid w:val="00C244E9"/>
    <w:rsid w:val="00C245FA"/>
    <w:rsid w:val="00C2535B"/>
    <w:rsid w:val="00C25736"/>
    <w:rsid w:val="00C25FC1"/>
    <w:rsid w:val="00C26068"/>
    <w:rsid w:val="00C262E5"/>
    <w:rsid w:val="00C265AF"/>
    <w:rsid w:val="00C2683E"/>
    <w:rsid w:val="00C26B5F"/>
    <w:rsid w:val="00C26EE5"/>
    <w:rsid w:val="00C271F0"/>
    <w:rsid w:val="00C2739A"/>
    <w:rsid w:val="00C27794"/>
    <w:rsid w:val="00C27944"/>
    <w:rsid w:val="00C27B85"/>
    <w:rsid w:val="00C3012F"/>
    <w:rsid w:val="00C30741"/>
    <w:rsid w:val="00C308E1"/>
    <w:rsid w:val="00C30D7B"/>
    <w:rsid w:val="00C31412"/>
    <w:rsid w:val="00C31887"/>
    <w:rsid w:val="00C318EE"/>
    <w:rsid w:val="00C31B80"/>
    <w:rsid w:val="00C31D31"/>
    <w:rsid w:val="00C32B0B"/>
    <w:rsid w:val="00C32EDF"/>
    <w:rsid w:val="00C330A5"/>
    <w:rsid w:val="00C330D4"/>
    <w:rsid w:val="00C33264"/>
    <w:rsid w:val="00C3350B"/>
    <w:rsid w:val="00C3368C"/>
    <w:rsid w:val="00C33EEE"/>
    <w:rsid w:val="00C33FB5"/>
    <w:rsid w:val="00C340E8"/>
    <w:rsid w:val="00C34DDA"/>
    <w:rsid w:val="00C34E2D"/>
    <w:rsid w:val="00C34F21"/>
    <w:rsid w:val="00C35001"/>
    <w:rsid w:val="00C35307"/>
    <w:rsid w:val="00C35495"/>
    <w:rsid w:val="00C356A2"/>
    <w:rsid w:val="00C35D43"/>
    <w:rsid w:val="00C35EE1"/>
    <w:rsid w:val="00C3608F"/>
    <w:rsid w:val="00C36175"/>
    <w:rsid w:val="00C36405"/>
    <w:rsid w:val="00C366E0"/>
    <w:rsid w:val="00C36807"/>
    <w:rsid w:val="00C36F07"/>
    <w:rsid w:val="00C371EC"/>
    <w:rsid w:val="00C3731F"/>
    <w:rsid w:val="00C376A5"/>
    <w:rsid w:val="00C37894"/>
    <w:rsid w:val="00C3796E"/>
    <w:rsid w:val="00C40278"/>
    <w:rsid w:val="00C40342"/>
    <w:rsid w:val="00C403BA"/>
    <w:rsid w:val="00C40A14"/>
    <w:rsid w:val="00C40ED4"/>
    <w:rsid w:val="00C4117F"/>
    <w:rsid w:val="00C412F4"/>
    <w:rsid w:val="00C416BE"/>
    <w:rsid w:val="00C41A91"/>
    <w:rsid w:val="00C41B28"/>
    <w:rsid w:val="00C41EFD"/>
    <w:rsid w:val="00C42032"/>
    <w:rsid w:val="00C422F5"/>
    <w:rsid w:val="00C4254C"/>
    <w:rsid w:val="00C42ED5"/>
    <w:rsid w:val="00C43B59"/>
    <w:rsid w:val="00C43BF9"/>
    <w:rsid w:val="00C4402F"/>
    <w:rsid w:val="00C444A4"/>
    <w:rsid w:val="00C4455A"/>
    <w:rsid w:val="00C445DF"/>
    <w:rsid w:val="00C446EE"/>
    <w:rsid w:val="00C44822"/>
    <w:rsid w:val="00C449A0"/>
    <w:rsid w:val="00C44E22"/>
    <w:rsid w:val="00C44E87"/>
    <w:rsid w:val="00C451A1"/>
    <w:rsid w:val="00C45397"/>
    <w:rsid w:val="00C45EF1"/>
    <w:rsid w:val="00C46551"/>
    <w:rsid w:val="00C4691F"/>
    <w:rsid w:val="00C46A60"/>
    <w:rsid w:val="00C46AFC"/>
    <w:rsid w:val="00C46D7E"/>
    <w:rsid w:val="00C471E8"/>
    <w:rsid w:val="00C47739"/>
    <w:rsid w:val="00C47BD0"/>
    <w:rsid w:val="00C50037"/>
    <w:rsid w:val="00C50271"/>
    <w:rsid w:val="00C50467"/>
    <w:rsid w:val="00C50BFD"/>
    <w:rsid w:val="00C50CA4"/>
    <w:rsid w:val="00C50D58"/>
    <w:rsid w:val="00C5177D"/>
    <w:rsid w:val="00C51D38"/>
    <w:rsid w:val="00C52172"/>
    <w:rsid w:val="00C52336"/>
    <w:rsid w:val="00C523AB"/>
    <w:rsid w:val="00C52960"/>
    <w:rsid w:val="00C529DD"/>
    <w:rsid w:val="00C52B6B"/>
    <w:rsid w:val="00C52DF5"/>
    <w:rsid w:val="00C53E16"/>
    <w:rsid w:val="00C543D3"/>
    <w:rsid w:val="00C5481A"/>
    <w:rsid w:val="00C54DAD"/>
    <w:rsid w:val="00C55697"/>
    <w:rsid w:val="00C558DC"/>
    <w:rsid w:val="00C5596C"/>
    <w:rsid w:val="00C55C72"/>
    <w:rsid w:val="00C55C85"/>
    <w:rsid w:val="00C55E1B"/>
    <w:rsid w:val="00C55E89"/>
    <w:rsid w:val="00C5605D"/>
    <w:rsid w:val="00C560BC"/>
    <w:rsid w:val="00C56258"/>
    <w:rsid w:val="00C5627D"/>
    <w:rsid w:val="00C56469"/>
    <w:rsid w:val="00C56536"/>
    <w:rsid w:val="00C56669"/>
    <w:rsid w:val="00C57208"/>
    <w:rsid w:val="00C57315"/>
    <w:rsid w:val="00C5759E"/>
    <w:rsid w:val="00C57829"/>
    <w:rsid w:val="00C57A45"/>
    <w:rsid w:val="00C57C24"/>
    <w:rsid w:val="00C60035"/>
    <w:rsid w:val="00C600EC"/>
    <w:rsid w:val="00C6036C"/>
    <w:rsid w:val="00C604FC"/>
    <w:rsid w:val="00C60B5F"/>
    <w:rsid w:val="00C60EDF"/>
    <w:rsid w:val="00C61284"/>
    <w:rsid w:val="00C61547"/>
    <w:rsid w:val="00C61882"/>
    <w:rsid w:val="00C619EC"/>
    <w:rsid w:val="00C61C5B"/>
    <w:rsid w:val="00C61EC1"/>
    <w:rsid w:val="00C62023"/>
    <w:rsid w:val="00C626AE"/>
    <w:rsid w:val="00C627B6"/>
    <w:rsid w:val="00C62B11"/>
    <w:rsid w:val="00C62DEF"/>
    <w:rsid w:val="00C63084"/>
    <w:rsid w:val="00C63128"/>
    <w:rsid w:val="00C638E5"/>
    <w:rsid w:val="00C63A7B"/>
    <w:rsid w:val="00C640AB"/>
    <w:rsid w:val="00C641F2"/>
    <w:rsid w:val="00C6461D"/>
    <w:rsid w:val="00C647D1"/>
    <w:rsid w:val="00C64D75"/>
    <w:rsid w:val="00C64E13"/>
    <w:rsid w:val="00C65434"/>
    <w:rsid w:val="00C656B7"/>
    <w:rsid w:val="00C6578A"/>
    <w:rsid w:val="00C6582E"/>
    <w:rsid w:val="00C65DBF"/>
    <w:rsid w:val="00C6663F"/>
    <w:rsid w:val="00C66680"/>
    <w:rsid w:val="00C66799"/>
    <w:rsid w:val="00C668FE"/>
    <w:rsid w:val="00C66D31"/>
    <w:rsid w:val="00C67086"/>
    <w:rsid w:val="00C67310"/>
    <w:rsid w:val="00C6731F"/>
    <w:rsid w:val="00C67420"/>
    <w:rsid w:val="00C67B50"/>
    <w:rsid w:val="00C67D10"/>
    <w:rsid w:val="00C67DC4"/>
    <w:rsid w:val="00C70032"/>
    <w:rsid w:val="00C70066"/>
    <w:rsid w:val="00C70D68"/>
    <w:rsid w:val="00C71338"/>
    <w:rsid w:val="00C713B0"/>
    <w:rsid w:val="00C7167B"/>
    <w:rsid w:val="00C7169B"/>
    <w:rsid w:val="00C7196D"/>
    <w:rsid w:val="00C719F4"/>
    <w:rsid w:val="00C71ED8"/>
    <w:rsid w:val="00C71FC0"/>
    <w:rsid w:val="00C72028"/>
    <w:rsid w:val="00C729FE"/>
    <w:rsid w:val="00C72A61"/>
    <w:rsid w:val="00C72AE3"/>
    <w:rsid w:val="00C72D98"/>
    <w:rsid w:val="00C72E26"/>
    <w:rsid w:val="00C72F5A"/>
    <w:rsid w:val="00C7317D"/>
    <w:rsid w:val="00C7327E"/>
    <w:rsid w:val="00C7332B"/>
    <w:rsid w:val="00C738B3"/>
    <w:rsid w:val="00C73AD9"/>
    <w:rsid w:val="00C73C7F"/>
    <w:rsid w:val="00C73F2D"/>
    <w:rsid w:val="00C73FEF"/>
    <w:rsid w:val="00C741B2"/>
    <w:rsid w:val="00C743E7"/>
    <w:rsid w:val="00C74713"/>
    <w:rsid w:val="00C74771"/>
    <w:rsid w:val="00C7485A"/>
    <w:rsid w:val="00C748CB"/>
    <w:rsid w:val="00C74B3C"/>
    <w:rsid w:val="00C74EA5"/>
    <w:rsid w:val="00C75550"/>
    <w:rsid w:val="00C75585"/>
    <w:rsid w:val="00C758BB"/>
    <w:rsid w:val="00C758D6"/>
    <w:rsid w:val="00C75E4C"/>
    <w:rsid w:val="00C7666D"/>
    <w:rsid w:val="00C76959"/>
    <w:rsid w:val="00C76BA5"/>
    <w:rsid w:val="00C76BD6"/>
    <w:rsid w:val="00C76F7D"/>
    <w:rsid w:val="00C7715D"/>
    <w:rsid w:val="00C77179"/>
    <w:rsid w:val="00C77619"/>
    <w:rsid w:val="00C77A22"/>
    <w:rsid w:val="00C77BCA"/>
    <w:rsid w:val="00C77D96"/>
    <w:rsid w:val="00C800E9"/>
    <w:rsid w:val="00C8049E"/>
    <w:rsid w:val="00C807A3"/>
    <w:rsid w:val="00C80BE5"/>
    <w:rsid w:val="00C80D52"/>
    <w:rsid w:val="00C810F4"/>
    <w:rsid w:val="00C811EF"/>
    <w:rsid w:val="00C81278"/>
    <w:rsid w:val="00C8179A"/>
    <w:rsid w:val="00C81D01"/>
    <w:rsid w:val="00C81EC2"/>
    <w:rsid w:val="00C82057"/>
    <w:rsid w:val="00C82615"/>
    <w:rsid w:val="00C82807"/>
    <w:rsid w:val="00C82A67"/>
    <w:rsid w:val="00C82A90"/>
    <w:rsid w:val="00C82C9E"/>
    <w:rsid w:val="00C82FCB"/>
    <w:rsid w:val="00C83122"/>
    <w:rsid w:val="00C832EF"/>
    <w:rsid w:val="00C8371A"/>
    <w:rsid w:val="00C83790"/>
    <w:rsid w:val="00C83B34"/>
    <w:rsid w:val="00C83E3B"/>
    <w:rsid w:val="00C83EC8"/>
    <w:rsid w:val="00C84A8A"/>
    <w:rsid w:val="00C84F61"/>
    <w:rsid w:val="00C85209"/>
    <w:rsid w:val="00C85252"/>
    <w:rsid w:val="00C852D0"/>
    <w:rsid w:val="00C852DD"/>
    <w:rsid w:val="00C866AA"/>
    <w:rsid w:val="00C867BD"/>
    <w:rsid w:val="00C86ACD"/>
    <w:rsid w:val="00C86B19"/>
    <w:rsid w:val="00C86B40"/>
    <w:rsid w:val="00C86B52"/>
    <w:rsid w:val="00C87893"/>
    <w:rsid w:val="00C87941"/>
    <w:rsid w:val="00C87942"/>
    <w:rsid w:val="00C87C06"/>
    <w:rsid w:val="00C87F96"/>
    <w:rsid w:val="00C90225"/>
    <w:rsid w:val="00C907FB"/>
    <w:rsid w:val="00C911C5"/>
    <w:rsid w:val="00C91465"/>
    <w:rsid w:val="00C91685"/>
    <w:rsid w:val="00C9168C"/>
    <w:rsid w:val="00C91B8A"/>
    <w:rsid w:val="00C92051"/>
    <w:rsid w:val="00C92418"/>
    <w:rsid w:val="00C92469"/>
    <w:rsid w:val="00C92AA1"/>
    <w:rsid w:val="00C92B4A"/>
    <w:rsid w:val="00C93224"/>
    <w:rsid w:val="00C93BBE"/>
    <w:rsid w:val="00C942AF"/>
    <w:rsid w:val="00C943AB"/>
    <w:rsid w:val="00C943DA"/>
    <w:rsid w:val="00C94F15"/>
    <w:rsid w:val="00C95220"/>
    <w:rsid w:val="00C954AD"/>
    <w:rsid w:val="00C95522"/>
    <w:rsid w:val="00C955A0"/>
    <w:rsid w:val="00C95907"/>
    <w:rsid w:val="00C959B4"/>
    <w:rsid w:val="00C95E9D"/>
    <w:rsid w:val="00C95EE9"/>
    <w:rsid w:val="00C96089"/>
    <w:rsid w:val="00C9632C"/>
    <w:rsid w:val="00C9652E"/>
    <w:rsid w:val="00C96625"/>
    <w:rsid w:val="00C96AAD"/>
    <w:rsid w:val="00C96D0A"/>
    <w:rsid w:val="00C97044"/>
    <w:rsid w:val="00C975D0"/>
    <w:rsid w:val="00C97AF9"/>
    <w:rsid w:val="00C97DA5"/>
    <w:rsid w:val="00CA049D"/>
    <w:rsid w:val="00CA079B"/>
    <w:rsid w:val="00CA0819"/>
    <w:rsid w:val="00CA0F1C"/>
    <w:rsid w:val="00CA1BBE"/>
    <w:rsid w:val="00CA1C87"/>
    <w:rsid w:val="00CA2320"/>
    <w:rsid w:val="00CA2407"/>
    <w:rsid w:val="00CA3124"/>
    <w:rsid w:val="00CA32AB"/>
    <w:rsid w:val="00CA34F0"/>
    <w:rsid w:val="00CA3712"/>
    <w:rsid w:val="00CA374C"/>
    <w:rsid w:val="00CA381B"/>
    <w:rsid w:val="00CA3A18"/>
    <w:rsid w:val="00CA3BBF"/>
    <w:rsid w:val="00CA3C87"/>
    <w:rsid w:val="00CA40F0"/>
    <w:rsid w:val="00CA4396"/>
    <w:rsid w:val="00CA495A"/>
    <w:rsid w:val="00CA4B04"/>
    <w:rsid w:val="00CA4B9A"/>
    <w:rsid w:val="00CA4DEE"/>
    <w:rsid w:val="00CA4E20"/>
    <w:rsid w:val="00CA4E3B"/>
    <w:rsid w:val="00CA4E7C"/>
    <w:rsid w:val="00CA5370"/>
    <w:rsid w:val="00CA5A2B"/>
    <w:rsid w:val="00CA5A48"/>
    <w:rsid w:val="00CA5D3B"/>
    <w:rsid w:val="00CA63F5"/>
    <w:rsid w:val="00CA644B"/>
    <w:rsid w:val="00CA651D"/>
    <w:rsid w:val="00CA68EC"/>
    <w:rsid w:val="00CA692C"/>
    <w:rsid w:val="00CA69D5"/>
    <w:rsid w:val="00CA6EC1"/>
    <w:rsid w:val="00CA7DA1"/>
    <w:rsid w:val="00CB0127"/>
    <w:rsid w:val="00CB0AEB"/>
    <w:rsid w:val="00CB0AF4"/>
    <w:rsid w:val="00CB10A4"/>
    <w:rsid w:val="00CB1BC0"/>
    <w:rsid w:val="00CB2175"/>
    <w:rsid w:val="00CB23EA"/>
    <w:rsid w:val="00CB2D30"/>
    <w:rsid w:val="00CB2EF8"/>
    <w:rsid w:val="00CB2F98"/>
    <w:rsid w:val="00CB31AE"/>
    <w:rsid w:val="00CB38CC"/>
    <w:rsid w:val="00CB39BF"/>
    <w:rsid w:val="00CB3C16"/>
    <w:rsid w:val="00CB3CAA"/>
    <w:rsid w:val="00CB3F62"/>
    <w:rsid w:val="00CB48BE"/>
    <w:rsid w:val="00CB5125"/>
    <w:rsid w:val="00CB5349"/>
    <w:rsid w:val="00CB563E"/>
    <w:rsid w:val="00CB56CE"/>
    <w:rsid w:val="00CB5C32"/>
    <w:rsid w:val="00CB5D63"/>
    <w:rsid w:val="00CB60EF"/>
    <w:rsid w:val="00CB620F"/>
    <w:rsid w:val="00CB6263"/>
    <w:rsid w:val="00CB684A"/>
    <w:rsid w:val="00CB6881"/>
    <w:rsid w:val="00CB6F9F"/>
    <w:rsid w:val="00CB7431"/>
    <w:rsid w:val="00CB7C05"/>
    <w:rsid w:val="00CB7DDD"/>
    <w:rsid w:val="00CC0095"/>
    <w:rsid w:val="00CC009B"/>
    <w:rsid w:val="00CC01A4"/>
    <w:rsid w:val="00CC04E6"/>
    <w:rsid w:val="00CC0EF7"/>
    <w:rsid w:val="00CC2537"/>
    <w:rsid w:val="00CC27CC"/>
    <w:rsid w:val="00CC288B"/>
    <w:rsid w:val="00CC28F0"/>
    <w:rsid w:val="00CC2A0E"/>
    <w:rsid w:val="00CC2B75"/>
    <w:rsid w:val="00CC3580"/>
    <w:rsid w:val="00CC385B"/>
    <w:rsid w:val="00CC3E2A"/>
    <w:rsid w:val="00CC3F72"/>
    <w:rsid w:val="00CC4127"/>
    <w:rsid w:val="00CC43F8"/>
    <w:rsid w:val="00CC4471"/>
    <w:rsid w:val="00CC489A"/>
    <w:rsid w:val="00CC48DC"/>
    <w:rsid w:val="00CC4C7B"/>
    <w:rsid w:val="00CC503F"/>
    <w:rsid w:val="00CC5467"/>
    <w:rsid w:val="00CC5862"/>
    <w:rsid w:val="00CC5AC9"/>
    <w:rsid w:val="00CC6010"/>
    <w:rsid w:val="00CC62F6"/>
    <w:rsid w:val="00CC6435"/>
    <w:rsid w:val="00CC697E"/>
    <w:rsid w:val="00CC6FB9"/>
    <w:rsid w:val="00CC7325"/>
    <w:rsid w:val="00CC77D6"/>
    <w:rsid w:val="00CC7A18"/>
    <w:rsid w:val="00CC7A34"/>
    <w:rsid w:val="00CC7EC5"/>
    <w:rsid w:val="00CC7F3F"/>
    <w:rsid w:val="00CD0043"/>
    <w:rsid w:val="00CD01C4"/>
    <w:rsid w:val="00CD02B7"/>
    <w:rsid w:val="00CD0810"/>
    <w:rsid w:val="00CD0CBE"/>
    <w:rsid w:val="00CD0E43"/>
    <w:rsid w:val="00CD0F38"/>
    <w:rsid w:val="00CD0FE9"/>
    <w:rsid w:val="00CD1380"/>
    <w:rsid w:val="00CD1472"/>
    <w:rsid w:val="00CD1562"/>
    <w:rsid w:val="00CD18BB"/>
    <w:rsid w:val="00CD199F"/>
    <w:rsid w:val="00CD207A"/>
    <w:rsid w:val="00CD2216"/>
    <w:rsid w:val="00CD249A"/>
    <w:rsid w:val="00CD30D9"/>
    <w:rsid w:val="00CD339D"/>
    <w:rsid w:val="00CD3A59"/>
    <w:rsid w:val="00CD3BD1"/>
    <w:rsid w:val="00CD3C4A"/>
    <w:rsid w:val="00CD3EDD"/>
    <w:rsid w:val="00CD417B"/>
    <w:rsid w:val="00CD4213"/>
    <w:rsid w:val="00CD426E"/>
    <w:rsid w:val="00CD4866"/>
    <w:rsid w:val="00CD4B1B"/>
    <w:rsid w:val="00CD4BD7"/>
    <w:rsid w:val="00CD5379"/>
    <w:rsid w:val="00CD55A6"/>
    <w:rsid w:val="00CD56FE"/>
    <w:rsid w:val="00CD573A"/>
    <w:rsid w:val="00CD57BD"/>
    <w:rsid w:val="00CD5960"/>
    <w:rsid w:val="00CD67AD"/>
    <w:rsid w:val="00CD691C"/>
    <w:rsid w:val="00CD6AC0"/>
    <w:rsid w:val="00CD6B9A"/>
    <w:rsid w:val="00CD6BE1"/>
    <w:rsid w:val="00CD6C74"/>
    <w:rsid w:val="00CD74D2"/>
    <w:rsid w:val="00CD75C4"/>
    <w:rsid w:val="00CD7707"/>
    <w:rsid w:val="00CD7BFB"/>
    <w:rsid w:val="00CE0003"/>
    <w:rsid w:val="00CE0060"/>
    <w:rsid w:val="00CE0081"/>
    <w:rsid w:val="00CE03D5"/>
    <w:rsid w:val="00CE1016"/>
    <w:rsid w:val="00CE102A"/>
    <w:rsid w:val="00CE1040"/>
    <w:rsid w:val="00CE1504"/>
    <w:rsid w:val="00CE195A"/>
    <w:rsid w:val="00CE1DB0"/>
    <w:rsid w:val="00CE1EBA"/>
    <w:rsid w:val="00CE23BE"/>
    <w:rsid w:val="00CE242D"/>
    <w:rsid w:val="00CE2781"/>
    <w:rsid w:val="00CE2982"/>
    <w:rsid w:val="00CE2C19"/>
    <w:rsid w:val="00CE2EEF"/>
    <w:rsid w:val="00CE343A"/>
    <w:rsid w:val="00CE367A"/>
    <w:rsid w:val="00CE3D29"/>
    <w:rsid w:val="00CE41D8"/>
    <w:rsid w:val="00CE46DE"/>
    <w:rsid w:val="00CE4F22"/>
    <w:rsid w:val="00CE50CF"/>
    <w:rsid w:val="00CE51E6"/>
    <w:rsid w:val="00CE5BAA"/>
    <w:rsid w:val="00CE5C5C"/>
    <w:rsid w:val="00CE5D71"/>
    <w:rsid w:val="00CE5EF0"/>
    <w:rsid w:val="00CE6309"/>
    <w:rsid w:val="00CE64E8"/>
    <w:rsid w:val="00CE6A9C"/>
    <w:rsid w:val="00CE760C"/>
    <w:rsid w:val="00CE7719"/>
    <w:rsid w:val="00CE79FF"/>
    <w:rsid w:val="00CF03C5"/>
    <w:rsid w:val="00CF0EDD"/>
    <w:rsid w:val="00CF0F08"/>
    <w:rsid w:val="00CF16BC"/>
    <w:rsid w:val="00CF1791"/>
    <w:rsid w:val="00CF1A6B"/>
    <w:rsid w:val="00CF1CF6"/>
    <w:rsid w:val="00CF228E"/>
    <w:rsid w:val="00CF296D"/>
    <w:rsid w:val="00CF2BAC"/>
    <w:rsid w:val="00CF2BE9"/>
    <w:rsid w:val="00CF2CCA"/>
    <w:rsid w:val="00CF2DFA"/>
    <w:rsid w:val="00CF32FC"/>
    <w:rsid w:val="00CF3795"/>
    <w:rsid w:val="00CF3B8E"/>
    <w:rsid w:val="00CF3C17"/>
    <w:rsid w:val="00CF3E0D"/>
    <w:rsid w:val="00CF41B5"/>
    <w:rsid w:val="00CF42E7"/>
    <w:rsid w:val="00CF43D5"/>
    <w:rsid w:val="00CF49B3"/>
    <w:rsid w:val="00CF53D1"/>
    <w:rsid w:val="00CF5530"/>
    <w:rsid w:val="00CF581F"/>
    <w:rsid w:val="00CF587B"/>
    <w:rsid w:val="00CF58C1"/>
    <w:rsid w:val="00CF5A98"/>
    <w:rsid w:val="00CF5B58"/>
    <w:rsid w:val="00CF6AAF"/>
    <w:rsid w:val="00CF6FF6"/>
    <w:rsid w:val="00CF77CD"/>
    <w:rsid w:val="00CF7854"/>
    <w:rsid w:val="00CF792D"/>
    <w:rsid w:val="00CF7D40"/>
    <w:rsid w:val="00CF7F12"/>
    <w:rsid w:val="00CF7F80"/>
    <w:rsid w:val="00D003C0"/>
    <w:rsid w:val="00D007DC"/>
    <w:rsid w:val="00D00B11"/>
    <w:rsid w:val="00D016DA"/>
    <w:rsid w:val="00D018BA"/>
    <w:rsid w:val="00D01A08"/>
    <w:rsid w:val="00D023A8"/>
    <w:rsid w:val="00D02C05"/>
    <w:rsid w:val="00D02CFF"/>
    <w:rsid w:val="00D02D27"/>
    <w:rsid w:val="00D02F01"/>
    <w:rsid w:val="00D02F03"/>
    <w:rsid w:val="00D02F13"/>
    <w:rsid w:val="00D030F1"/>
    <w:rsid w:val="00D03158"/>
    <w:rsid w:val="00D03387"/>
    <w:rsid w:val="00D039B3"/>
    <w:rsid w:val="00D03D86"/>
    <w:rsid w:val="00D03DAF"/>
    <w:rsid w:val="00D03F94"/>
    <w:rsid w:val="00D04008"/>
    <w:rsid w:val="00D0405E"/>
    <w:rsid w:val="00D046A0"/>
    <w:rsid w:val="00D0495D"/>
    <w:rsid w:val="00D04985"/>
    <w:rsid w:val="00D04D8C"/>
    <w:rsid w:val="00D05246"/>
    <w:rsid w:val="00D05687"/>
    <w:rsid w:val="00D0571B"/>
    <w:rsid w:val="00D05752"/>
    <w:rsid w:val="00D05794"/>
    <w:rsid w:val="00D05C97"/>
    <w:rsid w:val="00D05EC4"/>
    <w:rsid w:val="00D05FA2"/>
    <w:rsid w:val="00D0602D"/>
    <w:rsid w:val="00D0699F"/>
    <w:rsid w:val="00D07223"/>
    <w:rsid w:val="00D07C3D"/>
    <w:rsid w:val="00D07F12"/>
    <w:rsid w:val="00D103CD"/>
    <w:rsid w:val="00D1061A"/>
    <w:rsid w:val="00D10893"/>
    <w:rsid w:val="00D10A11"/>
    <w:rsid w:val="00D10B9B"/>
    <w:rsid w:val="00D10D84"/>
    <w:rsid w:val="00D1124B"/>
    <w:rsid w:val="00D11452"/>
    <w:rsid w:val="00D11B69"/>
    <w:rsid w:val="00D11EF8"/>
    <w:rsid w:val="00D121EC"/>
    <w:rsid w:val="00D1227F"/>
    <w:rsid w:val="00D1244E"/>
    <w:rsid w:val="00D12870"/>
    <w:rsid w:val="00D14085"/>
    <w:rsid w:val="00D1413D"/>
    <w:rsid w:val="00D142D8"/>
    <w:rsid w:val="00D1463D"/>
    <w:rsid w:val="00D15134"/>
    <w:rsid w:val="00D153DF"/>
    <w:rsid w:val="00D15571"/>
    <w:rsid w:val="00D157CD"/>
    <w:rsid w:val="00D15896"/>
    <w:rsid w:val="00D15B79"/>
    <w:rsid w:val="00D15BC5"/>
    <w:rsid w:val="00D15CEF"/>
    <w:rsid w:val="00D15D85"/>
    <w:rsid w:val="00D15DF9"/>
    <w:rsid w:val="00D15F8D"/>
    <w:rsid w:val="00D163B9"/>
    <w:rsid w:val="00D16461"/>
    <w:rsid w:val="00D1676C"/>
    <w:rsid w:val="00D16799"/>
    <w:rsid w:val="00D16CBE"/>
    <w:rsid w:val="00D17380"/>
    <w:rsid w:val="00D17390"/>
    <w:rsid w:val="00D174F4"/>
    <w:rsid w:val="00D177D1"/>
    <w:rsid w:val="00D179A5"/>
    <w:rsid w:val="00D17DB7"/>
    <w:rsid w:val="00D17EEB"/>
    <w:rsid w:val="00D17FFD"/>
    <w:rsid w:val="00D20D0F"/>
    <w:rsid w:val="00D211B3"/>
    <w:rsid w:val="00D21548"/>
    <w:rsid w:val="00D21665"/>
    <w:rsid w:val="00D21669"/>
    <w:rsid w:val="00D22020"/>
    <w:rsid w:val="00D22119"/>
    <w:rsid w:val="00D224E0"/>
    <w:rsid w:val="00D22E1D"/>
    <w:rsid w:val="00D22E5E"/>
    <w:rsid w:val="00D23087"/>
    <w:rsid w:val="00D23149"/>
    <w:rsid w:val="00D232F1"/>
    <w:rsid w:val="00D233B7"/>
    <w:rsid w:val="00D235BD"/>
    <w:rsid w:val="00D23DE8"/>
    <w:rsid w:val="00D23F37"/>
    <w:rsid w:val="00D24065"/>
    <w:rsid w:val="00D24217"/>
    <w:rsid w:val="00D2427C"/>
    <w:rsid w:val="00D2438C"/>
    <w:rsid w:val="00D246D4"/>
    <w:rsid w:val="00D2498F"/>
    <w:rsid w:val="00D24DE5"/>
    <w:rsid w:val="00D2558C"/>
    <w:rsid w:val="00D25896"/>
    <w:rsid w:val="00D25B1B"/>
    <w:rsid w:val="00D2687B"/>
    <w:rsid w:val="00D26AFA"/>
    <w:rsid w:val="00D272A2"/>
    <w:rsid w:val="00D273F1"/>
    <w:rsid w:val="00D27578"/>
    <w:rsid w:val="00D27ABE"/>
    <w:rsid w:val="00D300DB"/>
    <w:rsid w:val="00D3046A"/>
    <w:rsid w:val="00D307A8"/>
    <w:rsid w:val="00D30947"/>
    <w:rsid w:val="00D309A6"/>
    <w:rsid w:val="00D30BC6"/>
    <w:rsid w:val="00D30D1D"/>
    <w:rsid w:val="00D31598"/>
    <w:rsid w:val="00D31A4A"/>
    <w:rsid w:val="00D31B73"/>
    <w:rsid w:val="00D31CE3"/>
    <w:rsid w:val="00D321FE"/>
    <w:rsid w:val="00D32277"/>
    <w:rsid w:val="00D3240F"/>
    <w:rsid w:val="00D32432"/>
    <w:rsid w:val="00D32565"/>
    <w:rsid w:val="00D331CF"/>
    <w:rsid w:val="00D33D20"/>
    <w:rsid w:val="00D33FCC"/>
    <w:rsid w:val="00D3451F"/>
    <w:rsid w:val="00D3470C"/>
    <w:rsid w:val="00D349F9"/>
    <w:rsid w:val="00D352B7"/>
    <w:rsid w:val="00D35641"/>
    <w:rsid w:val="00D35D9F"/>
    <w:rsid w:val="00D35F45"/>
    <w:rsid w:val="00D36038"/>
    <w:rsid w:val="00D36674"/>
    <w:rsid w:val="00D36687"/>
    <w:rsid w:val="00D369C7"/>
    <w:rsid w:val="00D36FDE"/>
    <w:rsid w:val="00D3768C"/>
    <w:rsid w:val="00D379CD"/>
    <w:rsid w:val="00D37DD6"/>
    <w:rsid w:val="00D37EF8"/>
    <w:rsid w:val="00D37EFA"/>
    <w:rsid w:val="00D40025"/>
    <w:rsid w:val="00D400FE"/>
    <w:rsid w:val="00D40454"/>
    <w:rsid w:val="00D40633"/>
    <w:rsid w:val="00D4094E"/>
    <w:rsid w:val="00D40B84"/>
    <w:rsid w:val="00D40E35"/>
    <w:rsid w:val="00D4160F"/>
    <w:rsid w:val="00D418FF"/>
    <w:rsid w:val="00D41B72"/>
    <w:rsid w:val="00D41F0F"/>
    <w:rsid w:val="00D41F95"/>
    <w:rsid w:val="00D4201E"/>
    <w:rsid w:val="00D4291E"/>
    <w:rsid w:val="00D43367"/>
    <w:rsid w:val="00D43586"/>
    <w:rsid w:val="00D436D0"/>
    <w:rsid w:val="00D4382C"/>
    <w:rsid w:val="00D43EE0"/>
    <w:rsid w:val="00D4423C"/>
    <w:rsid w:val="00D4442B"/>
    <w:rsid w:val="00D4453F"/>
    <w:rsid w:val="00D44560"/>
    <w:rsid w:val="00D4468D"/>
    <w:rsid w:val="00D44BE6"/>
    <w:rsid w:val="00D44D4B"/>
    <w:rsid w:val="00D4534D"/>
    <w:rsid w:val="00D4539C"/>
    <w:rsid w:val="00D45410"/>
    <w:rsid w:val="00D4547C"/>
    <w:rsid w:val="00D45584"/>
    <w:rsid w:val="00D458DA"/>
    <w:rsid w:val="00D46E12"/>
    <w:rsid w:val="00D46E60"/>
    <w:rsid w:val="00D471BB"/>
    <w:rsid w:val="00D471FF"/>
    <w:rsid w:val="00D4727A"/>
    <w:rsid w:val="00D475B1"/>
    <w:rsid w:val="00D47741"/>
    <w:rsid w:val="00D47AD0"/>
    <w:rsid w:val="00D47E6B"/>
    <w:rsid w:val="00D50393"/>
    <w:rsid w:val="00D5041F"/>
    <w:rsid w:val="00D504CF"/>
    <w:rsid w:val="00D50512"/>
    <w:rsid w:val="00D50541"/>
    <w:rsid w:val="00D5091B"/>
    <w:rsid w:val="00D509D8"/>
    <w:rsid w:val="00D5144F"/>
    <w:rsid w:val="00D519BE"/>
    <w:rsid w:val="00D51E8C"/>
    <w:rsid w:val="00D51EE8"/>
    <w:rsid w:val="00D52380"/>
    <w:rsid w:val="00D52BDB"/>
    <w:rsid w:val="00D52CFE"/>
    <w:rsid w:val="00D53738"/>
    <w:rsid w:val="00D53746"/>
    <w:rsid w:val="00D537E2"/>
    <w:rsid w:val="00D5387C"/>
    <w:rsid w:val="00D53BC8"/>
    <w:rsid w:val="00D54812"/>
    <w:rsid w:val="00D54942"/>
    <w:rsid w:val="00D54D1A"/>
    <w:rsid w:val="00D551E2"/>
    <w:rsid w:val="00D55333"/>
    <w:rsid w:val="00D55AE4"/>
    <w:rsid w:val="00D5671C"/>
    <w:rsid w:val="00D56DA4"/>
    <w:rsid w:val="00D56DAE"/>
    <w:rsid w:val="00D56F36"/>
    <w:rsid w:val="00D5768E"/>
    <w:rsid w:val="00D577F8"/>
    <w:rsid w:val="00D57A77"/>
    <w:rsid w:val="00D57E02"/>
    <w:rsid w:val="00D60432"/>
    <w:rsid w:val="00D6047E"/>
    <w:rsid w:val="00D60784"/>
    <w:rsid w:val="00D60AB3"/>
    <w:rsid w:val="00D60B8F"/>
    <w:rsid w:val="00D61721"/>
    <w:rsid w:val="00D61A20"/>
    <w:rsid w:val="00D61BA6"/>
    <w:rsid w:val="00D61CBA"/>
    <w:rsid w:val="00D61CE4"/>
    <w:rsid w:val="00D61F03"/>
    <w:rsid w:val="00D62219"/>
    <w:rsid w:val="00D62295"/>
    <w:rsid w:val="00D622A5"/>
    <w:rsid w:val="00D626E3"/>
    <w:rsid w:val="00D62A43"/>
    <w:rsid w:val="00D62A65"/>
    <w:rsid w:val="00D62E78"/>
    <w:rsid w:val="00D6315D"/>
    <w:rsid w:val="00D6321D"/>
    <w:rsid w:val="00D63311"/>
    <w:rsid w:val="00D63B08"/>
    <w:rsid w:val="00D6416F"/>
    <w:rsid w:val="00D6439D"/>
    <w:rsid w:val="00D644DD"/>
    <w:rsid w:val="00D64662"/>
    <w:rsid w:val="00D64664"/>
    <w:rsid w:val="00D6472C"/>
    <w:rsid w:val="00D64830"/>
    <w:rsid w:val="00D64B16"/>
    <w:rsid w:val="00D64E57"/>
    <w:rsid w:val="00D64ED8"/>
    <w:rsid w:val="00D65700"/>
    <w:rsid w:val="00D65AB2"/>
    <w:rsid w:val="00D65B24"/>
    <w:rsid w:val="00D660BE"/>
    <w:rsid w:val="00D6693D"/>
    <w:rsid w:val="00D6754D"/>
    <w:rsid w:val="00D67735"/>
    <w:rsid w:val="00D67A8A"/>
    <w:rsid w:val="00D67C84"/>
    <w:rsid w:val="00D67F77"/>
    <w:rsid w:val="00D6AEA2"/>
    <w:rsid w:val="00D700F9"/>
    <w:rsid w:val="00D70541"/>
    <w:rsid w:val="00D70E55"/>
    <w:rsid w:val="00D70F8D"/>
    <w:rsid w:val="00D71349"/>
    <w:rsid w:val="00D713B9"/>
    <w:rsid w:val="00D71700"/>
    <w:rsid w:val="00D7194B"/>
    <w:rsid w:val="00D71AB3"/>
    <w:rsid w:val="00D72EB8"/>
    <w:rsid w:val="00D7335A"/>
    <w:rsid w:val="00D7362D"/>
    <w:rsid w:val="00D7375E"/>
    <w:rsid w:val="00D73BE4"/>
    <w:rsid w:val="00D73D1B"/>
    <w:rsid w:val="00D73D28"/>
    <w:rsid w:val="00D73F3C"/>
    <w:rsid w:val="00D73FC4"/>
    <w:rsid w:val="00D7409A"/>
    <w:rsid w:val="00D7410C"/>
    <w:rsid w:val="00D7464F"/>
    <w:rsid w:val="00D748C7"/>
    <w:rsid w:val="00D74902"/>
    <w:rsid w:val="00D74CA7"/>
    <w:rsid w:val="00D74E87"/>
    <w:rsid w:val="00D7510F"/>
    <w:rsid w:val="00D755E3"/>
    <w:rsid w:val="00D75620"/>
    <w:rsid w:val="00D75891"/>
    <w:rsid w:val="00D75B3A"/>
    <w:rsid w:val="00D75EAF"/>
    <w:rsid w:val="00D76400"/>
    <w:rsid w:val="00D764DB"/>
    <w:rsid w:val="00D767B0"/>
    <w:rsid w:val="00D767BA"/>
    <w:rsid w:val="00D76A37"/>
    <w:rsid w:val="00D77115"/>
    <w:rsid w:val="00D771B7"/>
    <w:rsid w:val="00D7742B"/>
    <w:rsid w:val="00D774C8"/>
    <w:rsid w:val="00D777EF"/>
    <w:rsid w:val="00D77A9A"/>
    <w:rsid w:val="00D77B5B"/>
    <w:rsid w:val="00D77ECC"/>
    <w:rsid w:val="00D80837"/>
    <w:rsid w:val="00D80926"/>
    <w:rsid w:val="00D80DF4"/>
    <w:rsid w:val="00D80E4E"/>
    <w:rsid w:val="00D81394"/>
    <w:rsid w:val="00D8157B"/>
    <w:rsid w:val="00D81659"/>
    <w:rsid w:val="00D81823"/>
    <w:rsid w:val="00D81AE1"/>
    <w:rsid w:val="00D81C32"/>
    <w:rsid w:val="00D81E88"/>
    <w:rsid w:val="00D82420"/>
    <w:rsid w:val="00D82424"/>
    <w:rsid w:val="00D82EA0"/>
    <w:rsid w:val="00D83173"/>
    <w:rsid w:val="00D83197"/>
    <w:rsid w:val="00D831F7"/>
    <w:rsid w:val="00D833EA"/>
    <w:rsid w:val="00D83703"/>
    <w:rsid w:val="00D838FF"/>
    <w:rsid w:val="00D84520"/>
    <w:rsid w:val="00D846F1"/>
    <w:rsid w:val="00D8488D"/>
    <w:rsid w:val="00D8560C"/>
    <w:rsid w:val="00D859BD"/>
    <w:rsid w:val="00D85AB1"/>
    <w:rsid w:val="00D85AC8"/>
    <w:rsid w:val="00D85AFE"/>
    <w:rsid w:val="00D85F96"/>
    <w:rsid w:val="00D85FE8"/>
    <w:rsid w:val="00D86295"/>
    <w:rsid w:val="00D864B4"/>
    <w:rsid w:val="00D866CB"/>
    <w:rsid w:val="00D866FC"/>
    <w:rsid w:val="00D86F13"/>
    <w:rsid w:val="00D86FA7"/>
    <w:rsid w:val="00D873AE"/>
    <w:rsid w:val="00D8750D"/>
    <w:rsid w:val="00D87CD2"/>
    <w:rsid w:val="00D87F0B"/>
    <w:rsid w:val="00D90769"/>
    <w:rsid w:val="00D907ED"/>
    <w:rsid w:val="00D90991"/>
    <w:rsid w:val="00D90AD6"/>
    <w:rsid w:val="00D90BEE"/>
    <w:rsid w:val="00D90FAF"/>
    <w:rsid w:val="00D914A3"/>
    <w:rsid w:val="00D91A7C"/>
    <w:rsid w:val="00D92873"/>
    <w:rsid w:val="00D929D0"/>
    <w:rsid w:val="00D92D56"/>
    <w:rsid w:val="00D931C4"/>
    <w:rsid w:val="00D9338C"/>
    <w:rsid w:val="00D9369D"/>
    <w:rsid w:val="00D9370D"/>
    <w:rsid w:val="00D937AC"/>
    <w:rsid w:val="00D938FC"/>
    <w:rsid w:val="00D93C8E"/>
    <w:rsid w:val="00D93F39"/>
    <w:rsid w:val="00D940EF"/>
    <w:rsid w:val="00D944B3"/>
    <w:rsid w:val="00D948FB"/>
    <w:rsid w:val="00D94AF1"/>
    <w:rsid w:val="00D94B42"/>
    <w:rsid w:val="00D94CA1"/>
    <w:rsid w:val="00D952BD"/>
    <w:rsid w:val="00D966AC"/>
    <w:rsid w:val="00D969C8"/>
    <w:rsid w:val="00D96DA9"/>
    <w:rsid w:val="00D97001"/>
    <w:rsid w:val="00D97142"/>
    <w:rsid w:val="00DA01FD"/>
    <w:rsid w:val="00DA061D"/>
    <w:rsid w:val="00DA0AD7"/>
    <w:rsid w:val="00DA0DD0"/>
    <w:rsid w:val="00DA1076"/>
    <w:rsid w:val="00DA1121"/>
    <w:rsid w:val="00DA1347"/>
    <w:rsid w:val="00DA1ACA"/>
    <w:rsid w:val="00DA1BD6"/>
    <w:rsid w:val="00DA2779"/>
    <w:rsid w:val="00DA2A6F"/>
    <w:rsid w:val="00DA2C36"/>
    <w:rsid w:val="00DA319A"/>
    <w:rsid w:val="00DA36B6"/>
    <w:rsid w:val="00DA3A00"/>
    <w:rsid w:val="00DA3A02"/>
    <w:rsid w:val="00DA3AB7"/>
    <w:rsid w:val="00DA4789"/>
    <w:rsid w:val="00DA50CE"/>
    <w:rsid w:val="00DA554D"/>
    <w:rsid w:val="00DA569F"/>
    <w:rsid w:val="00DA6C91"/>
    <w:rsid w:val="00DA6E5F"/>
    <w:rsid w:val="00DA6FCD"/>
    <w:rsid w:val="00DA7209"/>
    <w:rsid w:val="00DA785C"/>
    <w:rsid w:val="00DB00FA"/>
    <w:rsid w:val="00DB058A"/>
    <w:rsid w:val="00DB05DF"/>
    <w:rsid w:val="00DB0B93"/>
    <w:rsid w:val="00DB0BB3"/>
    <w:rsid w:val="00DB0C19"/>
    <w:rsid w:val="00DB105E"/>
    <w:rsid w:val="00DB1064"/>
    <w:rsid w:val="00DB1541"/>
    <w:rsid w:val="00DB1B0E"/>
    <w:rsid w:val="00DB1F4F"/>
    <w:rsid w:val="00DB2DB2"/>
    <w:rsid w:val="00DB2FE5"/>
    <w:rsid w:val="00DB3790"/>
    <w:rsid w:val="00DB3954"/>
    <w:rsid w:val="00DB4280"/>
    <w:rsid w:val="00DB4380"/>
    <w:rsid w:val="00DB43C4"/>
    <w:rsid w:val="00DB49FC"/>
    <w:rsid w:val="00DB4B9C"/>
    <w:rsid w:val="00DB4D63"/>
    <w:rsid w:val="00DB530A"/>
    <w:rsid w:val="00DB5AC1"/>
    <w:rsid w:val="00DB5B21"/>
    <w:rsid w:val="00DB5DBD"/>
    <w:rsid w:val="00DB5E17"/>
    <w:rsid w:val="00DB5F2F"/>
    <w:rsid w:val="00DB68B1"/>
    <w:rsid w:val="00DB6B79"/>
    <w:rsid w:val="00DB6D1D"/>
    <w:rsid w:val="00DB7753"/>
    <w:rsid w:val="00DB7D21"/>
    <w:rsid w:val="00DB7E30"/>
    <w:rsid w:val="00DC0003"/>
    <w:rsid w:val="00DC038A"/>
    <w:rsid w:val="00DC11C5"/>
    <w:rsid w:val="00DC1323"/>
    <w:rsid w:val="00DC1403"/>
    <w:rsid w:val="00DC143A"/>
    <w:rsid w:val="00DC1849"/>
    <w:rsid w:val="00DC1880"/>
    <w:rsid w:val="00DC1994"/>
    <w:rsid w:val="00DC2327"/>
    <w:rsid w:val="00DC26F2"/>
    <w:rsid w:val="00DC2848"/>
    <w:rsid w:val="00DC2AFC"/>
    <w:rsid w:val="00DC2B1B"/>
    <w:rsid w:val="00DC2B28"/>
    <w:rsid w:val="00DC2DA4"/>
    <w:rsid w:val="00DC2EAC"/>
    <w:rsid w:val="00DC3515"/>
    <w:rsid w:val="00DC3807"/>
    <w:rsid w:val="00DC3A3E"/>
    <w:rsid w:val="00DC3A46"/>
    <w:rsid w:val="00DC3AA5"/>
    <w:rsid w:val="00DC3F7D"/>
    <w:rsid w:val="00DC4063"/>
    <w:rsid w:val="00DC47E1"/>
    <w:rsid w:val="00DC4B63"/>
    <w:rsid w:val="00DC5218"/>
    <w:rsid w:val="00DC52AC"/>
    <w:rsid w:val="00DC52DC"/>
    <w:rsid w:val="00DC5383"/>
    <w:rsid w:val="00DC53EC"/>
    <w:rsid w:val="00DC5872"/>
    <w:rsid w:val="00DC5A2B"/>
    <w:rsid w:val="00DC5BE6"/>
    <w:rsid w:val="00DC5D70"/>
    <w:rsid w:val="00DC5F25"/>
    <w:rsid w:val="00DC6131"/>
    <w:rsid w:val="00DC62CE"/>
    <w:rsid w:val="00DC6644"/>
    <w:rsid w:val="00DC6C62"/>
    <w:rsid w:val="00DC6FAB"/>
    <w:rsid w:val="00DC7143"/>
    <w:rsid w:val="00DC748C"/>
    <w:rsid w:val="00DC766C"/>
    <w:rsid w:val="00DC7882"/>
    <w:rsid w:val="00DC7A1D"/>
    <w:rsid w:val="00DC7F26"/>
    <w:rsid w:val="00DD001B"/>
    <w:rsid w:val="00DD00AA"/>
    <w:rsid w:val="00DD03A4"/>
    <w:rsid w:val="00DD0582"/>
    <w:rsid w:val="00DD0D85"/>
    <w:rsid w:val="00DD14B1"/>
    <w:rsid w:val="00DD1E2C"/>
    <w:rsid w:val="00DD206E"/>
    <w:rsid w:val="00DD20C9"/>
    <w:rsid w:val="00DD238B"/>
    <w:rsid w:val="00DD2413"/>
    <w:rsid w:val="00DD27BD"/>
    <w:rsid w:val="00DD281B"/>
    <w:rsid w:val="00DD2936"/>
    <w:rsid w:val="00DD2EBB"/>
    <w:rsid w:val="00DD2FF0"/>
    <w:rsid w:val="00DD30D9"/>
    <w:rsid w:val="00DD30E2"/>
    <w:rsid w:val="00DD315E"/>
    <w:rsid w:val="00DD3460"/>
    <w:rsid w:val="00DD38DA"/>
    <w:rsid w:val="00DD3B9C"/>
    <w:rsid w:val="00DD3E3A"/>
    <w:rsid w:val="00DD4B43"/>
    <w:rsid w:val="00DD523B"/>
    <w:rsid w:val="00DD5B16"/>
    <w:rsid w:val="00DD5C6A"/>
    <w:rsid w:val="00DD5F79"/>
    <w:rsid w:val="00DD600B"/>
    <w:rsid w:val="00DD6548"/>
    <w:rsid w:val="00DD6A39"/>
    <w:rsid w:val="00DD6C72"/>
    <w:rsid w:val="00DD6C8C"/>
    <w:rsid w:val="00DD7230"/>
    <w:rsid w:val="00DD735A"/>
    <w:rsid w:val="00DD73B7"/>
    <w:rsid w:val="00DD778E"/>
    <w:rsid w:val="00DD7A21"/>
    <w:rsid w:val="00DD7CEF"/>
    <w:rsid w:val="00DD7D79"/>
    <w:rsid w:val="00DE0043"/>
    <w:rsid w:val="00DE029A"/>
    <w:rsid w:val="00DE045B"/>
    <w:rsid w:val="00DE04B3"/>
    <w:rsid w:val="00DE0FC2"/>
    <w:rsid w:val="00DE13A9"/>
    <w:rsid w:val="00DE1860"/>
    <w:rsid w:val="00DE1CFE"/>
    <w:rsid w:val="00DE1DE3"/>
    <w:rsid w:val="00DE1E38"/>
    <w:rsid w:val="00DE1E8B"/>
    <w:rsid w:val="00DE1F1B"/>
    <w:rsid w:val="00DE26BF"/>
    <w:rsid w:val="00DE2A91"/>
    <w:rsid w:val="00DE2B2E"/>
    <w:rsid w:val="00DE3A73"/>
    <w:rsid w:val="00DE3F99"/>
    <w:rsid w:val="00DE4714"/>
    <w:rsid w:val="00DE4D54"/>
    <w:rsid w:val="00DE4F4D"/>
    <w:rsid w:val="00DE5237"/>
    <w:rsid w:val="00DE5B52"/>
    <w:rsid w:val="00DE5BA7"/>
    <w:rsid w:val="00DE5DB1"/>
    <w:rsid w:val="00DE5DC6"/>
    <w:rsid w:val="00DE6130"/>
    <w:rsid w:val="00DE704D"/>
    <w:rsid w:val="00DE74DC"/>
    <w:rsid w:val="00DE76E5"/>
    <w:rsid w:val="00DE7808"/>
    <w:rsid w:val="00DE7B52"/>
    <w:rsid w:val="00DF05C7"/>
    <w:rsid w:val="00DF0FD0"/>
    <w:rsid w:val="00DF1352"/>
    <w:rsid w:val="00DF1474"/>
    <w:rsid w:val="00DF152A"/>
    <w:rsid w:val="00DF1629"/>
    <w:rsid w:val="00DF1840"/>
    <w:rsid w:val="00DF1888"/>
    <w:rsid w:val="00DF1A2C"/>
    <w:rsid w:val="00DF1D94"/>
    <w:rsid w:val="00DF1F98"/>
    <w:rsid w:val="00DF1F99"/>
    <w:rsid w:val="00DF22D9"/>
    <w:rsid w:val="00DF247E"/>
    <w:rsid w:val="00DF264B"/>
    <w:rsid w:val="00DF28D1"/>
    <w:rsid w:val="00DF2BFC"/>
    <w:rsid w:val="00DF2F02"/>
    <w:rsid w:val="00DF3001"/>
    <w:rsid w:val="00DF32CA"/>
    <w:rsid w:val="00DF3550"/>
    <w:rsid w:val="00DF36E9"/>
    <w:rsid w:val="00DF4288"/>
    <w:rsid w:val="00DF4874"/>
    <w:rsid w:val="00DF49DF"/>
    <w:rsid w:val="00DF4BEC"/>
    <w:rsid w:val="00DF5217"/>
    <w:rsid w:val="00DF523F"/>
    <w:rsid w:val="00DF5434"/>
    <w:rsid w:val="00DF569A"/>
    <w:rsid w:val="00DF574F"/>
    <w:rsid w:val="00DF5761"/>
    <w:rsid w:val="00DF5DA2"/>
    <w:rsid w:val="00DF5E68"/>
    <w:rsid w:val="00DF6131"/>
    <w:rsid w:val="00DF6165"/>
    <w:rsid w:val="00DF623E"/>
    <w:rsid w:val="00DF6421"/>
    <w:rsid w:val="00DF66C6"/>
    <w:rsid w:val="00DF6C00"/>
    <w:rsid w:val="00DF6CAC"/>
    <w:rsid w:val="00DF6D38"/>
    <w:rsid w:val="00DF72B1"/>
    <w:rsid w:val="00DF7BB2"/>
    <w:rsid w:val="00DF7F93"/>
    <w:rsid w:val="00E001D6"/>
    <w:rsid w:val="00E00453"/>
    <w:rsid w:val="00E00545"/>
    <w:rsid w:val="00E00A00"/>
    <w:rsid w:val="00E00E58"/>
    <w:rsid w:val="00E01440"/>
    <w:rsid w:val="00E01F5E"/>
    <w:rsid w:val="00E01FC2"/>
    <w:rsid w:val="00E021C1"/>
    <w:rsid w:val="00E02450"/>
    <w:rsid w:val="00E02477"/>
    <w:rsid w:val="00E024D0"/>
    <w:rsid w:val="00E0271F"/>
    <w:rsid w:val="00E02843"/>
    <w:rsid w:val="00E03241"/>
    <w:rsid w:val="00E03621"/>
    <w:rsid w:val="00E03642"/>
    <w:rsid w:val="00E0377A"/>
    <w:rsid w:val="00E0388A"/>
    <w:rsid w:val="00E03B93"/>
    <w:rsid w:val="00E041AE"/>
    <w:rsid w:val="00E04378"/>
    <w:rsid w:val="00E045D9"/>
    <w:rsid w:val="00E048F0"/>
    <w:rsid w:val="00E04AA7"/>
    <w:rsid w:val="00E0557E"/>
    <w:rsid w:val="00E05BD7"/>
    <w:rsid w:val="00E05BE2"/>
    <w:rsid w:val="00E0619A"/>
    <w:rsid w:val="00E06603"/>
    <w:rsid w:val="00E06687"/>
    <w:rsid w:val="00E06697"/>
    <w:rsid w:val="00E06783"/>
    <w:rsid w:val="00E06A8A"/>
    <w:rsid w:val="00E06B64"/>
    <w:rsid w:val="00E0722E"/>
    <w:rsid w:val="00E072A5"/>
    <w:rsid w:val="00E07700"/>
    <w:rsid w:val="00E07737"/>
    <w:rsid w:val="00E101E9"/>
    <w:rsid w:val="00E1034E"/>
    <w:rsid w:val="00E103CE"/>
    <w:rsid w:val="00E106F7"/>
    <w:rsid w:val="00E107CF"/>
    <w:rsid w:val="00E10950"/>
    <w:rsid w:val="00E1195C"/>
    <w:rsid w:val="00E11BE5"/>
    <w:rsid w:val="00E11D08"/>
    <w:rsid w:val="00E12306"/>
    <w:rsid w:val="00E1254C"/>
    <w:rsid w:val="00E12A23"/>
    <w:rsid w:val="00E12AB5"/>
    <w:rsid w:val="00E1306F"/>
    <w:rsid w:val="00E13497"/>
    <w:rsid w:val="00E13532"/>
    <w:rsid w:val="00E13946"/>
    <w:rsid w:val="00E13C78"/>
    <w:rsid w:val="00E13EAB"/>
    <w:rsid w:val="00E13EE4"/>
    <w:rsid w:val="00E146FC"/>
    <w:rsid w:val="00E14826"/>
    <w:rsid w:val="00E14B6A"/>
    <w:rsid w:val="00E14BAC"/>
    <w:rsid w:val="00E14E68"/>
    <w:rsid w:val="00E15C5B"/>
    <w:rsid w:val="00E160D9"/>
    <w:rsid w:val="00E160DF"/>
    <w:rsid w:val="00E1619C"/>
    <w:rsid w:val="00E162F9"/>
    <w:rsid w:val="00E16566"/>
    <w:rsid w:val="00E16A6E"/>
    <w:rsid w:val="00E16D6F"/>
    <w:rsid w:val="00E17004"/>
    <w:rsid w:val="00E173B4"/>
    <w:rsid w:val="00E17A16"/>
    <w:rsid w:val="00E17ADA"/>
    <w:rsid w:val="00E20522"/>
    <w:rsid w:val="00E20777"/>
    <w:rsid w:val="00E20BFF"/>
    <w:rsid w:val="00E20CCD"/>
    <w:rsid w:val="00E20F47"/>
    <w:rsid w:val="00E2135F"/>
    <w:rsid w:val="00E2136A"/>
    <w:rsid w:val="00E214ED"/>
    <w:rsid w:val="00E21A2C"/>
    <w:rsid w:val="00E21EC0"/>
    <w:rsid w:val="00E21FBD"/>
    <w:rsid w:val="00E21FF2"/>
    <w:rsid w:val="00E22001"/>
    <w:rsid w:val="00E2200C"/>
    <w:rsid w:val="00E222BC"/>
    <w:rsid w:val="00E222E3"/>
    <w:rsid w:val="00E2255D"/>
    <w:rsid w:val="00E22830"/>
    <w:rsid w:val="00E22A7F"/>
    <w:rsid w:val="00E22E96"/>
    <w:rsid w:val="00E22EEE"/>
    <w:rsid w:val="00E22F38"/>
    <w:rsid w:val="00E2318A"/>
    <w:rsid w:val="00E24460"/>
    <w:rsid w:val="00E24894"/>
    <w:rsid w:val="00E24AC9"/>
    <w:rsid w:val="00E24AEB"/>
    <w:rsid w:val="00E24B9D"/>
    <w:rsid w:val="00E25162"/>
    <w:rsid w:val="00E2596B"/>
    <w:rsid w:val="00E25A3F"/>
    <w:rsid w:val="00E25C0D"/>
    <w:rsid w:val="00E25D9F"/>
    <w:rsid w:val="00E260B5"/>
    <w:rsid w:val="00E2633A"/>
    <w:rsid w:val="00E26920"/>
    <w:rsid w:val="00E2693E"/>
    <w:rsid w:val="00E269F1"/>
    <w:rsid w:val="00E26BBC"/>
    <w:rsid w:val="00E26FDD"/>
    <w:rsid w:val="00E27034"/>
    <w:rsid w:val="00E270C8"/>
    <w:rsid w:val="00E27454"/>
    <w:rsid w:val="00E275D8"/>
    <w:rsid w:val="00E277C6"/>
    <w:rsid w:val="00E27DCB"/>
    <w:rsid w:val="00E27EFC"/>
    <w:rsid w:val="00E300AF"/>
    <w:rsid w:val="00E30678"/>
    <w:rsid w:val="00E30AA7"/>
    <w:rsid w:val="00E31092"/>
    <w:rsid w:val="00E311C8"/>
    <w:rsid w:val="00E31203"/>
    <w:rsid w:val="00E31330"/>
    <w:rsid w:val="00E31A6A"/>
    <w:rsid w:val="00E32317"/>
    <w:rsid w:val="00E32655"/>
    <w:rsid w:val="00E32B95"/>
    <w:rsid w:val="00E32ED0"/>
    <w:rsid w:val="00E33942"/>
    <w:rsid w:val="00E33A4A"/>
    <w:rsid w:val="00E33CAF"/>
    <w:rsid w:val="00E33E05"/>
    <w:rsid w:val="00E33EAA"/>
    <w:rsid w:val="00E340F3"/>
    <w:rsid w:val="00E34384"/>
    <w:rsid w:val="00E34660"/>
    <w:rsid w:val="00E34C66"/>
    <w:rsid w:val="00E3510B"/>
    <w:rsid w:val="00E35687"/>
    <w:rsid w:val="00E35876"/>
    <w:rsid w:val="00E3591E"/>
    <w:rsid w:val="00E35A3C"/>
    <w:rsid w:val="00E35A9C"/>
    <w:rsid w:val="00E35ADD"/>
    <w:rsid w:val="00E35E33"/>
    <w:rsid w:val="00E3606F"/>
    <w:rsid w:val="00E365F5"/>
    <w:rsid w:val="00E36760"/>
    <w:rsid w:val="00E367C0"/>
    <w:rsid w:val="00E36953"/>
    <w:rsid w:val="00E36B15"/>
    <w:rsid w:val="00E36E46"/>
    <w:rsid w:val="00E37C59"/>
    <w:rsid w:val="00E37CD3"/>
    <w:rsid w:val="00E40016"/>
    <w:rsid w:val="00E40227"/>
    <w:rsid w:val="00E402B5"/>
    <w:rsid w:val="00E40410"/>
    <w:rsid w:val="00E4059B"/>
    <w:rsid w:val="00E40905"/>
    <w:rsid w:val="00E40A66"/>
    <w:rsid w:val="00E40F50"/>
    <w:rsid w:val="00E41055"/>
    <w:rsid w:val="00E4143A"/>
    <w:rsid w:val="00E419E8"/>
    <w:rsid w:val="00E41A02"/>
    <w:rsid w:val="00E41DBF"/>
    <w:rsid w:val="00E41F18"/>
    <w:rsid w:val="00E42266"/>
    <w:rsid w:val="00E422B7"/>
    <w:rsid w:val="00E42347"/>
    <w:rsid w:val="00E424D7"/>
    <w:rsid w:val="00E426D0"/>
    <w:rsid w:val="00E428E2"/>
    <w:rsid w:val="00E42ABC"/>
    <w:rsid w:val="00E42AF6"/>
    <w:rsid w:val="00E42B81"/>
    <w:rsid w:val="00E42E6A"/>
    <w:rsid w:val="00E43130"/>
    <w:rsid w:val="00E439C8"/>
    <w:rsid w:val="00E43BF5"/>
    <w:rsid w:val="00E43C70"/>
    <w:rsid w:val="00E43D89"/>
    <w:rsid w:val="00E43E1A"/>
    <w:rsid w:val="00E43EB5"/>
    <w:rsid w:val="00E43F11"/>
    <w:rsid w:val="00E440B6"/>
    <w:rsid w:val="00E44557"/>
    <w:rsid w:val="00E44720"/>
    <w:rsid w:val="00E44BDC"/>
    <w:rsid w:val="00E44C71"/>
    <w:rsid w:val="00E44DE6"/>
    <w:rsid w:val="00E451FB"/>
    <w:rsid w:val="00E453A6"/>
    <w:rsid w:val="00E4545B"/>
    <w:rsid w:val="00E458AA"/>
    <w:rsid w:val="00E45956"/>
    <w:rsid w:val="00E45FEA"/>
    <w:rsid w:val="00E46206"/>
    <w:rsid w:val="00E466CA"/>
    <w:rsid w:val="00E4678C"/>
    <w:rsid w:val="00E46B83"/>
    <w:rsid w:val="00E47460"/>
    <w:rsid w:val="00E474B3"/>
    <w:rsid w:val="00E47561"/>
    <w:rsid w:val="00E4790D"/>
    <w:rsid w:val="00E47FA3"/>
    <w:rsid w:val="00E500EC"/>
    <w:rsid w:val="00E50109"/>
    <w:rsid w:val="00E503F9"/>
    <w:rsid w:val="00E5079E"/>
    <w:rsid w:val="00E50B2E"/>
    <w:rsid w:val="00E50BFF"/>
    <w:rsid w:val="00E50DE5"/>
    <w:rsid w:val="00E50F0C"/>
    <w:rsid w:val="00E5107F"/>
    <w:rsid w:val="00E511BE"/>
    <w:rsid w:val="00E51AD3"/>
    <w:rsid w:val="00E51C95"/>
    <w:rsid w:val="00E51CE1"/>
    <w:rsid w:val="00E51EF9"/>
    <w:rsid w:val="00E51F2E"/>
    <w:rsid w:val="00E52076"/>
    <w:rsid w:val="00E5221C"/>
    <w:rsid w:val="00E522F2"/>
    <w:rsid w:val="00E523CF"/>
    <w:rsid w:val="00E52816"/>
    <w:rsid w:val="00E52D76"/>
    <w:rsid w:val="00E52FA4"/>
    <w:rsid w:val="00E531AC"/>
    <w:rsid w:val="00E53215"/>
    <w:rsid w:val="00E53847"/>
    <w:rsid w:val="00E544DB"/>
    <w:rsid w:val="00E54886"/>
    <w:rsid w:val="00E54AF0"/>
    <w:rsid w:val="00E54CF9"/>
    <w:rsid w:val="00E55112"/>
    <w:rsid w:val="00E5514F"/>
    <w:rsid w:val="00E551D2"/>
    <w:rsid w:val="00E555E6"/>
    <w:rsid w:val="00E55776"/>
    <w:rsid w:val="00E55B6D"/>
    <w:rsid w:val="00E55D6E"/>
    <w:rsid w:val="00E55F39"/>
    <w:rsid w:val="00E563F6"/>
    <w:rsid w:val="00E564C8"/>
    <w:rsid w:val="00E564FB"/>
    <w:rsid w:val="00E5694F"/>
    <w:rsid w:val="00E56A6D"/>
    <w:rsid w:val="00E56CD1"/>
    <w:rsid w:val="00E56D43"/>
    <w:rsid w:val="00E570E4"/>
    <w:rsid w:val="00E5781F"/>
    <w:rsid w:val="00E57BF6"/>
    <w:rsid w:val="00E6008A"/>
    <w:rsid w:val="00E6010B"/>
    <w:rsid w:val="00E6072F"/>
    <w:rsid w:val="00E60EAB"/>
    <w:rsid w:val="00E6181A"/>
    <w:rsid w:val="00E620B5"/>
    <w:rsid w:val="00E62170"/>
    <w:rsid w:val="00E625AB"/>
    <w:rsid w:val="00E62A0F"/>
    <w:rsid w:val="00E62A3E"/>
    <w:rsid w:val="00E62DDA"/>
    <w:rsid w:val="00E630E1"/>
    <w:rsid w:val="00E63209"/>
    <w:rsid w:val="00E6328F"/>
    <w:rsid w:val="00E6383F"/>
    <w:rsid w:val="00E63940"/>
    <w:rsid w:val="00E64731"/>
    <w:rsid w:val="00E64773"/>
    <w:rsid w:val="00E64850"/>
    <w:rsid w:val="00E6486F"/>
    <w:rsid w:val="00E649C2"/>
    <w:rsid w:val="00E64E79"/>
    <w:rsid w:val="00E64F04"/>
    <w:rsid w:val="00E651ED"/>
    <w:rsid w:val="00E65295"/>
    <w:rsid w:val="00E6548C"/>
    <w:rsid w:val="00E655D6"/>
    <w:rsid w:val="00E6576B"/>
    <w:rsid w:val="00E657C5"/>
    <w:rsid w:val="00E658BB"/>
    <w:rsid w:val="00E65C21"/>
    <w:rsid w:val="00E6635C"/>
    <w:rsid w:val="00E66D6F"/>
    <w:rsid w:val="00E673C0"/>
    <w:rsid w:val="00E67423"/>
    <w:rsid w:val="00E6767C"/>
    <w:rsid w:val="00E67800"/>
    <w:rsid w:val="00E67C6A"/>
    <w:rsid w:val="00E67DA9"/>
    <w:rsid w:val="00E67F41"/>
    <w:rsid w:val="00E67F86"/>
    <w:rsid w:val="00E70212"/>
    <w:rsid w:val="00E7039D"/>
    <w:rsid w:val="00E7040F"/>
    <w:rsid w:val="00E704E1"/>
    <w:rsid w:val="00E705C2"/>
    <w:rsid w:val="00E709F1"/>
    <w:rsid w:val="00E70D2D"/>
    <w:rsid w:val="00E71DE5"/>
    <w:rsid w:val="00E71F1B"/>
    <w:rsid w:val="00E72261"/>
    <w:rsid w:val="00E72446"/>
    <w:rsid w:val="00E72FC0"/>
    <w:rsid w:val="00E73472"/>
    <w:rsid w:val="00E73666"/>
    <w:rsid w:val="00E736AE"/>
    <w:rsid w:val="00E737EC"/>
    <w:rsid w:val="00E7381F"/>
    <w:rsid w:val="00E7382C"/>
    <w:rsid w:val="00E73C05"/>
    <w:rsid w:val="00E74140"/>
    <w:rsid w:val="00E745DE"/>
    <w:rsid w:val="00E74B99"/>
    <w:rsid w:val="00E74F0C"/>
    <w:rsid w:val="00E751CE"/>
    <w:rsid w:val="00E75652"/>
    <w:rsid w:val="00E75799"/>
    <w:rsid w:val="00E757D6"/>
    <w:rsid w:val="00E75AEC"/>
    <w:rsid w:val="00E75DA4"/>
    <w:rsid w:val="00E75E0E"/>
    <w:rsid w:val="00E7636D"/>
    <w:rsid w:val="00E76935"/>
    <w:rsid w:val="00E77562"/>
    <w:rsid w:val="00E80547"/>
    <w:rsid w:val="00E80B63"/>
    <w:rsid w:val="00E80DD6"/>
    <w:rsid w:val="00E80F89"/>
    <w:rsid w:val="00E81751"/>
    <w:rsid w:val="00E81761"/>
    <w:rsid w:val="00E8195F"/>
    <w:rsid w:val="00E81FE3"/>
    <w:rsid w:val="00E82583"/>
    <w:rsid w:val="00E82637"/>
    <w:rsid w:val="00E82943"/>
    <w:rsid w:val="00E82D30"/>
    <w:rsid w:val="00E82D99"/>
    <w:rsid w:val="00E83729"/>
    <w:rsid w:val="00E83754"/>
    <w:rsid w:val="00E83C00"/>
    <w:rsid w:val="00E83DB6"/>
    <w:rsid w:val="00E8471F"/>
    <w:rsid w:val="00E847D6"/>
    <w:rsid w:val="00E84908"/>
    <w:rsid w:val="00E84E12"/>
    <w:rsid w:val="00E84FFB"/>
    <w:rsid w:val="00E852C5"/>
    <w:rsid w:val="00E85357"/>
    <w:rsid w:val="00E85ABD"/>
    <w:rsid w:val="00E85E7D"/>
    <w:rsid w:val="00E85EF9"/>
    <w:rsid w:val="00E86042"/>
    <w:rsid w:val="00E86159"/>
    <w:rsid w:val="00E861AB"/>
    <w:rsid w:val="00E86560"/>
    <w:rsid w:val="00E86714"/>
    <w:rsid w:val="00E86A77"/>
    <w:rsid w:val="00E86D52"/>
    <w:rsid w:val="00E86EEE"/>
    <w:rsid w:val="00E873BA"/>
    <w:rsid w:val="00E878DB"/>
    <w:rsid w:val="00E87BEA"/>
    <w:rsid w:val="00E87D31"/>
    <w:rsid w:val="00E87FA4"/>
    <w:rsid w:val="00E911A7"/>
    <w:rsid w:val="00E913AB"/>
    <w:rsid w:val="00E91A2E"/>
    <w:rsid w:val="00E91EC8"/>
    <w:rsid w:val="00E9254C"/>
    <w:rsid w:val="00E92D9B"/>
    <w:rsid w:val="00E92E17"/>
    <w:rsid w:val="00E93063"/>
    <w:rsid w:val="00E931C6"/>
    <w:rsid w:val="00E936C9"/>
    <w:rsid w:val="00E937DD"/>
    <w:rsid w:val="00E93984"/>
    <w:rsid w:val="00E93A2A"/>
    <w:rsid w:val="00E93C61"/>
    <w:rsid w:val="00E93F81"/>
    <w:rsid w:val="00E94273"/>
    <w:rsid w:val="00E94518"/>
    <w:rsid w:val="00E9473F"/>
    <w:rsid w:val="00E949BC"/>
    <w:rsid w:val="00E95032"/>
    <w:rsid w:val="00E9536E"/>
    <w:rsid w:val="00E95691"/>
    <w:rsid w:val="00E957D5"/>
    <w:rsid w:val="00E9581F"/>
    <w:rsid w:val="00E958CA"/>
    <w:rsid w:val="00E967E4"/>
    <w:rsid w:val="00E969DE"/>
    <w:rsid w:val="00E96E29"/>
    <w:rsid w:val="00E9726D"/>
    <w:rsid w:val="00E97422"/>
    <w:rsid w:val="00E976DD"/>
    <w:rsid w:val="00E976EC"/>
    <w:rsid w:val="00E977CB"/>
    <w:rsid w:val="00E97E69"/>
    <w:rsid w:val="00EA1717"/>
    <w:rsid w:val="00EA173D"/>
    <w:rsid w:val="00EA1800"/>
    <w:rsid w:val="00EA182C"/>
    <w:rsid w:val="00EA1B81"/>
    <w:rsid w:val="00EA1BB6"/>
    <w:rsid w:val="00EA2424"/>
    <w:rsid w:val="00EA266D"/>
    <w:rsid w:val="00EA3076"/>
    <w:rsid w:val="00EA3520"/>
    <w:rsid w:val="00EA3CA0"/>
    <w:rsid w:val="00EA3EA5"/>
    <w:rsid w:val="00EA3F8B"/>
    <w:rsid w:val="00EA4082"/>
    <w:rsid w:val="00EA40C8"/>
    <w:rsid w:val="00EA455F"/>
    <w:rsid w:val="00EA46A3"/>
    <w:rsid w:val="00EA4809"/>
    <w:rsid w:val="00EA4A42"/>
    <w:rsid w:val="00EA4F17"/>
    <w:rsid w:val="00EA518F"/>
    <w:rsid w:val="00EA5857"/>
    <w:rsid w:val="00EA5B45"/>
    <w:rsid w:val="00EA5FAE"/>
    <w:rsid w:val="00EA6142"/>
    <w:rsid w:val="00EA6443"/>
    <w:rsid w:val="00EA6754"/>
    <w:rsid w:val="00EA6A4F"/>
    <w:rsid w:val="00EA6A9F"/>
    <w:rsid w:val="00EA6C77"/>
    <w:rsid w:val="00EA6F3E"/>
    <w:rsid w:val="00EA758F"/>
    <w:rsid w:val="00EA78CA"/>
    <w:rsid w:val="00EA7B9A"/>
    <w:rsid w:val="00EB0656"/>
    <w:rsid w:val="00EB068D"/>
    <w:rsid w:val="00EB06D2"/>
    <w:rsid w:val="00EB0986"/>
    <w:rsid w:val="00EB0DAA"/>
    <w:rsid w:val="00EB14D5"/>
    <w:rsid w:val="00EB15CD"/>
    <w:rsid w:val="00EB1827"/>
    <w:rsid w:val="00EB1FBA"/>
    <w:rsid w:val="00EB23A6"/>
    <w:rsid w:val="00EB2416"/>
    <w:rsid w:val="00EB257E"/>
    <w:rsid w:val="00EB2D1F"/>
    <w:rsid w:val="00EB2EE4"/>
    <w:rsid w:val="00EB31B4"/>
    <w:rsid w:val="00EB32AD"/>
    <w:rsid w:val="00EB3379"/>
    <w:rsid w:val="00EB3462"/>
    <w:rsid w:val="00EB3769"/>
    <w:rsid w:val="00EB3946"/>
    <w:rsid w:val="00EB3A62"/>
    <w:rsid w:val="00EB3BFA"/>
    <w:rsid w:val="00EB3C2B"/>
    <w:rsid w:val="00EB3F36"/>
    <w:rsid w:val="00EB3FEC"/>
    <w:rsid w:val="00EB424B"/>
    <w:rsid w:val="00EB4B8D"/>
    <w:rsid w:val="00EB522E"/>
    <w:rsid w:val="00EB58EC"/>
    <w:rsid w:val="00EB5ACF"/>
    <w:rsid w:val="00EB5D40"/>
    <w:rsid w:val="00EB61C9"/>
    <w:rsid w:val="00EB635F"/>
    <w:rsid w:val="00EB6A35"/>
    <w:rsid w:val="00EB6EC1"/>
    <w:rsid w:val="00EB6F54"/>
    <w:rsid w:val="00EB750D"/>
    <w:rsid w:val="00EB75DC"/>
    <w:rsid w:val="00EB7601"/>
    <w:rsid w:val="00EB763D"/>
    <w:rsid w:val="00EB7ACE"/>
    <w:rsid w:val="00EC015B"/>
    <w:rsid w:val="00EC03B0"/>
    <w:rsid w:val="00EC061C"/>
    <w:rsid w:val="00EC09DE"/>
    <w:rsid w:val="00EC0B68"/>
    <w:rsid w:val="00EC0B9C"/>
    <w:rsid w:val="00EC0EEF"/>
    <w:rsid w:val="00EC0FBF"/>
    <w:rsid w:val="00EC114C"/>
    <w:rsid w:val="00EC193F"/>
    <w:rsid w:val="00EC1B92"/>
    <w:rsid w:val="00EC1C9C"/>
    <w:rsid w:val="00EC2034"/>
    <w:rsid w:val="00EC2408"/>
    <w:rsid w:val="00EC2876"/>
    <w:rsid w:val="00EC289A"/>
    <w:rsid w:val="00EC2A0C"/>
    <w:rsid w:val="00EC2DC4"/>
    <w:rsid w:val="00EC32AE"/>
    <w:rsid w:val="00EC35AB"/>
    <w:rsid w:val="00EC3834"/>
    <w:rsid w:val="00EC38CA"/>
    <w:rsid w:val="00EC3C46"/>
    <w:rsid w:val="00EC3FCE"/>
    <w:rsid w:val="00EC4014"/>
    <w:rsid w:val="00EC494A"/>
    <w:rsid w:val="00EC52BA"/>
    <w:rsid w:val="00EC53B8"/>
    <w:rsid w:val="00EC5C0E"/>
    <w:rsid w:val="00EC5EC1"/>
    <w:rsid w:val="00EC5EF8"/>
    <w:rsid w:val="00EC5FBE"/>
    <w:rsid w:val="00EC607B"/>
    <w:rsid w:val="00EC6AB3"/>
    <w:rsid w:val="00EC6EC2"/>
    <w:rsid w:val="00EC7E3F"/>
    <w:rsid w:val="00ED0103"/>
    <w:rsid w:val="00ED067E"/>
    <w:rsid w:val="00ED08D1"/>
    <w:rsid w:val="00ED092D"/>
    <w:rsid w:val="00ED0AC2"/>
    <w:rsid w:val="00ED0C99"/>
    <w:rsid w:val="00ED13BE"/>
    <w:rsid w:val="00ED14BF"/>
    <w:rsid w:val="00ED176B"/>
    <w:rsid w:val="00ED1E8B"/>
    <w:rsid w:val="00ED2080"/>
    <w:rsid w:val="00ED2781"/>
    <w:rsid w:val="00ED28B6"/>
    <w:rsid w:val="00ED2D19"/>
    <w:rsid w:val="00ED36D4"/>
    <w:rsid w:val="00ED382C"/>
    <w:rsid w:val="00ED39E4"/>
    <w:rsid w:val="00ED3BFC"/>
    <w:rsid w:val="00ED3F17"/>
    <w:rsid w:val="00ED418A"/>
    <w:rsid w:val="00ED4388"/>
    <w:rsid w:val="00ED4DE3"/>
    <w:rsid w:val="00ED50A8"/>
    <w:rsid w:val="00ED5294"/>
    <w:rsid w:val="00ED5C0E"/>
    <w:rsid w:val="00ED61C7"/>
    <w:rsid w:val="00ED63C5"/>
    <w:rsid w:val="00ED69E0"/>
    <w:rsid w:val="00ED6BCC"/>
    <w:rsid w:val="00ED6C17"/>
    <w:rsid w:val="00ED6EE5"/>
    <w:rsid w:val="00ED71A4"/>
    <w:rsid w:val="00ED738C"/>
    <w:rsid w:val="00ED74E6"/>
    <w:rsid w:val="00ED77DB"/>
    <w:rsid w:val="00ED7DC3"/>
    <w:rsid w:val="00ED7F78"/>
    <w:rsid w:val="00EE01BB"/>
    <w:rsid w:val="00EE0520"/>
    <w:rsid w:val="00EE06F3"/>
    <w:rsid w:val="00EE0A23"/>
    <w:rsid w:val="00EE0BFE"/>
    <w:rsid w:val="00EE0F85"/>
    <w:rsid w:val="00EE1291"/>
    <w:rsid w:val="00EE1758"/>
    <w:rsid w:val="00EE1DBE"/>
    <w:rsid w:val="00EE2653"/>
    <w:rsid w:val="00EE2798"/>
    <w:rsid w:val="00EE28E6"/>
    <w:rsid w:val="00EE2DD7"/>
    <w:rsid w:val="00EE33BA"/>
    <w:rsid w:val="00EE3847"/>
    <w:rsid w:val="00EE3A2F"/>
    <w:rsid w:val="00EE4371"/>
    <w:rsid w:val="00EE471F"/>
    <w:rsid w:val="00EE4E2B"/>
    <w:rsid w:val="00EE4F10"/>
    <w:rsid w:val="00EE5696"/>
    <w:rsid w:val="00EE5704"/>
    <w:rsid w:val="00EE5DB5"/>
    <w:rsid w:val="00EE6134"/>
    <w:rsid w:val="00EE6B21"/>
    <w:rsid w:val="00EE6B32"/>
    <w:rsid w:val="00EE6C77"/>
    <w:rsid w:val="00EE6E75"/>
    <w:rsid w:val="00EE6FFF"/>
    <w:rsid w:val="00EE703B"/>
    <w:rsid w:val="00EE7147"/>
    <w:rsid w:val="00EE78D8"/>
    <w:rsid w:val="00EE7901"/>
    <w:rsid w:val="00EE7D45"/>
    <w:rsid w:val="00EE7E29"/>
    <w:rsid w:val="00EF005F"/>
    <w:rsid w:val="00EF02D4"/>
    <w:rsid w:val="00EF0655"/>
    <w:rsid w:val="00EF0821"/>
    <w:rsid w:val="00EF0D3E"/>
    <w:rsid w:val="00EF0E54"/>
    <w:rsid w:val="00EF1440"/>
    <w:rsid w:val="00EF1AA7"/>
    <w:rsid w:val="00EF1C93"/>
    <w:rsid w:val="00EF1E9B"/>
    <w:rsid w:val="00EF2070"/>
    <w:rsid w:val="00EF207B"/>
    <w:rsid w:val="00EF27B9"/>
    <w:rsid w:val="00EF299B"/>
    <w:rsid w:val="00EF2BD3"/>
    <w:rsid w:val="00EF2EAF"/>
    <w:rsid w:val="00EF3099"/>
    <w:rsid w:val="00EF30B4"/>
    <w:rsid w:val="00EF336B"/>
    <w:rsid w:val="00EF3557"/>
    <w:rsid w:val="00EF35DB"/>
    <w:rsid w:val="00EF35DD"/>
    <w:rsid w:val="00EF3B21"/>
    <w:rsid w:val="00EF3E7A"/>
    <w:rsid w:val="00EF40CB"/>
    <w:rsid w:val="00EF4161"/>
    <w:rsid w:val="00EF4180"/>
    <w:rsid w:val="00EF4425"/>
    <w:rsid w:val="00EF47CC"/>
    <w:rsid w:val="00EF491B"/>
    <w:rsid w:val="00EF4D7C"/>
    <w:rsid w:val="00EF4DD4"/>
    <w:rsid w:val="00EF5435"/>
    <w:rsid w:val="00EF5580"/>
    <w:rsid w:val="00EF569C"/>
    <w:rsid w:val="00EF56C1"/>
    <w:rsid w:val="00EF56C2"/>
    <w:rsid w:val="00EF5A29"/>
    <w:rsid w:val="00EF5C09"/>
    <w:rsid w:val="00EF5E56"/>
    <w:rsid w:val="00EF62D6"/>
    <w:rsid w:val="00EF652E"/>
    <w:rsid w:val="00EF655E"/>
    <w:rsid w:val="00EF6663"/>
    <w:rsid w:val="00EF6697"/>
    <w:rsid w:val="00EF66F1"/>
    <w:rsid w:val="00EF6E29"/>
    <w:rsid w:val="00EF6EEC"/>
    <w:rsid w:val="00EF6F40"/>
    <w:rsid w:val="00EF6F7D"/>
    <w:rsid w:val="00EF70A4"/>
    <w:rsid w:val="00EF731B"/>
    <w:rsid w:val="00EF75B3"/>
    <w:rsid w:val="00EF75CE"/>
    <w:rsid w:val="00EF76FC"/>
    <w:rsid w:val="00EF7B63"/>
    <w:rsid w:val="00EF7B8E"/>
    <w:rsid w:val="00EF7EAA"/>
    <w:rsid w:val="00EF7EBE"/>
    <w:rsid w:val="00F001F0"/>
    <w:rsid w:val="00F010C8"/>
    <w:rsid w:val="00F01129"/>
    <w:rsid w:val="00F01263"/>
    <w:rsid w:val="00F01486"/>
    <w:rsid w:val="00F01619"/>
    <w:rsid w:val="00F016A6"/>
    <w:rsid w:val="00F01906"/>
    <w:rsid w:val="00F01B54"/>
    <w:rsid w:val="00F029A2"/>
    <w:rsid w:val="00F02B81"/>
    <w:rsid w:val="00F02F67"/>
    <w:rsid w:val="00F033DA"/>
    <w:rsid w:val="00F03DFC"/>
    <w:rsid w:val="00F040B9"/>
    <w:rsid w:val="00F046C9"/>
    <w:rsid w:val="00F0570C"/>
    <w:rsid w:val="00F058F0"/>
    <w:rsid w:val="00F05B5A"/>
    <w:rsid w:val="00F05BDA"/>
    <w:rsid w:val="00F05E84"/>
    <w:rsid w:val="00F065F0"/>
    <w:rsid w:val="00F0663E"/>
    <w:rsid w:val="00F06C5D"/>
    <w:rsid w:val="00F06D9B"/>
    <w:rsid w:val="00F07568"/>
    <w:rsid w:val="00F076C7"/>
    <w:rsid w:val="00F077CF"/>
    <w:rsid w:val="00F0784C"/>
    <w:rsid w:val="00F079D9"/>
    <w:rsid w:val="00F07C42"/>
    <w:rsid w:val="00F10044"/>
    <w:rsid w:val="00F10652"/>
    <w:rsid w:val="00F106CE"/>
    <w:rsid w:val="00F10E14"/>
    <w:rsid w:val="00F10F68"/>
    <w:rsid w:val="00F11005"/>
    <w:rsid w:val="00F116AC"/>
    <w:rsid w:val="00F11C10"/>
    <w:rsid w:val="00F12D43"/>
    <w:rsid w:val="00F12E0F"/>
    <w:rsid w:val="00F131EB"/>
    <w:rsid w:val="00F133E6"/>
    <w:rsid w:val="00F13475"/>
    <w:rsid w:val="00F135B8"/>
    <w:rsid w:val="00F13A25"/>
    <w:rsid w:val="00F13ACA"/>
    <w:rsid w:val="00F13ADB"/>
    <w:rsid w:val="00F13F47"/>
    <w:rsid w:val="00F13FE7"/>
    <w:rsid w:val="00F14157"/>
    <w:rsid w:val="00F141C6"/>
    <w:rsid w:val="00F14249"/>
    <w:rsid w:val="00F14565"/>
    <w:rsid w:val="00F14607"/>
    <w:rsid w:val="00F1465A"/>
    <w:rsid w:val="00F147BF"/>
    <w:rsid w:val="00F150E8"/>
    <w:rsid w:val="00F1518B"/>
    <w:rsid w:val="00F156D7"/>
    <w:rsid w:val="00F158E3"/>
    <w:rsid w:val="00F15C1F"/>
    <w:rsid w:val="00F15C26"/>
    <w:rsid w:val="00F15E53"/>
    <w:rsid w:val="00F15E76"/>
    <w:rsid w:val="00F15FF4"/>
    <w:rsid w:val="00F1652F"/>
    <w:rsid w:val="00F1659F"/>
    <w:rsid w:val="00F166FD"/>
    <w:rsid w:val="00F16D60"/>
    <w:rsid w:val="00F16E73"/>
    <w:rsid w:val="00F17470"/>
    <w:rsid w:val="00F1754E"/>
    <w:rsid w:val="00F17A2E"/>
    <w:rsid w:val="00F17B1A"/>
    <w:rsid w:val="00F17DB1"/>
    <w:rsid w:val="00F17F52"/>
    <w:rsid w:val="00F20119"/>
    <w:rsid w:val="00F202E8"/>
    <w:rsid w:val="00F205D9"/>
    <w:rsid w:val="00F20775"/>
    <w:rsid w:val="00F207E6"/>
    <w:rsid w:val="00F2093F"/>
    <w:rsid w:val="00F209BE"/>
    <w:rsid w:val="00F20BFE"/>
    <w:rsid w:val="00F21597"/>
    <w:rsid w:val="00F21764"/>
    <w:rsid w:val="00F21AC2"/>
    <w:rsid w:val="00F21C3E"/>
    <w:rsid w:val="00F222ED"/>
    <w:rsid w:val="00F22568"/>
    <w:rsid w:val="00F22E08"/>
    <w:rsid w:val="00F22E65"/>
    <w:rsid w:val="00F23019"/>
    <w:rsid w:val="00F23089"/>
    <w:rsid w:val="00F23319"/>
    <w:rsid w:val="00F233F1"/>
    <w:rsid w:val="00F2362D"/>
    <w:rsid w:val="00F23CE5"/>
    <w:rsid w:val="00F23F2F"/>
    <w:rsid w:val="00F2417A"/>
    <w:rsid w:val="00F241BB"/>
    <w:rsid w:val="00F243F2"/>
    <w:rsid w:val="00F24622"/>
    <w:rsid w:val="00F24B8E"/>
    <w:rsid w:val="00F24D32"/>
    <w:rsid w:val="00F24E1B"/>
    <w:rsid w:val="00F255EE"/>
    <w:rsid w:val="00F257B7"/>
    <w:rsid w:val="00F25809"/>
    <w:rsid w:val="00F25A3F"/>
    <w:rsid w:val="00F2631F"/>
    <w:rsid w:val="00F2657E"/>
    <w:rsid w:val="00F265DB"/>
    <w:rsid w:val="00F26D93"/>
    <w:rsid w:val="00F27012"/>
    <w:rsid w:val="00F2714C"/>
    <w:rsid w:val="00F27313"/>
    <w:rsid w:val="00F279FA"/>
    <w:rsid w:val="00F27B0D"/>
    <w:rsid w:val="00F27B28"/>
    <w:rsid w:val="00F3037A"/>
    <w:rsid w:val="00F307B9"/>
    <w:rsid w:val="00F308B8"/>
    <w:rsid w:val="00F30947"/>
    <w:rsid w:val="00F3115D"/>
    <w:rsid w:val="00F3151A"/>
    <w:rsid w:val="00F315D9"/>
    <w:rsid w:val="00F31657"/>
    <w:rsid w:val="00F32052"/>
    <w:rsid w:val="00F320E4"/>
    <w:rsid w:val="00F32505"/>
    <w:rsid w:val="00F32724"/>
    <w:rsid w:val="00F329F2"/>
    <w:rsid w:val="00F32AF4"/>
    <w:rsid w:val="00F32F41"/>
    <w:rsid w:val="00F334D4"/>
    <w:rsid w:val="00F33718"/>
    <w:rsid w:val="00F33A1F"/>
    <w:rsid w:val="00F33B80"/>
    <w:rsid w:val="00F33CD3"/>
    <w:rsid w:val="00F3447B"/>
    <w:rsid w:val="00F345C1"/>
    <w:rsid w:val="00F3465C"/>
    <w:rsid w:val="00F349A1"/>
    <w:rsid w:val="00F34DD2"/>
    <w:rsid w:val="00F34E2A"/>
    <w:rsid w:val="00F34EF6"/>
    <w:rsid w:val="00F354F2"/>
    <w:rsid w:val="00F355E8"/>
    <w:rsid w:val="00F35CF5"/>
    <w:rsid w:val="00F36655"/>
    <w:rsid w:val="00F36CBD"/>
    <w:rsid w:val="00F36ED0"/>
    <w:rsid w:val="00F376DA"/>
    <w:rsid w:val="00F37824"/>
    <w:rsid w:val="00F403BA"/>
    <w:rsid w:val="00F407AC"/>
    <w:rsid w:val="00F4095A"/>
    <w:rsid w:val="00F40BEE"/>
    <w:rsid w:val="00F4176C"/>
    <w:rsid w:val="00F41918"/>
    <w:rsid w:val="00F419E8"/>
    <w:rsid w:val="00F41A91"/>
    <w:rsid w:val="00F42279"/>
    <w:rsid w:val="00F42887"/>
    <w:rsid w:val="00F4293F"/>
    <w:rsid w:val="00F4314C"/>
    <w:rsid w:val="00F432D1"/>
    <w:rsid w:val="00F4343F"/>
    <w:rsid w:val="00F43AB7"/>
    <w:rsid w:val="00F43E30"/>
    <w:rsid w:val="00F44619"/>
    <w:rsid w:val="00F44DCB"/>
    <w:rsid w:val="00F44FCD"/>
    <w:rsid w:val="00F451A3"/>
    <w:rsid w:val="00F4542F"/>
    <w:rsid w:val="00F4553E"/>
    <w:rsid w:val="00F46482"/>
    <w:rsid w:val="00F46539"/>
    <w:rsid w:val="00F46644"/>
    <w:rsid w:val="00F468A0"/>
    <w:rsid w:val="00F46A50"/>
    <w:rsid w:val="00F47184"/>
    <w:rsid w:val="00F478A5"/>
    <w:rsid w:val="00F47968"/>
    <w:rsid w:val="00F479AC"/>
    <w:rsid w:val="00F47D40"/>
    <w:rsid w:val="00F47D9D"/>
    <w:rsid w:val="00F47FF6"/>
    <w:rsid w:val="00F50054"/>
    <w:rsid w:val="00F504B4"/>
    <w:rsid w:val="00F507D4"/>
    <w:rsid w:val="00F507F8"/>
    <w:rsid w:val="00F50C09"/>
    <w:rsid w:val="00F50C0A"/>
    <w:rsid w:val="00F515FE"/>
    <w:rsid w:val="00F5193D"/>
    <w:rsid w:val="00F51B99"/>
    <w:rsid w:val="00F5208C"/>
    <w:rsid w:val="00F5230D"/>
    <w:rsid w:val="00F52447"/>
    <w:rsid w:val="00F5259D"/>
    <w:rsid w:val="00F5393E"/>
    <w:rsid w:val="00F539A1"/>
    <w:rsid w:val="00F53A76"/>
    <w:rsid w:val="00F54014"/>
    <w:rsid w:val="00F54103"/>
    <w:rsid w:val="00F54287"/>
    <w:rsid w:val="00F542F9"/>
    <w:rsid w:val="00F54532"/>
    <w:rsid w:val="00F547AC"/>
    <w:rsid w:val="00F549A1"/>
    <w:rsid w:val="00F54C61"/>
    <w:rsid w:val="00F54F93"/>
    <w:rsid w:val="00F5515D"/>
    <w:rsid w:val="00F5552F"/>
    <w:rsid w:val="00F55646"/>
    <w:rsid w:val="00F55829"/>
    <w:rsid w:val="00F55B25"/>
    <w:rsid w:val="00F56799"/>
    <w:rsid w:val="00F56AB7"/>
    <w:rsid w:val="00F56CA0"/>
    <w:rsid w:val="00F56DD1"/>
    <w:rsid w:val="00F56E56"/>
    <w:rsid w:val="00F57B76"/>
    <w:rsid w:val="00F57BF0"/>
    <w:rsid w:val="00F57C68"/>
    <w:rsid w:val="00F57D90"/>
    <w:rsid w:val="00F57E14"/>
    <w:rsid w:val="00F60055"/>
    <w:rsid w:val="00F603F7"/>
    <w:rsid w:val="00F6053F"/>
    <w:rsid w:val="00F607F1"/>
    <w:rsid w:val="00F60938"/>
    <w:rsid w:val="00F60D98"/>
    <w:rsid w:val="00F6112F"/>
    <w:rsid w:val="00F61415"/>
    <w:rsid w:val="00F61598"/>
    <w:rsid w:val="00F618A1"/>
    <w:rsid w:val="00F61A4F"/>
    <w:rsid w:val="00F61D18"/>
    <w:rsid w:val="00F61E15"/>
    <w:rsid w:val="00F62264"/>
    <w:rsid w:val="00F6262F"/>
    <w:rsid w:val="00F62AF1"/>
    <w:rsid w:val="00F62B27"/>
    <w:rsid w:val="00F62B87"/>
    <w:rsid w:val="00F62C1E"/>
    <w:rsid w:val="00F62D26"/>
    <w:rsid w:val="00F62E51"/>
    <w:rsid w:val="00F62F51"/>
    <w:rsid w:val="00F62FCE"/>
    <w:rsid w:val="00F63330"/>
    <w:rsid w:val="00F63395"/>
    <w:rsid w:val="00F6405C"/>
    <w:rsid w:val="00F643B9"/>
    <w:rsid w:val="00F64454"/>
    <w:rsid w:val="00F64BE5"/>
    <w:rsid w:val="00F64D58"/>
    <w:rsid w:val="00F64F39"/>
    <w:rsid w:val="00F65083"/>
    <w:rsid w:val="00F652F4"/>
    <w:rsid w:val="00F661AC"/>
    <w:rsid w:val="00F663BD"/>
    <w:rsid w:val="00F6645A"/>
    <w:rsid w:val="00F66C4A"/>
    <w:rsid w:val="00F67391"/>
    <w:rsid w:val="00F6774B"/>
    <w:rsid w:val="00F67757"/>
    <w:rsid w:val="00F67B19"/>
    <w:rsid w:val="00F67C7B"/>
    <w:rsid w:val="00F67D50"/>
    <w:rsid w:val="00F67DEC"/>
    <w:rsid w:val="00F67F57"/>
    <w:rsid w:val="00F70773"/>
    <w:rsid w:val="00F708D9"/>
    <w:rsid w:val="00F70C71"/>
    <w:rsid w:val="00F70E39"/>
    <w:rsid w:val="00F71D76"/>
    <w:rsid w:val="00F71DE5"/>
    <w:rsid w:val="00F71F18"/>
    <w:rsid w:val="00F723B8"/>
    <w:rsid w:val="00F72A95"/>
    <w:rsid w:val="00F730EF"/>
    <w:rsid w:val="00F7343C"/>
    <w:rsid w:val="00F7361E"/>
    <w:rsid w:val="00F73739"/>
    <w:rsid w:val="00F73804"/>
    <w:rsid w:val="00F7382A"/>
    <w:rsid w:val="00F738D1"/>
    <w:rsid w:val="00F73BB8"/>
    <w:rsid w:val="00F73CA8"/>
    <w:rsid w:val="00F73FEB"/>
    <w:rsid w:val="00F743C2"/>
    <w:rsid w:val="00F74A1E"/>
    <w:rsid w:val="00F75151"/>
    <w:rsid w:val="00F75E80"/>
    <w:rsid w:val="00F76831"/>
    <w:rsid w:val="00F7697B"/>
    <w:rsid w:val="00F76A28"/>
    <w:rsid w:val="00F76C47"/>
    <w:rsid w:val="00F76FE7"/>
    <w:rsid w:val="00F77CDC"/>
    <w:rsid w:val="00F80020"/>
    <w:rsid w:val="00F8019E"/>
    <w:rsid w:val="00F80297"/>
    <w:rsid w:val="00F803FD"/>
    <w:rsid w:val="00F804CE"/>
    <w:rsid w:val="00F80609"/>
    <w:rsid w:val="00F80AF4"/>
    <w:rsid w:val="00F816E5"/>
    <w:rsid w:val="00F817BE"/>
    <w:rsid w:val="00F81AD1"/>
    <w:rsid w:val="00F81EB0"/>
    <w:rsid w:val="00F81FDC"/>
    <w:rsid w:val="00F82199"/>
    <w:rsid w:val="00F8243E"/>
    <w:rsid w:val="00F8251B"/>
    <w:rsid w:val="00F82D00"/>
    <w:rsid w:val="00F82D85"/>
    <w:rsid w:val="00F82FBA"/>
    <w:rsid w:val="00F83205"/>
    <w:rsid w:val="00F8331C"/>
    <w:rsid w:val="00F83355"/>
    <w:rsid w:val="00F83797"/>
    <w:rsid w:val="00F83EE9"/>
    <w:rsid w:val="00F83F28"/>
    <w:rsid w:val="00F83F8E"/>
    <w:rsid w:val="00F841E3"/>
    <w:rsid w:val="00F84609"/>
    <w:rsid w:val="00F84751"/>
    <w:rsid w:val="00F84A94"/>
    <w:rsid w:val="00F852DE"/>
    <w:rsid w:val="00F855D7"/>
    <w:rsid w:val="00F85600"/>
    <w:rsid w:val="00F856BC"/>
    <w:rsid w:val="00F8585C"/>
    <w:rsid w:val="00F85A7E"/>
    <w:rsid w:val="00F86131"/>
    <w:rsid w:val="00F862E2"/>
    <w:rsid w:val="00F86360"/>
    <w:rsid w:val="00F86852"/>
    <w:rsid w:val="00F8699A"/>
    <w:rsid w:val="00F86ED5"/>
    <w:rsid w:val="00F86EE5"/>
    <w:rsid w:val="00F87E67"/>
    <w:rsid w:val="00F90600"/>
    <w:rsid w:val="00F906E6"/>
    <w:rsid w:val="00F908D2"/>
    <w:rsid w:val="00F90F53"/>
    <w:rsid w:val="00F9126F"/>
    <w:rsid w:val="00F91B9C"/>
    <w:rsid w:val="00F91BA1"/>
    <w:rsid w:val="00F91D1D"/>
    <w:rsid w:val="00F91E56"/>
    <w:rsid w:val="00F91F85"/>
    <w:rsid w:val="00F91F8C"/>
    <w:rsid w:val="00F92282"/>
    <w:rsid w:val="00F9246C"/>
    <w:rsid w:val="00F92CBB"/>
    <w:rsid w:val="00F92DD7"/>
    <w:rsid w:val="00F932E9"/>
    <w:rsid w:val="00F93509"/>
    <w:rsid w:val="00F93532"/>
    <w:rsid w:val="00F93729"/>
    <w:rsid w:val="00F94196"/>
    <w:rsid w:val="00F9435D"/>
    <w:rsid w:val="00F943A7"/>
    <w:rsid w:val="00F945F4"/>
    <w:rsid w:val="00F947B4"/>
    <w:rsid w:val="00F94864"/>
    <w:rsid w:val="00F94B52"/>
    <w:rsid w:val="00F94D9F"/>
    <w:rsid w:val="00F94EED"/>
    <w:rsid w:val="00F95605"/>
    <w:rsid w:val="00F9560B"/>
    <w:rsid w:val="00F95652"/>
    <w:rsid w:val="00F9592D"/>
    <w:rsid w:val="00F95FF3"/>
    <w:rsid w:val="00F96156"/>
    <w:rsid w:val="00F96A8E"/>
    <w:rsid w:val="00F96CFC"/>
    <w:rsid w:val="00F972F3"/>
    <w:rsid w:val="00F97919"/>
    <w:rsid w:val="00F97B78"/>
    <w:rsid w:val="00FA00C0"/>
    <w:rsid w:val="00FA00CA"/>
    <w:rsid w:val="00FA0214"/>
    <w:rsid w:val="00FA02D6"/>
    <w:rsid w:val="00FA0347"/>
    <w:rsid w:val="00FA0373"/>
    <w:rsid w:val="00FA0714"/>
    <w:rsid w:val="00FA07EB"/>
    <w:rsid w:val="00FA092D"/>
    <w:rsid w:val="00FA096C"/>
    <w:rsid w:val="00FA0ACB"/>
    <w:rsid w:val="00FA10FE"/>
    <w:rsid w:val="00FA1256"/>
    <w:rsid w:val="00FA1587"/>
    <w:rsid w:val="00FA1A40"/>
    <w:rsid w:val="00FA1CF5"/>
    <w:rsid w:val="00FA1EEA"/>
    <w:rsid w:val="00FA20B6"/>
    <w:rsid w:val="00FA2300"/>
    <w:rsid w:val="00FA24D4"/>
    <w:rsid w:val="00FA2AAB"/>
    <w:rsid w:val="00FA2BC5"/>
    <w:rsid w:val="00FA2FE7"/>
    <w:rsid w:val="00FA3267"/>
    <w:rsid w:val="00FA3A0C"/>
    <w:rsid w:val="00FA40B5"/>
    <w:rsid w:val="00FA4238"/>
    <w:rsid w:val="00FA48E2"/>
    <w:rsid w:val="00FA507C"/>
    <w:rsid w:val="00FA5107"/>
    <w:rsid w:val="00FA5A94"/>
    <w:rsid w:val="00FA5F18"/>
    <w:rsid w:val="00FA5FD2"/>
    <w:rsid w:val="00FA6288"/>
    <w:rsid w:val="00FA62CD"/>
    <w:rsid w:val="00FA6895"/>
    <w:rsid w:val="00FA6A14"/>
    <w:rsid w:val="00FA7076"/>
    <w:rsid w:val="00FA7A4B"/>
    <w:rsid w:val="00FA7BE4"/>
    <w:rsid w:val="00FA7F73"/>
    <w:rsid w:val="00FB0639"/>
    <w:rsid w:val="00FB06E2"/>
    <w:rsid w:val="00FB0743"/>
    <w:rsid w:val="00FB0BC0"/>
    <w:rsid w:val="00FB135A"/>
    <w:rsid w:val="00FB1A92"/>
    <w:rsid w:val="00FB259F"/>
    <w:rsid w:val="00FB305A"/>
    <w:rsid w:val="00FB3305"/>
    <w:rsid w:val="00FB35FB"/>
    <w:rsid w:val="00FB36BD"/>
    <w:rsid w:val="00FB3FD8"/>
    <w:rsid w:val="00FB4669"/>
    <w:rsid w:val="00FB4796"/>
    <w:rsid w:val="00FB4F60"/>
    <w:rsid w:val="00FB5086"/>
    <w:rsid w:val="00FB5C8A"/>
    <w:rsid w:val="00FB5D05"/>
    <w:rsid w:val="00FB5FD3"/>
    <w:rsid w:val="00FB6708"/>
    <w:rsid w:val="00FB725E"/>
    <w:rsid w:val="00FB7576"/>
    <w:rsid w:val="00FB78E8"/>
    <w:rsid w:val="00FB78ED"/>
    <w:rsid w:val="00FB7F6D"/>
    <w:rsid w:val="00FC0131"/>
    <w:rsid w:val="00FC06B5"/>
    <w:rsid w:val="00FC0757"/>
    <w:rsid w:val="00FC0A8F"/>
    <w:rsid w:val="00FC15BA"/>
    <w:rsid w:val="00FC1925"/>
    <w:rsid w:val="00FC195E"/>
    <w:rsid w:val="00FC1D63"/>
    <w:rsid w:val="00FC1F25"/>
    <w:rsid w:val="00FC1F62"/>
    <w:rsid w:val="00FC2259"/>
    <w:rsid w:val="00FC27A8"/>
    <w:rsid w:val="00FC2B51"/>
    <w:rsid w:val="00FC3444"/>
    <w:rsid w:val="00FC3793"/>
    <w:rsid w:val="00FC3C56"/>
    <w:rsid w:val="00FC3D02"/>
    <w:rsid w:val="00FC40A8"/>
    <w:rsid w:val="00FC40C4"/>
    <w:rsid w:val="00FC4BC5"/>
    <w:rsid w:val="00FC4D66"/>
    <w:rsid w:val="00FC510C"/>
    <w:rsid w:val="00FC56AE"/>
    <w:rsid w:val="00FC57D9"/>
    <w:rsid w:val="00FC58C3"/>
    <w:rsid w:val="00FC58F8"/>
    <w:rsid w:val="00FC6449"/>
    <w:rsid w:val="00FC64B9"/>
    <w:rsid w:val="00FC6804"/>
    <w:rsid w:val="00FC69BB"/>
    <w:rsid w:val="00FC6E65"/>
    <w:rsid w:val="00FC711D"/>
    <w:rsid w:val="00FC7168"/>
    <w:rsid w:val="00FC76E0"/>
    <w:rsid w:val="00FC7AC4"/>
    <w:rsid w:val="00FC7BD3"/>
    <w:rsid w:val="00FC7D2E"/>
    <w:rsid w:val="00FC7E5A"/>
    <w:rsid w:val="00FC7F7B"/>
    <w:rsid w:val="00FD017C"/>
    <w:rsid w:val="00FD02D8"/>
    <w:rsid w:val="00FD05EC"/>
    <w:rsid w:val="00FD0629"/>
    <w:rsid w:val="00FD0898"/>
    <w:rsid w:val="00FD094A"/>
    <w:rsid w:val="00FD117E"/>
    <w:rsid w:val="00FD12C1"/>
    <w:rsid w:val="00FD1409"/>
    <w:rsid w:val="00FD14CE"/>
    <w:rsid w:val="00FD1B96"/>
    <w:rsid w:val="00FD20A2"/>
    <w:rsid w:val="00FD2AF0"/>
    <w:rsid w:val="00FD2CA8"/>
    <w:rsid w:val="00FD2CE7"/>
    <w:rsid w:val="00FD3079"/>
    <w:rsid w:val="00FD3104"/>
    <w:rsid w:val="00FD33FB"/>
    <w:rsid w:val="00FD36DE"/>
    <w:rsid w:val="00FD3B0C"/>
    <w:rsid w:val="00FD3C2D"/>
    <w:rsid w:val="00FD3E40"/>
    <w:rsid w:val="00FD3EF4"/>
    <w:rsid w:val="00FD42AC"/>
    <w:rsid w:val="00FD43A4"/>
    <w:rsid w:val="00FD43E2"/>
    <w:rsid w:val="00FD48B3"/>
    <w:rsid w:val="00FD4CE2"/>
    <w:rsid w:val="00FD4E24"/>
    <w:rsid w:val="00FD50CE"/>
    <w:rsid w:val="00FD52BA"/>
    <w:rsid w:val="00FD5350"/>
    <w:rsid w:val="00FD5D66"/>
    <w:rsid w:val="00FD60B9"/>
    <w:rsid w:val="00FD615B"/>
    <w:rsid w:val="00FD646E"/>
    <w:rsid w:val="00FD6557"/>
    <w:rsid w:val="00FD661F"/>
    <w:rsid w:val="00FD6677"/>
    <w:rsid w:val="00FD71DA"/>
    <w:rsid w:val="00FD7443"/>
    <w:rsid w:val="00FD7A7E"/>
    <w:rsid w:val="00FD7AED"/>
    <w:rsid w:val="00FD7EA4"/>
    <w:rsid w:val="00FD7FC6"/>
    <w:rsid w:val="00FE05E0"/>
    <w:rsid w:val="00FE0688"/>
    <w:rsid w:val="00FE06A4"/>
    <w:rsid w:val="00FE0901"/>
    <w:rsid w:val="00FE0E3D"/>
    <w:rsid w:val="00FE0E79"/>
    <w:rsid w:val="00FE0F83"/>
    <w:rsid w:val="00FE0FDC"/>
    <w:rsid w:val="00FE16C1"/>
    <w:rsid w:val="00FE1E22"/>
    <w:rsid w:val="00FE1F06"/>
    <w:rsid w:val="00FE21D7"/>
    <w:rsid w:val="00FE21E6"/>
    <w:rsid w:val="00FE2224"/>
    <w:rsid w:val="00FE265F"/>
    <w:rsid w:val="00FE2AC9"/>
    <w:rsid w:val="00FE2C8C"/>
    <w:rsid w:val="00FE2D7A"/>
    <w:rsid w:val="00FE308D"/>
    <w:rsid w:val="00FE3175"/>
    <w:rsid w:val="00FE357C"/>
    <w:rsid w:val="00FE3DB4"/>
    <w:rsid w:val="00FE3DED"/>
    <w:rsid w:val="00FE3FE3"/>
    <w:rsid w:val="00FE4436"/>
    <w:rsid w:val="00FE483B"/>
    <w:rsid w:val="00FE4D0C"/>
    <w:rsid w:val="00FE5366"/>
    <w:rsid w:val="00FE591F"/>
    <w:rsid w:val="00FE5A97"/>
    <w:rsid w:val="00FE6033"/>
    <w:rsid w:val="00FE614E"/>
    <w:rsid w:val="00FE62ED"/>
    <w:rsid w:val="00FE666D"/>
    <w:rsid w:val="00FE6AEE"/>
    <w:rsid w:val="00FE6CD6"/>
    <w:rsid w:val="00FE72EC"/>
    <w:rsid w:val="00FE7823"/>
    <w:rsid w:val="00FE7D37"/>
    <w:rsid w:val="00FF0079"/>
    <w:rsid w:val="00FF06F9"/>
    <w:rsid w:val="00FF08CF"/>
    <w:rsid w:val="00FF0B71"/>
    <w:rsid w:val="00FF0C54"/>
    <w:rsid w:val="00FF0E2F"/>
    <w:rsid w:val="00FF1396"/>
    <w:rsid w:val="00FF19AB"/>
    <w:rsid w:val="00FF1CB2"/>
    <w:rsid w:val="00FF1D10"/>
    <w:rsid w:val="00FF1E99"/>
    <w:rsid w:val="00FF1F82"/>
    <w:rsid w:val="00FF2463"/>
    <w:rsid w:val="00FF291E"/>
    <w:rsid w:val="00FF2DAD"/>
    <w:rsid w:val="00FF2E66"/>
    <w:rsid w:val="00FF2E82"/>
    <w:rsid w:val="00FF3E13"/>
    <w:rsid w:val="00FF3E20"/>
    <w:rsid w:val="00FF4024"/>
    <w:rsid w:val="00FF470E"/>
    <w:rsid w:val="00FF47E0"/>
    <w:rsid w:val="00FF4992"/>
    <w:rsid w:val="00FF5174"/>
    <w:rsid w:val="00FF5418"/>
    <w:rsid w:val="00FF54F7"/>
    <w:rsid w:val="00FF5870"/>
    <w:rsid w:val="00FF5E01"/>
    <w:rsid w:val="00FF5E07"/>
    <w:rsid w:val="00FF60F8"/>
    <w:rsid w:val="00FF6456"/>
    <w:rsid w:val="00FF6634"/>
    <w:rsid w:val="00FF70A3"/>
    <w:rsid w:val="00FF74B7"/>
    <w:rsid w:val="00FF76EC"/>
    <w:rsid w:val="00FF7BDD"/>
    <w:rsid w:val="015B56CD"/>
    <w:rsid w:val="015C259F"/>
    <w:rsid w:val="01652553"/>
    <w:rsid w:val="016B4333"/>
    <w:rsid w:val="01C36243"/>
    <w:rsid w:val="01DAFBA1"/>
    <w:rsid w:val="01F9B04E"/>
    <w:rsid w:val="022F9CF8"/>
    <w:rsid w:val="0263BC3B"/>
    <w:rsid w:val="026956BF"/>
    <w:rsid w:val="02938216"/>
    <w:rsid w:val="0299B2E6"/>
    <w:rsid w:val="02AE4D7C"/>
    <w:rsid w:val="02C9D72B"/>
    <w:rsid w:val="02CC6220"/>
    <w:rsid w:val="02DA1C04"/>
    <w:rsid w:val="02E3C034"/>
    <w:rsid w:val="02F23BC8"/>
    <w:rsid w:val="02FD6925"/>
    <w:rsid w:val="031D6B9E"/>
    <w:rsid w:val="03414947"/>
    <w:rsid w:val="03509D34"/>
    <w:rsid w:val="035129FD"/>
    <w:rsid w:val="03801D76"/>
    <w:rsid w:val="0387BF0B"/>
    <w:rsid w:val="03880817"/>
    <w:rsid w:val="03B093AF"/>
    <w:rsid w:val="03B5F079"/>
    <w:rsid w:val="03B8AB76"/>
    <w:rsid w:val="0438F115"/>
    <w:rsid w:val="045BA07B"/>
    <w:rsid w:val="0561D91B"/>
    <w:rsid w:val="058CD6C7"/>
    <w:rsid w:val="058EAC91"/>
    <w:rsid w:val="061DEF01"/>
    <w:rsid w:val="0643B4E3"/>
    <w:rsid w:val="064BE8EC"/>
    <w:rsid w:val="06725094"/>
    <w:rsid w:val="0683614C"/>
    <w:rsid w:val="06D48B24"/>
    <w:rsid w:val="07164BB4"/>
    <w:rsid w:val="073C58AD"/>
    <w:rsid w:val="07613B08"/>
    <w:rsid w:val="079E6037"/>
    <w:rsid w:val="07B79F81"/>
    <w:rsid w:val="07FA00D2"/>
    <w:rsid w:val="082292C0"/>
    <w:rsid w:val="08248734"/>
    <w:rsid w:val="085DE47E"/>
    <w:rsid w:val="08AD788A"/>
    <w:rsid w:val="08AE53E6"/>
    <w:rsid w:val="08BB13D4"/>
    <w:rsid w:val="08C32A43"/>
    <w:rsid w:val="08D4837E"/>
    <w:rsid w:val="08F64457"/>
    <w:rsid w:val="08F957C2"/>
    <w:rsid w:val="0907C346"/>
    <w:rsid w:val="09518127"/>
    <w:rsid w:val="096589E5"/>
    <w:rsid w:val="098D0275"/>
    <w:rsid w:val="09D6A364"/>
    <w:rsid w:val="09EAB12B"/>
    <w:rsid w:val="0A024108"/>
    <w:rsid w:val="0A0343A9"/>
    <w:rsid w:val="0A10EDFB"/>
    <w:rsid w:val="0A4936EE"/>
    <w:rsid w:val="0A6843D7"/>
    <w:rsid w:val="0A8AC6EB"/>
    <w:rsid w:val="0A8E99E9"/>
    <w:rsid w:val="0AB9910F"/>
    <w:rsid w:val="0AD03048"/>
    <w:rsid w:val="0B3BB053"/>
    <w:rsid w:val="0B43D210"/>
    <w:rsid w:val="0B78BF19"/>
    <w:rsid w:val="0BC426AC"/>
    <w:rsid w:val="0BD03837"/>
    <w:rsid w:val="0BE84CBB"/>
    <w:rsid w:val="0BEE5452"/>
    <w:rsid w:val="0BF78313"/>
    <w:rsid w:val="0C069E3D"/>
    <w:rsid w:val="0C1F0062"/>
    <w:rsid w:val="0C30369F"/>
    <w:rsid w:val="0C3346C9"/>
    <w:rsid w:val="0C36391D"/>
    <w:rsid w:val="0C3BE28A"/>
    <w:rsid w:val="0C822C21"/>
    <w:rsid w:val="0C88AFF2"/>
    <w:rsid w:val="0C90345C"/>
    <w:rsid w:val="0C916CCC"/>
    <w:rsid w:val="0C98E031"/>
    <w:rsid w:val="0CBC1148"/>
    <w:rsid w:val="0CD10028"/>
    <w:rsid w:val="0CE33B03"/>
    <w:rsid w:val="0D76BE0A"/>
    <w:rsid w:val="0D7C18D6"/>
    <w:rsid w:val="0D7D8516"/>
    <w:rsid w:val="0DD4CAF8"/>
    <w:rsid w:val="0DD83E60"/>
    <w:rsid w:val="0DDA9B5E"/>
    <w:rsid w:val="0DFC3D7D"/>
    <w:rsid w:val="0E2A0305"/>
    <w:rsid w:val="0E405F79"/>
    <w:rsid w:val="0E44E213"/>
    <w:rsid w:val="0E543F34"/>
    <w:rsid w:val="0E9078B3"/>
    <w:rsid w:val="0EAF6A50"/>
    <w:rsid w:val="0EDCC2EB"/>
    <w:rsid w:val="0F17894D"/>
    <w:rsid w:val="0F2A2272"/>
    <w:rsid w:val="0F43D219"/>
    <w:rsid w:val="0F4A412D"/>
    <w:rsid w:val="0F5CE26B"/>
    <w:rsid w:val="0F758240"/>
    <w:rsid w:val="0FA888C9"/>
    <w:rsid w:val="0FAC616E"/>
    <w:rsid w:val="0FCC31F9"/>
    <w:rsid w:val="104128C3"/>
    <w:rsid w:val="108FF83B"/>
    <w:rsid w:val="10DE2859"/>
    <w:rsid w:val="11171005"/>
    <w:rsid w:val="118AEA2B"/>
    <w:rsid w:val="11AB7881"/>
    <w:rsid w:val="11FEC1FB"/>
    <w:rsid w:val="120704D4"/>
    <w:rsid w:val="12354A69"/>
    <w:rsid w:val="128FE211"/>
    <w:rsid w:val="12B6FEBC"/>
    <w:rsid w:val="12BFBBC5"/>
    <w:rsid w:val="12CC35B3"/>
    <w:rsid w:val="132569B1"/>
    <w:rsid w:val="1351EC7A"/>
    <w:rsid w:val="1353B2E2"/>
    <w:rsid w:val="1365662A"/>
    <w:rsid w:val="13AF871D"/>
    <w:rsid w:val="13D04D5B"/>
    <w:rsid w:val="141E2D81"/>
    <w:rsid w:val="142CB73D"/>
    <w:rsid w:val="1434BC7E"/>
    <w:rsid w:val="14357C2F"/>
    <w:rsid w:val="143C2D01"/>
    <w:rsid w:val="149E3E5B"/>
    <w:rsid w:val="149FC083"/>
    <w:rsid w:val="14BD8654"/>
    <w:rsid w:val="14D5F4F0"/>
    <w:rsid w:val="1530A3CC"/>
    <w:rsid w:val="154A1E7C"/>
    <w:rsid w:val="157592DB"/>
    <w:rsid w:val="15C261D5"/>
    <w:rsid w:val="15C28B1D"/>
    <w:rsid w:val="15CAE105"/>
    <w:rsid w:val="15D78F59"/>
    <w:rsid w:val="15F9B391"/>
    <w:rsid w:val="15FAFC59"/>
    <w:rsid w:val="165165A9"/>
    <w:rsid w:val="16957332"/>
    <w:rsid w:val="16B11415"/>
    <w:rsid w:val="1718EE01"/>
    <w:rsid w:val="1726A2D7"/>
    <w:rsid w:val="17542765"/>
    <w:rsid w:val="175A4D88"/>
    <w:rsid w:val="1761E344"/>
    <w:rsid w:val="1779CED9"/>
    <w:rsid w:val="178FF042"/>
    <w:rsid w:val="17941D26"/>
    <w:rsid w:val="179E4AF6"/>
    <w:rsid w:val="17B2084D"/>
    <w:rsid w:val="17BE212D"/>
    <w:rsid w:val="17CC6B2C"/>
    <w:rsid w:val="17F0659C"/>
    <w:rsid w:val="18084894"/>
    <w:rsid w:val="18305592"/>
    <w:rsid w:val="1831E456"/>
    <w:rsid w:val="18474F97"/>
    <w:rsid w:val="184AC66C"/>
    <w:rsid w:val="1869222F"/>
    <w:rsid w:val="1869D5E0"/>
    <w:rsid w:val="189BD6AC"/>
    <w:rsid w:val="18C9A747"/>
    <w:rsid w:val="18D13F92"/>
    <w:rsid w:val="1903C205"/>
    <w:rsid w:val="191AD5D8"/>
    <w:rsid w:val="1932A11B"/>
    <w:rsid w:val="195F4370"/>
    <w:rsid w:val="19864960"/>
    <w:rsid w:val="19A730F2"/>
    <w:rsid w:val="19CA8A0E"/>
    <w:rsid w:val="19D089C9"/>
    <w:rsid w:val="19F861D2"/>
    <w:rsid w:val="1A14C587"/>
    <w:rsid w:val="1A24B41F"/>
    <w:rsid w:val="1A33A96E"/>
    <w:rsid w:val="1A518AE2"/>
    <w:rsid w:val="1A56AB49"/>
    <w:rsid w:val="1A908735"/>
    <w:rsid w:val="1A9EE064"/>
    <w:rsid w:val="1B0C7520"/>
    <w:rsid w:val="1B2BA2DC"/>
    <w:rsid w:val="1B720125"/>
    <w:rsid w:val="1B97ED91"/>
    <w:rsid w:val="1BB5E92B"/>
    <w:rsid w:val="1C12316F"/>
    <w:rsid w:val="1C17C156"/>
    <w:rsid w:val="1C3CB7C7"/>
    <w:rsid w:val="1C95F356"/>
    <w:rsid w:val="1CB934A6"/>
    <w:rsid w:val="1CE3941B"/>
    <w:rsid w:val="1CE74B87"/>
    <w:rsid w:val="1D0E66E0"/>
    <w:rsid w:val="1D3BA3D2"/>
    <w:rsid w:val="1D50618F"/>
    <w:rsid w:val="1DDE10CC"/>
    <w:rsid w:val="1E34E179"/>
    <w:rsid w:val="1E584DDA"/>
    <w:rsid w:val="1E9DCDB1"/>
    <w:rsid w:val="1EC2AED4"/>
    <w:rsid w:val="1ED00E0B"/>
    <w:rsid w:val="1F1EA822"/>
    <w:rsid w:val="1F44C105"/>
    <w:rsid w:val="1F4C4D7A"/>
    <w:rsid w:val="1F88B642"/>
    <w:rsid w:val="1FBF8D42"/>
    <w:rsid w:val="200BC20B"/>
    <w:rsid w:val="201D311D"/>
    <w:rsid w:val="202C9518"/>
    <w:rsid w:val="2085156E"/>
    <w:rsid w:val="20A091A1"/>
    <w:rsid w:val="20CB0326"/>
    <w:rsid w:val="21C2D674"/>
    <w:rsid w:val="2225717A"/>
    <w:rsid w:val="223476B0"/>
    <w:rsid w:val="224A3300"/>
    <w:rsid w:val="22718921"/>
    <w:rsid w:val="2277BD62"/>
    <w:rsid w:val="22C0B069"/>
    <w:rsid w:val="22DD28A8"/>
    <w:rsid w:val="23320A66"/>
    <w:rsid w:val="2337E827"/>
    <w:rsid w:val="235ACD95"/>
    <w:rsid w:val="2360086C"/>
    <w:rsid w:val="237109DF"/>
    <w:rsid w:val="237D3D38"/>
    <w:rsid w:val="23C6C195"/>
    <w:rsid w:val="23E9ECDE"/>
    <w:rsid w:val="23EAD710"/>
    <w:rsid w:val="240C9C40"/>
    <w:rsid w:val="24396C75"/>
    <w:rsid w:val="246815C7"/>
    <w:rsid w:val="2474DED5"/>
    <w:rsid w:val="24928284"/>
    <w:rsid w:val="24B5CED2"/>
    <w:rsid w:val="24C4C23C"/>
    <w:rsid w:val="24F105AD"/>
    <w:rsid w:val="24FCAAED"/>
    <w:rsid w:val="251DD237"/>
    <w:rsid w:val="25272547"/>
    <w:rsid w:val="25447B54"/>
    <w:rsid w:val="258D0BD7"/>
    <w:rsid w:val="2596074B"/>
    <w:rsid w:val="25C00FA5"/>
    <w:rsid w:val="2638DD24"/>
    <w:rsid w:val="263CB19D"/>
    <w:rsid w:val="264F21FD"/>
    <w:rsid w:val="26B0CB25"/>
    <w:rsid w:val="26B65968"/>
    <w:rsid w:val="26DC206B"/>
    <w:rsid w:val="26F1C6E8"/>
    <w:rsid w:val="27072F48"/>
    <w:rsid w:val="275901CD"/>
    <w:rsid w:val="2762BB78"/>
    <w:rsid w:val="2797CC0D"/>
    <w:rsid w:val="27B7B958"/>
    <w:rsid w:val="27BDADFE"/>
    <w:rsid w:val="27CA3078"/>
    <w:rsid w:val="27FAE0D9"/>
    <w:rsid w:val="280B2821"/>
    <w:rsid w:val="280B9911"/>
    <w:rsid w:val="280CC39E"/>
    <w:rsid w:val="28445505"/>
    <w:rsid w:val="2864CBBD"/>
    <w:rsid w:val="288DB800"/>
    <w:rsid w:val="289EBC61"/>
    <w:rsid w:val="28C9F9D8"/>
    <w:rsid w:val="2903E1D5"/>
    <w:rsid w:val="29066A0C"/>
    <w:rsid w:val="291F091F"/>
    <w:rsid w:val="29A362B2"/>
    <w:rsid w:val="2A0FA99E"/>
    <w:rsid w:val="2A1E0888"/>
    <w:rsid w:val="2A8CCD2E"/>
    <w:rsid w:val="2AF88512"/>
    <w:rsid w:val="2B04C27C"/>
    <w:rsid w:val="2B0DD022"/>
    <w:rsid w:val="2B1CE142"/>
    <w:rsid w:val="2B8F80D2"/>
    <w:rsid w:val="2B9224A3"/>
    <w:rsid w:val="2BA18E49"/>
    <w:rsid w:val="2BAB6678"/>
    <w:rsid w:val="2BAFCFDA"/>
    <w:rsid w:val="2BB0BF6F"/>
    <w:rsid w:val="2BC0A60A"/>
    <w:rsid w:val="2BDDFDD9"/>
    <w:rsid w:val="2C05D501"/>
    <w:rsid w:val="2C2FE4A2"/>
    <w:rsid w:val="2C40A8E5"/>
    <w:rsid w:val="2C4AEF73"/>
    <w:rsid w:val="2C7D10BF"/>
    <w:rsid w:val="2CA92012"/>
    <w:rsid w:val="2CB30C6A"/>
    <w:rsid w:val="2CE16140"/>
    <w:rsid w:val="2D06767B"/>
    <w:rsid w:val="2D36F31F"/>
    <w:rsid w:val="2D56AF97"/>
    <w:rsid w:val="2D82D506"/>
    <w:rsid w:val="2DA5DB33"/>
    <w:rsid w:val="2DBDB54E"/>
    <w:rsid w:val="2DED54B5"/>
    <w:rsid w:val="2DEE1E03"/>
    <w:rsid w:val="2E0476DF"/>
    <w:rsid w:val="2E05E77C"/>
    <w:rsid w:val="2E176DE5"/>
    <w:rsid w:val="2E31C14F"/>
    <w:rsid w:val="2E578F24"/>
    <w:rsid w:val="2E5BA9B1"/>
    <w:rsid w:val="2E75CBED"/>
    <w:rsid w:val="2E9C2DDC"/>
    <w:rsid w:val="2EFD8DB9"/>
    <w:rsid w:val="2F003DB6"/>
    <w:rsid w:val="2F2378A7"/>
    <w:rsid w:val="2F6355AC"/>
    <w:rsid w:val="2FD1B1E0"/>
    <w:rsid w:val="30539CBB"/>
    <w:rsid w:val="3057422B"/>
    <w:rsid w:val="308A6855"/>
    <w:rsid w:val="30D5B6CB"/>
    <w:rsid w:val="3126E5F1"/>
    <w:rsid w:val="31C20E5D"/>
    <w:rsid w:val="31EC3375"/>
    <w:rsid w:val="31FAF8DD"/>
    <w:rsid w:val="32224896"/>
    <w:rsid w:val="3237363A"/>
    <w:rsid w:val="3285142D"/>
    <w:rsid w:val="3299D559"/>
    <w:rsid w:val="32BE41E8"/>
    <w:rsid w:val="32C5EF49"/>
    <w:rsid w:val="32CE7388"/>
    <w:rsid w:val="3308FF7D"/>
    <w:rsid w:val="33FA72D1"/>
    <w:rsid w:val="341AC965"/>
    <w:rsid w:val="343C6503"/>
    <w:rsid w:val="343E9F63"/>
    <w:rsid w:val="3452F069"/>
    <w:rsid w:val="346D1743"/>
    <w:rsid w:val="34AFE0C5"/>
    <w:rsid w:val="34D77F2A"/>
    <w:rsid w:val="34EB8968"/>
    <w:rsid w:val="3509FE9C"/>
    <w:rsid w:val="3510FF2C"/>
    <w:rsid w:val="35122C2B"/>
    <w:rsid w:val="3524B181"/>
    <w:rsid w:val="35289E16"/>
    <w:rsid w:val="353C830C"/>
    <w:rsid w:val="3550125B"/>
    <w:rsid w:val="35828837"/>
    <w:rsid w:val="359224D8"/>
    <w:rsid w:val="35BAD2DC"/>
    <w:rsid w:val="35DC0EE1"/>
    <w:rsid w:val="35E2C205"/>
    <w:rsid w:val="35F439A9"/>
    <w:rsid w:val="3619C051"/>
    <w:rsid w:val="3693670A"/>
    <w:rsid w:val="36A06EE5"/>
    <w:rsid w:val="36BA7E69"/>
    <w:rsid w:val="36D51920"/>
    <w:rsid w:val="37127D09"/>
    <w:rsid w:val="372E1224"/>
    <w:rsid w:val="373A491A"/>
    <w:rsid w:val="3762A846"/>
    <w:rsid w:val="37671183"/>
    <w:rsid w:val="376D467C"/>
    <w:rsid w:val="377220DC"/>
    <w:rsid w:val="37BD5124"/>
    <w:rsid w:val="37F7C0DD"/>
    <w:rsid w:val="381FBFA8"/>
    <w:rsid w:val="382CAA4C"/>
    <w:rsid w:val="38315A92"/>
    <w:rsid w:val="383E38F8"/>
    <w:rsid w:val="384E5095"/>
    <w:rsid w:val="3855C310"/>
    <w:rsid w:val="38799539"/>
    <w:rsid w:val="387CAA75"/>
    <w:rsid w:val="38904ABD"/>
    <w:rsid w:val="389CAD20"/>
    <w:rsid w:val="38B33393"/>
    <w:rsid w:val="38CBC6D6"/>
    <w:rsid w:val="38DBCDD4"/>
    <w:rsid w:val="38F58A20"/>
    <w:rsid w:val="390916DD"/>
    <w:rsid w:val="39137C11"/>
    <w:rsid w:val="392A9F1D"/>
    <w:rsid w:val="39BEE6CE"/>
    <w:rsid w:val="39F9FBBB"/>
    <w:rsid w:val="3A011792"/>
    <w:rsid w:val="3A99BF5F"/>
    <w:rsid w:val="3ACBD7BD"/>
    <w:rsid w:val="3AF19546"/>
    <w:rsid w:val="3B2C23C1"/>
    <w:rsid w:val="3B5CDBB3"/>
    <w:rsid w:val="3B5DA3CB"/>
    <w:rsid w:val="3B62E51C"/>
    <w:rsid w:val="3B7D35EC"/>
    <w:rsid w:val="3B9C1CF0"/>
    <w:rsid w:val="3BBB3A48"/>
    <w:rsid w:val="3BC085AD"/>
    <w:rsid w:val="3BEA3F3B"/>
    <w:rsid w:val="3BEA901F"/>
    <w:rsid w:val="3C138436"/>
    <w:rsid w:val="3C20EC1C"/>
    <w:rsid w:val="3C250F69"/>
    <w:rsid w:val="3C4126DE"/>
    <w:rsid w:val="3C5F9877"/>
    <w:rsid w:val="3C972D49"/>
    <w:rsid w:val="3CBCEBC5"/>
    <w:rsid w:val="3CE4DB0C"/>
    <w:rsid w:val="3D095E41"/>
    <w:rsid w:val="3D5A196B"/>
    <w:rsid w:val="3D640873"/>
    <w:rsid w:val="3D81B7CE"/>
    <w:rsid w:val="3D8D3C0E"/>
    <w:rsid w:val="3DBEA530"/>
    <w:rsid w:val="3DF070AC"/>
    <w:rsid w:val="3E2B7D58"/>
    <w:rsid w:val="3E368A3C"/>
    <w:rsid w:val="3E4D94F9"/>
    <w:rsid w:val="3E6C7DB2"/>
    <w:rsid w:val="3E824BEC"/>
    <w:rsid w:val="3ED61739"/>
    <w:rsid w:val="3ED807BF"/>
    <w:rsid w:val="3EDEDC56"/>
    <w:rsid w:val="3EE66542"/>
    <w:rsid w:val="3EFCA864"/>
    <w:rsid w:val="3F33A447"/>
    <w:rsid w:val="3F3CA565"/>
    <w:rsid w:val="3F3EAF7E"/>
    <w:rsid w:val="3F3FBFDF"/>
    <w:rsid w:val="3F523FB8"/>
    <w:rsid w:val="3F5678CE"/>
    <w:rsid w:val="3F5714CE"/>
    <w:rsid w:val="3F588CDE"/>
    <w:rsid w:val="3F878F67"/>
    <w:rsid w:val="4054A7DF"/>
    <w:rsid w:val="406BFE17"/>
    <w:rsid w:val="40B73C79"/>
    <w:rsid w:val="40DA22DC"/>
    <w:rsid w:val="41027DB1"/>
    <w:rsid w:val="41228EA3"/>
    <w:rsid w:val="412A0CAE"/>
    <w:rsid w:val="41A1CF4E"/>
    <w:rsid w:val="41B46426"/>
    <w:rsid w:val="422A8C30"/>
    <w:rsid w:val="423E062B"/>
    <w:rsid w:val="427C971A"/>
    <w:rsid w:val="4293F82D"/>
    <w:rsid w:val="42ADF552"/>
    <w:rsid w:val="42C14D42"/>
    <w:rsid w:val="4328A097"/>
    <w:rsid w:val="432D0B2C"/>
    <w:rsid w:val="4334686E"/>
    <w:rsid w:val="4367ED98"/>
    <w:rsid w:val="43773EE6"/>
    <w:rsid w:val="43AD9A0D"/>
    <w:rsid w:val="43C4DCA2"/>
    <w:rsid w:val="43C82E5D"/>
    <w:rsid w:val="441A28AF"/>
    <w:rsid w:val="4441BBD3"/>
    <w:rsid w:val="4453096E"/>
    <w:rsid w:val="44583235"/>
    <w:rsid w:val="446890BB"/>
    <w:rsid w:val="447397D3"/>
    <w:rsid w:val="447B4542"/>
    <w:rsid w:val="44B5EBDF"/>
    <w:rsid w:val="44BE4C78"/>
    <w:rsid w:val="44C352E2"/>
    <w:rsid w:val="451C1B5A"/>
    <w:rsid w:val="45650F7F"/>
    <w:rsid w:val="457DA68F"/>
    <w:rsid w:val="45AF2F87"/>
    <w:rsid w:val="45D443DC"/>
    <w:rsid w:val="4636EC52"/>
    <w:rsid w:val="466FFEC1"/>
    <w:rsid w:val="4672BFFC"/>
    <w:rsid w:val="46786104"/>
    <w:rsid w:val="467F2F39"/>
    <w:rsid w:val="46D64C4E"/>
    <w:rsid w:val="470830BA"/>
    <w:rsid w:val="47226825"/>
    <w:rsid w:val="472EC8ED"/>
    <w:rsid w:val="473345ED"/>
    <w:rsid w:val="473FC19F"/>
    <w:rsid w:val="477BD6CF"/>
    <w:rsid w:val="47917E49"/>
    <w:rsid w:val="479390A2"/>
    <w:rsid w:val="47A4B104"/>
    <w:rsid w:val="47F3BF8D"/>
    <w:rsid w:val="483A3F50"/>
    <w:rsid w:val="483C8EA3"/>
    <w:rsid w:val="4863D784"/>
    <w:rsid w:val="48A3EA0F"/>
    <w:rsid w:val="48B3F939"/>
    <w:rsid w:val="48F2FBAC"/>
    <w:rsid w:val="4902B8E7"/>
    <w:rsid w:val="49123D92"/>
    <w:rsid w:val="493C6D9A"/>
    <w:rsid w:val="495CE718"/>
    <w:rsid w:val="49697A9E"/>
    <w:rsid w:val="499F0558"/>
    <w:rsid w:val="49AB75FA"/>
    <w:rsid w:val="49BC6408"/>
    <w:rsid w:val="49C7C904"/>
    <w:rsid w:val="49CEE0F8"/>
    <w:rsid w:val="49EC69B7"/>
    <w:rsid w:val="49FC2A28"/>
    <w:rsid w:val="4A42B7E9"/>
    <w:rsid w:val="4A4A9321"/>
    <w:rsid w:val="4A76BCA4"/>
    <w:rsid w:val="4AA6421B"/>
    <w:rsid w:val="4AAA217B"/>
    <w:rsid w:val="4AD4CF80"/>
    <w:rsid w:val="4AEB26C3"/>
    <w:rsid w:val="4AF4ED43"/>
    <w:rsid w:val="4B14CFE4"/>
    <w:rsid w:val="4B291FF7"/>
    <w:rsid w:val="4B3F6940"/>
    <w:rsid w:val="4B42E6F7"/>
    <w:rsid w:val="4B5ED318"/>
    <w:rsid w:val="4BC85A1E"/>
    <w:rsid w:val="4C1D14F2"/>
    <w:rsid w:val="4C22CFA7"/>
    <w:rsid w:val="4C31029D"/>
    <w:rsid w:val="4C51DE62"/>
    <w:rsid w:val="4C5773C5"/>
    <w:rsid w:val="4C8FA55C"/>
    <w:rsid w:val="4CA26F30"/>
    <w:rsid w:val="4CFABF9A"/>
    <w:rsid w:val="4D18919F"/>
    <w:rsid w:val="4D77F4F2"/>
    <w:rsid w:val="4D857203"/>
    <w:rsid w:val="4DA54029"/>
    <w:rsid w:val="4DC2D3BE"/>
    <w:rsid w:val="4DCD1DD0"/>
    <w:rsid w:val="4DD56DDF"/>
    <w:rsid w:val="4E009974"/>
    <w:rsid w:val="4E324097"/>
    <w:rsid w:val="4E33FF7F"/>
    <w:rsid w:val="4E3F9A20"/>
    <w:rsid w:val="4E501924"/>
    <w:rsid w:val="4E6DED8C"/>
    <w:rsid w:val="4E8FEB23"/>
    <w:rsid w:val="4E93F00A"/>
    <w:rsid w:val="4E990872"/>
    <w:rsid w:val="4EE7E425"/>
    <w:rsid w:val="4F0CBEBC"/>
    <w:rsid w:val="4F7691CC"/>
    <w:rsid w:val="4F7BCBC6"/>
    <w:rsid w:val="4F857730"/>
    <w:rsid w:val="4F91E4EB"/>
    <w:rsid w:val="4F9E30BC"/>
    <w:rsid w:val="4F9E4D87"/>
    <w:rsid w:val="5059B23B"/>
    <w:rsid w:val="50828B0F"/>
    <w:rsid w:val="50A73BB5"/>
    <w:rsid w:val="50BF6D63"/>
    <w:rsid w:val="50DC36E7"/>
    <w:rsid w:val="51018F6A"/>
    <w:rsid w:val="512F7868"/>
    <w:rsid w:val="5137B3BA"/>
    <w:rsid w:val="515D2D12"/>
    <w:rsid w:val="5187248C"/>
    <w:rsid w:val="51CAD8FE"/>
    <w:rsid w:val="51E8687C"/>
    <w:rsid w:val="52282627"/>
    <w:rsid w:val="527CE10C"/>
    <w:rsid w:val="52E4E703"/>
    <w:rsid w:val="52F0A111"/>
    <w:rsid w:val="52F6EEC1"/>
    <w:rsid w:val="533E5FA1"/>
    <w:rsid w:val="535BDAAF"/>
    <w:rsid w:val="5387969C"/>
    <w:rsid w:val="53B1898D"/>
    <w:rsid w:val="53DA77A9"/>
    <w:rsid w:val="53EB00AF"/>
    <w:rsid w:val="54B59C54"/>
    <w:rsid w:val="54EEF14D"/>
    <w:rsid w:val="5509F2D1"/>
    <w:rsid w:val="553B34DD"/>
    <w:rsid w:val="55453648"/>
    <w:rsid w:val="5562611D"/>
    <w:rsid w:val="5563A5DC"/>
    <w:rsid w:val="55ACA151"/>
    <w:rsid w:val="55C81EFB"/>
    <w:rsid w:val="55F3CC9E"/>
    <w:rsid w:val="55FD7A8B"/>
    <w:rsid w:val="56036675"/>
    <w:rsid w:val="56110FDB"/>
    <w:rsid w:val="56347A67"/>
    <w:rsid w:val="56553A29"/>
    <w:rsid w:val="566E0686"/>
    <w:rsid w:val="567716E9"/>
    <w:rsid w:val="56852264"/>
    <w:rsid w:val="56AC3580"/>
    <w:rsid w:val="56B84ED6"/>
    <w:rsid w:val="56E09715"/>
    <w:rsid w:val="5702CC8C"/>
    <w:rsid w:val="573D6E1E"/>
    <w:rsid w:val="57754BB6"/>
    <w:rsid w:val="57944D19"/>
    <w:rsid w:val="57F60D50"/>
    <w:rsid w:val="58197458"/>
    <w:rsid w:val="581E8563"/>
    <w:rsid w:val="5848CA43"/>
    <w:rsid w:val="585E6B47"/>
    <w:rsid w:val="586BFEB2"/>
    <w:rsid w:val="58BAC8CE"/>
    <w:rsid w:val="58BE0838"/>
    <w:rsid w:val="590CA1A9"/>
    <w:rsid w:val="5924A30F"/>
    <w:rsid w:val="592B08F2"/>
    <w:rsid w:val="592F4EDD"/>
    <w:rsid w:val="593DAFA3"/>
    <w:rsid w:val="595D1775"/>
    <w:rsid w:val="596F063D"/>
    <w:rsid w:val="5977F9C1"/>
    <w:rsid w:val="59D58B25"/>
    <w:rsid w:val="59E5D881"/>
    <w:rsid w:val="5A0161C9"/>
    <w:rsid w:val="5A415E27"/>
    <w:rsid w:val="5A59375A"/>
    <w:rsid w:val="5A5FC693"/>
    <w:rsid w:val="5A938523"/>
    <w:rsid w:val="5ABEA08B"/>
    <w:rsid w:val="5AC7490E"/>
    <w:rsid w:val="5AE5D273"/>
    <w:rsid w:val="5B01DCDC"/>
    <w:rsid w:val="5B24EBB0"/>
    <w:rsid w:val="5B4783F9"/>
    <w:rsid w:val="5B512911"/>
    <w:rsid w:val="5B9B3D84"/>
    <w:rsid w:val="5BAC5031"/>
    <w:rsid w:val="5BC9CBFE"/>
    <w:rsid w:val="5BCD0B9A"/>
    <w:rsid w:val="5C4AE299"/>
    <w:rsid w:val="5C75D07C"/>
    <w:rsid w:val="5C9E3954"/>
    <w:rsid w:val="5CA19598"/>
    <w:rsid w:val="5CAFF009"/>
    <w:rsid w:val="5CCD0126"/>
    <w:rsid w:val="5D0EF791"/>
    <w:rsid w:val="5D2554A2"/>
    <w:rsid w:val="5DA77688"/>
    <w:rsid w:val="5DC467CB"/>
    <w:rsid w:val="5DE74A72"/>
    <w:rsid w:val="5DF9C319"/>
    <w:rsid w:val="5E68E623"/>
    <w:rsid w:val="5EA19FE6"/>
    <w:rsid w:val="5ED23369"/>
    <w:rsid w:val="5EF69F6A"/>
    <w:rsid w:val="5F24FAE2"/>
    <w:rsid w:val="5F3AB4B5"/>
    <w:rsid w:val="5F4A54F1"/>
    <w:rsid w:val="5FA43F66"/>
    <w:rsid w:val="5FD8141A"/>
    <w:rsid w:val="5FFF0298"/>
    <w:rsid w:val="600D2448"/>
    <w:rsid w:val="601A4F5E"/>
    <w:rsid w:val="60233E54"/>
    <w:rsid w:val="6023DF3F"/>
    <w:rsid w:val="604CAFF4"/>
    <w:rsid w:val="60820955"/>
    <w:rsid w:val="60AF7119"/>
    <w:rsid w:val="61477B37"/>
    <w:rsid w:val="6157866A"/>
    <w:rsid w:val="6162FB8B"/>
    <w:rsid w:val="6175F1DB"/>
    <w:rsid w:val="61A43376"/>
    <w:rsid w:val="61C6326D"/>
    <w:rsid w:val="61CC800E"/>
    <w:rsid w:val="6208E1B5"/>
    <w:rsid w:val="623E8F06"/>
    <w:rsid w:val="62413776"/>
    <w:rsid w:val="6285BA4E"/>
    <w:rsid w:val="62BD6DFA"/>
    <w:rsid w:val="62E0CD84"/>
    <w:rsid w:val="62F4E0E5"/>
    <w:rsid w:val="62F6BA63"/>
    <w:rsid w:val="62FB933A"/>
    <w:rsid w:val="63124035"/>
    <w:rsid w:val="638F7806"/>
    <w:rsid w:val="63B8FEC9"/>
    <w:rsid w:val="6411E58B"/>
    <w:rsid w:val="6425EB3E"/>
    <w:rsid w:val="6437BA41"/>
    <w:rsid w:val="6447E819"/>
    <w:rsid w:val="6467DD31"/>
    <w:rsid w:val="64AFB7B8"/>
    <w:rsid w:val="64F5B0BA"/>
    <w:rsid w:val="651B2E9C"/>
    <w:rsid w:val="6577CCA9"/>
    <w:rsid w:val="65815BCB"/>
    <w:rsid w:val="658E0AD6"/>
    <w:rsid w:val="6657A2E5"/>
    <w:rsid w:val="665C1E7D"/>
    <w:rsid w:val="66AF3C04"/>
    <w:rsid w:val="66B154D0"/>
    <w:rsid w:val="66B23E12"/>
    <w:rsid w:val="66D46985"/>
    <w:rsid w:val="66DE8389"/>
    <w:rsid w:val="6721C165"/>
    <w:rsid w:val="6747C6E5"/>
    <w:rsid w:val="67A90815"/>
    <w:rsid w:val="681C213D"/>
    <w:rsid w:val="6890C468"/>
    <w:rsid w:val="68947618"/>
    <w:rsid w:val="68CA8F15"/>
    <w:rsid w:val="68DA3893"/>
    <w:rsid w:val="69CE1A0B"/>
    <w:rsid w:val="69D1344D"/>
    <w:rsid w:val="69F28B44"/>
    <w:rsid w:val="6A0B79A6"/>
    <w:rsid w:val="6A3A9CBA"/>
    <w:rsid w:val="6A40CD3D"/>
    <w:rsid w:val="6AA6BEA8"/>
    <w:rsid w:val="6AA87738"/>
    <w:rsid w:val="6AE697F6"/>
    <w:rsid w:val="6AFD52D0"/>
    <w:rsid w:val="6B000E62"/>
    <w:rsid w:val="6B08764F"/>
    <w:rsid w:val="6B1C5995"/>
    <w:rsid w:val="6B29D27C"/>
    <w:rsid w:val="6B2BCA6A"/>
    <w:rsid w:val="6B4A1CCB"/>
    <w:rsid w:val="6B80A4BC"/>
    <w:rsid w:val="6B8C7417"/>
    <w:rsid w:val="6B9A4BA1"/>
    <w:rsid w:val="6BBA5A2D"/>
    <w:rsid w:val="6BBA7DA5"/>
    <w:rsid w:val="6BC96468"/>
    <w:rsid w:val="6C55ACFF"/>
    <w:rsid w:val="6C610D2B"/>
    <w:rsid w:val="6C890E55"/>
    <w:rsid w:val="6CF88D31"/>
    <w:rsid w:val="6D03447C"/>
    <w:rsid w:val="6D0A8F0A"/>
    <w:rsid w:val="6D2E8B11"/>
    <w:rsid w:val="6D378DD7"/>
    <w:rsid w:val="6D5E27F5"/>
    <w:rsid w:val="6DBBFF45"/>
    <w:rsid w:val="6E0ECCFD"/>
    <w:rsid w:val="6E330AB3"/>
    <w:rsid w:val="6E7202BA"/>
    <w:rsid w:val="6E99885F"/>
    <w:rsid w:val="6F3B204C"/>
    <w:rsid w:val="6F9D4A13"/>
    <w:rsid w:val="6FE7443E"/>
    <w:rsid w:val="70217CF9"/>
    <w:rsid w:val="70374DCA"/>
    <w:rsid w:val="712D2511"/>
    <w:rsid w:val="7163C678"/>
    <w:rsid w:val="71769D79"/>
    <w:rsid w:val="71805EE1"/>
    <w:rsid w:val="71A84AE8"/>
    <w:rsid w:val="721ABE48"/>
    <w:rsid w:val="7237C338"/>
    <w:rsid w:val="72571F79"/>
    <w:rsid w:val="7276B3EC"/>
    <w:rsid w:val="72A40233"/>
    <w:rsid w:val="72C65F0F"/>
    <w:rsid w:val="730C751B"/>
    <w:rsid w:val="7336BECF"/>
    <w:rsid w:val="7349ADD2"/>
    <w:rsid w:val="734D4225"/>
    <w:rsid w:val="73AE2651"/>
    <w:rsid w:val="73CA252F"/>
    <w:rsid w:val="73E286D7"/>
    <w:rsid w:val="7405D458"/>
    <w:rsid w:val="740D7BD1"/>
    <w:rsid w:val="742247DB"/>
    <w:rsid w:val="7431A92D"/>
    <w:rsid w:val="74337BE9"/>
    <w:rsid w:val="746CFBE1"/>
    <w:rsid w:val="7486DC6F"/>
    <w:rsid w:val="74956455"/>
    <w:rsid w:val="74C8288C"/>
    <w:rsid w:val="74C85B01"/>
    <w:rsid w:val="74E10E6C"/>
    <w:rsid w:val="74E4949F"/>
    <w:rsid w:val="74EDFDA5"/>
    <w:rsid w:val="75010E11"/>
    <w:rsid w:val="75125714"/>
    <w:rsid w:val="752EA0ED"/>
    <w:rsid w:val="753C5D4E"/>
    <w:rsid w:val="753E6C44"/>
    <w:rsid w:val="7562C275"/>
    <w:rsid w:val="759B5CA0"/>
    <w:rsid w:val="759D5B01"/>
    <w:rsid w:val="75BDF147"/>
    <w:rsid w:val="75C3C1BD"/>
    <w:rsid w:val="760F8916"/>
    <w:rsid w:val="761746F2"/>
    <w:rsid w:val="762B4874"/>
    <w:rsid w:val="7632269E"/>
    <w:rsid w:val="764AD0A3"/>
    <w:rsid w:val="764B5794"/>
    <w:rsid w:val="76699560"/>
    <w:rsid w:val="76900BC9"/>
    <w:rsid w:val="76CA3BBA"/>
    <w:rsid w:val="76D76F86"/>
    <w:rsid w:val="76D994ED"/>
    <w:rsid w:val="76EA2F7F"/>
    <w:rsid w:val="770F683D"/>
    <w:rsid w:val="7727386E"/>
    <w:rsid w:val="773BCE47"/>
    <w:rsid w:val="777E21DF"/>
    <w:rsid w:val="77E2C18E"/>
    <w:rsid w:val="77F78122"/>
    <w:rsid w:val="7851E55C"/>
    <w:rsid w:val="78B58E6A"/>
    <w:rsid w:val="78DDCC7D"/>
    <w:rsid w:val="78E607EB"/>
    <w:rsid w:val="78E8BAA9"/>
    <w:rsid w:val="790FDFD7"/>
    <w:rsid w:val="792225D7"/>
    <w:rsid w:val="792481EE"/>
    <w:rsid w:val="794150BF"/>
    <w:rsid w:val="7956E15B"/>
    <w:rsid w:val="797DF4D8"/>
    <w:rsid w:val="7985FDC6"/>
    <w:rsid w:val="798FAE71"/>
    <w:rsid w:val="79A6691D"/>
    <w:rsid w:val="79D2555B"/>
    <w:rsid w:val="79D58AEA"/>
    <w:rsid w:val="7A6F1091"/>
    <w:rsid w:val="7A92D708"/>
    <w:rsid w:val="7A9E7FF4"/>
    <w:rsid w:val="7AAE460B"/>
    <w:rsid w:val="7AB21E21"/>
    <w:rsid w:val="7B1FF305"/>
    <w:rsid w:val="7B60521A"/>
    <w:rsid w:val="7BB10D79"/>
    <w:rsid w:val="7BBD3C52"/>
    <w:rsid w:val="7BD21CAF"/>
    <w:rsid w:val="7C19D132"/>
    <w:rsid w:val="7C2C36B7"/>
    <w:rsid w:val="7C7823D4"/>
    <w:rsid w:val="7C8FDB69"/>
    <w:rsid w:val="7CD720A6"/>
    <w:rsid w:val="7CE8DFFC"/>
    <w:rsid w:val="7CE9516F"/>
    <w:rsid w:val="7D0889C4"/>
    <w:rsid w:val="7D4089EC"/>
    <w:rsid w:val="7D4173BF"/>
    <w:rsid w:val="7D681DD0"/>
    <w:rsid w:val="7D6A0759"/>
    <w:rsid w:val="7D83D5E3"/>
    <w:rsid w:val="7D966770"/>
    <w:rsid w:val="7DCED336"/>
    <w:rsid w:val="7E005755"/>
    <w:rsid w:val="7E09F213"/>
    <w:rsid w:val="7E52B164"/>
    <w:rsid w:val="7ED92887"/>
    <w:rsid w:val="7EDAC2F9"/>
    <w:rsid w:val="7F1ABE33"/>
    <w:rsid w:val="7F2501AB"/>
    <w:rsid w:val="7F298CF6"/>
    <w:rsid w:val="7F4CA6C3"/>
    <w:rsid w:val="7F505546"/>
    <w:rsid w:val="7F524FA7"/>
    <w:rsid w:val="7F5997EA"/>
    <w:rsid w:val="7F78E4C3"/>
    <w:rsid w:val="7F8121EE"/>
    <w:rsid w:val="7FC5956C"/>
    <w:rsid w:val="7FF83F53"/>
    <w:rsid w:val="7FFC0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19DE"/>
  <w15:chartTrackingRefBased/>
  <w15:docId w15:val="{6854003E-066A-43B3-B7AF-22E1B41C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0AB"/>
    <w:rPr>
      <w:rFonts w:ascii="Times New Roman" w:hAnsi="Times New Roman"/>
    </w:rPr>
  </w:style>
  <w:style w:type="paragraph" w:styleId="Heading1">
    <w:name w:val="heading 1"/>
    <w:basedOn w:val="Normal"/>
    <w:next w:val="Normal"/>
    <w:link w:val="Heading1Char"/>
    <w:uiPriority w:val="9"/>
    <w:qFormat/>
    <w:rsid w:val="00381B50"/>
    <w:pPr>
      <w:keepNext/>
      <w:keepLines/>
      <w:spacing w:before="120" w:after="120" w:line="36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B09E0"/>
    <w:pPr>
      <w:keepNext/>
      <w:keepLines/>
      <w:spacing w:line="480" w:lineRule="auto"/>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BA49BB"/>
    <w:pPr>
      <w:keepNext/>
      <w:keepLines/>
      <w:spacing w:before="120" w:line="480" w:lineRule="auto"/>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215644"/>
    <w:pPr>
      <w:keepNext/>
      <w:keepLines/>
      <w:spacing w:line="480" w:lineRule="auto"/>
      <w:ind w:left="144"/>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rsid w:val="004D279C"/>
    <w:pPr>
      <w:keepNext/>
      <w:keepLines/>
      <w:spacing w:before="40" w:after="120" w:line="360" w:lineRule="auto"/>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D279C"/>
    <w:pPr>
      <w:keepNext/>
      <w:keepLines/>
      <w:spacing w:before="40" w:after="120" w:line="360" w:lineRule="auto"/>
      <w:outlineLvl w:val="5"/>
    </w:pPr>
    <w:rPr>
      <w:rFonts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4D279C"/>
    <w:pPr>
      <w:keepNext/>
      <w:keepLines/>
      <w:spacing w:before="40" w:after="120" w:line="360" w:lineRule="auto"/>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B50"/>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6B09E0"/>
    <w:rPr>
      <w:rFonts w:ascii="Times New Roman" w:eastAsiaTheme="majorEastAsia" w:hAnsi="Times New Roman" w:cstheme="majorBidi"/>
      <w:i/>
      <w:color w:val="000000" w:themeColor="text1"/>
      <w:sz w:val="24"/>
      <w:szCs w:val="26"/>
    </w:rPr>
  </w:style>
  <w:style w:type="paragraph" w:styleId="Title">
    <w:name w:val="Title"/>
    <w:basedOn w:val="Normal"/>
    <w:next w:val="Normal"/>
    <w:link w:val="TitleChar"/>
    <w:uiPriority w:val="10"/>
    <w:qFormat/>
    <w:rsid w:val="00B25DD1"/>
    <w:pPr>
      <w:spacing w:before="120" w:after="120" w:line="360" w:lineRule="auto"/>
      <w:contextualSpacing/>
      <w:jc w:val="center"/>
    </w:pPr>
    <w:rPr>
      <w:rFonts w:eastAsiaTheme="majorEastAsia" w:cs="Times New Roman (Headings CS)"/>
      <w:kern w:val="28"/>
      <w:sz w:val="26"/>
      <w:szCs w:val="56"/>
    </w:rPr>
  </w:style>
  <w:style w:type="character" w:customStyle="1" w:styleId="TitleChar">
    <w:name w:val="Title Char"/>
    <w:basedOn w:val="DefaultParagraphFont"/>
    <w:link w:val="Title"/>
    <w:uiPriority w:val="10"/>
    <w:rsid w:val="00B25DD1"/>
    <w:rPr>
      <w:rFonts w:ascii="Times New Roman" w:eastAsiaTheme="majorEastAsia" w:hAnsi="Times New Roman" w:cs="Times New Roman (Headings CS)"/>
      <w:kern w:val="28"/>
      <w:sz w:val="26"/>
      <w:szCs w:val="56"/>
    </w:rPr>
  </w:style>
  <w:style w:type="paragraph" w:styleId="Subtitle">
    <w:name w:val="Subtitle"/>
    <w:basedOn w:val="Normal"/>
    <w:next w:val="Normal"/>
    <w:link w:val="SubtitleChar"/>
    <w:uiPriority w:val="11"/>
    <w:qFormat/>
    <w:rsid w:val="004D279C"/>
    <w:pPr>
      <w:numPr>
        <w:ilvl w:val="1"/>
      </w:numPr>
      <w:spacing w:before="120" w:after="120" w:line="360" w:lineRule="auto"/>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4D279C"/>
    <w:rPr>
      <w:rFonts w:eastAsiaTheme="minorEastAsia" w:cstheme="minorBidi"/>
      <w:color w:val="5A5A5A" w:themeColor="text1" w:themeTint="A5"/>
      <w:spacing w:val="15"/>
      <w:szCs w:val="22"/>
    </w:rPr>
  </w:style>
  <w:style w:type="character" w:styleId="SubtleEmphasis">
    <w:name w:val="Subtle Emphasis"/>
    <w:basedOn w:val="DefaultParagraphFont"/>
    <w:uiPriority w:val="19"/>
    <w:rsid w:val="004D279C"/>
    <w:rPr>
      <w:rFonts w:ascii="Optima" w:hAnsi="Optima"/>
      <w:i/>
      <w:iCs/>
      <w:color w:val="404040" w:themeColor="text1" w:themeTint="BF"/>
    </w:rPr>
  </w:style>
  <w:style w:type="character" w:customStyle="1" w:styleId="Heading3Char">
    <w:name w:val="Heading 3 Char"/>
    <w:basedOn w:val="DefaultParagraphFont"/>
    <w:link w:val="Heading3"/>
    <w:uiPriority w:val="9"/>
    <w:rsid w:val="00BA49BB"/>
    <w:rPr>
      <w:rFonts w:ascii="Times New Roman" w:eastAsiaTheme="majorEastAsia" w:hAnsi="Times New Roman" w:cstheme="majorBidi"/>
      <w:color w:val="000000" w:themeColor="text1"/>
      <w:u w:val="single"/>
    </w:rPr>
  </w:style>
  <w:style w:type="character" w:customStyle="1" w:styleId="Heading4Char">
    <w:name w:val="Heading 4 Char"/>
    <w:basedOn w:val="DefaultParagraphFont"/>
    <w:link w:val="Heading4"/>
    <w:uiPriority w:val="9"/>
    <w:rsid w:val="00215644"/>
    <w:rPr>
      <w:rFonts w:ascii="Times New Roman" w:eastAsiaTheme="majorEastAsia" w:hAnsi="Times New Roman" w:cstheme="majorBidi"/>
      <w:i/>
      <w:iCs/>
      <w:color w:val="000000" w:themeColor="text1"/>
      <w:sz w:val="24"/>
      <w:szCs w:val="22"/>
    </w:rPr>
  </w:style>
  <w:style w:type="character" w:customStyle="1" w:styleId="Heading5Char">
    <w:name w:val="Heading 5 Char"/>
    <w:basedOn w:val="DefaultParagraphFont"/>
    <w:link w:val="Heading5"/>
    <w:uiPriority w:val="9"/>
    <w:rsid w:val="004D279C"/>
    <w:rPr>
      <w:rFonts w:eastAsiaTheme="majorEastAsia" w:cstheme="majorBidi"/>
      <w:color w:val="000000" w:themeColor="text1"/>
      <w:szCs w:val="22"/>
    </w:rPr>
  </w:style>
  <w:style w:type="character" w:customStyle="1" w:styleId="Heading6Char">
    <w:name w:val="Heading 6 Char"/>
    <w:basedOn w:val="DefaultParagraphFont"/>
    <w:link w:val="Heading6"/>
    <w:uiPriority w:val="9"/>
    <w:semiHidden/>
    <w:rsid w:val="004D279C"/>
    <w:rPr>
      <w:rFonts w:eastAsiaTheme="majorEastAsia" w:cstheme="majorBidi"/>
      <w:color w:val="000000" w:themeColor="text1"/>
      <w:szCs w:val="22"/>
    </w:rPr>
  </w:style>
  <w:style w:type="character" w:customStyle="1" w:styleId="Heading7Char">
    <w:name w:val="Heading 7 Char"/>
    <w:basedOn w:val="DefaultParagraphFont"/>
    <w:link w:val="Heading7"/>
    <w:uiPriority w:val="9"/>
    <w:semiHidden/>
    <w:rsid w:val="004D279C"/>
    <w:rPr>
      <w:rFonts w:eastAsiaTheme="majorEastAsia" w:cstheme="majorBidi"/>
      <w:i/>
      <w:iCs/>
      <w:color w:val="1F3763" w:themeColor="accent1" w:themeShade="7F"/>
      <w:szCs w:val="22"/>
    </w:rPr>
  </w:style>
  <w:style w:type="paragraph" w:styleId="Header">
    <w:name w:val="header"/>
    <w:basedOn w:val="Normal"/>
    <w:link w:val="HeaderChar"/>
    <w:uiPriority w:val="99"/>
    <w:unhideWhenUsed/>
    <w:rsid w:val="00B54E3A"/>
    <w:pPr>
      <w:tabs>
        <w:tab w:val="center" w:pos="4680"/>
        <w:tab w:val="right" w:pos="9360"/>
      </w:tabs>
      <w:spacing w:before="120" w:after="120" w:line="360" w:lineRule="auto"/>
    </w:pPr>
    <w:rPr>
      <w:rFonts w:cstheme="minorBidi"/>
    </w:rPr>
  </w:style>
  <w:style w:type="character" w:customStyle="1" w:styleId="HeaderChar">
    <w:name w:val="Header Char"/>
    <w:basedOn w:val="DefaultParagraphFont"/>
    <w:link w:val="Header"/>
    <w:uiPriority w:val="99"/>
    <w:rsid w:val="00B54E3A"/>
    <w:rPr>
      <w:rFonts w:cstheme="minorBidi"/>
      <w:szCs w:val="22"/>
    </w:rPr>
  </w:style>
  <w:style w:type="paragraph" w:styleId="Footer">
    <w:name w:val="footer"/>
    <w:basedOn w:val="Normal"/>
    <w:link w:val="FooterChar"/>
    <w:uiPriority w:val="99"/>
    <w:unhideWhenUsed/>
    <w:rsid w:val="00FC64B9"/>
    <w:pPr>
      <w:tabs>
        <w:tab w:val="center" w:pos="4680"/>
        <w:tab w:val="right" w:pos="9360"/>
      </w:tabs>
      <w:spacing w:before="120" w:after="120" w:line="360" w:lineRule="auto"/>
    </w:pPr>
    <w:rPr>
      <w:rFonts w:cstheme="minorBidi"/>
      <w:sz w:val="18"/>
    </w:rPr>
  </w:style>
  <w:style w:type="character" w:customStyle="1" w:styleId="FooterChar">
    <w:name w:val="Footer Char"/>
    <w:basedOn w:val="DefaultParagraphFont"/>
    <w:link w:val="Footer"/>
    <w:uiPriority w:val="99"/>
    <w:rsid w:val="00B54E3A"/>
    <w:rPr>
      <w:rFonts w:cstheme="minorBidi"/>
      <w:sz w:val="18"/>
      <w:szCs w:val="22"/>
    </w:rPr>
  </w:style>
  <w:style w:type="paragraph" w:styleId="ListParagraph">
    <w:name w:val="List Paragraph"/>
    <w:basedOn w:val="Normal"/>
    <w:uiPriority w:val="34"/>
    <w:rsid w:val="00DA6E5F"/>
    <w:pPr>
      <w:spacing w:line="480" w:lineRule="auto"/>
      <w:ind w:left="720"/>
      <w:contextualSpacing/>
    </w:pPr>
    <w:rPr>
      <w:rFonts w:cstheme="minorBidi"/>
    </w:rPr>
  </w:style>
  <w:style w:type="paragraph" w:styleId="FootnoteText">
    <w:name w:val="footnote text"/>
    <w:basedOn w:val="Normal"/>
    <w:link w:val="FootnoteTextChar"/>
    <w:uiPriority w:val="99"/>
    <w:unhideWhenUsed/>
    <w:rsid w:val="00A07DDC"/>
    <w:pPr>
      <w:spacing w:before="120" w:after="120"/>
    </w:pPr>
    <w:rPr>
      <w:rFonts w:cstheme="minorBidi"/>
      <w:sz w:val="18"/>
      <w:szCs w:val="20"/>
    </w:rPr>
  </w:style>
  <w:style w:type="character" w:customStyle="1" w:styleId="FootnoteTextChar">
    <w:name w:val="Footnote Text Char"/>
    <w:basedOn w:val="DefaultParagraphFont"/>
    <w:link w:val="FootnoteText"/>
    <w:uiPriority w:val="99"/>
    <w:rsid w:val="00A07DDC"/>
    <w:rPr>
      <w:rFonts w:cstheme="minorBidi"/>
      <w:sz w:val="18"/>
      <w:szCs w:val="20"/>
    </w:rPr>
  </w:style>
  <w:style w:type="character" w:styleId="FootnoteReference">
    <w:name w:val="footnote reference"/>
    <w:basedOn w:val="DefaultParagraphFont"/>
    <w:uiPriority w:val="99"/>
    <w:semiHidden/>
    <w:unhideWhenUsed/>
    <w:rsid w:val="00E426D0"/>
    <w:rPr>
      <w:sz w:val="18"/>
      <w:vertAlign w:val="superscript"/>
    </w:rPr>
  </w:style>
  <w:style w:type="paragraph" w:styleId="EndnoteText">
    <w:name w:val="endnote text"/>
    <w:basedOn w:val="Normal"/>
    <w:link w:val="EndnoteTextChar"/>
    <w:uiPriority w:val="99"/>
    <w:semiHidden/>
    <w:unhideWhenUsed/>
    <w:rsid w:val="00D47741"/>
    <w:pPr>
      <w:spacing w:before="120" w:after="120" w:line="360" w:lineRule="auto"/>
    </w:pPr>
    <w:rPr>
      <w:rFonts w:cstheme="minorBidi"/>
      <w:szCs w:val="20"/>
    </w:rPr>
  </w:style>
  <w:style w:type="character" w:customStyle="1" w:styleId="EndnoteTextChar">
    <w:name w:val="Endnote Text Char"/>
    <w:basedOn w:val="DefaultParagraphFont"/>
    <w:link w:val="EndnoteText"/>
    <w:uiPriority w:val="99"/>
    <w:semiHidden/>
    <w:rsid w:val="00D47741"/>
    <w:rPr>
      <w:rFonts w:cstheme="minorBidi"/>
      <w:szCs w:val="20"/>
    </w:rPr>
  </w:style>
  <w:style w:type="character" w:styleId="EndnoteReference">
    <w:name w:val="endnote reference"/>
    <w:basedOn w:val="DefaultParagraphFont"/>
    <w:uiPriority w:val="99"/>
    <w:semiHidden/>
    <w:unhideWhenUsed/>
    <w:rsid w:val="00D47741"/>
    <w:rPr>
      <w:vertAlign w:val="superscript"/>
    </w:rPr>
  </w:style>
  <w:style w:type="paragraph" w:styleId="TOCHeading">
    <w:name w:val="TOC Heading"/>
    <w:basedOn w:val="Heading1"/>
    <w:next w:val="Normal"/>
    <w:link w:val="TOCHeadingChar"/>
    <w:uiPriority w:val="39"/>
    <w:unhideWhenUsed/>
    <w:rsid w:val="007F77EF"/>
    <w:pPr>
      <w:spacing w:line="276" w:lineRule="auto"/>
      <w:outlineLvl w:val="9"/>
    </w:pPr>
    <w:rPr>
      <w:rFonts w:asciiTheme="majorHAnsi" w:hAnsiTheme="majorHAnsi"/>
      <w:b w:val="0"/>
      <w:bCs/>
      <w:color w:val="2F5496" w:themeColor="accent1" w:themeShade="BF"/>
      <w:sz w:val="28"/>
      <w:szCs w:val="28"/>
    </w:rPr>
  </w:style>
  <w:style w:type="paragraph" w:styleId="TOC1">
    <w:name w:val="toc 1"/>
    <w:basedOn w:val="Normal"/>
    <w:next w:val="Normal"/>
    <w:autoRedefine/>
    <w:uiPriority w:val="39"/>
    <w:unhideWhenUsed/>
    <w:rsid w:val="00EA3F8B"/>
    <w:pPr>
      <w:tabs>
        <w:tab w:val="right" w:leader="dot" w:pos="9350"/>
      </w:tabs>
    </w:pPr>
    <w:rPr>
      <w:rFonts w:cstheme="minorHAnsi"/>
      <w:bCs/>
      <w:iCs/>
    </w:rPr>
  </w:style>
  <w:style w:type="paragraph" w:styleId="TOC2">
    <w:name w:val="toc 2"/>
    <w:basedOn w:val="Normal"/>
    <w:next w:val="Normal"/>
    <w:uiPriority w:val="39"/>
    <w:unhideWhenUsed/>
    <w:rsid w:val="00EA3F8B"/>
    <w:pPr>
      <w:ind w:left="216"/>
    </w:pPr>
    <w:rPr>
      <w:rFonts w:cstheme="minorHAnsi"/>
      <w:bCs/>
    </w:rPr>
  </w:style>
  <w:style w:type="character" w:styleId="Hyperlink">
    <w:name w:val="Hyperlink"/>
    <w:basedOn w:val="DefaultParagraphFont"/>
    <w:uiPriority w:val="99"/>
    <w:unhideWhenUsed/>
    <w:rsid w:val="00BC3A5A"/>
    <w:rPr>
      <w:color w:val="0563C1" w:themeColor="hyperlink"/>
      <w:u w:val="single"/>
    </w:rPr>
  </w:style>
  <w:style w:type="paragraph" w:styleId="TOC3">
    <w:name w:val="toc 3"/>
    <w:basedOn w:val="Normal"/>
    <w:next w:val="Normal"/>
    <w:uiPriority w:val="39"/>
    <w:unhideWhenUsed/>
    <w:rsid w:val="00EA3F8B"/>
    <w:pPr>
      <w:ind w:left="446"/>
    </w:pPr>
    <w:rPr>
      <w:rFonts w:cstheme="minorHAnsi"/>
      <w:szCs w:val="20"/>
    </w:rPr>
  </w:style>
  <w:style w:type="paragraph" w:styleId="TOC4">
    <w:name w:val="toc 4"/>
    <w:basedOn w:val="Normal"/>
    <w:next w:val="Normal"/>
    <w:autoRedefine/>
    <w:uiPriority w:val="39"/>
    <w:semiHidden/>
    <w:unhideWhenUsed/>
    <w:rsid w:val="00BC3A5A"/>
    <w:pPr>
      <w:spacing w:before="120" w:after="120" w:line="360" w:lineRule="auto"/>
      <w:ind w:left="660"/>
    </w:pPr>
    <w:rPr>
      <w:rFonts w:asciiTheme="minorHAnsi" w:hAnsiTheme="minorHAnsi" w:cstheme="minorHAnsi"/>
      <w:szCs w:val="20"/>
    </w:rPr>
  </w:style>
  <w:style w:type="paragraph" w:styleId="TOC5">
    <w:name w:val="toc 5"/>
    <w:basedOn w:val="Normal"/>
    <w:next w:val="Normal"/>
    <w:autoRedefine/>
    <w:uiPriority w:val="39"/>
    <w:semiHidden/>
    <w:unhideWhenUsed/>
    <w:rsid w:val="00BC3A5A"/>
    <w:pPr>
      <w:spacing w:before="120" w:after="120" w:line="360" w:lineRule="auto"/>
      <w:ind w:left="880"/>
    </w:pPr>
    <w:rPr>
      <w:rFonts w:asciiTheme="minorHAnsi" w:hAnsiTheme="minorHAnsi" w:cstheme="minorHAnsi"/>
      <w:szCs w:val="20"/>
    </w:rPr>
  </w:style>
  <w:style w:type="paragraph" w:styleId="TOC6">
    <w:name w:val="toc 6"/>
    <w:basedOn w:val="Normal"/>
    <w:next w:val="Normal"/>
    <w:autoRedefine/>
    <w:uiPriority w:val="39"/>
    <w:semiHidden/>
    <w:unhideWhenUsed/>
    <w:rsid w:val="00BC3A5A"/>
    <w:pPr>
      <w:spacing w:before="120" w:after="120" w:line="360" w:lineRule="auto"/>
      <w:ind w:left="1100"/>
    </w:pPr>
    <w:rPr>
      <w:rFonts w:asciiTheme="minorHAnsi" w:hAnsiTheme="minorHAnsi" w:cstheme="minorHAnsi"/>
      <w:szCs w:val="20"/>
    </w:rPr>
  </w:style>
  <w:style w:type="paragraph" w:styleId="TOC7">
    <w:name w:val="toc 7"/>
    <w:basedOn w:val="Normal"/>
    <w:next w:val="Normal"/>
    <w:autoRedefine/>
    <w:uiPriority w:val="39"/>
    <w:semiHidden/>
    <w:unhideWhenUsed/>
    <w:rsid w:val="00BC3A5A"/>
    <w:pPr>
      <w:spacing w:before="120" w:after="120" w:line="360" w:lineRule="auto"/>
      <w:ind w:left="1320"/>
    </w:pPr>
    <w:rPr>
      <w:rFonts w:asciiTheme="minorHAnsi" w:hAnsiTheme="minorHAnsi" w:cstheme="minorHAnsi"/>
      <w:szCs w:val="20"/>
    </w:rPr>
  </w:style>
  <w:style w:type="paragraph" w:styleId="TOC8">
    <w:name w:val="toc 8"/>
    <w:basedOn w:val="Normal"/>
    <w:next w:val="Normal"/>
    <w:autoRedefine/>
    <w:uiPriority w:val="39"/>
    <w:semiHidden/>
    <w:unhideWhenUsed/>
    <w:rsid w:val="00BC3A5A"/>
    <w:pPr>
      <w:spacing w:before="120" w:after="120" w:line="360" w:lineRule="auto"/>
      <w:ind w:left="1540"/>
    </w:pPr>
    <w:rPr>
      <w:rFonts w:asciiTheme="minorHAnsi" w:hAnsiTheme="minorHAnsi" w:cstheme="minorHAnsi"/>
      <w:szCs w:val="20"/>
    </w:rPr>
  </w:style>
  <w:style w:type="paragraph" w:styleId="TOC9">
    <w:name w:val="toc 9"/>
    <w:basedOn w:val="Normal"/>
    <w:next w:val="Normal"/>
    <w:autoRedefine/>
    <w:uiPriority w:val="39"/>
    <w:semiHidden/>
    <w:unhideWhenUsed/>
    <w:rsid w:val="00BC3A5A"/>
    <w:pPr>
      <w:spacing w:before="120" w:after="120" w:line="360" w:lineRule="auto"/>
      <w:ind w:left="1760"/>
    </w:pPr>
    <w:rPr>
      <w:rFonts w:asciiTheme="minorHAnsi" w:hAnsiTheme="minorHAnsi" w:cstheme="minorHAnsi"/>
      <w:szCs w:val="20"/>
    </w:rPr>
  </w:style>
  <w:style w:type="paragraph" w:styleId="Caption">
    <w:name w:val="caption"/>
    <w:basedOn w:val="Normal"/>
    <w:next w:val="Figure"/>
    <w:uiPriority w:val="35"/>
    <w:unhideWhenUsed/>
    <w:qFormat/>
    <w:rsid w:val="00BE37B1"/>
    <w:pPr>
      <w:keepNext/>
      <w:keepLines/>
      <w:widowControl w:val="0"/>
      <w:spacing w:before="120" w:after="120"/>
      <w:outlineLvl w:val="2"/>
    </w:pPr>
    <w:rPr>
      <w:rFonts w:cs="Arial (Body CS)"/>
      <w:iCs/>
      <w:color w:val="000000" w:themeColor="text1"/>
      <w:szCs w:val="18"/>
    </w:rPr>
  </w:style>
  <w:style w:type="character" w:styleId="CommentReference">
    <w:name w:val="annotation reference"/>
    <w:basedOn w:val="DefaultParagraphFont"/>
    <w:uiPriority w:val="99"/>
    <w:semiHidden/>
    <w:unhideWhenUsed/>
    <w:rsid w:val="00663E82"/>
    <w:rPr>
      <w:sz w:val="16"/>
      <w:szCs w:val="16"/>
    </w:rPr>
  </w:style>
  <w:style w:type="character" w:customStyle="1" w:styleId="UnresolvedMention1">
    <w:name w:val="Unresolved Mention1"/>
    <w:basedOn w:val="DefaultParagraphFont"/>
    <w:uiPriority w:val="99"/>
    <w:semiHidden/>
    <w:unhideWhenUsed/>
    <w:rsid w:val="00391BF9"/>
    <w:rPr>
      <w:color w:val="605E5C"/>
      <w:shd w:val="clear" w:color="auto" w:fill="E1DFDD"/>
    </w:rPr>
  </w:style>
  <w:style w:type="paragraph" w:styleId="BodyText">
    <w:name w:val="Body Text"/>
    <w:basedOn w:val="Normal"/>
    <w:link w:val="BodyTextChar"/>
    <w:uiPriority w:val="1"/>
    <w:unhideWhenUsed/>
    <w:rsid w:val="00F54F93"/>
    <w:pPr>
      <w:spacing w:before="120" w:after="120" w:line="360" w:lineRule="auto"/>
    </w:pPr>
    <w:rPr>
      <w:rFonts w:cstheme="minorBidi"/>
    </w:rPr>
  </w:style>
  <w:style w:type="character" w:customStyle="1" w:styleId="BodyTextChar">
    <w:name w:val="Body Text Char"/>
    <w:basedOn w:val="DefaultParagraphFont"/>
    <w:link w:val="BodyText"/>
    <w:uiPriority w:val="1"/>
    <w:rsid w:val="00F54F93"/>
    <w:rPr>
      <w:rFonts w:cstheme="minorBidi"/>
      <w:szCs w:val="22"/>
    </w:rPr>
  </w:style>
  <w:style w:type="character" w:styleId="FollowedHyperlink">
    <w:name w:val="FollowedHyperlink"/>
    <w:basedOn w:val="DefaultParagraphFont"/>
    <w:uiPriority w:val="99"/>
    <w:semiHidden/>
    <w:unhideWhenUsed/>
    <w:rsid w:val="008D3E99"/>
    <w:rPr>
      <w:color w:val="954F72" w:themeColor="followedHyperlink"/>
      <w:u w:val="single"/>
    </w:rPr>
  </w:style>
  <w:style w:type="paragraph" w:styleId="CommentText">
    <w:name w:val="annotation text"/>
    <w:basedOn w:val="Normal"/>
    <w:link w:val="CommentTextChar"/>
    <w:uiPriority w:val="99"/>
    <w:unhideWhenUsed/>
    <w:rsid w:val="003D4B0C"/>
    <w:pPr>
      <w:spacing w:before="120" w:after="120"/>
    </w:pPr>
    <w:rPr>
      <w:rFonts w:cstheme="minorBidi"/>
      <w:sz w:val="20"/>
      <w:szCs w:val="20"/>
    </w:rPr>
  </w:style>
  <w:style w:type="character" w:customStyle="1" w:styleId="CommentTextChar">
    <w:name w:val="Comment Text Char"/>
    <w:basedOn w:val="DefaultParagraphFont"/>
    <w:link w:val="CommentText"/>
    <w:uiPriority w:val="99"/>
    <w:rsid w:val="008C1E2D"/>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8C1E2D"/>
    <w:rPr>
      <w:b/>
      <w:bCs/>
    </w:rPr>
  </w:style>
  <w:style w:type="character" w:customStyle="1" w:styleId="CommentSubjectChar">
    <w:name w:val="Comment Subject Char"/>
    <w:basedOn w:val="CommentTextChar"/>
    <w:link w:val="CommentSubject"/>
    <w:uiPriority w:val="99"/>
    <w:semiHidden/>
    <w:rsid w:val="008C1E2D"/>
    <w:rPr>
      <w:rFonts w:ascii="Times New Roman" w:hAnsi="Times New Roman" w:cstheme="minorBidi"/>
      <w:b/>
      <w:bCs/>
      <w:sz w:val="20"/>
      <w:szCs w:val="20"/>
    </w:rPr>
  </w:style>
  <w:style w:type="paragraph" w:customStyle="1" w:styleId="EndNoteBibliographyTitle">
    <w:name w:val="EndNote Bibliography Title"/>
    <w:basedOn w:val="Normal"/>
    <w:link w:val="EndNoteBibliographyTitleChar"/>
    <w:rsid w:val="009E1543"/>
    <w:pPr>
      <w:spacing w:before="120" w:line="360" w:lineRule="auto"/>
      <w:jc w:val="center"/>
    </w:pPr>
    <w:rPr>
      <w:rFonts w:ascii="Arial" w:hAnsi="Arial" w:cs="Arial"/>
    </w:rPr>
  </w:style>
  <w:style w:type="character" w:customStyle="1" w:styleId="TOCHeadingChar">
    <w:name w:val="TOC Heading Char"/>
    <w:basedOn w:val="Heading1Char"/>
    <w:link w:val="TOCHeading"/>
    <w:uiPriority w:val="39"/>
    <w:rsid w:val="009E1543"/>
    <w:rPr>
      <w:rFonts w:asciiTheme="majorHAnsi" w:eastAsiaTheme="majorEastAsia" w:hAnsiTheme="majorHAnsi" w:cstheme="majorBidi"/>
      <w:b w:val="0"/>
      <w:bCs/>
      <w:color w:val="2F5496" w:themeColor="accent1" w:themeShade="BF"/>
      <w:sz w:val="28"/>
      <w:szCs w:val="28"/>
    </w:rPr>
  </w:style>
  <w:style w:type="character" w:customStyle="1" w:styleId="EndNoteBibliographyTitleChar">
    <w:name w:val="EndNote Bibliography Title Char"/>
    <w:basedOn w:val="TOCHeadingChar"/>
    <w:link w:val="EndNoteBibliographyTitle"/>
    <w:rsid w:val="009E1543"/>
    <w:rPr>
      <w:rFonts w:asciiTheme="majorHAnsi" w:eastAsiaTheme="majorEastAsia" w:hAnsiTheme="majorHAnsi" w:cs="Arial"/>
      <w:b w:val="0"/>
      <w:bCs w:val="0"/>
      <w:color w:val="2F5496" w:themeColor="accent1" w:themeShade="BF"/>
      <w:sz w:val="28"/>
      <w:szCs w:val="28"/>
    </w:rPr>
  </w:style>
  <w:style w:type="paragraph" w:customStyle="1" w:styleId="EndNoteBibliography">
    <w:name w:val="EndNote Bibliography"/>
    <w:basedOn w:val="Normal"/>
    <w:link w:val="EndNoteBibliographyChar"/>
    <w:rsid w:val="001F6AC8"/>
    <w:pPr>
      <w:spacing w:before="120"/>
      <w:ind w:left="576" w:hanging="576"/>
    </w:pPr>
    <w:rPr>
      <w:rFonts w:cs="Times New Roman"/>
      <w:noProof/>
      <w:sz w:val="24"/>
      <w:szCs w:val="24"/>
    </w:rPr>
  </w:style>
  <w:style w:type="character" w:customStyle="1" w:styleId="EndNoteBibliographyChar">
    <w:name w:val="EndNote Bibliography Char"/>
    <w:basedOn w:val="TOCHeadingChar"/>
    <w:link w:val="EndNoteBibliography"/>
    <w:rsid w:val="001F6AC8"/>
    <w:rPr>
      <w:rFonts w:ascii="Times New Roman" w:eastAsiaTheme="majorEastAsia" w:hAnsi="Times New Roman" w:cs="Times New Roman"/>
      <w:b w:val="0"/>
      <w:bCs w:val="0"/>
      <w:noProof/>
      <w:color w:val="2F5496" w:themeColor="accent1" w:themeShade="BF"/>
      <w:sz w:val="24"/>
      <w:szCs w:val="24"/>
    </w:rPr>
  </w:style>
  <w:style w:type="paragraph" w:styleId="Revision">
    <w:name w:val="Revision"/>
    <w:hidden/>
    <w:uiPriority w:val="99"/>
    <w:semiHidden/>
    <w:rsid w:val="007F12DD"/>
  </w:style>
  <w:style w:type="table" w:styleId="TableGrid">
    <w:name w:val="Table Grid"/>
    <w:basedOn w:val="TableNormal"/>
    <w:uiPriority w:val="59"/>
    <w:rsid w:val="007E3FB5"/>
    <w:rPr>
      <w:rFonts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71135"/>
  </w:style>
  <w:style w:type="paragraph" w:styleId="TableofFigures">
    <w:name w:val="table of figures"/>
    <w:basedOn w:val="Normal"/>
    <w:next w:val="Normal"/>
    <w:uiPriority w:val="99"/>
    <w:unhideWhenUsed/>
    <w:rsid w:val="00A049B9"/>
    <w:rPr>
      <w:rFonts w:cstheme="minorBidi"/>
      <w:sz w:val="20"/>
    </w:rPr>
  </w:style>
  <w:style w:type="character" w:styleId="PlaceholderText">
    <w:name w:val="Placeholder Text"/>
    <w:basedOn w:val="DefaultParagraphFont"/>
    <w:uiPriority w:val="99"/>
    <w:semiHidden/>
    <w:rsid w:val="000246E7"/>
    <w:rPr>
      <w:color w:val="808080"/>
    </w:rPr>
  </w:style>
  <w:style w:type="paragraph" w:customStyle="1" w:styleId="Tablefootnote">
    <w:name w:val="Table footnote"/>
    <w:basedOn w:val="Normal"/>
    <w:next w:val="Normal"/>
    <w:qFormat/>
    <w:rsid w:val="00BC6AA4"/>
    <w:pPr>
      <w:keepLines/>
      <w:spacing w:after="120"/>
      <w:contextualSpacing/>
      <w:textAlignment w:val="baseline"/>
    </w:pPr>
    <w:rPr>
      <w:rFonts w:eastAsiaTheme="majorEastAsia" w:cs="Arial"/>
      <w:color w:val="000000"/>
      <w:sz w:val="18"/>
      <w:szCs w:val="18"/>
    </w:rPr>
  </w:style>
  <w:style w:type="character" w:customStyle="1" w:styleId="normaltextrun">
    <w:name w:val="normaltextrun"/>
    <w:basedOn w:val="DefaultParagraphFont"/>
    <w:rsid w:val="00B02510"/>
  </w:style>
  <w:style w:type="paragraph" w:customStyle="1" w:styleId="AnesthParagraph">
    <w:name w:val="Anesth Paragraph"/>
    <w:basedOn w:val="Normal"/>
    <w:qFormat/>
    <w:rsid w:val="00D24065"/>
    <w:pPr>
      <w:spacing w:after="120" w:line="480" w:lineRule="auto"/>
    </w:pPr>
    <w:rPr>
      <w:rFonts w:cstheme="minorBidi"/>
    </w:rPr>
  </w:style>
  <w:style w:type="paragraph" w:customStyle="1" w:styleId="Figure">
    <w:name w:val="Figure"/>
    <w:basedOn w:val="Normal"/>
    <w:qFormat/>
    <w:rsid w:val="00A949E8"/>
    <w:pPr>
      <w:keepNext/>
    </w:pPr>
    <w:rPr>
      <w:rFonts w:cstheme="minorBidi"/>
    </w:rPr>
  </w:style>
  <w:style w:type="paragraph" w:styleId="NormalWeb">
    <w:name w:val="Normal (Web)"/>
    <w:basedOn w:val="Normal"/>
    <w:uiPriority w:val="99"/>
    <w:semiHidden/>
    <w:unhideWhenUsed/>
    <w:rsid w:val="00FD2CA8"/>
    <w:pPr>
      <w:spacing w:before="100" w:beforeAutospacing="1" w:after="100" w:afterAutospacing="1"/>
    </w:pPr>
  </w:style>
  <w:style w:type="paragraph" w:customStyle="1" w:styleId="Refs">
    <w:name w:val="Refs"/>
    <w:basedOn w:val="EndNoteBibliography"/>
    <w:rsid w:val="00B04BFF"/>
  </w:style>
  <w:style w:type="paragraph" w:styleId="BalloonText">
    <w:name w:val="Balloon Text"/>
    <w:basedOn w:val="Normal"/>
    <w:link w:val="BalloonTextChar"/>
    <w:uiPriority w:val="99"/>
    <w:semiHidden/>
    <w:unhideWhenUsed/>
    <w:rsid w:val="00DE1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F1B"/>
    <w:rPr>
      <w:rFonts w:ascii="Segoe UI" w:eastAsia="Times New Roman" w:hAnsi="Segoe UI" w:cs="Segoe UI"/>
      <w:sz w:val="18"/>
      <w:szCs w:val="18"/>
    </w:rPr>
  </w:style>
  <w:style w:type="paragraph" w:customStyle="1" w:styleId="Figurenospace">
    <w:name w:val="Figure no space"/>
    <w:basedOn w:val="Figure"/>
    <w:rsid w:val="007A4502"/>
    <w:rPr>
      <w:noProof/>
    </w:rPr>
  </w:style>
  <w:style w:type="character" w:styleId="LineNumber">
    <w:name w:val="line number"/>
    <w:basedOn w:val="DefaultParagraphFont"/>
    <w:uiPriority w:val="99"/>
    <w:semiHidden/>
    <w:unhideWhenUsed/>
    <w:rsid w:val="003024B1"/>
  </w:style>
  <w:style w:type="character" w:customStyle="1" w:styleId="UnresolvedMention2">
    <w:name w:val="Unresolved Mention2"/>
    <w:basedOn w:val="DefaultParagraphFont"/>
    <w:uiPriority w:val="99"/>
    <w:semiHidden/>
    <w:unhideWhenUsed/>
    <w:rsid w:val="00B10155"/>
    <w:rPr>
      <w:color w:val="605E5C"/>
      <w:shd w:val="clear" w:color="auto" w:fill="E1DFDD"/>
    </w:rPr>
  </w:style>
  <w:style w:type="character" w:customStyle="1" w:styleId="UnresolvedMention3">
    <w:name w:val="Unresolved Mention3"/>
    <w:basedOn w:val="DefaultParagraphFont"/>
    <w:uiPriority w:val="99"/>
    <w:semiHidden/>
    <w:unhideWhenUsed/>
    <w:rsid w:val="004F5907"/>
    <w:rPr>
      <w:color w:val="605E5C"/>
      <w:shd w:val="clear" w:color="auto" w:fill="E1DFDD"/>
    </w:rPr>
  </w:style>
  <w:style w:type="character" w:customStyle="1" w:styleId="UnresolvedMention4">
    <w:name w:val="Unresolved Mention4"/>
    <w:basedOn w:val="DefaultParagraphFont"/>
    <w:uiPriority w:val="99"/>
    <w:semiHidden/>
    <w:unhideWhenUsed/>
    <w:rsid w:val="00782121"/>
    <w:rPr>
      <w:color w:val="605E5C"/>
      <w:shd w:val="clear" w:color="auto" w:fill="E1DFDD"/>
    </w:rPr>
  </w:style>
  <w:style w:type="character" w:customStyle="1" w:styleId="UnresolvedMention5">
    <w:name w:val="Unresolved Mention5"/>
    <w:basedOn w:val="DefaultParagraphFont"/>
    <w:uiPriority w:val="99"/>
    <w:semiHidden/>
    <w:unhideWhenUsed/>
    <w:rsid w:val="00865907"/>
    <w:rPr>
      <w:color w:val="605E5C"/>
      <w:shd w:val="clear" w:color="auto" w:fill="E1DFDD"/>
    </w:rPr>
  </w:style>
  <w:style w:type="paragraph" w:customStyle="1" w:styleId="Bibliographyendnote">
    <w:name w:val="Bibliography_endnote"/>
    <w:basedOn w:val="EndNoteBibliography"/>
    <w:qFormat/>
    <w:rsid w:val="00207F32"/>
  </w:style>
  <w:style w:type="character" w:customStyle="1" w:styleId="exy1w">
    <w:name w:val="exy1w"/>
    <w:basedOn w:val="DefaultParagraphFont"/>
    <w:rsid w:val="00D56DAE"/>
  </w:style>
  <w:style w:type="character" w:customStyle="1" w:styleId="UnresolvedMention6">
    <w:name w:val="Unresolved Mention6"/>
    <w:basedOn w:val="DefaultParagraphFont"/>
    <w:uiPriority w:val="99"/>
    <w:semiHidden/>
    <w:unhideWhenUsed/>
    <w:rsid w:val="003A4B48"/>
    <w:rPr>
      <w:color w:val="605E5C"/>
      <w:shd w:val="clear" w:color="auto" w:fill="E1DFDD"/>
    </w:rPr>
  </w:style>
  <w:style w:type="paragraph" w:customStyle="1" w:styleId="xxmsonormal">
    <w:name w:val="x_xmsonormal"/>
    <w:basedOn w:val="Normal"/>
    <w:rsid w:val="005D45CD"/>
    <w:pPr>
      <w:widowControl w:val="0"/>
      <w:autoSpaceDE w:val="0"/>
      <w:autoSpaceDN w:val="0"/>
      <w:spacing w:beforeAutospacing="1" w:afterAutospacing="1"/>
    </w:pPr>
    <w:rPr>
      <w:rFonts w:eastAsia="Times New Roman" w:cs="Times New Roman"/>
      <w:sz w:val="24"/>
      <w:szCs w:val="24"/>
    </w:rPr>
  </w:style>
  <w:style w:type="character" w:customStyle="1" w:styleId="eop">
    <w:name w:val="eop"/>
    <w:basedOn w:val="DefaultParagraphFont"/>
    <w:rsid w:val="005D45CD"/>
  </w:style>
  <w:style w:type="character" w:styleId="Emphasis">
    <w:name w:val="Emphasis"/>
    <w:basedOn w:val="DefaultParagraphFont"/>
    <w:uiPriority w:val="20"/>
    <w:rsid w:val="00A35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78">
      <w:bodyDiv w:val="1"/>
      <w:marLeft w:val="0"/>
      <w:marRight w:val="0"/>
      <w:marTop w:val="0"/>
      <w:marBottom w:val="0"/>
      <w:divBdr>
        <w:top w:val="none" w:sz="0" w:space="0" w:color="auto"/>
        <w:left w:val="none" w:sz="0" w:space="0" w:color="auto"/>
        <w:bottom w:val="none" w:sz="0" w:space="0" w:color="auto"/>
        <w:right w:val="none" w:sz="0" w:space="0" w:color="auto"/>
      </w:divBdr>
    </w:div>
    <w:div w:id="933435">
      <w:bodyDiv w:val="1"/>
      <w:marLeft w:val="0"/>
      <w:marRight w:val="0"/>
      <w:marTop w:val="0"/>
      <w:marBottom w:val="0"/>
      <w:divBdr>
        <w:top w:val="none" w:sz="0" w:space="0" w:color="auto"/>
        <w:left w:val="none" w:sz="0" w:space="0" w:color="auto"/>
        <w:bottom w:val="none" w:sz="0" w:space="0" w:color="auto"/>
        <w:right w:val="none" w:sz="0" w:space="0" w:color="auto"/>
      </w:divBdr>
    </w:div>
    <w:div w:id="7679101">
      <w:bodyDiv w:val="1"/>
      <w:marLeft w:val="0"/>
      <w:marRight w:val="0"/>
      <w:marTop w:val="0"/>
      <w:marBottom w:val="0"/>
      <w:divBdr>
        <w:top w:val="none" w:sz="0" w:space="0" w:color="auto"/>
        <w:left w:val="none" w:sz="0" w:space="0" w:color="auto"/>
        <w:bottom w:val="none" w:sz="0" w:space="0" w:color="auto"/>
        <w:right w:val="none" w:sz="0" w:space="0" w:color="auto"/>
      </w:divBdr>
    </w:div>
    <w:div w:id="29304670">
      <w:bodyDiv w:val="1"/>
      <w:marLeft w:val="0"/>
      <w:marRight w:val="0"/>
      <w:marTop w:val="0"/>
      <w:marBottom w:val="0"/>
      <w:divBdr>
        <w:top w:val="none" w:sz="0" w:space="0" w:color="auto"/>
        <w:left w:val="none" w:sz="0" w:space="0" w:color="auto"/>
        <w:bottom w:val="none" w:sz="0" w:space="0" w:color="auto"/>
        <w:right w:val="none" w:sz="0" w:space="0" w:color="auto"/>
      </w:divBdr>
    </w:div>
    <w:div w:id="30083555">
      <w:bodyDiv w:val="1"/>
      <w:marLeft w:val="0"/>
      <w:marRight w:val="0"/>
      <w:marTop w:val="0"/>
      <w:marBottom w:val="0"/>
      <w:divBdr>
        <w:top w:val="none" w:sz="0" w:space="0" w:color="auto"/>
        <w:left w:val="none" w:sz="0" w:space="0" w:color="auto"/>
        <w:bottom w:val="none" w:sz="0" w:space="0" w:color="auto"/>
        <w:right w:val="none" w:sz="0" w:space="0" w:color="auto"/>
      </w:divBdr>
    </w:div>
    <w:div w:id="32662112">
      <w:bodyDiv w:val="1"/>
      <w:marLeft w:val="0"/>
      <w:marRight w:val="0"/>
      <w:marTop w:val="0"/>
      <w:marBottom w:val="0"/>
      <w:divBdr>
        <w:top w:val="none" w:sz="0" w:space="0" w:color="auto"/>
        <w:left w:val="none" w:sz="0" w:space="0" w:color="auto"/>
        <w:bottom w:val="none" w:sz="0" w:space="0" w:color="auto"/>
        <w:right w:val="none" w:sz="0" w:space="0" w:color="auto"/>
      </w:divBdr>
    </w:div>
    <w:div w:id="36976444">
      <w:bodyDiv w:val="1"/>
      <w:marLeft w:val="0"/>
      <w:marRight w:val="0"/>
      <w:marTop w:val="0"/>
      <w:marBottom w:val="0"/>
      <w:divBdr>
        <w:top w:val="none" w:sz="0" w:space="0" w:color="auto"/>
        <w:left w:val="none" w:sz="0" w:space="0" w:color="auto"/>
        <w:bottom w:val="none" w:sz="0" w:space="0" w:color="auto"/>
        <w:right w:val="none" w:sz="0" w:space="0" w:color="auto"/>
      </w:divBdr>
    </w:div>
    <w:div w:id="47657251">
      <w:bodyDiv w:val="1"/>
      <w:marLeft w:val="0"/>
      <w:marRight w:val="0"/>
      <w:marTop w:val="0"/>
      <w:marBottom w:val="0"/>
      <w:divBdr>
        <w:top w:val="none" w:sz="0" w:space="0" w:color="auto"/>
        <w:left w:val="none" w:sz="0" w:space="0" w:color="auto"/>
        <w:bottom w:val="none" w:sz="0" w:space="0" w:color="auto"/>
        <w:right w:val="none" w:sz="0" w:space="0" w:color="auto"/>
      </w:divBdr>
    </w:div>
    <w:div w:id="62023021">
      <w:bodyDiv w:val="1"/>
      <w:marLeft w:val="0"/>
      <w:marRight w:val="0"/>
      <w:marTop w:val="0"/>
      <w:marBottom w:val="0"/>
      <w:divBdr>
        <w:top w:val="none" w:sz="0" w:space="0" w:color="auto"/>
        <w:left w:val="none" w:sz="0" w:space="0" w:color="auto"/>
        <w:bottom w:val="none" w:sz="0" w:space="0" w:color="auto"/>
        <w:right w:val="none" w:sz="0" w:space="0" w:color="auto"/>
      </w:divBdr>
    </w:div>
    <w:div w:id="62415705">
      <w:bodyDiv w:val="1"/>
      <w:marLeft w:val="0"/>
      <w:marRight w:val="0"/>
      <w:marTop w:val="0"/>
      <w:marBottom w:val="0"/>
      <w:divBdr>
        <w:top w:val="none" w:sz="0" w:space="0" w:color="auto"/>
        <w:left w:val="none" w:sz="0" w:space="0" w:color="auto"/>
        <w:bottom w:val="none" w:sz="0" w:space="0" w:color="auto"/>
        <w:right w:val="none" w:sz="0" w:space="0" w:color="auto"/>
      </w:divBdr>
    </w:div>
    <w:div w:id="76289601">
      <w:bodyDiv w:val="1"/>
      <w:marLeft w:val="0"/>
      <w:marRight w:val="0"/>
      <w:marTop w:val="0"/>
      <w:marBottom w:val="0"/>
      <w:divBdr>
        <w:top w:val="none" w:sz="0" w:space="0" w:color="auto"/>
        <w:left w:val="none" w:sz="0" w:space="0" w:color="auto"/>
        <w:bottom w:val="none" w:sz="0" w:space="0" w:color="auto"/>
        <w:right w:val="none" w:sz="0" w:space="0" w:color="auto"/>
      </w:divBdr>
    </w:div>
    <w:div w:id="82924134">
      <w:bodyDiv w:val="1"/>
      <w:marLeft w:val="0"/>
      <w:marRight w:val="0"/>
      <w:marTop w:val="0"/>
      <w:marBottom w:val="0"/>
      <w:divBdr>
        <w:top w:val="none" w:sz="0" w:space="0" w:color="auto"/>
        <w:left w:val="none" w:sz="0" w:space="0" w:color="auto"/>
        <w:bottom w:val="none" w:sz="0" w:space="0" w:color="auto"/>
        <w:right w:val="none" w:sz="0" w:space="0" w:color="auto"/>
      </w:divBdr>
    </w:div>
    <w:div w:id="84544320">
      <w:bodyDiv w:val="1"/>
      <w:marLeft w:val="0"/>
      <w:marRight w:val="0"/>
      <w:marTop w:val="0"/>
      <w:marBottom w:val="0"/>
      <w:divBdr>
        <w:top w:val="none" w:sz="0" w:space="0" w:color="auto"/>
        <w:left w:val="none" w:sz="0" w:space="0" w:color="auto"/>
        <w:bottom w:val="none" w:sz="0" w:space="0" w:color="auto"/>
        <w:right w:val="none" w:sz="0" w:space="0" w:color="auto"/>
      </w:divBdr>
    </w:div>
    <w:div w:id="86661143">
      <w:bodyDiv w:val="1"/>
      <w:marLeft w:val="0"/>
      <w:marRight w:val="0"/>
      <w:marTop w:val="0"/>
      <w:marBottom w:val="0"/>
      <w:divBdr>
        <w:top w:val="none" w:sz="0" w:space="0" w:color="auto"/>
        <w:left w:val="none" w:sz="0" w:space="0" w:color="auto"/>
        <w:bottom w:val="none" w:sz="0" w:space="0" w:color="auto"/>
        <w:right w:val="none" w:sz="0" w:space="0" w:color="auto"/>
      </w:divBdr>
    </w:div>
    <w:div w:id="100951661">
      <w:bodyDiv w:val="1"/>
      <w:marLeft w:val="0"/>
      <w:marRight w:val="0"/>
      <w:marTop w:val="0"/>
      <w:marBottom w:val="0"/>
      <w:divBdr>
        <w:top w:val="none" w:sz="0" w:space="0" w:color="auto"/>
        <w:left w:val="none" w:sz="0" w:space="0" w:color="auto"/>
        <w:bottom w:val="none" w:sz="0" w:space="0" w:color="auto"/>
        <w:right w:val="none" w:sz="0" w:space="0" w:color="auto"/>
      </w:divBdr>
      <w:divsChild>
        <w:div w:id="478612231">
          <w:marLeft w:val="0"/>
          <w:marRight w:val="0"/>
          <w:marTop w:val="0"/>
          <w:marBottom w:val="0"/>
          <w:divBdr>
            <w:top w:val="none" w:sz="0" w:space="0" w:color="auto"/>
            <w:left w:val="none" w:sz="0" w:space="0" w:color="auto"/>
            <w:bottom w:val="none" w:sz="0" w:space="0" w:color="auto"/>
            <w:right w:val="none" w:sz="0" w:space="0" w:color="auto"/>
          </w:divBdr>
        </w:div>
      </w:divsChild>
    </w:div>
    <w:div w:id="114688460">
      <w:bodyDiv w:val="1"/>
      <w:marLeft w:val="0"/>
      <w:marRight w:val="0"/>
      <w:marTop w:val="0"/>
      <w:marBottom w:val="0"/>
      <w:divBdr>
        <w:top w:val="none" w:sz="0" w:space="0" w:color="auto"/>
        <w:left w:val="none" w:sz="0" w:space="0" w:color="auto"/>
        <w:bottom w:val="none" w:sz="0" w:space="0" w:color="auto"/>
        <w:right w:val="none" w:sz="0" w:space="0" w:color="auto"/>
      </w:divBdr>
    </w:div>
    <w:div w:id="116457759">
      <w:bodyDiv w:val="1"/>
      <w:marLeft w:val="0"/>
      <w:marRight w:val="0"/>
      <w:marTop w:val="0"/>
      <w:marBottom w:val="0"/>
      <w:divBdr>
        <w:top w:val="none" w:sz="0" w:space="0" w:color="auto"/>
        <w:left w:val="none" w:sz="0" w:space="0" w:color="auto"/>
        <w:bottom w:val="none" w:sz="0" w:space="0" w:color="auto"/>
        <w:right w:val="none" w:sz="0" w:space="0" w:color="auto"/>
      </w:divBdr>
    </w:div>
    <w:div w:id="129135307">
      <w:bodyDiv w:val="1"/>
      <w:marLeft w:val="0"/>
      <w:marRight w:val="0"/>
      <w:marTop w:val="0"/>
      <w:marBottom w:val="0"/>
      <w:divBdr>
        <w:top w:val="none" w:sz="0" w:space="0" w:color="auto"/>
        <w:left w:val="none" w:sz="0" w:space="0" w:color="auto"/>
        <w:bottom w:val="none" w:sz="0" w:space="0" w:color="auto"/>
        <w:right w:val="none" w:sz="0" w:space="0" w:color="auto"/>
      </w:divBdr>
    </w:div>
    <w:div w:id="133451597">
      <w:bodyDiv w:val="1"/>
      <w:marLeft w:val="0"/>
      <w:marRight w:val="0"/>
      <w:marTop w:val="0"/>
      <w:marBottom w:val="0"/>
      <w:divBdr>
        <w:top w:val="none" w:sz="0" w:space="0" w:color="auto"/>
        <w:left w:val="none" w:sz="0" w:space="0" w:color="auto"/>
        <w:bottom w:val="none" w:sz="0" w:space="0" w:color="auto"/>
        <w:right w:val="none" w:sz="0" w:space="0" w:color="auto"/>
      </w:divBdr>
    </w:div>
    <w:div w:id="178130136">
      <w:bodyDiv w:val="1"/>
      <w:marLeft w:val="0"/>
      <w:marRight w:val="0"/>
      <w:marTop w:val="0"/>
      <w:marBottom w:val="0"/>
      <w:divBdr>
        <w:top w:val="none" w:sz="0" w:space="0" w:color="auto"/>
        <w:left w:val="none" w:sz="0" w:space="0" w:color="auto"/>
        <w:bottom w:val="none" w:sz="0" w:space="0" w:color="auto"/>
        <w:right w:val="none" w:sz="0" w:space="0" w:color="auto"/>
      </w:divBdr>
    </w:div>
    <w:div w:id="190149125">
      <w:bodyDiv w:val="1"/>
      <w:marLeft w:val="0"/>
      <w:marRight w:val="0"/>
      <w:marTop w:val="0"/>
      <w:marBottom w:val="0"/>
      <w:divBdr>
        <w:top w:val="none" w:sz="0" w:space="0" w:color="auto"/>
        <w:left w:val="none" w:sz="0" w:space="0" w:color="auto"/>
        <w:bottom w:val="none" w:sz="0" w:space="0" w:color="auto"/>
        <w:right w:val="none" w:sz="0" w:space="0" w:color="auto"/>
      </w:divBdr>
    </w:div>
    <w:div w:id="190840954">
      <w:bodyDiv w:val="1"/>
      <w:marLeft w:val="0"/>
      <w:marRight w:val="0"/>
      <w:marTop w:val="0"/>
      <w:marBottom w:val="0"/>
      <w:divBdr>
        <w:top w:val="none" w:sz="0" w:space="0" w:color="auto"/>
        <w:left w:val="none" w:sz="0" w:space="0" w:color="auto"/>
        <w:bottom w:val="none" w:sz="0" w:space="0" w:color="auto"/>
        <w:right w:val="none" w:sz="0" w:space="0" w:color="auto"/>
      </w:divBdr>
    </w:div>
    <w:div w:id="192304779">
      <w:bodyDiv w:val="1"/>
      <w:marLeft w:val="0"/>
      <w:marRight w:val="0"/>
      <w:marTop w:val="0"/>
      <w:marBottom w:val="0"/>
      <w:divBdr>
        <w:top w:val="none" w:sz="0" w:space="0" w:color="auto"/>
        <w:left w:val="none" w:sz="0" w:space="0" w:color="auto"/>
        <w:bottom w:val="none" w:sz="0" w:space="0" w:color="auto"/>
        <w:right w:val="none" w:sz="0" w:space="0" w:color="auto"/>
      </w:divBdr>
    </w:div>
    <w:div w:id="194929733">
      <w:bodyDiv w:val="1"/>
      <w:marLeft w:val="0"/>
      <w:marRight w:val="0"/>
      <w:marTop w:val="0"/>
      <w:marBottom w:val="0"/>
      <w:divBdr>
        <w:top w:val="none" w:sz="0" w:space="0" w:color="auto"/>
        <w:left w:val="none" w:sz="0" w:space="0" w:color="auto"/>
        <w:bottom w:val="none" w:sz="0" w:space="0" w:color="auto"/>
        <w:right w:val="none" w:sz="0" w:space="0" w:color="auto"/>
      </w:divBdr>
    </w:div>
    <w:div w:id="199783696">
      <w:bodyDiv w:val="1"/>
      <w:marLeft w:val="0"/>
      <w:marRight w:val="0"/>
      <w:marTop w:val="0"/>
      <w:marBottom w:val="0"/>
      <w:divBdr>
        <w:top w:val="none" w:sz="0" w:space="0" w:color="auto"/>
        <w:left w:val="none" w:sz="0" w:space="0" w:color="auto"/>
        <w:bottom w:val="none" w:sz="0" w:space="0" w:color="auto"/>
        <w:right w:val="none" w:sz="0" w:space="0" w:color="auto"/>
      </w:divBdr>
      <w:divsChild>
        <w:div w:id="1914578557">
          <w:marLeft w:val="0"/>
          <w:marRight w:val="0"/>
          <w:marTop w:val="0"/>
          <w:marBottom w:val="0"/>
          <w:divBdr>
            <w:top w:val="none" w:sz="0" w:space="0" w:color="auto"/>
            <w:left w:val="none" w:sz="0" w:space="0" w:color="auto"/>
            <w:bottom w:val="none" w:sz="0" w:space="0" w:color="auto"/>
            <w:right w:val="none" w:sz="0" w:space="0" w:color="auto"/>
          </w:divBdr>
        </w:div>
      </w:divsChild>
    </w:div>
    <w:div w:id="215047117">
      <w:bodyDiv w:val="1"/>
      <w:marLeft w:val="0"/>
      <w:marRight w:val="0"/>
      <w:marTop w:val="0"/>
      <w:marBottom w:val="0"/>
      <w:divBdr>
        <w:top w:val="none" w:sz="0" w:space="0" w:color="auto"/>
        <w:left w:val="none" w:sz="0" w:space="0" w:color="auto"/>
        <w:bottom w:val="none" w:sz="0" w:space="0" w:color="auto"/>
        <w:right w:val="none" w:sz="0" w:space="0" w:color="auto"/>
      </w:divBdr>
    </w:div>
    <w:div w:id="239874656">
      <w:bodyDiv w:val="1"/>
      <w:marLeft w:val="0"/>
      <w:marRight w:val="0"/>
      <w:marTop w:val="0"/>
      <w:marBottom w:val="0"/>
      <w:divBdr>
        <w:top w:val="none" w:sz="0" w:space="0" w:color="auto"/>
        <w:left w:val="none" w:sz="0" w:space="0" w:color="auto"/>
        <w:bottom w:val="none" w:sz="0" w:space="0" w:color="auto"/>
        <w:right w:val="none" w:sz="0" w:space="0" w:color="auto"/>
      </w:divBdr>
    </w:div>
    <w:div w:id="240793546">
      <w:bodyDiv w:val="1"/>
      <w:marLeft w:val="0"/>
      <w:marRight w:val="0"/>
      <w:marTop w:val="0"/>
      <w:marBottom w:val="0"/>
      <w:divBdr>
        <w:top w:val="none" w:sz="0" w:space="0" w:color="auto"/>
        <w:left w:val="none" w:sz="0" w:space="0" w:color="auto"/>
        <w:bottom w:val="none" w:sz="0" w:space="0" w:color="auto"/>
        <w:right w:val="none" w:sz="0" w:space="0" w:color="auto"/>
      </w:divBdr>
    </w:div>
    <w:div w:id="277109586">
      <w:bodyDiv w:val="1"/>
      <w:marLeft w:val="0"/>
      <w:marRight w:val="0"/>
      <w:marTop w:val="0"/>
      <w:marBottom w:val="0"/>
      <w:divBdr>
        <w:top w:val="none" w:sz="0" w:space="0" w:color="auto"/>
        <w:left w:val="none" w:sz="0" w:space="0" w:color="auto"/>
        <w:bottom w:val="none" w:sz="0" w:space="0" w:color="auto"/>
        <w:right w:val="none" w:sz="0" w:space="0" w:color="auto"/>
      </w:divBdr>
      <w:divsChild>
        <w:div w:id="1107387946">
          <w:marLeft w:val="0"/>
          <w:marRight w:val="0"/>
          <w:marTop w:val="0"/>
          <w:marBottom w:val="0"/>
          <w:divBdr>
            <w:top w:val="none" w:sz="0" w:space="0" w:color="auto"/>
            <w:left w:val="none" w:sz="0" w:space="0" w:color="auto"/>
            <w:bottom w:val="none" w:sz="0" w:space="0" w:color="auto"/>
            <w:right w:val="none" w:sz="0" w:space="0" w:color="auto"/>
          </w:divBdr>
        </w:div>
      </w:divsChild>
    </w:div>
    <w:div w:id="280575311">
      <w:bodyDiv w:val="1"/>
      <w:marLeft w:val="0"/>
      <w:marRight w:val="0"/>
      <w:marTop w:val="0"/>
      <w:marBottom w:val="0"/>
      <w:divBdr>
        <w:top w:val="none" w:sz="0" w:space="0" w:color="auto"/>
        <w:left w:val="none" w:sz="0" w:space="0" w:color="auto"/>
        <w:bottom w:val="none" w:sz="0" w:space="0" w:color="auto"/>
        <w:right w:val="none" w:sz="0" w:space="0" w:color="auto"/>
      </w:divBdr>
    </w:div>
    <w:div w:id="284896022">
      <w:bodyDiv w:val="1"/>
      <w:marLeft w:val="0"/>
      <w:marRight w:val="0"/>
      <w:marTop w:val="0"/>
      <w:marBottom w:val="0"/>
      <w:divBdr>
        <w:top w:val="none" w:sz="0" w:space="0" w:color="auto"/>
        <w:left w:val="none" w:sz="0" w:space="0" w:color="auto"/>
        <w:bottom w:val="none" w:sz="0" w:space="0" w:color="auto"/>
        <w:right w:val="none" w:sz="0" w:space="0" w:color="auto"/>
      </w:divBdr>
    </w:div>
    <w:div w:id="313412356">
      <w:bodyDiv w:val="1"/>
      <w:marLeft w:val="0"/>
      <w:marRight w:val="0"/>
      <w:marTop w:val="0"/>
      <w:marBottom w:val="0"/>
      <w:divBdr>
        <w:top w:val="none" w:sz="0" w:space="0" w:color="auto"/>
        <w:left w:val="none" w:sz="0" w:space="0" w:color="auto"/>
        <w:bottom w:val="none" w:sz="0" w:space="0" w:color="auto"/>
        <w:right w:val="none" w:sz="0" w:space="0" w:color="auto"/>
      </w:divBdr>
    </w:div>
    <w:div w:id="326788781">
      <w:bodyDiv w:val="1"/>
      <w:marLeft w:val="0"/>
      <w:marRight w:val="0"/>
      <w:marTop w:val="0"/>
      <w:marBottom w:val="0"/>
      <w:divBdr>
        <w:top w:val="none" w:sz="0" w:space="0" w:color="auto"/>
        <w:left w:val="none" w:sz="0" w:space="0" w:color="auto"/>
        <w:bottom w:val="none" w:sz="0" w:space="0" w:color="auto"/>
        <w:right w:val="none" w:sz="0" w:space="0" w:color="auto"/>
      </w:divBdr>
    </w:div>
    <w:div w:id="327683701">
      <w:bodyDiv w:val="1"/>
      <w:marLeft w:val="0"/>
      <w:marRight w:val="0"/>
      <w:marTop w:val="0"/>
      <w:marBottom w:val="0"/>
      <w:divBdr>
        <w:top w:val="none" w:sz="0" w:space="0" w:color="auto"/>
        <w:left w:val="none" w:sz="0" w:space="0" w:color="auto"/>
        <w:bottom w:val="none" w:sz="0" w:space="0" w:color="auto"/>
        <w:right w:val="none" w:sz="0" w:space="0" w:color="auto"/>
      </w:divBdr>
      <w:divsChild>
        <w:div w:id="1987467621">
          <w:marLeft w:val="0"/>
          <w:marRight w:val="0"/>
          <w:marTop w:val="0"/>
          <w:marBottom w:val="0"/>
          <w:divBdr>
            <w:top w:val="none" w:sz="0" w:space="0" w:color="auto"/>
            <w:left w:val="none" w:sz="0" w:space="0" w:color="auto"/>
            <w:bottom w:val="none" w:sz="0" w:space="0" w:color="auto"/>
            <w:right w:val="none" w:sz="0" w:space="0" w:color="auto"/>
          </w:divBdr>
        </w:div>
        <w:div w:id="2011903683">
          <w:marLeft w:val="0"/>
          <w:marRight w:val="0"/>
          <w:marTop w:val="0"/>
          <w:marBottom w:val="0"/>
          <w:divBdr>
            <w:top w:val="none" w:sz="0" w:space="0" w:color="auto"/>
            <w:left w:val="none" w:sz="0" w:space="0" w:color="auto"/>
            <w:bottom w:val="none" w:sz="0" w:space="0" w:color="auto"/>
            <w:right w:val="none" w:sz="0" w:space="0" w:color="auto"/>
          </w:divBdr>
        </w:div>
      </w:divsChild>
    </w:div>
    <w:div w:id="348651717">
      <w:bodyDiv w:val="1"/>
      <w:marLeft w:val="0"/>
      <w:marRight w:val="0"/>
      <w:marTop w:val="0"/>
      <w:marBottom w:val="0"/>
      <w:divBdr>
        <w:top w:val="none" w:sz="0" w:space="0" w:color="auto"/>
        <w:left w:val="none" w:sz="0" w:space="0" w:color="auto"/>
        <w:bottom w:val="none" w:sz="0" w:space="0" w:color="auto"/>
        <w:right w:val="none" w:sz="0" w:space="0" w:color="auto"/>
      </w:divBdr>
    </w:div>
    <w:div w:id="353114851">
      <w:bodyDiv w:val="1"/>
      <w:marLeft w:val="0"/>
      <w:marRight w:val="0"/>
      <w:marTop w:val="0"/>
      <w:marBottom w:val="0"/>
      <w:divBdr>
        <w:top w:val="none" w:sz="0" w:space="0" w:color="auto"/>
        <w:left w:val="none" w:sz="0" w:space="0" w:color="auto"/>
        <w:bottom w:val="none" w:sz="0" w:space="0" w:color="auto"/>
        <w:right w:val="none" w:sz="0" w:space="0" w:color="auto"/>
      </w:divBdr>
    </w:div>
    <w:div w:id="362903247">
      <w:bodyDiv w:val="1"/>
      <w:marLeft w:val="0"/>
      <w:marRight w:val="0"/>
      <w:marTop w:val="0"/>
      <w:marBottom w:val="0"/>
      <w:divBdr>
        <w:top w:val="none" w:sz="0" w:space="0" w:color="auto"/>
        <w:left w:val="none" w:sz="0" w:space="0" w:color="auto"/>
        <w:bottom w:val="none" w:sz="0" w:space="0" w:color="auto"/>
        <w:right w:val="none" w:sz="0" w:space="0" w:color="auto"/>
      </w:divBdr>
    </w:div>
    <w:div w:id="365953149">
      <w:bodyDiv w:val="1"/>
      <w:marLeft w:val="0"/>
      <w:marRight w:val="0"/>
      <w:marTop w:val="0"/>
      <w:marBottom w:val="0"/>
      <w:divBdr>
        <w:top w:val="none" w:sz="0" w:space="0" w:color="auto"/>
        <w:left w:val="none" w:sz="0" w:space="0" w:color="auto"/>
        <w:bottom w:val="none" w:sz="0" w:space="0" w:color="auto"/>
        <w:right w:val="none" w:sz="0" w:space="0" w:color="auto"/>
      </w:divBdr>
    </w:div>
    <w:div w:id="370543301">
      <w:bodyDiv w:val="1"/>
      <w:marLeft w:val="0"/>
      <w:marRight w:val="0"/>
      <w:marTop w:val="0"/>
      <w:marBottom w:val="0"/>
      <w:divBdr>
        <w:top w:val="none" w:sz="0" w:space="0" w:color="auto"/>
        <w:left w:val="none" w:sz="0" w:space="0" w:color="auto"/>
        <w:bottom w:val="none" w:sz="0" w:space="0" w:color="auto"/>
        <w:right w:val="none" w:sz="0" w:space="0" w:color="auto"/>
      </w:divBdr>
    </w:div>
    <w:div w:id="376708332">
      <w:bodyDiv w:val="1"/>
      <w:marLeft w:val="0"/>
      <w:marRight w:val="0"/>
      <w:marTop w:val="0"/>
      <w:marBottom w:val="0"/>
      <w:divBdr>
        <w:top w:val="none" w:sz="0" w:space="0" w:color="auto"/>
        <w:left w:val="none" w:sz="0" w:space="0" w:color="auto"/>
        <w:bottom w:val="none" w:sz="0" w:space="0" w:color="auto"/>
        <w:right w:val="none" w:sz="0" w:space="0" w:color="auto"/>
      </w:divBdr>
    </w:div>
    <w:div w:id="393696078">
      <w:bodyDiv w:val="1"/>
      <w:marLeft w:val="0"/>
      <w:marRight w:val="0"/>
      <w:marTop w:val="0"/>
      <w:marBottom w:val="0"/>
      <w:divBdr>
        <w:top w:val="none" w:sz="0" w:space="0" w:color="auto"/>
        <w:left w:val="none" w:sz="0" w:space="0" w:color="auto"/>
        <w:bottom w:val="none" w:sz="0" w:space="0" w:color="auto"/>
        <w:right w:val="none" w:sz="0" w:space="0" w:color="auto"/>
      </w:divBdr>
    </w:div>
    <w:div w:id="403836238">
      <w:bodyDiv w:val="1"/>
      <w:marLeft w:val="0"/>
      <w:marRight w:val="0"/>
      <w:marTop w:val="0"/>
      <w:marBottom w:val="0"/>
      <w:divBdr>
        <w:top w:val="none" w:sz="0" w:space="0" w:color="auto"/>
        <w:left w:val="none" w:sz="0" w:space="0" w:color="auto"/>
        <w:bottom w:val="none" w:sz="0" w:space="0" w:color="auto"/>
        <w:right w:val="none" w:sz="0" w:space="0" w:color="auto"/>
      </w:divBdr>
    </w:div>
    <w:div w:id="429739002">
      <w:bodyDiv w:val="1"/>
      <w:marLeft w:val="0"/>
      <w:marRight w:val="0"/>
      <w:marTop w:val="0"/>
      <w:marBottom w:val="0"/>
      <w:divBdr>
        <w:top w:val="none" w:sz="0" w:space="0" w:color="auto"/>
        <w:left w:val="none" w:sz="0" w:space="0" w:color="auto"/>
        <w:bottom w:val="none" w:sz="0" w:space="0" w:color="auto"/>
        <w:right w:val="none" w:sz="0" w:space="0" w:color="auto"/>
      </w:divBdr>
    </w:div>
    <w:div w:id="429856299">
      <w:bodyDiv w:val="1"/>
      <w:marLeft w:val="0"/>
      <w:marRight w:val="0"/>
      <w:marTop w:val="0"/>
      <w:marBottom w:val="0"/>
      <w:divBdr>
        <w:top w:val="none" w:sz="0" w:space="0" w:color="auto"/>
        <w:left w:val="none" w:sz="0" w:space="0" w:color="auto"/>
        <w:bottom w:val="none" w:sz="0" w:space="0" w:color="auto"/>
        <w:right w:val="none" w:sz="0" w:space="0" w:color="auto"/>
      </w:divBdr>
    </w:div>
    <w:div w:id="435441975">
      <w:bodyDiv w:val="1"/>
      <w:marLeft w:val="0"/>
      <w:marRight w:val="0"/>
      <w:marTop w:val="0"/>
      <w:marBottom w:val="0"/>
      <w:divBdr>
        <w:top w:val="none" w:sz="0" w:space="0" w:color="auto"/>
        <w:left w:val="none" w:sz="0" w:space="0" w:color="auto"/>
        <w:bottom w:val="none" w:sz="0" w:space="0" w:color="auto"/>
        <w:right w:val="none" w:sz="0" w:space="0" w:color="auto"/>
      </w:divBdr>
    </w:div>
    <w:div w:id="442040665">
      <w:bodyDiv w:val="1"/>
      <w:marLeft w:val="0"/>
      <w:marRight w:val="0"/>
      <w:marTop w:val="0"/>
      <w:marBottom w:val="0"/>
      <w:divBdr>
        <w:top w:val="none" w:sz="0" w:space="0" w:color="auto"/>
        <w:left w:val="none" w:sz="0" w:space="0" w:color="auto"/>
        <w:bottom w:val="none" w:sz="0" w:space="0" w:color="auto"/>
        <w:right w:val="none" w:sz="0" w:space="0" w:color="auto"/>
      </w:divBdr>
    </w:div>
    <w:div w:id="443113675">
      <w:bodyDiv w:val="1"/>
      <w:marLeft w:val="0"/>
      <w:marRight w:val="0"/>
      <w:marTop w:val="0"/>
      <w:marBottom w:val="0"/>
      <w:divBdr>
        <w:top w:val="none" w:sz="0" w:space="0" w:color="auto"/>
        <w:left w:val="none" w:sz="0" w:space="0" w:color="auto"/>
        <w:bottom w:val="none" w:sz="0" w:space="0" w:color="auto"/>
        <w:right w:val="none" w:sz="0" w:space="0" w:color="auto"/>
      </w:divBdr>
    </w:div>
    <w:div w:id="443615171">
      <w:bodyDiv w:val="1"/>
      <w:marLeft w:val="0"/>
      <w:marRight w:val="0"/>
      <w:marTop w:val="0"/>
      <w:marBottom w:val="0"/>
      <w:divBdr>
        <w:top w:val="none" w:sz="0" w:space="0" w:color="auto"/>
        <w:left w:val="none" w:sz="0" w:space="0" w:color="auto"/>
        <w:bottom w:val="none" w:sz="0" w:space="0" w:color="auto"/>
        <w:right w:val="none" w:sz="0" w:space="0" w:color="auto"/>
      </w:divBdr>
    </w:div>
    <w:div w:id="446897005">
      <w:bodyDiv w:val="1"/>
      <w:marLeft w:val="0"/>
      <w:marRight w:val="0"/>
      <w:marTop w:val="0"/>
      <w:marBottom w:val="0"/>
      <w:divBdr>
        <w:top w:val="none" w:sz="0" w:space="0" w:color="auto"/>
        <w:left w:val="none" w:sz="0" w:space="0" w:color="auto"/>
        <w:bottom w:val="none" w:sz="0" w:space="0" w:color="auto"/>
        <w:right w:val="none" w:sz="0" w:space="0" w:color="auto"/>
      </w:divBdr>
    </w:div>
    <w:div w:id="496269260">
      <w:bodyDiv w:val="1"/>
      <w:marLeft w:val="0"/>
      <w:marRight w:val="0"/>
      <w:marTop w:val="0"/>
      <w:marBottom w:val="0"/>
      <w:divBdr>
        <w:top w:val="none" w:sz="0" w:space="0" w:color="auto"/>
        <w:left w:val="none" w:sz="0" w:space="0" w:color="auto"/>
        <w:bottom w:val="none" w:sz="0" w:space="0" w:color="auto"/>
        <w:right w:val="none" w:sz="0" w:space="0" w:color="auto"/>
      </w:divBdr>
    </w:div>
    <w:div w:id="502936025">
      <w:bodyDiv w:val="1"/>
      <w:marLeft w:val="0"/>
      <w:marRight w:val="0"/>
      <w:marTop w:val="0"/>
      <w:marBottom w:val="0"/>
      <w:divBdr>
        <w:top w:val="none" w:sz="0" w:space="0" w:color="auto"/>
        <w:left w:val="none" w:sz="0" w:space="0" w:color="auto"/>
        <w:bottom w:val="none" w:sz="0" w:space="0" w:color="auto"/>
        <w:right w:val="none" w:sz="0" w:space="0" w:color="auto"/>
      </w:divBdr>
      <w:divsChild>
        <w:div w:id="183057199">
          <w:marLeft w:val="0"/>
          <w:marRight w:val="0"/>
          <w:marTop w:val="0"/>
          <w:marBottom w:val="0"/>
          <w:divBdr>
            <w:top w:val="none" w:sz="0" w:space="0" w:color="auto"/>
            <w:left w:val="none" w:sz="0" w:space="0" w:color="auto"/>
            <w:bottom w:val="none" w:sz="0" w:space="0" w:color="auto"/>
            <w:right w:val="none" w:sz="0" w:space="0" w:color="auto"/>
          </w:divBdr>
        </w:div>
      </w:divsChild>
    </w:div>
    <w:div w:id="508568567">
      <w:bodyDiv w:val="1"/>
      <w:marLeft w:val="0"/>
      <w:marRight w:val="0"/>
      <w:marTop w:val="0"/>
      <w:marBottom w:val="0"/>
      <w:divBdr>
        <w:top w:val="none" w:sz="0" w:space="0" w:color="auto"/>
        <w:left w:val="none" w:sz="0" w:space="0" w:color="auto"/>
        <w:bottom w:val="none" w:sz="0" w:space="0" w:color="auto"/>
        <w:right w:val="none" w:sz="0" w:space="0" w:color="auto"/>
      </w:divBdr>
    </w:div>
    <w:div w:id="510754646">
      <w:bodyDiv w:val="1"/>
      <w:marLeft w:val="0"/>
      <w:marRight w:val="0"/>
      <w:marTop w:val="0"/>
      <w:marBottom w:val="0"/>
      <w:divBdr>
        <w:top w:val="none" w:sz="0" w:space="0" w:color="auto"/>
        <w:left w:val="none" w:sz="0" w:space="0" w:color="auto"/>
        <w:bottom w:val="none" w:sz="0" w:space="0" w:color="auto"/>
        <w:right w:val="none" w:sz="0" w:space="0" w:color="auto"/>
      </w:divBdr>
    </w:div>
    <w:div w:id="512107702">
      <w:bodyDiv w:val="1"/>
      <w:marLeft w:val="0"/>
      <w:marRight w:val="0"/>
      <w:marTop w:val="0"/>
      <w:marBottom w:val="0"/>
      <w:divBdr>
        <w:top w:val="none" w:sz="0" w:space="0" w:color="auto"/>
        <w:left w:val="none" w:sz="0" w:space="0" w:color="auto"/>
        <w:bottom w:val="none" w:sz="0" w:space="0" w:color="auto"/>
        <w:right w:val="none" w:sz="0" w:space="0" w:color="auto"/>
      </w:divBdr>
    </w:div>
    <w:div w:id="516969605">
      <w:bodyDiv w:val="1"/>
      <w:marLeft w:val="0"/>
      <w:marRight w:val="0"/>
      <w:marTop w:val="0"/>
      <w:marBottom w:val="0"/>
      <w:divBdr>
        <w:top w:val="none" w:sz="0" w:space="0" w:color="auto"/>
        <w:left w:val="none" w:sz="0" w:space="0" w:color="auto"/>
        <w:bottom w:val="none" w:sz="0" w:space="0" w:color="auto"/>
        <w:right w:val="none" w:sz="0" w:space="0" w:color="auto"/>
      </w:divBdr>
    </w:div>
    <w:div w:id="529682361">
      <w:bodyDiv w:val="1"/>
      <w:marLeft w:val="0"/>
      <w:marRight w:val="0"/>
      <w:marTop w:val="0"/>
      <w:marBottom w:val="0"/>
      <w:divBdr>
        <w:top w:val="none" w:sz="0" w:space="0" w:color="auto"/>
        <w:left w:val="none" w:sz="0" w:space="0" w:color="auto"/>
        <w:bottom w:val="none" w:sz="0" w:space="0" w:color="auto"/>
        <w:right w:val="none" w:sz="0" w:space="0" w:color="auto"/>
      </w:divBdr>
    </w:div>
    <w:div w:id="545726497">
      <w:bodyDiv w:val="1"/>
      <w:marLeft w:val="0"/>
      <w:marRight w:val="0"/>
      <w:marTop w:val="0"/>
      <w:marBottom w:val="0"/>
      <w:divBdr>
        <w:top w:val="none" w:sz="0" w:space="0" w:color="auto"/>
        <w:left w:val="none" w:sz="0" w:space="0" w:color="auto"/>
        <w:bottom w:val="none" w:sz="0" w:space="0" w:color="auto"/>
        <w:right w:val="none" w:sz="0" w:space="0" w:color="auto"/>
      </w:divBdr>
    </w:div>
    <w:div w:id="548953386">
      <w:bodyDiv w:val="1"/>
      <w:marLeft w:val="0"/>
      <w:marRight w:val="0"/>
      <w:marTop w:val="0"/>
      <w:marBottom w:val="0"/>
      <w:divBdr>
        <w:top w:val="none" w:sz="0" w:space="0" w:color="auto"/>
        <w:left w:val="none" w:sz="0" w:space="0" w:color="auto"/>
        <w:bottom w:val="none" w:sz="0" w:space="0" w:color="auto"/>
        <w:right w:val="none" w:sz="0" w:space="0" w:color="auto"/>
      </w:divBdr>
    </w:div>
    <w:div w:id="552236461">
      <w:bodyDiv w:val="1"/>
      <w:marLeft w:val="0"/>
      <w:marRight w:val="0"/>
      <w:marTop w:val="0"/>
      <w:marBottom w:val="0"/>
      <w:divBdr>
        <w:top w:val="none" w:sz="0" w:space="0" w:color="auto"/>
        <w:left w:val="none" w:sz="0" w:space="0" w:color="auto"/>
        <w:bottom w:val="none" w:sz="0" w:space="0" w:color="auto"/>
        <w:right w:val="none" w:sz="0" w:space="0" w:color="auto"/>
      </w:divBdr>
    </w:div>
    <w:div w:id="552546672">
      <w:bodyDiv w:val="1"/>
      <w:marLeft w:val="0"/>
      <w:marRight w:val="0"/>
      <w:marTop w:val="0"/>
      <w:marBottom w:val="0"/>
      <w:divBdr>
        <w:top w:val="none" w:sz="0" w:space="0" w:color="auto"/>
        <w:left w:val="none" w:sz="0" w:space="0" w:color="auto"/>
        <w:bottom w:val="none" w:sz="0" w:space="0" w:color="auto"/>
        <w:right w:val="none" w:sz="0" w:space="0" w:color="auto"/>
      </w:divBdr>
    </w:div>
    <w:div w:id="562906315">
      <w:bodyDiv w:val="1"/>
      <w:marLeft w:val="0"/>
      <w:marRight w:val="0"/>
      <w:marTop w:val="0"/>
      <w:marBottom w:val="0"/>
      <w:divBdr>
        <w:top w:val="none" w:sz="0" w:space="0" w:color="auto"/>
        <w:left w:val="none" w:sz="0" w:space="0" w:color="auto"/>
        <w:bottom w:val="none" w:sz="0" w:space="0" w:color="auto"/>
        <w:right w:val="none" w:sz="0" w:space="0" w:color="auto"/>
      </w:divBdr>
    </w:div>
    <w:div w:id="575363761">
      <w:bodyDiv w:val="1"/>
      <w:marLeft w:val="0"/>
      <w:marRight w:val="0"/>
      <w:marTop w:val="0"/>
      <w:marBottom w:val="0"/>
      <w:divBdr>
        <w:top w:val="none" w:sz="0" w:space="0" w:color="auto"/>
        <w:left w:val="none" w:sz="0" w:space="0" w:color="auto"/>
        <w:bottom w:val="none" w:sz="0" w:space="0" w:color="auto"/>
        <w:right w:val="none" w:sz="0" w:space="0" w:color="auto"/>
      </w:divBdr>
    </w:div>
    <w:div w:id="594022732">
      <w:bodyDiv w:val="1"/>
      <w:marLeft w:val="0"/>
      <w:marRight w:val="0"/>
      <w:marTop w:val="0"/>
      <w:marBottom w:val="0"/>
      <w:divBdr>
        <w:top w:val="none" w:sz="0" w:space="0" w:color="auto"/>
        <w:left w:val="none" w:sz="0" w:space="0" w:color="auto"/>
        <w:bottom w:val="none" w:sz="0" w:space="0" w:color="auto"/>
        <w:right w:val="none" w:sz="0" w:space="0" w:color="auto"/>
      </w:divBdr>
    </w:div>
    <w:div w:id="604650702">
      <w:bodyDiv w:val="1"/>
      <w:marLeft w:val="0"/>
      <w:marRight w:val="0"/>
      <w:marTop w:val="0"/>
      <w:marBottom w:val="0"/>
      <w:divBdr>
        <w:top w:val="none" w:sz="0" w:space="0" w:color="auto"/>
        <w:left w:val="none" w:sz="0" w:space="0" w:color="auto"/>
        <w:bottom w:val="none" w:sz="0" w:space="0" w:color="auto"/>
        <w:right w:val="none" w:sz="0" w:space="0" w:color="auto"/>
      </w:divBdr>
    </w:div>
    <w:div w:id="613097821">
      <w:bodyDiv w:val="1"/>
      <w:marLeft w:val="0"/>
      <w:marRight w:val="0"/>
      <w:marTop w:val="0"/>
      <w:marBottom w:val="0"/>
      <w:divBdr>
        <w:top w:val="none" w:sz="0" w:space="0" w:color="auto"/>
        <w:left w:val="none" w:sz="0" w:space="0" w:color="auto"/>
        <w:bottom w:val="none" w:sz="0" w:space="0" w:color="auto"/>
        <w:right w:val="none" w:sz="0" w:space="0" w:color="auto"/>
      </w:divBdr>
    </w:div>
    <w:div w:id="618530614">
      <w:bodyDiv w:val="1"/>
      <w:marLeft w:val="0"/>
      <w:marRight w:val="0"/>
      <w:marTop w:val="0"/>
      <w:marBottom w:val="0"/>
      <w:divBdr>
        <w:top w:val="none" w:sz="0" w:space="0" w:color="auto"/>
        <w:left w:val="none" w:sz="0" w:space="0" w:color="auto"/>
        <w:bottom w:val="none" w:sz="0" w:space="0" w:color="auto"/>
        <w:right w:val="none" w:sz="0" w:space="0" w:color="auto"/>
      </w:divBdr>
      <w:divsChild>
        <w:div w:id="98648187">
          <w:marLeft w:val="0"/>
          <w:marRight w:val="0"/>
          <w:marTop w:val="0"/>
          <w:marBottom w:val="0"/>
          <w:divBdr>
            <w:top w:val="none" w:sz="0" w:space="0" w:color="auto"/>
            <w:left w:val="none" w:sz="0" w:space="0" w:color="auto"/>
            <w:bottom w:val="none" w:sz="0" w:space="0" w:color="auto"/>
            <w:right w:val="none" w:sz="0" w:space="0" w:color="auto"/>
          </w:divBdr>
        </w:div>
        <w:div w:id="1189755112">
          <w:marLeft w:val="0"/>
          <w:marRight w:val="0"/>
          <w:marTop w:val="0"/>
          <w:marBottom w:val="0"/>
          <w:divBdr>
            <w:top w:val="none" w:sz="0" w:space="0" w:color="auto"/>
            <w:left w:val="none" w:sz="0" w:space="0" w:color="auto"/>
            <w:bottom w:val="none" w:sz="0" w:space="0" w:color="auto"/>
            <w:right w:val="none" w:sz="0" w:space="0" w:color="auto"/>
          </w:divBdr>
        </w:div>
      </w:divsChild>
    </w:div>
    <w:div w:id="651905730">
      <w:bodyDiv w:val="1"/>
      <w:marLeft w:val="0"/>
      <w:marRight w:val="0"/>
      <w:marTop w:val="0"/>
      <w:marBottom w:val="0"/>
      <w:divBdr>
        <w:top w:val="none" w:sz="0" w:space="0" w:color="auto"/>
        <w:left w:val="none" w:sz="0" w:space="0" w:color="auto"/>
        <w:bottom w:val="none" w:sz="0" w:space="0" w:color="auto"/>
        <w:right w:val="none" w:sz="0" w:space="0" w:color="auto"/>
      </w:divBdr>
    </w:div>
    <w:div w:id="652683345">
      <w:bodyDiv w:val="1"/>
      <w:marLeft w:val="0"/>
      <w:marRight w:val="0"/>
      <w:marTop w:val="0"/>
      <w:marBottom w:val="0"/>
      <w:divBdr>
        <w:top w:val="none" w:sz="0" w:space="0" w:color="auto"/>
        <w:left w:val="none" w:sz="0" w:space="0" w:color="auto"/>
        <w:bottom w:val="none" w:sz="0" w:space="0" w:color="auto"/>
        <w:right w:val="none" w:sz="0" w:space="0" w:color="auto"/>
      </w:divBdr>
    </w:div>
    <w:div w:id="652687544">
      <w:bodyDiv w:val="1"/>
      <w:marLeft w:val="0"/>
      <w:marRight w:val="0"/>
      <w:marTop w:val="0"/>
      <w:marBottom w:val="0"/>
      <w:divBdr>
        <w:top w:val="none" w:sz="0" w:space="0" w:color="auto"/>
        <w:left w:val="none" w:sz="0" w:space="0" w:color="auto"/>
        <w:bottom w:val="none" w:sz="0" w:space="0" w:color="auto"/>
        <w:right w:val="none" w:sz="0" w:space="0" w:color="auto"/>
      </w:divBdr>
    </w:div>
    <w:div w:id="654069948">
      <w:bodyDiv w:val="1"/>
      <w:marLeft w:val="0"/>
      <w:marRight w:val="0"/>
      <w:marTop w:val="0"/>
      <w:marBottom w:val="0"/>
      <w:divBdr>
        <w:top w:val="none" w:sz="0" w:space="0" w:color="auto"/>
        <w:left w:val="none" w:sz="0" w:space="0" w:color="auto"/>
        <w:bottom w:val="none" w:sz="0" w:space="0" w:color="auto"/>
        <w:right w:val="none" w:sz="0" w:space="0" w:color="auto"/>
      </w:divBdr>
    </w:div>
    <w:div w:id="668094260">
      <w:bodyDiv w:val="1"/>
      <w:marLeft w:val="0"/>
      <w:marRight w:val="0"/>
      <w:marTop w:val="0"/>
      <w:marBottom w:val="0"/>
      <w:divBdr>
        <w:top w:val="none" w:sz="0" w:space="0" w:color="auto"/>
        <w:left w:val="none" w:sz="0" w:space="0" w:color="auto"/>
        <w:bottom w:val="none" w:sz="0" w:space="0" w:color="auto"/>
        <w:right w:val="none" w:sz="0" w:space="0" w:color="auto"/>
      </w:divBdr>
    </w:div>
    <w:div w:id="668409362">
      <w:bodyDiv w:val="1"/>
      <w:marLeft w:val="0"/>
      <w:marRight w:val="0"/>
      <w:marTop w:val="0"/>
      <w:marBottom w:val="0"/>
      <w:divBdr>
        <w:top w:val="none" w:sz="0" w:space="0" w:color="auto"/>
        <w:left w:val="none" w:sz="0" w:space="0" w:color="auto"/>
        <w:bottom w:val="none" w:sz="0" w:space="0" w:color="auto"/>
        <w:right w:val="none" w:sz="0" w:space="0" w:color="auto"/>
      </w:divBdr>
    </w:div>
    <w:div w:id="695158952">
      <w:bodyDiv w:val="1"/>
      <w:marLeft w:val="0"/>
      <w:marRight w:val="0"/>
      <w:marTop w:val="0"/>
      <w:marBottom w:val="0"/>
      <w:divBdr>
        <w:top w:val="none" w:sz="0" w:space="0" w:color="auto"/>
        <w:left w:val="none" w:sz="0" w:space="0" w:color="auto"/>
        <w:bottom w:val="none" w:sz="0" w:space="0" w:color="auto"/>
        <w:right w:val="none" w:sz="0" w:space="0" w:color="auto"/>
      </w:divBdr>
    </w:div>
    <w:div w:id="696782401">
      <w:bodyDiv w:val="1"/>
      <w:marLeft w:val="0"/>
      <w:marRight w:val="0"/>
      <w:marTop w:val="0"/>
      <w:marBottom w:val="0"/>
      <w:divBdr>
        <w:top w:val="none" w:sz="0" w:space="0" w:color="auto"/>
        <w:left w:val="none" w:sz="0" w:space="0" w:color="auto"/>
        <w:bottom w:val="none" w:sz="0" w:space="0" w:color="auto"/>
        <w:right w:val="none" w:sz="0" w:space="0" w:color="auto"/>
      </w:divBdr>
    </w:div>
    <w:div w:id="700083555">
      <w:bodyDiv w:val="1"/>
      <w:marLeft w:val="0"/>
      <w:marRight w:val="0"/>
      <w:marTop w:val="0"/>
      <w:marBottom w:val="0"/>
      <w:divBdr>
        <w:top w:val="none" w:sz="0" w:space="0" w:color="auto"/>
        <w:left w:val="none" w:sz="0" w:space="0" w:color="auto"/>
        <w:bottom w:val="none" w:sz="0" w:space="0" w:color="auto"/>
        <w:right w:val="none" w:sz="0" w:space="0" w:color="auto"/>
      </w:divBdr>
    </w:div>
    <w:div w:id="708578472">
      <w:bodyDiv w:val="1"/>
      <w:marLeft w:val="0"/>
      <w:marRight w:val="0"/>
      <w:marTop w:val="0"/>
      <w:marBottom w:val="0"/>
      <w:divBdr>
        <w:top w:val="none" w:sz="0" w:space="0" w:color="auto"/>
        <w:left w:val="none" w:sz="0" w:space="0" w:color="auto"/>
        <w:bottom w:val="none" w:sz="0" w:space="0" w:color="auto"/>
        <w:right w:val="none" w:sz="0" w:space="0" w:color="auto"/>
      </w:divBdr>
      <w:divsChild>
        <w:div w:id="854657970">
          <w:marLeft w:val="0"/>
          <w:marRight w:val="0"/>
          <w:marTop w:val="0"/>
          <w:marBottom w:val="0"/>
          <w:divBdr>
            <w:top w:val="none" w:sz="0" w:space="0" w:color="auto"/>
            <w:left w:val="none" w:sz="0" w:space="0" w:color="auto"/>
            <w:bottom w:val="none" w:sz="0" w:space="0" w:color="auto"/>
            <w:right w:val="none" w:sz="0" w:space="0" w:color="auto"/>
          </w:divBdr>
        </w:div>
      </w:divsChild>
    </w:div>
    <w:div w:id="709568442">
      <w:bodyDiv w:val="1"/>
      <w:marLeft w:val="0"/>
      <w:marRight w:val="0"/>
      <w:marTop w:val="0"/>
      <w:marBottom w:val="0"/>
      <w:divBdr>
        <w:top w:val="none" w:sz="0" w:space="0" w:color="auto"/>
        <w:left w:val="none" w:sz="0" w:space="0" w:color="auto"/>
        <w:bottom w:val="none" w:sz="0" w:space="0" w:color="auto"/>
        <w:right w:val="none" w:sz="0" w:space="0" w:color="auto"/>
      </w:divBdr>
    </w:div>
    <w:div w:id="710619359">
      <w:bodyDiv w:val="1"/>
      <w:marLeft w:val="0"/>
      <w:marRight w:val="0"/>
      <w:marTop w:val="0"/>
      <w:marBottom w:val="0"/>
      <w:divBdr>
        <w:top w:val="none" w:sz="0" w:space="0" w:color="auto"/>
        <w:left w:val="none" w:sz="0" w:space="0" w:color="auto"/>
        <w:bottom w:val="none" w:sz="0" w:space="0" w:color="auto"/>
        <w:right w:val="none" w:sz="0" w:space="0" w:color="auto"/>
      </w:divBdr>
    </w:div>
    <w:div w:id="714693993">
      <w:bodyDiv w:val="1"/>
      <w:marLeft w:val="0"/>
      <w:marRight w:val="0"/>
      <w:marTop w:val="0"/>
      <w:marBottom w:val="0"/>
      <w:divBdr>
        <w:top w:val="none" w:sz="0" w:space="0" w:color="auto"/>
        <w:left w:val="none" w:sz="0" w:space="0" w:color="auto"/>
        <w:bottom w:val="none" w:sz="0" w:space="0" w:color="auto"/>
        <w:right w:val="none" w:sz="0" w:space="0" w:color="auto"/>
      </w:divBdr>
    </w:div>
    <w:div w:id="719746156">
      <w:bodyDiv w:val="1"/>
      <w:marLeft w:val="0"/>
      <w:marRight w:val="0"/>
      <w:marTop w:val="0"/>
      <w:marBottom w:val="0"/>
      <w:divBdr>
        <w:top w:val="none" w:sz="0" w:space="0" w:color="auto"/>
        <w:left w:val="none" w:sz="0" w:space="0" w:color="auto"/>
        <w:bottom w:val="none" w:sz="0" w:space="0" w:color="auto"/>
        <w:right w:val="none" w:sz="0" w:space="0" w:color="auto"/>
      </w:divBdr>
    </w:div>
    <w:div w:id="734358527">
      <w:bodyDiv w:val="1"/>
      <w:marLeft w:val="0"/>
      <w:marRight w:val="0"/>
      <w:marTop w:val="0"/>
      <w:marBottom w:val="0"/>
      <w:divBdr>
        <w:top w:val="none" w:sz="0" w:space="0" w:color="auto"/>
        <w:left w:val="none" w:sz="0" w:space="0" w:color="auto"/>
        <w:bottom w:val="none" w:sz="0" w:space="0" w:color="auto"/>
        <w:right w:val="none" w:sz="0" w:space="0" w:color="auto"/>
      </w:divBdr>
    </w:div>
    <w:div w:id="738866049">
      <w:bodyDiv w:val="1"/>
      <w:marLeft w:val="0"/>
      <w:marRight w:val="0"/>
      <w:marTop w:val="0"/>
      <w:marBottom w:val="0"/>
      <w:divBdr>
        <w:top w:val="none" w:sz="0" w:space="0" w:color="auto"/>
        <w:left w:val="none" w:sz="0" w:space="0" w:color="auto"/>
        <w:bottom w:val="none" w:sz="0" w:space="0" w:color="auto"/>
        <w:right w:val="none" w:sz="0" w:space="0" w:color="auto"/>
      </w:divBdr>
      <w:divsChild>
        <w:div w:id="1216548683">
          <w:marLeft w:val="0"/>
          <w:marRight w:val="0"/>
          <w:marTop w:val="0"/>
          <w:marBottom w:val="0"/>
          <w:divBdr>
            <w:top w:val="none" w:sz="0" w:space="0" w:color="auto"/>
            <w:left w:val="none" w:sz="0" w:space="0" w:color="auto"/>
            <w:bottom w:val="none" w:sz="0" w:space="0" w:color="auto"/>
            <w:right w:val="none" w:sz="0" w:space="0" w:color="auto"/>
          </w:divBdr>
        </w:div>
      </w:divsChild>
    </w:div>
    <w:div w:id="747003360">
      <w:bodyDiv w:val="1"/>
      <w:marLeft w:val="0"/>
      <w:marRight w:val="0"/>
      <w:marTop w:val="0"/>
      <w:marBottom w:val="0"/>
      <w:divBdr>
        <w:top w:val="none" w:sz="0" w:space="0" w:color="auto"/>
        <w:left w:val="none" w:sz="0" w:space="0" w:color="auto"/>
        <w:bottom w:val="none" w:sz="0" w:space="0" w:color="auto"/>
        <w:right w:val="none" w:sz="0" w:space="0" w:color="auto"/>
      </w:divBdr>
    </w:div>
    <w:div w:id="751198996">
      <w:bodyDiv w:val="1"/>
      <w:marLeft w:val="0"/>
      <w:marRight w:val="0"/>
      <w:marTop w:val="0"/>
      <w:marBottom w:val="0"/>
      <w:divBdr>
        <w:top w:val="none" w:sz="0" w:space="0" w:color="auto"/>
        <w:left w:val="none" w:sz="0" w:space="0" w:color="auto"/>
        <w:bottom w:val="none" w:sz="0" w:space="0" w:color="auto"/>
        <w:right w:val="none" w:sz="0" w:space="0" w:color="auto"/>
      </w:divBdr>
    </w:div>
    <w:div w:id="754861254">
      <w:bodyDiv w:val="1"/>
      <w:marLeft w:val="0"/>
      <w:marRight w:val="0"/>
      <w:marTop w:val="0"/>
      <w:marBottom w:val="0"/>
      <w:divBdr>
        <w:top w:val="none" w:sz="0" w:space="0" w:color="auto"/>
        <w:left w:val="none" w:sz="0" w:space="0" w:color="auto"/>
        <w:bottom w:val="none" w:sz="0" w:space="0" w:color="auto"/>
        <w:right w:val="none" w:sz="0" w:space="0" w:color="auto"/>
      </w:divBdr>
      <w:divsChild>
        <w:div w:id="1323922552">
          <w:marLeft w:val="0"/>
          <w:marRight w:val="0"/>
          <w:marTop w:val="0"/>
          <w:marBottom w:val="0"/>
          <w:divBdr>
            <w:top w:val="none" w:sz="0" w:space="0" w:color="auto"/>
            <w:left w:val="none" w:sz="0" w:space="0" w:color="auto"/>
            <w:bottom w:val="none" w:sz="0" w:space="0" w:color="auto"/>
            <w:right w:val="none" w:sz="0" w:space="0" w:color="auto"/>
          </w:divBdr>
        </w:div>
        <w:div w:id="1565026653">
          <w:marLeft w:val="0"/>
          <w:marRight w:val="0"/>
          <w:marTop w:val="0"/>
          <w:marBottom w:val="0"/>
          <w:divBdr>
            <w:top w:val="none" w:sz="0" w:space="0" w:color="auto"/>
            <w:left w:val="none" w:sz="0" w:space="0" w:color="auto"/>
            <w:bottom w:val="none" w:sz="0" w:space="0" w:color="auto"/>
            <w:right w:val="none" w:sz="0" w:space="0" w:color="auto"/>
          </w:divBdr>
        </w:div>
      </w:divsChild>
    </w:div>
    <w:div w:id="757025422">
      <w:bodyDiv w:val="1"/>
      <w:marLeft w:val="0"/>
      <w:marRight w:val="0"/>
      <w:marTop w:val="0"/>
      <w:marBottom w:val="0"/>
      <w:divBdr>
        <w:top w:val="none" w:sz="0" w:space="0" w:color="auto"/>
        <w:left w:val="none" w:sz="0" w:space="0" w:color="auto"/>
        <w:bottom w:val="none" w:sz="0" w:space="0" w:color="auto"/>
        <w:right w:val="none" w:sz="0" w:space="0" w:color="auto"/>
      </w:divBdr>
    </w:div>
    <w:div w:id="774180971">
      <w:bodyDiv w:val="1"/>
      <w:marLeft w:val="0"/>
      <w:marRight w:val="0"/>
      <w:marTop w:val="0"/>
      <w:marBottom w:val="0"/>
      <w:divBdr>
        <w:top w:val="none" w:sz="0" w:space="0" w:color="auto"/>
        <w:left w:val="none" w:sz="0" w:space="0" w:color="auto"/>
        <w:bottom w:val="none" w:sz="0" w:space="0" w:color="auto"/>
        <w:right w:val="none" w:sz="0" w:space="0" w:color="auto"/>
      </w:divBdr>
    </w:div>
    <w:div w:id="785079796">
      <w:bodyDiv w:val="1"/>
      <w:marLeft w:val="0"/>
      <w:marRight w:val="0"/>
      <w:marTop w:val="0"/>
      <w:marBottom w:val="0"/>
      <w:divBdr>
        <w:top w:val="none" w:sz="0" w:space="0" w:color="auto"/>
        <w:left w:val="none" w:sz="0" w:space="0" w:color="auto"/>
        <w:bottom w:val="none" w:sz="0" w:space="0" w:color="auto"/>
        <w:right w:val="none" w:sz="0" w:space="0" w:color="auto"/>
      </w:divBdr>
    </w:div>
    <w:div w:id="802230576">
      <w:bodyDiv w:val="1"/>
      <w:marLeft w:val="0"/>
      <w:marRight w:val="0"/>
      <w:marTop w:val="0"/>
      <w:marBottom w:val="0"/>
      <w:divBdr>
        <w:top w:val="none" w:sz="0" w:space="0" w:color="auto"/>
        <w:left w:val="none" w:sz="0" w:space="0" w:color="auto"/>
        <w:bottom w:val="none" w:sz="0" w:space="0" w:color="auto"/>
        <w:right w:val="none" w:sz="0" w:space="0" w:color="auto"/>
      </w:divBdr>
    </w:div>
    <w:div w:id="802380590">
      <w:bodyDiv w:val="1"/>
      <w:marLeft w:val="0"/>
      <w:marRight w:val="0"/>
      <w:marTop w:val="0"/>
      <w:marBottom w:val="0"/>
      <w:divBdr>
        <w:top w:val="none" w:sz="0" w:space="0" w:color="auto"/>
        <w:left w:val="none" w:sz="0" w:space="0" w:color="auto"/>
        <w:bottom w:val="none" w:sz="0" w:space="0" w:color="auto"/>
        <w:right w:val="none" w:sz="0" w:space="0" w:color="auto"/>
      </w:divBdr>
    </w:div>
    <w:div w:id="812797082">
      <w:bodyDiv w:val="1"/>
      <w:marLeft w:val="0"/>
      <w:marRight w:val="0"/>
      <w:marTop w:val="0"/>
      <w:marBottom w:val="0"/>
      <w:divBdr>
        <w:top w:val="none" w:sz="0" w:space="0" w:color="auto"/>
        <w:left w:val="none" w:sz="0" w:space="0" w:color="auto"/>
        <w:bottom w:val="none" w:sz="0" w:space="0" w:color="auto"/>
        <w:right w:val="none" w:sz="0" w:space="0" w:color="auto"/>
      </w:divBdr>
    </w:div>
    <w:div w:id="817452649">
      <w:bodyDiv w:val="1"/>
      <w:marLeft w:val="0"/>
      <w:marRight w:val="0"/>
      <w:marTop w:val="0"/>
      <w:marBottom w:val="0"/>
      <w:divBdr>
        <w:top w:val="none" w:sz="0" w:space="0" w:color="auto"/>
        <w:left w:val="none" w:sz="0" w:space="0" w:color="auto"/>
        <w:bottom w:val="none" w:sz="0" w:space="0" w:color="auto"/>
        <w:right w:val="none" w:sz="0" w:space="0" w:color="auto"/>
      </w:divBdr>
    </w:div>
    <w:div w:id="828248633">
      <w:bodyDiv w:val="1"/>
      <w:marLeft w:val="0"/>
      <w:marRight w:val="0"/>
      <w:marTop w:val="0"/>
      <w:marBottom w:val="0"/>
      <w:divBdr>
        <w:top w:val="none" w:sz="0" w:space="0" w:color="auto"/>
        <w:left w:val="none" w:sz="0" w:space="0" w:color="auto"/>
        <w:bottom w:val="none" w:sz="0" w:space="0" w:color="auto"/>
        <w:right w:val="none" w:sz="0" w:space="0" w:color="auto"/>
      </w:divBdr>
    </w:div>
    <w:div w:id="833111129">
      <w:bodyDiv w:val="1"/>
      <w:marLeft w:val="0"/>
      <w:marRight w:val="0"/>
      <w:marTop w:val="0"/>
      <w:marBottom w:val="0"/>
      <w:divBdr>
        <w:top w:val="none" w:sz="0" w:space="0" w:color="auto"/>
        <w:left w:val="none" w:sz="0" w:space="0" w:color="auto"/>
        <w:bottom w:val="none" w:sz="0" w:space="0" w:color="auto"/>
        <w:right w:val="none" w:sz="0" w:space="0" w:color="auto"/>
      </w:divBdr>
    </w:div>
    <w:div w:id="848251452">
      <w:bodyDiv w:val="1"/>
      <w:marLeft w:val="0"/>
      <w:marRight w:val="0"/>
      <w:marTop w:val="0"/>
      <w:marBottom w:val="0"/>
      <w:divBdr>
        <w:top w:val="none" w:sz="0" w:space="0" w:color="auto"/>
        <w:left w:val="none" w:sz="0" w:space="0" w:color="auto"/>
        <w:bottom w:val="none" w:sz="0" w:space="0" w:color="auto"/>
        <w:right w:val="none" w:sz="0" w:space="0" w:color="auto"/>
      </w:divBdr>
    </w:div>
    <w:div w:id="854001301">
      <w:bodyDiv w:val="1"/>
      <w:marLeft w:val="0"/>
      <w:marRight w:val="0"/>
      <w:marTop w:val="0"/>
      <w:marBottom w:val="0"/>
      <w:divBdr>
        <w:top w:val="none" w:sz="0" w:space="0" w:color="auto"/>
        <w:left w:val="none" w:sz="0" w:space="0" w:color="auto"/>
        <w:bottom w:val="none" w:sz="0" w:space="0" w:color="auto"/>
        <w:right w:val="none" w:sz="0" w:space="0" w:color="auto"/>
      </w:divBdr>
    </w:div>
    <w:div w:id="860583742">
      <w:bodyDiv w:val="1"/>
      <w:marLeft w:val="0"/>
      <w:marRight w:val="0"/>
      <w:marTop w:val="0"/>
      <w:marBottom w:val="0"/>
      <w:divBdr>
        <w:top w:val="none" w:sz="0" w:space="0" w:color="auto"/>
        <w:left w:val="none" w:sz="0" w:space="0" w:color="auto"/>
        <w:bottom w:val="none" w:sz="0" w:space="0" w:color="auto"/>
        <w:right w:val="none" w:sz="0" w:space="0" w:color="auto"/>
      </w:divBdr>
    </w:div>
    <w:div w:id="864321159">
      <w:bodyDiv w:val="1"/>
      <w:marLeft w:val="0"/>
      <w:marRight w:val="0"/>
      <w:marTop w:val="0"/>
      <w:marBottom w:val="0"/>
      <w:divBdr>
        <w:top w:val="none" w:sz="0" w:space="0" w:color="auto"/>
        <w:left w:val="none" w:sz="0" w:space="0" w:color="auto"/>
        <w:bottom w:val="none" w:sz="0" w:space="0" w:color="auto"/>
        <w:right w:val="none" w:sz="0" w:space="0" w:color="auto"/>
      </w:divBdr>
    </w:div>
    <w:div w:id="871694401">
      <w:bodyDiv w:val="1"/>
      <w:marLeft w:val="0"/>
      <w:marRight w:val="0"/>
      <w:marTop w:val="0"/>
      <w:marBottom w:val="0"/>
      <w:divBdr>
        <w:top w:val="none" w:sz="0" w:space="0" w:color="auto"/>
        <w:left w:val="none" w:sz="0" w:space="0" w:color="auto"/>
        <w:bottom w:val="none" w:sz="0" w:space="0" w:color="auto"/>
        <w:right w:val="none" w:sz="0" w:space="0" w:color="auto"/>
      </w:divBdr>
    </w:div>
    <w:div w:id="878660970">
      <w:bodyDiv w:val="1"/>
      <w:marLeft w:val="0"/>
      <w:marRight w:val="0"/>
      <w:marTop w:val="0"/>
      <w:marBottom w:val="0"/>
      <w:divBdr>
        <w:top w:val="none" w:sz="0" w:space="0" w:color="auto"/>
        <w:left w:val="none" w:sz="0" w:space="0" w:color="auto"/>
        <w:bottom w:val="none" w:sz="0" w:space="0" w:color="auto"/>
        <w:right w:val="none" w:sz="0" w:space="0" w:color="auto"/>
      </w:divBdr>
    </w:div>
    <w:div w:id="890775563">
      <w:bodyDiv w:val="1"/>
      <w:marLeft w:val="0"/>
      <w:marRight w:val="0"/>
      <w:marTop w:val="0"/>
      <w:marBottom w:val="0"/>
      <w:divBdr>
        <w:top w:val="none" w:sz="0" w:space="0" w:color="auto"/>
        <w:left w:val="none" w:sz="0" w:space="0" w:color="auto"/>
        <w:bottom w:val="none" w:sz="0" w:space="0" w:color="auto"/>
        <w:right w:val="none" w:sz="0" w:space="0" w:color="auto"/>
      </w:divBdr>
    </w:div>
    <w:div w:id="898367628">
      <w:bodyDiv w:val="1"/>
      <w:marLeft w:val="0"/>
      <w:marRight w:val="0"/>
      <w:marTop w:val="0"/>
      <w:marBottom w:val="0"/>
      <w:divBdr>
        <w:top w:val="none" w:sz="0" w:space="0" w:color="auto"/>
        <w:left w:val="none" w:sz="0" w:space="0" w:color="auto"/>
        <w:bottom w:val="none" w:sz="0" w:space="0" w:color="auto"/>
        <w:right w:val="none" w:sz="0" w:space="0" w:color="auto"/>
      </w:divBdr>
    </w:div>
    <w:div w:id="901063055">
      <w:bodyDiv w:val="1"/>
      <w:marLeft w:val="0"/>
      <w:marRight w:val="0"/>
      <w:marTop w:val="0"/>
      <w:marBottom w:val="0"/>
      <w:divBdr>
        <w:top w:val="none" w:sz="0" w:space="0" w:color="auto"/>
        <w:left w:val="none" w:sz="0" w:space="0" w:color="auto"/>
        <w:bottom w:val="none" w:sz="0" w:space="0" w:color="auto"/>
        <w:right w:val="none" w:sz="0" w:space="0" w:color="auto"/>
      </w:divBdr>
    </w:div>
    <w:div w:id="909342597">
      <w:bodyDiv w:val="1"/>
      <w:marLeft w:val="0"/>
      <w:marRight w:val="0"/>
      <w:marTop w:val="0"/>
      <w:marBottom w:val="0"/>
      <w:divBdr>
        <w:top w:val="none" w:sz="0" w:space="0" w:color="auto"/>
        <w:left w:val="none" w:sz="0" w:space="0" w:color="auto"/>
        <w:bottom w:val="none" w:sz="0" w:space="0" w:color="auto"/>
        <w:right w:val="none" w:sz="0" w:space="0" w:color="auto"/>
      </w:divBdr>
    </w:div>
    <w:div w:id="914047645">
      <w:bodyDiv w:val="1"/>
      <w:marLeft w:val="0"/>
      <w:marRight w:val="0"/>
      <w:marTop w:val="0"/>
      <w:marBottom w:val="0"/>
      <w:divBdr>
        <w:top w:val="none" w:sz="0" w:space="0" w:color="auto"/>
        <w:left w:val="none" w:sz="0" w:space="0" w:color="auto"/>
        <w:bottom w:val="none" w:sz="0" w:space="0" w:color="auto"/>
        <w:right w:val="none" w:sz="0" w:space="0" w:color="auto"/>
      </w:divBdr>
    </w:div>
    <w:div w:id="925383124">
      <w:bodyDiv w:val="1"/>
      <w:marLeft w:val="0"/>
      <w:marRight w:val="0"/>
      <w:marTop w:val="0"/>
      <w:marBottom w:val="0"/>
      <w:divBdr>
        <w:top w:val="none" w:sz="0" w:space="0" w:color="auto"/>
        <w:left w:val="none" w:sz="0" w:space="0" w:color="auto"/>
        <w:bottom w:val="none" w:sz="0" w:space="0" w:color="auto"/>
        <w:right w:val="none" w:sz="0" w:space="0" w:color="auto"/>
      </w:divBdr>
    </w:div>
    <w:div w:id="931090734">
      <w:bodyDiv w:val="1"/>
      <w:marLeft w:val="0"/>
      <w:marRight w:val="0"/>
      <w:marTop w:val="0"/>
      <w:marBottom w:val="0"/>
      <w:divBdr>
        <w:top w:val="none" w:sz="0" w:space="0" w:color="auto"/>
        <w:left w:val="none" w:sz="0" w:space="0" w:color="auto"/>
        <w:bottom w:val="none" w:sz="0" w:space="0" w:color="auto"/>
        <w:right w:val="none" w:sz="0" w:space="0" w:color="auto"/>
      </w:divBdr>
    </w:div>
    <w:div w:id="950279570">
      <w:bodyDiv w:val="1"/>
      <w:marLeft w:val="0"/>
      <w:marRight w:val="0"/>
      <w:marTop w:val="0"/>
      <w:marBottom w:val="0"/>
      <w:divBdr>
        <w:top w:val="none" w:sz="0" w:space="0" w:color="auto"/>
        <w:left w:val="none" w:sz="0" w:space="0" w:color="auto"/>
        <w:bottom w:val="none" w:sz="0" w:space="0" w:color="auto"/>
        <w:right w:val="none" w:sz="0" w:space="0" w:color="auto"/>
      </w:divBdr>
    </w:div>
    <w:div w:id="958026088">
      <w:bodyDiv w:val="1"/>
      <w:marLeft w:val="0"/>
      <w:marRight w:val="0"/>
      <w:marTop w:val="0"/>
      <w:marBottom w:val="0"/>
      <w:divBdr>
        <w:top w:val="none" w:sz="0" w:space="0" w:color="auto"/>
        <w:left w:val="none" w:sz="0" w:space="0" w:color="auto"/>
        <w:bottom w:val="none" w:sz="0" w:space="0" w:color="auto"/>
        <w:right w:val="none" w:sz="0" w:space="0" w:color="auto"/>
      </w:divBdr>
    </w:div>
    <w:div w:id="965694715">
      <w:bodyDiv w:val="1"/>
      <w:marLeft w:val="0"/>
      <w:marRight w:val="0"/>
      <w:marTop w:val="0"/>
      <w:marBottom w:val="0"/>
      <w:divBdr>
        <w:top w:val="none" w:sz="0" w:space="0" w:color="auto"/>
        <w:left w:val="none" w:sz="0" w:space="0" w:color="auto"/>
        <w:bottom w:val="none" w:sz="0" w:space="0" w:color="auto"/>
        <w:right w:val="none" w:sz="0" w:space="0" w:color="auto"/>
      </w:divBdr>
    </w:div>
    <w:div w:id="971717328">
      <w:bodyDiv w:val="1"/>
      <w:marLeft w:val="0"/>
      <w:marRight w:val="0"/>
      <w:marTop w:val="0"/>
      <w:marBottom w:val="0"/>
      <w:divBdr>
        <w:top w:val="none" w:sz="0" w:space="0" w:color="auto"/>
        <w:left w:val="none" w:sz="0" w:space="0" w:color="auto"/>
        <w:bottom w:val="none" w:sz="0" w:space="0" w:color="auto"/>
        <w:right w:val="none" w:sz="0" w:space="0" w:color="auto"/>
      </w:divBdr>
      <w:divsChild>
        <w:div w:id="171379257">
          <w:marLeft w:val="0"/>
          <w:marRight w:val="0"/>
          <w:marTop w:val="0"/>
          <w:marBottom w:val="0"/>
          <w:divBdr>
            <w:top w:val="none" w:sz="0" w:space="0" w:color="auto"/>
            <w:left w:val="none" w:sz="0" w:space="0" w:color="auto"/>
            <w:bottom w:val="none" w:sz="0" w:space="0" w:color="auto"/>
            <w:right w:val="none" w:sz="0" w:space="0" w:color="auto"/>
          </w:divBdr>
        </w:div>
      </w:divsChild>
    </w:div>
    <w:div w:id="976691475">
      <w:bodyDiv w:val="1"/>
      <w:marLeft w:val="0"/>
      <w:marRight w:val="0"/>
      <w:marTop w:val="0"/>
      <w:marBottom w:val="0"/>
      <w:divBdr>
        <w:top w:val="none" w:sz="0" w:space="0" w:color="auto"/>
        <w:left w:val="none" w:sz="0" w:space="0" w:color="auto"/>
        <w:bottom w:val="none" w:sz="0" w:space="0" w:color="auto"/>
        <w:right w:val="none" w:sz="0" w:space="0" w:color="auto"/>
      </w:divBdr>
    </w:div>
    <w:div w:id="977030503">
      <w:bodyDiv w:val="1"/>
      <w:marLeft w:val="0"/>
      <w:marRight w:val="0"/>
      <w:marTop w:val="0"/>
      <w:marBottom w:val="0"/>
      <w:divBdr>
        <w:top w:val="none" w:sz="0" w:space="0" w:color="auto"/>
        <w:left w:val="none" w:sz="0" w:space="0" w:color="auto"/>
        <w:bottom w:val="none" w:sz="0" w:space="0" w:color="auto"/>
        <w:right w:val="none" w:sz="0" w:space="0" w:color="auto"/>
      </w:divBdr>
    </w:div>
    <w:div w:id="980379351">
      <w:bodyDiv w:val="1"/>
      <w:marLeft w:val="0"/>
      <w:marRight w:val="0"/>
      <w:marTop w:val="0"/>
      <w:marBottom w:val="0"/>
      <w:divBdr>
        <w:top w:val="none" w:sz="0" w:space="0" w:color="auto"/>
        <w:left w:val="none" w:sz="0" w:space="0" w:color="auto"/>
        <w:bottom w:val="none" w:sz="0" w:space="0" w:color="auto"/>
        <w:right w:val="none" w:sz="0" w:space="0" w:color="auto"/>
      </w:divBdr>
    </w:div>
    <w:div w:id="993415702">
      <w:bodyDiv w:val="1"/>
      <w:marLeft w:val="0"/>
      <w:marRight w:val="0"/>
      <w:marTop w:val="0"/>
      <w:marBottom w:val="0"/>
      <w:divBdr>
        <w:top w:val="none" w:sz="0" w:space="0" w:color="auto"/>
        <w:left w:val="none" w:sz="0" w:space="0" w:color="auto"/>
        <w:bottom w:val="none" w:sz="0" w:space="0" w:color="auto"/>
        <w:right w:val="none" w:sz="0" w:space="0" w:color="auto"/>
      </w:divBdr>
    </w:div>
    <w:div w:id="1023361668">
      <w:bodyDiv w:val="1"/>
      <w:marLeft w:val="0"/>
      <w:marRight w:val="0"/>
      <w:marTop w:val="0"/>
      <w:marBottom w:val="0"/>
      <w:divBdr>
        <w:top w:val="none" w:sz="0" w:space="0" w:color="auto"/>
        <w:left w:val="none" w:sz="0" w:space="0" w:color="auto"/>
        <w:bottom w:val="none" w:sz="0" w:space="0" w:color="auto"/>
        <w:right w:val="none" w:sz="0" w:space="0" w:color="auto"/>
      </w:divBdr>
    </w:div>
    <w:div w:id="103731893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163662379">
          <w:marLeft w:val="0"/>
          <w:marRight w:val="0"/>
          <w:marTop w:val="0"/>
          <w:marBottom w:val="0"/>
          <w:divBdr>
            <w:top w:val="none" w:sz="0" w:space="0" w:color="auto"/>
            <w:left w:val="none" w:sz="0" w:space="0" w:color="auto"/>
            <w:bottom w:val="none" w:sz="0" w:space="0" w:color="auto"/>
            <w:right w:val="none" w:sz="0" w:space="0" w:color="auto"/>
          </w:divBdr>
        </w:div>
      </w:divsChild>
    </w:div>
    <w:div w:id="1045911485">
      <w:bodyDiv w:val="1"/>
      <w:marLeft w:val="0"/>
      <w:marRight w:val="0"/>
      <w:marTop w:val="0"/>
      <w:marBottom w:val="0"/>
      <w:divBdr>
        <w:top w:val="none" w:sz="0" w:space="0" w:color="auto"/>
        <w:left w:val="none" w:sz="0" w:space="0" w:color="auto"/>
        <w:bottom w:val="none" w:sz="0" w:space="0" w:color="auto"/>
        <w:right w:val="none" w:sz="0" w:space="0" w:color="auto"/>
      </w:divBdr>
    </w:div>
    <w:div w:id="1046176211">
      <w:bodyDiv w:val="1"/>
      <w:marLeft w:val="0"/>
      <w:marRight w:val="0"/>
      <w:marTop w:val="0"/>
      <w:marBottom w:val="0"/>
      <w:divBdr>
        <w:top w:val="none" w:sz="0" w:space="0" w:color="auto"/>
        <w:left w:val="none" w:sz="0" w:space="0" w:color="auto"/>
        <w:bottom w:val="none" w:sz="0" w:space="0" w:color="auto"/>
        <w:right w:val="none" w:sz="0" w:space="0" w:color="auto"/>
      </w:divBdr>
    </w:div>
    <w:div w:id="1049114581">
      <w:bodyDiv w:val="1"/>
      <w:marLeft w:val="0"/>
      <w:marRight w:val="0"/>
      <w:marTop w:val="0"/>
      <w:marBottom w:val="0"/>
      <w:divBdr>
        <w:top w:val="none" w:sz="0" w:space="0" w:color="auto"/>
        <w:left w:val="none" w:sz="0" w:space="0" w:color="auto"/>
        <w:bottom w:val="none" w:sz="0" w:space="0" w:color="auto"/>
        <w:right w:val="none" w:sz="0" w:space="0" w:color="auto"/>
      </w:divBdr>
    </w:div>
    <w:div w:id="1054933813">
      <w:bodyDiv w:val="1"/>
      <w:marLeft w:val="0"/>
      <w:marRight w:val="0"/>
      <w:marTop w:val="0"/>
      <w:marBottom w:val="0"/>
      <w:divBdr>
        <w:top w:val="none" w:sz="0" w:space="0" w:color="auto"/>
        <w:left w:val="none" w:sz="0" w:space="0" w:color="auto"/>
        <w:bottom w:val="none" w:sz="0" w:space="0" w:color="auto"/>
        <w:right w:val="none" w:sz="0" w:space="0" w:color="auto"/>
      </w:divBdr>
    </w:div>
    <w:div w:id="1060713872">
      <w:bodyDiv w:val="1"/>
      <w:marLeft w:val="0"/>
      <w:marRight w:val="0"/>
      <w:marTop w:val="0"/>
      <w:marBottom w:val="0"/>
      <w:divBdr>
        <w:top w:val="none" w:sz="0" w:space="0" w:color="auto"/>
        <w:left w:val="none" w:sz="0" w:space="0" w:color="auto"/>
        <w:bottom w:val="none" w:sz="0" w:space="0" w:color="auto"/>
        <w:right w:val="none" w:sz="0" w:space="0" w:color="auto"/>
      </w:divBdr>
    </w:div>
    <w:div w:id="1062413928">
      <w:bodyDiv w:val="1"/>
      <w:marLeft w:val="0"/>
      <w:marRight w:val="0"/>
      <w:marTop w:val="0"/>
      <w:marBottom w:val="0"/>
      <w:divBdr>
        <w:top w:val="none" w:sz="0" w:space="0" w:color="auto"/>
        <w:left w:val="none" w:sz="0" w:space="0" w:color="auto"/>
        <w:bottom w:val="none" w:sz="0" w:space="0" w:color="auto"/>
        <w:right w:val="none" w:sz="0" w:space="0" w:color="auto"/>
      </w:divBdr>
    </w:div>
    <w:div w:id="1064181703">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094127982">
      <w:bodyDiv w:val="1"/>
      <w:marLeft w:val="0"/>
      <w:marRight w:val="0"/>
      <w:marTop w:val="0"/>
      <w:marBottom w:val="0"/>
      <w:divBdr>
        <w:top w:val="none" w:sz="0" w:space="0" w:color="auto"/>
        <w:left w:val="none" w:sz="0" w:space="0" w:color="auto"/>
        <w:bottom w:val="none" w:sz="0" w:space="0" w:color="auto"/>
        <w:right w:val="none" w:sz="0" w:space="0" w:color="auto"/>
      </w:divBdr>
    </w:div>
    <w:div w:id="1094863614">
      <w:bodyDiv w:val="1"/>
      <w:marLeft w:val="0"/>
      <w:marRight w:val="0"/>
      <w:marTop w:val="0"/>
      <w:marBottom w:val="0"/>
      <w:divBdr>
        <w:top w:val="none" w:sz="0" w:space="0" w:color="auto"/>
        <w:left w:val="none" w:sz="0" w:space="0" w:color="auto"/>
        <w:bottom w:val="none" w:sz="0" w:space="0" w:color="auto"/>
        <w:right w:val="none" w:sz="0" w:space="0" w:color="auto"/>
      </w:divBdr>
    </w:div>
    <w:div w:id="1101340302">
      <w:bodyDiv w:val="1"/>
      <w:marLeft w:val="0"/>
      <w:marRight w:val="0"/>
      <w:marTop w:val="0"/>
      <w:marBottom w:val="0"/>
      <w:divBdr>
        <w:top w:val="none" w:sz="0" w:space="0" w:color="auto"/>
        <w:left w:val="none" w:sz="0" w:space="0" w:color="auto"/>
        <w:bottom w:val="none" w:sz="0" w:space="0" w:color="auto"/>
        <w:right w:val="none" w:sz="0" w:space="0" w:color="auto"/>
      </w:divBdr>
    </w:div>
    <w:div w:id="1106121377">
      <w:bodyDiv w:val="1"/>
      <w:marLeft w:val="0"/>
      <w:marRight w:val="0"/>
      <w:marTop w:val="0"/>
      <w:marBottom w:val="0"/>
      <w:divBdr>
        <w:top w:val="none" w:sz="0" w:space="0" w:color="auto"/>
        <w:left w:val="none" w:sz="0" w:space="0" w:color="auto"/>
        <w:bottom w:val="none" w:sz="0" w:space="0" w:color="auto"/>
        <w:right w:val="none" w:sz="0" w:space="0" w:color="auto"/>
      </w:divBdr>
      <w:divsChild>
        <w:div w:id="975182768">
          <w:marLeft w:val="0"/>
          <w:marRight w:val="0"/>
          <w:marTop w:val="0"/>
          <w:marBottom w:val="0"/>
          <w:divBdr>
            <w:top w:val="none" w:sz="0" w:space="0" w:color="auto"/>
            <w:left w:val="none" w:sz="0" w:space="0" w:color="auto"/>
            <w:bottom w:val="none" w:sz="0" w:space="0" w:color="auto"/>
            <w:right w:val="none" w:sz="0" w:space="0" w:color="auto"/>
          </w:divBdr>
        </w:div>
      </w:divsChild>
    </w:div>
    <w:div w:id="1110275853">
      <w:bodyDiv w:val="1"/>
      <w:marLeft w:val="0"/>
      <w:marRight w:val="0"/>
      <w:marTop w:val="0"/>
      <w:marBottom w:val="0"/>
      <w:divBdr>
        <w:top w:val="none" w:sz="0" w:space="0" w:color="auto"/>
        <w:left w:val="none" w:sz="0" w:space="0" w:color="auto"/>
        <w:bottom w:val="none" w:sz="0" w:space="0" w:color="auto"/>
        <w:right w:val="none" w:sz="0" w:space="0" w:color="auto"/>
      </w:divBdr>
    </w:div>
    <w:div w:id="1137068874">
      <w:bodyDiv w:val="1"/>
      <w:marLeft w:val="0"/>
      <w:marRight w:val="0"/>
      <w:marTop w:val="0"/>
      <w:marBottom w:val="0"/>
      <w:divBdr>
        <w:top w:val="none" w:sz="0" w:space="0" w:color="auto"/>
        <w:left w:val="none" w:sz="0" w:space="0" w:color="auto"/>
        <w:bottom w:val="none" w:sz="0" w:space="0" w:color="auto"/>
        <w:right w:val="none" w:sz="0" w:space="0" w:color="auto"/>
      </w:divBdr>
    </w:div>
    <w:div w:id="1137260767">
      <w:bodyDiv w:val="1"/>
      <w:marLeft w:val="0"/>
      <w:marRight w:val="0"/>
      <w:marTop w:val="0"/>
      <w:marBottom w:val="0"/>
      <w:divBdr>
        <w:top w:val="none" w:sz="0" w:space="0" w:color="auto"/>
        <w:left w:val="none" w:sz="0" w:space="0" w:color="auto"/>
        <w:bottom w:val="none" w:sz="0" w:space="0" w:color="auto"/>
        <w:right w:val="none" w:sz="0" w:space="0" w:color="auto"/>
      </w:divBdr>
    </w:div>
    <w:div w:id="1138718148">
      <w:bodyDiv w:val="1"/>
      <w:marLeft w:val="0"/>
      <w:marRight w:val="0"/>
      <w:marTop w:val="0"/>
      <w:marBottom w:val="0"/>
      <w:divBdr>
        <w:top w:val="none" w:sz="0" w:space="0" w:color="auto"/>
        <w:left w:val="none" w:sz="0" w:space="0" w:color="auto"/>
        <w:bottom w:val="none" w:sz="0" w:space="0" w:color="auto"/>
        <w:right w:val="none" w:sz="0" w:space="0" w:color="auto"/>
      </w:divBdr>
    </w:div>
    <w:div w:id="1144929392">
      <w:bodyDiv w:val="1"/>
      <w:marLeft w:val="0"/>
      <w:marRight w:val="0"/>
      <w:marTop w:val="0"/>
      <w:marBottom w:val="0"/>
      <w:divBdr>
        <w:top w:val="none" w:sz="0" w:space="0" w:color="auto"/>
        <w:left w:val="none" w:sz="0" w:space="0" w:color="auto"/>
        <w:bottom w:val="none" w:sz="0" w:space="0" w:color="auto"/>
        <w:right w:val="none" w:sz="0" w:space="0" w:color="auto"/>
      </w:divBdr>
    </w:div>
    <w:div w:id="1151404177">
      <w:bodyDiv w:val="1"/>
      <w:marLeft w:val="0"/>
      <w:marRight w:val="0"/>
      <w:marTop w:val="0"/>
      <w:marBottom w:val="0"/>
      <w:divBdr>
        <w:top w:val="none" w:sz="0" w:space="0" w:color="auto"/>
        <w:left w:val="none" w:sz="0" w:space="0" w:color="auto"/>
        <w:bottom w:val="none" w:sz="0" w:space="0" w:color="auto"/>
        <w:right w:val="none" w:sz="0" w:space="0" w:color="auto"/>
      </w:divBdr>
    </w:div>
    <w:div w:id="1177236967">
      <w:bodyDiv w:val="1"/>
      <w:marLeft w:val="0"/>
      <w:marRight w:val="0"/>
      <w:marTop w:val="0"/>
      <w:marBottom w:val="0"/>
      <w:divBdr>
        <w:top w:val="none" w:sz="0" w:space="0" w:color="auto"/>
        <w:left w:val="none" w:sz="0" w:space="0" w:color="auto"/>
        <w:bottom w:val="none" w:sz="0" w:space="0" w:color="auto"/>
        <w:right w:val="none" w:sz="0" w:space="0" w:color="auto"/>
      </w:divBdr>
    </w:div>
    <w:div w:id="1181629877">
      <w:bodyDiv w:val="1"/>
      <w:marLeft w:val="0"/>
      <w:marRight w:val="0"/>
      <w:marTop w:val="0"/>
      <w:marBottom w:val="0"/>
      <w:divBdr>
        <w:top w:val="none" w:sz="0" w:space="0" w:color="auto"/>
        <w:left w:val="none" w:sz="0" w:space="0" w:color="auto"/>
        <w:bottom w:val="none" w:sz="0" w:space="0" w:color="auto"/>
        <w:right w:val="none" w:sz="0" w:space="0" w:color="auto"/>
      </w:divBdr>
    </w:div>
    <w:div w:id="1186871679">
      <w:bodyDiv w:val="1"/>
      <w:marLeft w:val="0"/>
      <w:marRight w:val="0"/>
      <w:marTop w:val="0"/>
      <w:marBottom w:val="0"/>
      <w:divBdr>
        <w:top w:val="none" w:sz="0" w:space="0" w:color="auto"/>
        <w:left w:val="none" w:sz="0" w:space="0" w:color="auto"/>
        <w:bottom w:val="none" w:sz="0" w:space="0" w:color="auto"/>
        <w:right w:val="none" w:sz="0" w:space="0" w:color="auto"/>
      </w:divBdr>
    </w:div>
    <w:div w:id="1193108622">
      <w:bodyDiv w:val="1"/>
      <w:marLeft w:val="0"/>
      <w:marRight w:val="0"/>
      <w:marTop w:val="0"/>
      <w:marBottom w:val="0"/>
      <w:divBdr>
        <w:top w:val="none" w:sz="0" w:space="0" w:color="auto"/>
        <w:left w:val="none" w:sz="0" w:space="0" w:color="auto"/>
        <w:bottom w:val="none" w:sz="0" w:space="0" w:color="auto"/>
        <w:right w:val="none" w:sz="0" w:space="0" w:color="auto"/>
      </w:divBdr>
    </w:div>
    <w:div w:id="1196187940">
      <w:bodyDiv w:val="1"/>
      <w:marLeft w:val="0"/>
      <w:marRight w:val="0"/>
      <w:marTop w:val="0"/>
      <w:marBottom w:val="0"/>
      <w:divBdr>
        <w:top w:val="none" w:sz="0" w:space="0" w:color="auto"/>
        <w:left w:val="none" w:sz="0" w:space="0" w:color="auto"/>
        <w:bottom w:val="none" w:sz="0" w:space="0" w:color="auto"/>
        <w:right w:val="none" w:sz="0" w:space="0" w:color="auto"/>
      </w:divBdr>
    </w:div>
    <w:div w:id="1200364279">
      <w:bodyDiv w:val="1"/>
      <w:marLeft w:val="0"/>
      <w:marRight w:val="0"/>
      <w:marTop w:val="0"/>
      <w:marBottom w:val="0"/>
      <w:divBdr>
        <w:top w:val="none" w:sz="0" w:space="0" w:color="auto"/>
        <w:left w:val="none" w:sz="0" w:space="0" w:color="auto"/>
        <w:bottom w:val="none" w:sz="0" w:space="0" w:color="auto"/>
        <w:right w:val="none" w:sz="0" w:space="0" w:color="auto"/>
      </w:divBdr>
    </w:div>
    <w:div w:id="1202858933">
      <w:bodyDiv w:val="1"/>
      <w:marLeft w:val="0"/>
      <w:marRight w:val="0"/>
      <w:marTop w:val="0"/>
      <w:marBottom w:val="0"/>
      <w:divBdr>
        <w:top w:val="none" w:sz="0" w:space="0" w:color="auto"/>
        <w:left w:val="none" w:sz="0" w:space="0" w:color="auto"/>
        <w:bottom w:val="none" w:sz="0" w:space="0" w:color="auto"/>
        <w:right w:val="none" w:sz="0" w:space="0" w:color="auto"/>
      </w:divBdr>
    </w:div>
    <w:div w:id="1205828489">
      <w:bodyDiv w:val="1"/>
      <w:marLeft w:val="0"/>
      <w:marRight w:val="0"/>
      <w:marTop w:val="0"/>
      <w:marBottom w:val="0"/>
      <w:divBdr>
        <w:top w:val="none" w:sz="0" w:space="0" w:color="auto"/>
        <w:left w:val="none" w:sz="0" w:space="0" w:color="auto"/>
        <w:bottom w:val="none" w:sz="0" w:space="0" w:color="auto"/>
        <w:right w:val="none" w:sz="0" w:space="0" w:color="auto"/>
      </w:divBdr>
    </w:div>
    <w:div w:id="1206672283">
      <w:bodyDiv w:val="1"/>
      <w:marLeft w:val="0"/>
      <w:marRight w:val="0"/>
      <w:marTop w:val="0"/>
      <w:marBottom w:val="0"/>
      <w:divBdr>
        <w:top w:val="none" w:sz="0" w:space="0" w:color="auto"/>
        <w:left w:val="none" w:sz="0" w:space="0" w:color="auto"/>
        <w:bottom w:val="none" w:sz="0" w:space="0" w:color="auto"/>
        <w:right w:val="none" w:sz="0" w:space="0" w:color="auto"/>
      </w:divBdr>
    </w:div>
    <w:div w:id="1213274325">
      <w:bodyDiv w:val="1"/>
      <w:marLeft w:val="0"/>
      <w:marRight w:val="0"/>
      <w:marTop w:val="0"/>
      <w:marBottom w:val="0"/>
      <w:divBdr>
        <w:top w:val="none" w:sz="0" w:space="0" w:color="auto"/>
        <w:left w:val="none" w:sz="0" w:space="0" w:color="auto"/>
        <w:bottom w:val="none" w:sz="0" w:space="0" w:color="auto"/>
        <w:right w:val="none" w:sz="0" w:space="0" w:color="auto"/>
      </w:divBdr>
    </w:div>
    <w:div w:id="1214193407">
      <w:bodyDiv w:val="1"/>
      <w:marLeft w:val="0"/>
      <w:marRight w:val="0"/>
      <w:marTop w:val="0"/>
      <w:marBottom w:val="0"/>
      <w:divBdr>
        <w:top w:val="none" w:sz="0" w:space="0" w:color="auto"/>
        <w:left w:val="none" w:sz="0" w:space="0" w:color="auto"/>
        <w:bottom w:val="none" w:sz="0" w:space="0" w:color="auto"/>
        <w:right w:val="none" w:sz="0" w:space="0" w:color="auto"/>
      </w:divBdr>
    </w:div>
    <w:div w:id="1215578990">
      <w:bodyDiv w:val="1"/>
      <w:marLeft w:val="0"/>
      <w:marRight w:val="0"/>
      <w:marTop w:val="0"/>
      <w:marBottom w:val="0"/>
      <w:divBdr>
        <w:top w:val="none" w:sz="0" w:space="0" w:color="auto"/>
        <w:left w:val="none" w:sz="0" w:space="0" w:color="auto"/>
        <w:bottom w:val="none" w:sz="0" w:space="0" w:color="auto"/>
        <w:right w:val="none" w:sz="0" w:space="0" w:color="auto"/>
      </w:divBdr>
      <w:divsChild>
        <w:div w:id="603727439">
          <w:marLeft w:val="0"/>
          <w:marRight w:val="0"/>
          <w:marTop w:val="0"/>
          <w:marBottom w:val="0"/>
          <w:divBdr>
            <w:top w:val="none" w:sz="0" w:space="0" w:color="auto"/>
            <w:left w:val="none" w:sz="0" w:space="0" w:color="auto"/>
            <w:bottom w:val="none" w:sz="0" w:space="0" w:color="auto"/>
            <w:right w:val="none" w:sz="0" w:space="0" w:color="auto"/>
          </w:divBdr>
        </w:div>
      </w:divsChild>
    </w:div>
    <w:div w:id="1220020315">
      <w:bodyDiv w:val="1"/>
      <w:marLeft w:val="0"/>
      <w:marRight w:val="0"/>
      <w:marTop w:val="0"/>
      <w:marBottom w:val="0"/>
      <w:divBdr>
        <w:top w:val="none" w:sz="0" w:space="0" w:color="auto"/>
        <w:left w:val="none" w:sz="0" w:space="0" w:color="auto"/>
        <w:bottom w:val="none" w:sz="0" w:space="0" w:color="auto"/>
        <w:right w:val="none" w:sz="0" w:space="0" w:color="auto"/>
      </w:divBdr>
    </w:div>
    <w:div w:id="1239289711">
      <w:bodyDiv w:val="1"/>
      <w:marLeft w:val="0"/>
      <w:marRight w:val="0"/>
      <w:marTop w:val="0"/>
      <w:marBottom w:val="0"/>
      <w:divBdr>
        <w:top w:val="none" w:sz="0" w:space="0" w:color="auto"/>
        <w:left w:val="none" w:sz="0" w:space="0" w:color="auto"/>
        <w:bottom w:val="none" w:sz="0" w:space="0" w:color="auto"/>
        <w:right w:val="none" w:sz="0" w:space="0" w:color="auto"/>
      </w:divBdr>
    </w:div>
    <w:div w:id="1239944472">
      <w:bodyDiv w:val="1"/>
      <w:marLeft w:val="0"/>
      <w:marRight w:val="0"/>
      <w:marTop w:val="0"/>
      <w:marBottom w:val="0"/>
      <w:divBdr>
        <w:top w:val="none" w:sz="0" w:space="0" w:color="auto"/>
        <w:left w:val="none" w:sz="0" w:space="0" w:color="auto"/>
        <w:bottom w:val="none" w:sz="0" w:space="0" w:color="auto"/>
        <w:right w:val="none" w:sz="0" w:space="0" w:color="auto"/>
      </w:divBdr>
    </w:div>
    <w:div w:id="1239946993">
      <w:bodyDiv w:val="1"/>
      <w:marLeft w:val="0"/>
      <w:marRight w:val="0"/>
      <w:marTop w:val="0"/>
      <w:marBottom w:val="0"/>
      <w:divBdr>
        <w:top w:val="none" w:sz="0" w:space="0" w:color="auto"/>
        <w:left w:val="none" w:sz="0" w:space="0" w:color="auto"/>
        <w:bottom w:val="none" w:sz="0" w:space="0" w:color="auto"/>
        <w:right w:val="none" w:sz="0" w:space="0" w:color="auto"/>
      </w:divBdr>
      <w:divsChild>
        <w:div w:id="505289792">
          <w:marLeft w:val="0"/>
          <w:marRight w:val="0"/>
          <w:marTop w:val="0"/>
          <w:marBottom w:val="0"/>
          <w:divBdr>
            <w:top w:val="none" w:sz="0" w:space="0" w:color="auto"/>
            <w:left w:val="none" w:sz="0" w:space="0" w:color="auto"/>
            <w:bottom w:val="none" w:sz="0" w:space="0" w:color="auto"/>
            <w:right w:val="none" w:sz="0" w:space="0" w:color="auto"/>
          </w:divBdr>
        </w:div>
      </w:divsChild>
    </w:div>
    <w:div w:id="1244797914">
      <w:bodyDiv w:val="1"/>
      <w:marLeft w:val="0"/>
      <w:marRight w:val="0"/>
      <w:marTop w:val="0"/>
      <w:marBottom w:val="0"/>
      <w:divBdr>
        <w:top w:val="none" w:sz="0" w:space="0" w:color="auto"/>
        <w:left w:val="none" w:sz="0" w:space="0" w:color="auto"/>
        <w:bottom w:val="none" w:sz="0" w:space="0" w:color="auto"/>
        <w:right w:val="none" w:sz="0" w:space="0" w:color="auto"/>
      </w:divBdr>
    </w:div>
    <w:div w:id="1270697310">
      <w:bodyDiv w:val="1"/>
      <w:marLeft w:val="0"/>
      <w:marRight w:val="0"/>
      <w:marTop w:val="0"/>
      <w:marBottom w:val="0"/>
      <w:divBdr>
        <w:top w:val="none" w:sz="0" w:space="0" w:color="auto"/>
        <w:left w:val="none" w:sz="0" w:space="0" w:color="auto"/>
        <w:bottom w:val="none" w:sz="0" w:space="0" w:color="auto"/>
        <w:right w:val="none" w:sz="0" w:space="0" w:color="auto"/>
      </w:divBdr>
    </w:div>
    <w:div w:id="1275940657">
      <w:bodyDiv w:val="1"/>
      <w:marLeft w:val="0"/>
      <w:marRight w:val="0"/>
      <w:marTop w:val="0"/>
      <w:marBottom w:val="0"/>
      <w:divBdr>
        <w:top w:val="none" w:sz="0" w:space="0" w:color="auto"/>
        <w:left w:val="none" w:sz="0" w:space="0" w:color="auto"/>
        <w:bottom w:val="none" w:sz="0" w:space="0" w:color="auto"/>
        <w:right w:val="none" w:sz="0" w:space="0" w:color="auto"/>
      </w:divBdr>
    </w:div>
    <w:div w:id="1281910503">
      <w:bodyDiv w:val="1"/>
      <w:marLeft w:val="0"/>
      <w:marRight w:val="0"/>
      <w:marTop w:val="0"/>
      <w:marBottom w:val="0"/>
      <w:divBdr>
        <w:top w:val="none" w:sz="0" w:space="0" w:color="auto"/>
        <w:left w:val="none" w:sz="0" w:space="0" w:color="auto"/>
        <w:bottom w:val="none" w:sz="0" w:space="0" w:color="auto"/>
        <w:right w:val="none" w:sz="0" w:space="0" w:color="auto"/>
      </w:divBdr>
    </w:div>
    <w:div w:id="1293710932">
      <w:bodyDiv w:val="1"/>
      <w:marLeft w:val="0"/>
      <w:marRight w:val="0"/>
      <w:marTop w:val="0"/>
      <w:marBottom w:val="0"/>
      <w:divBdr>
        <w:top w:val="none" w:sz="0" w:space="0" w:color="auto"/>
        <w:left w:val="none" w:sz="0" w:space="0" w:color="auto"/>
        <w:bottom w:val="none" w:sz="0" w:space="0" w:color="auto"/>
        <w:right w:val="none" w:sz="0" w:space="0" w:color="auto"/>
      </w:divBdr>
    </w:div>
    <w:div w:id="1295332932">
      <w:bodyDiv w:val="1"/>
      <w:marLeft w:val="0"/>
      <w:marRight w:val="0"/>
      <w:marTop w:val="0"/>
      <w:marBottom w:val="0"/>
      <w:divBdr>
        <w:top w:val="none" w:sz="0" w:space="0" w:color="auto"/>
        <w:left w:val="none" w:sz="0" w:space="0" w:color="auto"/>
        <w:bottom w:val="none" w:sz="0" w:space="0" w:color="auto"/>
        <w:right w:val="none" w:sz="0" w:space="0" w:color="auto"/>
      </w:divBdr>
    </w:div>
    <w:div w:id="1299526678">
      <w:bodyDiv w:val="1"/>
      <w:marLeft w:val="0"/>
      <w:marRight w:val="0"/>
      <w:marTop w:val="0"/>
      <w:marBottom w:val="0"/>
      <w:divBdr>
        <w:top w:val="none" w:sz="0" w:space="0" w:color="auto"/>
        <w:left w:val="none" w:sz="0" w:space="0" w:color="auto"/>
        <w:bottom w:val="none" w:sz="0" w:space="0" w:color="auto"/>
        <w:right w:val="none" w:sz="0" w:space="0" w:color="auto"/>
      </w:divBdr>
    </w:div>
    <w:div w:id="1311130193">
      <w:bodyDiv w:val="1"/>
      <w:marLeft w:val="0"/>
      <w:marRight w:val="0"/>
      <w:marTop w:val="0"/>
      <w:marBottom w:val="0"/>
      <w:divBdr>
        <w:top w:val="none" w:sz="0" w:space="0" w:color="auto"/>
        <w:left w:val="none" w:sz="0" w:space="0" w:color="auto"/>
        <w:bottom w:val="none" w:sz="0" w:space="0" w:color="auto"/>
        <w:right w:val="none" w:sz="0" w:space="0" w:color="auto"/>
      </w:divBdr>
    </w:div>
    <w:div w:id="1321815067">
      <w:bodyDiv w:val="1"/>
      <w:marLeft w:val="0"/>
      <w:marRight w:val="0"/>
      <w:marTop w:val="0"/>
      <w:marBottom w:val="0"/>
      <w:divBdr>
        <w:top w:val="none" w:sz="0" w:space="0" w:color="auto"/>
        <w:left w:val="none" w:sz="0" w:space="0" w:color="auto"/>
        <w:bottom w:val="none" w:sz="0" w:space="0" w:color="auto"/>
        <w:right w:val="none" w:sz="0" w:space="0" w:color="auto"/>
      </w:divBdr>
    </w:div>
    <w:div w:id="1334338266">
      <w:bodyDiv w:val="1"/>
      <w:marLeft w:val="0"/>
      <w:marRight w:val="0"/>
      <w:marTop w:val="0"/>
      <w:marBottom w:val="0"/>
      <w:divBdr>
        <w:top w:val="none" w:sz="0" w:space="0" w:color="auto"/>
        <w:left w:val="none" w:sz="0" w:space="0" w:color="auto"/>
        <w:bottom w:val="none" w:sz="0" w:space="0" w:color="auto"/>
        <w:right w:val="none" w:sz="0" w:space="0" w:color="auto"/>
      </w:divBdr>
    </w:div>
    <w:div w:id="1335650758">
      <w:bodyDiv w:val="1"/>
      <w:marLeft w:val="0"/>
      <w:marRight w:val="0"/>
      <w:marTop w:val="0"/>
      <w:marBottom w:val="0"/>
      <w:divBdr>
        <w:top w:val="none" w:sz="0" w:space="0" w:color="auto"/>
        <w:left w:val="none" w:sz="0" w:space="0" w:color="auto"/>
        <w:bottom w:val="none" w:sz="0" w:space="0" w:color="auto"/>
        <w:right w:val="none" w:sz="0" w:space="0" w:color="auto"/>
      </w:divBdr>
    </w:div>
    <w:div w:id="1344166541">
      <w:bodyDiv w:val="1"/>
      <w:marLeft w:val="0"/>
      <w:marRight w:val="0"/>
      <w:marTop w:val="0"/>
      <w:marBottom w:val="0"/>
      <w:divBdr>
        <w:top w:val="none" w:sz="0" w:space="0" w:color="auto"/>
        <w:left w:val="none" w:sz="0" w:space="0" w:color="auto"/>
        <w:bottom w:val="none" w:sz="0" w:space="0" w:color="auto"/>
        <w:right w:val="none" w:sz="0" w:space="0" w:color="auto"/>
      </w:divBdr>
    </w:div>
    <w:div w:id="1350335232">
      <w:bodyDiv w:val="1"/>
      <w:marLeft w:val="0"/>
      <w:marRight w:val="0"/>
      <w:marTop w:val="0"/>
      <w:marBottom w:val="0"/>
      <w:divBdr>
        <w:top w:val="none" w:sz="0" w:space="0" w:color="auto"/>
        <w:left w:val="none" w:sz="0" w:space="0" w:color="auto"/>
        <w:bottom w:val="none" w:sz="0" w:space="0" w:color="auto"/>
        <w:right w:val="none" w:sz="0" w:space="0" w:color="auto"/>
      </w:divBdr>
    </w:div>
    <w:div w:id="1360817024">
      <w:bodyDiv w:val="1"/>
      <w:marLeft w:val="0"/>
      <w:marRight w:val="0"/>
      <w:marTop w:val="0"/>
      <w:marBottom w:val="0"/>
      <w:divBdr>
        <w:top w:val="none" w:sz="0" w:space="0" w:color="auto"/>
        <w:left w:val="none" w:sz="0" w:space="0" w:color="auto"/>
        <w:bottom w:val="none" w:sz="0" w:space="0" w:color="auto"/>
        <w:right w:val="none" w:sz="0" w:space="0" w:color="auto"/>
      </w:divBdr>
    </w:div>
    <w:div w:id="1368292968">
      <w:bodyDiv w:val="1"/>
      <w:marLeft w:val="0"/>
      <w:marRight w:val="0"/>
      <w:marTop w:val="0"/>
      <w:marBottom w:val="0"/>
      <w:divBdr>
        <w:top w:val="none" w:sz="0" w:space="0" w:color="auto"/>
        <w:left w:val="none" w:sz="0" w:space="0" w:color="auto"/>
        <w:bottom w:val="none" w:sz="0" w:space="0" w:color="auto"/>
        <w:right w:val="none" w:sz="0" w:space="0" w:color="auto"/>
      </w:divBdr>
    </w:div>
    <w:div w:id="1368338969">
      <w:bodyDiv w:val="1"/>
      <w:marLeft w:val="0"/>
      <w:marRight w:val="0"/>
      <w:marTop w:val="0"/>
      <w:marBottom w:val="0"/>
      <w:divBdr>
        <w:top w:val="none" w:sz="0" w:space="0" w:color="auto"/>
        <w:left w:val="none" w:sz="0" w:space="0" w:color="auto"/>
        <w:bottom w:val="none" w:sz="0" w:space="0" w:color="auto"/>
        <w:right w:val="none" w:sz="0" w:space="0" w:color="auto"/>
      </w:divBdr>
    </w:div>
    <w:div w:id="1371303021">
      <w:bodyDiv w:val="1"/>
      <w:marLeft w:val="0"/>
      <w:marRight w:val="0"/>
      <w:marTop w:val="0"/>
      <w:marBottom w:val="0"/>
      <w:divBdr>
        <w:top w:val="none" w:sz="0" w:space="0" w:color="auto"/>
        <w:left w:val="none" w:sz="0" w:space="0" w:color="auto"/>
        <w:bottom w:val="none" w:sz="0" w:space="0" w:color="auto"/>
        <w:right w:val="none" w:sz="0" w:space="0" w:color="auto"/>
      </w:divBdr>
    </w:div>
    <w:div w:id="137180571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0"/>
      <w:divBdr>
        <w:top w:val="none" w:sz="0" w:space="0" w:color="auto"/>
        <w:left w:val="none" w:sz="0" w:space="0" w:color="auto"/>
        <w:bottom w:val="none" w:sz="0" w:space="0" w:color="auto"/>
        <w:right w:val="none" w:sz="0" w:space="0" w:color="auto"/>
      </w:divBdr>
    </w:div>
    <w:div w:id="1410076747">
      <w:bodyDiv w:val="1"/>
      <w:marLeft w:val="0"/>
      <w:marRight w:val="0"/>
      <w:marTop w:val="0"/>
      <w:marBottom w:val="0"/>
      <w:divBdr>
        <w:top w:val="none" w:sz="0" w:space="0" w:color="auto"/>
        <w:left w:val="none" w:sz="0" w:space="0" w:color="auto"/>
        <w:bottom w:val="none" w:sz="0" w:space="0" w:color="auto"/>
        <w:right w:val="none" w:sz="0" w:space="0" w:color="auto"/>
      </w:divBdr>
    </w:div>
    <w:div w:id="1410612169">
      <w:bodyDiv w:val="1"/>
      <w:marLeft w:val="0"/>
      <w:marRight w:val="0"/>
      <w:marTop w:val="0"/>
      <w:marBottom w:val="0"/>
      <w:divBdr>
        <w:top w:val="none" w:sz="0" w:space="0" w:color="auto"/>
        <w:left w:val="none" w:sz="0" w:space="0" w:color="auto"/>
        <w:bottom w:val="none" w:sz="0" w:space="0" w:color="auto"/>
        <w:right w:val="none" w:sz="0" w:space="0" w:color="auto"/>
      </w:divBdr>
    </w:div>
    <w:div w:id="1415930083">
      <w:bodyDiv w:val="1"/>
      <w:marLeft w:val="0"/>
      <w:marRight w:val="0"/>
      <w:marTop w:val="0"/>
      <w:marBottom w:val="0"/>
      <w:divBdr>
        <w:top w:val="none" w:sz="0" w:space="0" w:color="auto"/>
        <w:left w:val="none" w:sz="0" w:space="0" w:color="auto"/>
        <w:bottom w:val="none" w:sz="0" w:space="0" w:color="auto"/>
        <w:right w:val="none" w:sz="0" w:space="0" w:color="auto"/>
      </w:divBdr>
    </w:div>
    <w:div w:id="1430465701">
      <w:bodyDiv w:val="1"/>
      <w:marLeft w:val="0"/>
      <w:marRight w:val="0"/>
      <w:marTop w:val="0"/>
      <w:marBottom w:val="0"/>
      <w:divBdr>
        <w:top w:val="none" w:sz="0" w:space="0" w:color="auto"/>
        <w:left w:val="none" w:sz="0" w:space="0" w:color="auto"/>
        <w:bottom w:val="none" w:sz="0" w:space="0" w:color="auto"/>
        <w:right w:val="none" w:sz="0" w:space="0" w:color="auto"/>
      </w:divBdr>
    </w:div>
    <w:div w:id="1434395305">
      <w:bodyDiv w:val="1"/>
      <w:marLeft w:val="0"/>
      <w:marRight w:val="0"/>
      <w:marTop w:val="0"/>
      <w:marBottom w:val="0"/>
      <w:divBdr>
        <w:top w:val="none" w:sz="0" w:space="0" w:color="auto"/>
        <w:left w:val="none" w:sz="0" w:space="0" w:color="auto"/>
        <w:bottom w:val="none" w:sz="0" w:space="0" w:color="auto"/>
        <w:right w:val="none" w:sz="0" w:space="0" w:color="auto"/>
      </w:divBdr>
    </w:div>
    <w:div w:id="1438136500">
      <w:bodyDiv w:val="1"/>
      <w:marLeft w:val="0"/>
      <w:marRight w:val="0"/>
      <w:marTop w:val="0"/>
      <w:marBottom w:val="0"/>
      <w:divBdr>
        <w:top w:val="none" w:sz="0" w:space="0" w:color="auto"/>
        <w:left w:val="none" w:sz="0" w:space="0" w:color="auto"/>
        <w:bottom w:val="none" w:sz="0" w:space="0" w:color="auto"/>
        <w:right w:val="none" w:sz="0" w:space="0" w:color="auto"/>
      </w:divBdr>
    </w:div>
    <w:div w:id="1444423329">
      <w:bodyDiv w:val="1"/>
      <w:marLeft w:val="0"/>
      <w:marRight w:val="0"/>
      <w:marTop w:val="0"/>
      <w:marBottom w:val="0"/>
      <w:divBdr>
        <w:top w:val="none" w:sz="0" w:space="0" w:color="auto"/>
        <w:left w:val="none" w:sz="0" w:space="0" w:color="auto"/>
        <w:bottom w:val="none" w:sz="0" w:space="0" w:color="auto"/>
        <w:right w:val="none" w:sz="0" w:space="0" w:color="auto"/>
      </w:divBdr>
    </w:div>
    <w:div w:id="1447966561">
      <w:bodyDiv w:val="1"/>
      <w:marLeft w:val="0"/>
      <w:marRight w:val="0"/>
      <w:marTop w:val="0"/>
      <w:marBottom w:val="0"/>
      <w:divBdr>
        <w:top w:val="none" w:sz="0" w:space="0" w:color="auto"/>
        <w:left w:val="none" w:sz="0" w:space="0" w:color="auto"/>
        <w:bottom w:val="none" w:sz="0" w:space="0" w:color="auto"/>
        <w:right w:val="none" w:sz="0" w:space="0" w:color="auto"/>
      </w:divBdr>
    </w:div>
    <w:div w:id="1465267412">
      <w:bodyDiv w:val="1"/>
      <w:marLeft w:val="0"/>
      <w:marRight w:val="0"/>
      <w:marTop w:val="0"/>
      <w:marBottom w:val="0"/>
      <w:divBdr>
        <w:top w:val="none" w:sz="0" w:space="0" w:color="auto"/>
        <w:left w:val="none" w:sz="0" w:space="0" w:color="auto"/>
        <w:bottom w:val="none" w:sz="0" w:space="0" w:color="auto"/>
        <w:right w:val="none" w:sz="0" w:space="0" w:color="auto"/>
      </w:divBdr>
    </w:div>
    <w:div w:id="1479572019">
      <w:bodyDiv w:val="1"/>
      <w:marLeft w:val="0"/>
      <w:marRight w:val="0"/>
      <w:marTop w:val="0"/>
      <w:marBottom w:val="0"/>
      <w:divBdr>
        <w:top w:val="none" w:sz="0" w:space="0" w:color="auto"/>
        <w:left w:val="none" w:sz="0" w:space="0" w:color="auto"/>
        <w:bottom w:val="none" w:sz="0" w:space="0" w:color="auto"/>
        <w:right w:val="none" w:sz="0" w:space="0" w:color="auto"/>
      </w:divBdr>
    </w:div>
    <w:div w:id="1496263826">
      <w:bodyDiv w:val="1"/>
      <w:marLeft w:val="0"/>
      <w:marRight w:val="0"/>
      <w:marTop w:val="0"/>
      <w:marBottom w:val="0"/>
      <w:divBdr>
        <w:top w:val="none" w:sz="0" w:space="0" w:color="auto"/>
        <w:left w:val="none" w:sz="0" w:space="0" w:color="auto"/>
        <w:bottom w:val="none" w:sz="0" w:space="0" w:color="auto"/>
        <w:right w:val="none" w:sz="0" w:space="0" w:color="auto"/>
      </w:divBdr>
    </w:div>
    <w:div w:id="1512723601">
      <w:bodyDiv w:val="1"/>
      <w:marLeft w:val="0"/>
      <w:marRight w:val="0"/>
      <w:marTop w:val="0"/>
      <w:marBottom w:val="0"/>
      <w:divBdr>
        <w:top w:val="none" w:sz="0" w:space="0" w:color="auto"/>
        <w:left w:val="none" w:sz="0" w:space="0" w:color="auto"/>
        <w:bottom w:val="none" w:sz="0" w:space="0" w:color="auto"/>
        <w:right w:val="none" w:sz="0" w:space="0" w:color="auto"/>
      </w:divBdr>
    </w:div>
    <w:div w:id="1513029965">
      <w:bodyDiv w:val="1"/>
      <w:marLeft w:val="0"/>
      <w:marRight w:val="0"/>
      <w:marTop w:val="0"/>
      <w:marBottom w:val="0"/>
      <w:divBdr>
        <w:top w:val="none" w:sz="0" w:space="0" w:color="auto"/>
        <w:left w:val="none" w:sz="0" w:space="0" w:color="auto"/>
        <w:bottom w:val="none" w:sz="0" w:space="0" w:color="auto"/>
        <w:right w:val="none" w:sz="0" w:space="0" w:color="auto"/>
      </w:divBdr>
    </w:div>
    <w:div w:id="1520578499">
      <w:bodyDiv w:val="1"/>
      <w:marLeft w:val="0"/>
      <w:marRight w:val="0"/>
      <w:marTop w:val="0"/>
      <w:marBottom w:val="0"/>
      <w:divBdr>
        <w:top w:val="none" w:sz="0" w:space="0" w:color="auto"/>
        <w:left w:val="none" w:sz="0" w:space="0" w:color="auto"/>
        <w:bottom w:val="none" w:sz="0" w:space="0" w:color="auto"/>
        <w:right w:val="none" w:sz="0" w:space="0" w:color="auto"/>
      </w:divBdr>
      <w:divsChild>
        <w:div w:id="1191842990">
          <w:marLeft w:val="0"/>
          <w:marRight w:val="0"/>
          <w:marTop w:val="0"/>
          <w:marBottom w:val="0"/>
          <w:divBdr>
            <w:top w:val="none" w:sz="0" w:space="0" w:color="auto"/>
            <w:left w:val="none" w:sz="0" w:space="0" w:color="auto"/>
            <w:bottom w:val="none" w:sz="0" w:space="0" w:color="auto"/>
            <w:right w:val="none" w:sz="0" w:space="0" w:color="auto"/>
          </w:divBdr>
        </w:div>
      </w:divsChild>
    </w:div>
    <w:div w:id="1527401441">
      <w:bodyDiv w:val="1"/>
      <w:marLeft w:val="0"/>
      <w:marRight w:val="0"/>
      <w:marTop w:val="0"/>
      <w:marBottom w:val="0"/>
      <w:divBdr>
        <w:top w:val="none" w:sz="0" w:space="0" w:color="auto"/>
        <w:left w:val="none" w:sz="0" w:space="0" w:color="auto"/>
        <w:bottom w:val="none" w:sz="0" w:space="0" w:color="auto"/>
        <w:right w:val="none" w:sz="0" w:space="0" w:color="auto"/>
      </w:divBdr>
    </w:div>
    <w:div w:id="1534994352">
      <w:bodyDiv w:val="1"/>
      <w:marLeft w:val="0"/>
      <w:marRight w:val="0"/>
      <w:marTop w:val="0"/>
      <w:marBottom w:val="0"/>
      <w:divBdr>
        <w:top w:val="none" w:sz="0" w:space="0" w:color="auto"/>
        <w:left w:val="none" w:sz="0" w:space="0" w:color="auto"/>
        <w:bottom w:val="none" w:sz="0" w:space="0" w:color="auto"/>
        <w:right w:val="none" w:sz="0" w:space="0" w:color="auto"/>
      </w:divBdr>
    </w:div>
    <w:div w:id="1536426176">
      <w:bodyDiv w:val="1"/>
      <w:marLeft w:val="0"/>
      <w:marRight w:val="0"/>
      <w:marTop w:val="0"/>
      <w:marBottom w:val="0"/>
      <w:divBdr>
        <w:top w:val="none" w:sz="0" w:space="0" w:color="auto"/>
        <w:left w:val="none" w:sz="0" w:space="0" w:color="auto"/>
        <w:bottom w:val="none" w:sz="0" w:space="0" w:color="auto"/>
        <w:right w:val="none" w:sz="0" w:space="0" w:color="auto"/>
      </w:divBdr>
    </w:div>
    <w:div w:id="1536500208">
      <w:bodyDiv w:val="1"/>
      <w:marLeft w:val="0"/>
      <w:marRight w:val="0"/>
      <w:marTop w:val="0"/>
      <w:marBottom w:val="0"/>
      <w:divBdr>
        <w:top w:val="none" w:sz="0" w:space="0" w:color="auto"/>
        <w:left w:val="none" w:sz="0" w:space="0" w:color="auto"/>
        <w:bottom w:val="none" w:sz="0" w:space="0" w:color="auto"/>
        <w:right w:val="none" w:sz="0" w:space="0" w:color="auto"/>
      </w:divBdr>
    </w:div>
    <w:div w:id="1539123341">
      <w:bodyDiv w:val="1"/>
      <w:marLeft w:val="0"/>
      <w:marRight w:val="0"/>
      <w:marTop w:val="0"/>
      <w:marBottom w:val="0"/>
      <w:divBdr>
        <w:top w:val="none" w:sz="0" w:space="0" w:color="auto"/>
        <w:left w:val="none" w:sz="0" w:space="0" w:color="auto"/>
        <w:bottom w:val="none" w:sz="0" w:space="0" w:color="auto"/>
        <w:right w:val="none" w:sz="0" w:space="0" w:color="auto"/>
      </w:divBdr>
    </w:div>
    <w:div w:id="1555042970">
      <w:bodyDiv w:val="1"/>
      <w:marLeft w:val="0"/>
      <w:marRight w:val="0"/>
      <w:marTop w:val="0"/>
      <w:marBottom w:val="0"/>
      <w:divBdr>
        <w:top w:val="none" w:sz="0" w:space="0" w:color="auto"/>
        <w:left w:val="none" w:sz="0" w:space="0" w:color="auto"/>
        <w:bottom w:val="none" w:sz="0" w:space="0" w:color="auto"/>
        <w:right w:val="none" w:sz="0" w:space="0" w:color="auto"/>
      </w:divBdr>
    </w:div>
    <w:div w:id="1565487716">
      <w:bodyDiv w:val="1"/>
      <w:marLeft w:val="0"/>
      <w:marRight w:val="0"/>
      <w:marTop w:val="0"/>
      <w:marBottom w:val="0"/>
      <w:divBdr>
        <w:top w:val="none" w:sz="0" w:space="0" w:color="auto"/>
        <w:left w:val="none" w:sz="0" w:space="0" w:color="auto"/>
        <w:bottom w:val="none" w:sz="0" w:space="0" w:color="auto"/>
        <w:right w:val="none" w:sz="0" w:space="0" w:color="auto"/>
      </w:divBdr>
    </w:div>
    <w:div w:id="1572495897">
      <w:bodyDiv w:val="1"/>
      <w:marLeft w:val="0"/>
      <w:marRight w:val="0"/>
      <w:marTop w:val="0"/>
      <w:marBottom w:val="0"/>
      <w:divBdr>
        <w:top w:val="none" w:sz="0" w:space="0" w:color="auto"/>
        <w:left w:val="none" w:sz="0" w:space="0" w:color="auto"/>
        <w:bottom w:val="none" w:sz="0" w:space="0" w:color="auto"/>
        <w:right w:val="none" w:sz="0" w:space="0" w:color="auto"/>
      </w:divBdr>
    </w:div>
    <w:div w:id="1587497616">
      <w:bodyDiv w:val="1"/>
      <w:marLeft w:val="0"/>
      <w:marRight w:val="0"/>
      <w:marTop w:val="0"/>
      <w:marBottom w:val="0"/>
      <w:divBdr>
        <w:top w:val="none" w:sz="0" w:space="0" w:color="auto"/>
        <w:left w:val="none" w:sz="0" w:space="0" w:color="auto"/>
        <w:bottom w:val="none" w:sz="0" w:space="0" w:color="auto"/>
        <w:right w:val="none" w:sz="0" w:space="0" w:color="auto"/>
      </w:divBdr>
    </w:div>
    <w:div w:id="1589734350">
      <w:bodyDiv w:val="1"/>
      <w:marLeft w:val="0"/>
      <w:marRight w:val="0"/>
      <w:marTop w:val="0"/>
      <w:marBottom w:val="0"/>
      <w:divBdr>
        <w:top w:val="none" w:sz="0" w:space="0" w:color="auto"/>
        <w:left w:val="none" w:sz="0" w:space="0" w:color="auto"/>
        <w:bottom w:val="none" w:sz="0" w:space="0" w:color="auto"/>
        <w:right w:val="none" w:sz="0" w:space="0" w:color="auto"/>
      </w:divBdr>
    </w:div>
    <w:div w:id="1589970605">
      <w:bodyDiv w:val="1"/>
      <w:marLeft w:val="0"/>
      <w:marRight w:val="0"/>
      <w:marTop w:val="0"/>
      <w:marBottom w:val="0"/>
      <w:divBdr>
        <w:top w:val="none" w:sz="0" w:space="0" w:color="auto"/>
        <w:left w:val="none" w:sz="0" w:space="0" w:color="auto"/>
        <w:bottom w:val="none" w:sz="0" w:space="0" w:color="auto"/>
        <w:right w:val="none" w:sz="0" w:space="0" w:color="auto"/>
      </w:divBdr>
    </w:div>
    <w:div w:id="1597980151">
      <w:bodyDiv w:val="1"/>
      <w:marLeft w:val="0"/>
      <w:marRight w:val="0"/>
      <w:marTop w:val="0"/>
      <w:marBottom w:val="0"/>
      <w:divBdr>
        <w:top w:val="none" w:sz="0" w:space="0" w:color="auto"/>
        <w:left w:val="none" w:sz="0" w:space="0" w:color="auto"/>
        <w:bottom w:val="none" w:sz="0" w:space="0" w:color="auto"/>
        <w:right w:val="none" w:sz="0" w:space="0" w:color="auto"/>
      </w:divBdr>
    </w:div>
    <w:div w:id="1604729509">
      <w:bodyDiv w:val="1"/>
      <w:marLeft w:val="0"/>
      <w:marRight w:val="0"/>
      <w:marTop w:val="0"/>
      <w:marBottom w:val="0"/>
      <w:divBdr>
        <w:top w:val="none" w:sz="0" w:space="0" w:color="auto"/>
        <w:left w:val="none" w:sz="0" w:space="0" w:color="auto"/>
        <w:bottom w:val="none" w:sz="0" w:space="0" w:color="auto"/>
        <w:right w:val="none" w:sz="0" w:space="0" w:color="auto"/>
      </w:divBdr>
    </w:div>
    <w:div w:id="1606233503">
      <w:bodyDiv w:val="1"/>
      <w:marLeft w:val="0"/>
      <w:marRight w:val="0"/>
      <w:marTop w:val="0"/>
      <w:marBottom w:val="0"/>
      <w:divBdr>
        <w:top w:val="none" w:sz="0" w:space="0" w:color="auto"/>
        <w:left w:val="none" w:sz="0" w:space="0" w:color="auto"/>
        <w:bottom w:val="none" w:sz="0" w:space="0" w:color="auto"/>
        <w:right w:val="none" w:sz="0" w:space="0" w:color="auto"/>
      </w:divBdr>
    </w:div>
    <w:div w:id="1610745038">
      <w:bodyDiv w:val="1"/>
      <w:marLeft w:val="0"/>
      <w:marRight w:val="0"/>
      <w:marTop w:val="0"/>
      <w:marBottom w:val="0"/>
      <w:divBdr>
        <w:top w:val="none" w:sz="0" w:space="0" w:color="auto"/>
        <w:left w:val="none" w:sz="0" w:space="0" w:color="auto"/>
        <w:bottom w:val="none" w:sz="0" w:space="0" w:color="auto"/>
        <w:right w:val="none" w:sz="0" w:space="0" w:color="auto"/>
      </w:divBdr>
    </w:div>
    <w:div w:id="1619142737">
      <w:bodyDiv w:val="1"/>
      <w:marLeft w:val="0"/>
      <w:marRight w:val="0"/>
      <w:marTop w:val="0"/>
      <w:marBottom w:val="0"/>
      <w:divBdr>
        <w:top w:val="none" w:sz="0" w:space="0" w:color="auto"/>
        <w:left w:val="none" w:sz="0" w:space="0" w:color="auto"/>
        <w:bottom w:val="none" w:sz="0" w:space="0" w:color="auto"/>
        <w:right w:val="none" w:sz="0" w:space="0" w:color="auto"/>
      </w:divBdr>
    </w:div>
    <w:div w:id="1619868883">
      <w:bodyDiv w:val="1"/>
      <w:marLeft w:val="0"/>
      <w:marRight w:val="0"/>
      <w:marTop w:val="0"/>
      <w:marBottom w:val="0"/>
      <w:divBdr>
        <w:top w:val="none" w:sz="0" w:space="0" w:color="auto"/>
        <w:left w:val="none" w:sz="0" w:space="0" w:color="auto"/>
        <w:bottom w:val="none" w:sz="0" w:space="0" w:color="auto"/>
        <w:right w:val="none" w:sz="0" w:space="0" w:color="auto"/>
      </w:divBdr>
    </w:div>
    <w:div w:id="1620912105">
      <w:bodyDiv w:val="1"/>
      <w:marLeft w:val="0"/>
      <w:marRight w:val="0"/>
      <w:marTop w:val="0"/>
      <w:marBottom w:val="0"/>
      <w:divBdr>
        <w:top w:val="none" w:sz="0" w:space="0" w:color="auto"/>
        <w:left w:val="none" w:sz="0" w:space="0" w:color="auto"/>
        <w:bottom w:val="none" w:sz="0" w:space="0" w:color="auto"/>
        <w:right w:val="none" w:sz="0" w:space="0" w:color="auto"/>
      </w:divBdr>
      <w:divsChild>
        <w:div w:id="618412492">
          <w:marLeft w:val="0"/>
          <w:marRight w:val="0"/>
          <w:marTop w:val="0"/>
          <w:marBottom w:val="0"/>
          <w:divBdr>
            <w:top w:val="none" w:sz="0" w:space="0" w:color="auto"/>
            <w:left w:val="none" w:sz="0" w:space="0" w:color="auto"/>
            <w:bottom w:val="none" w:sz="0" w:space="0" w:color="auto"/>
            <w:right w:val="none" w:sz="0" w:space="0" w:color="auto"/>
          </w:divBdr>
          <w:divsChild>
            <w:div w:id="178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8568">
      <w:bodyDiv w:val="1"/>
      <w:marLeft w:val="0"/>
      <w:marRight w:val="0"/>
      <w:marTop w:val="0"/>
      <w:marBottom w:val="0"/>
      <w:divBdr>
        <w:top w:val="none" w:sz="0" w:space="0" w:color="auto"/>
        <w:left w:val="none" w:sz="0" w:space="0" w:color="auto"/>
        <w:bottom w:val="none" w:sz="0" w:space="0" w:color="auto"/>
        <w:right w:val="none" w:sz="0" w:space="0" w:color="auto"/>
      </w:divBdr>
    </w:div>
    <w:div w:id="1642884419">
      <w:bodyDiv w:val="1"/>
      <w:marLeft w:val="0"/>
      <w:marRight w:val="0"/>
      <w:marTop w:val="0"/>
      <w:marBottom w:val="0"/>
      <w:divBdr>
        <w:top w:val="none" w:sz="0" w:space="0" w:color="auto"/>
        <w:left w:val="none" w:sz="0" w:space="0" w:color="auto"/>
        <w:bottom w:val="none" w:sz="0" w:space="0" w:color="auto"/>
        <w:right w:val="none" w:sz="0" w:space="0" w:color="auto"/>
      </w:divBdr>
    </w:div>
    <w:div w:id="1646006812">
      <w:bodyDiv w:val="1"/>
      <w:marLeft w:val="0"/>
      <w:marRight w:val="0"/>
      <w:marTop w:val="0"/>
      <w:marBottom w:val="0"/>
      <w:divBdr>
        <w:top w:val="none" w:sz="0" w:space="0" w:color="auto"/>
        <w:left w:val="none" w:sz="0" w:space="0" w:color="auto"/>
        <w:bottom w:val="none" w:sz="0" w:space="0" w:color="auto"/>
        <w:right w:val="none" w:sz="0" w:space="0" w:color="auto"/>
      </w:divBdr>
    </w:div>
    <w:div w:id="1654412797">
      <w:bodyDiv w:val="1"/>
      <w:marLeft w:val="0"/>
      <w:marRight w:val="0"/>
      <w:marTop w:val="0"/>
      <w:marBottom w:val="0"/>
      <w:divBdr>
        <w:top w:val="none" w:sz="0" w:space="0" w:color="auto"/>
        <w:left w:val="none" w:sz="0" w:space="0" w:color="auto"/>
        <w:bottom w:val="none" w:sz="0" w:space="0" w:color="auto"/>
        <w:right w:val="none" w:sz="0" w:space="0" w:color="auto"/>
      </w:divBdr>
    </w:div>
    <w:div w:id="1655991490">
      <w:bodyDiv w:val="1"/>
      <w:marLeft w:val="0"/>
      <w:marRight w:val="0"/>
      <w:marTop w:val="0"/>
      <w:marBottom w:val="0"/>
      <w:divBdr>
        <w:top w:val="none" w:sz="0" w:space="0" w:color="auto"/>
        <w:left w:val="none" w:sz="0" w:space="0" w:color="auto"/>
        <w:bottom w:val="none" w:sz="0" w:space="0" w:color="auto"/>
        <w:right w:val="none" w:sz="0" w:space="0" w:color="auto"/>
      </w:divBdr>
    </w:div>
    <w:div w:id="1663771200">
      <w:bodyDiv w:val="1"/>
      <w:marLeft w:val="0"/>
      <w:marRight w:val="0"/>
      <w:marTop w:val="0"/>
      <w:marBottom w:val="0"/>
      <w:divBdr>
        <w:top w:val="none" w:sz="0" w:space="0" w:color="auto"/>
        <w:left w:val="none" w:sz="0" w:space="0" w:color="auto"/>
        <w:bottom w:val="none" w:sz="0" w:space="0" w:color="auto"/>
        <w:right w:val="none" w:sz="0" w:space="0" w:color="auto"/>
      </w:divBdr>
    </w:div>
    <w:div w:id="1665625044">
      <w:bodyDiv w:val="1"/>
      <w:marLeft w:val="0"/>
      <w:marRight w:val="0"/>
      <w:marTop w:val="0"/>
      <w:marBottom w:val="0"/>
      <w:divBdr>
        <w:top w:val="none" w:sz="0" w:space="0" w:color="auto"/>
        <w:left w:val="none" w:sz="0" w:space="0" w:color="auto"/>
        <w:bottom w:val="none" w:sz="0" w:space="0" w:color="auto"/>
        <w:right w:val="none" w:sz="0" w:space="0" w:color="auto"/>
      </w:divBdr>
    </w:div>
    <w:div w:id="1671330989">
      <w:bodyDiv w:val="1"/>
      <w:marLeft w:val="0"/>
      <w:marRight w:val="0"/>
      <w:marTop w:val="0"/>
      <w:marBottom w:val="0"/>
      <w:divBdr>
        <w:top w:val="none" w:sz="0" w:space="0" w:color="auto"/>
        <w:left w:val="none" w:sz="0" w:space="0" w:color="auto"/>
        <w:bottom w:val="none" w:sz="0" w:space="0" w:color="auto"/>
        <w:right w:val="none" w:sz="0" w:space="0" w:color="auto"/>
      </w:divBdr>
    </w:div>
    <w:div w:id="1677729571">
      <w:bodyDiv w:val="1"/>
      <w:marLeft w:val="0"/>
      <w:marRight w:val="0"/>
      <w:marTop w:val="0"/>
      <w:marBottom w:val="0"/>
      <w:divBdr>
        <w:top w:val="none" w:sz="0" w:space="0" w:color="auto"/>
        <w:left w:val="none" w:sz="0" w:space="0" w:color="auto"/>
        <w:bottom w:val="none" w:sz="0" w:space="0" w:color="auto"/>
        <w:right w:val="none" w:sz="0" w:space="0" w:color="auto"/>
      </w:divBdr>
    </w:div>
    <w:div w:id="1694064333">
      <w:bodyDiv w:val="1"/>
      <w:marLeft w:val="0"/>
      <w:marRight w:val="0"/>
      <w:marTop w:val="0"/>
      <w:marBottom w:val="0"/>
      <w:divBdr>
        <w:top w:val="none" w:sz="0" w:space="0" w:color="auto"/>
        <w:left w:val="none" w:sz="0" w:space="0" w:color="auto"/>
        <w:bottom w:val="none" w:sz="0" w:space="0" w:color="auto"/>
        <w:right w:val="none" w:sz="0" w:space="0" w:color="auto"/>
      </w:divBdr>
    </w:div>
    <w:div w:id="1703169322">
      <w:bodyDiv w:val="1"/>
      <w:marLeft w:val="0"/>
      <w:marRight w:val="0"/>
      <w:marTop w:val="0"/>
      <w:marBottom w:val="0"/>
      <w:divBdr>
        <w:top w:val="none" w:sz="0" w:space="0" w:color="auto"/>
        <w:left w:val="none" w:sz="0" w:space="0" w:color="auto"/>
        <w:bottom w:val="none" w:sz="0" w:space="0" w:color="auto"/>
        <w:right w:val="none" w:sz="0" w:space="0" w:color="auto"/>
      </w:divBdr>
    </w:div>
    <w:div w:id="1710686961">
      <w:bodyDiv w:val="1"/>
      <w:marLeft w:val="0"/>
      <w:marRight w:val="0"/>
      <w:marTop w:val="0"/>
      <w:marBottom w:val="0"/>
      <w:divBdr>
        <w:top w:val="none" w:sz="0" w:space="0" w:color="auto"/>
        <w:left w:val="none" w:sz="0" w:space="0" w:color="auto"/>
        <w:bottom w:val="none" w:sz="0" w:space="0" w:color="auto"/>
        <w:right w:val="none" w:sz="0" w:space="0" w:color="auto"/>
      </w:divBdr>
    </w:div>
    <w:div w:id="1720935468">
      <w:bodyDiv w:val="1"/>
      <w:marLeft w:val="0"/>
      <w:marRight w:val="0"/>
      <w:marTop w:val="0"/>
      <w:marBottom w:val="0"/>
      <w:divBdr>
        <w:top w:val="none" w:sz="0" w:space="0" w:color="auto"/>
        <w:left w:val="none" w:sz="0" w:space="0" w:color="auto"/>
        <w:bottom w:val="none" w:sz="0" w:space="0" w:color="auto"/>
        <w:right w:val="none" w:sz="0" w:space="0" w:color="auto"/>
      </w:divBdr>
    </w:div>
    <w:div w:id="1725064408">
      <w:bodyDiv w:val="1"/>
      <w:marLeft w:val="0"/>
      <w:marRight w:val="0"/>
      <w:marTop w:val="0"/>
      <w:marBottom w:val="0"/>
      <w:divBdr>
        <w:top w:val="none" w:sz="0" w:space="0" w:color="auto"/>
        <w:left w:val="none" w:sz="0" w:space="0" w:color="auto"/>
        <w:bottom w:val="none" w:sz="0" w:space="0" w:color="auto"/>
        <w:right w:val="none" w:sz="0" w:space="0" w:color="auto"/>
      </w:divBdr>
    </w:div>
    <w:div w:id="1735808125">
      <w:bodyDiv w:val="1"/>
      <w:marLeft w:val="0"/>
      <w:marRight w:val="0"/>
      <w:marTop w:val="0"/>
      <w:marBottom w:val="0"/>
      <w:divBdr>
        <w:top w:val="none" w:sz="0" w:space="0" w:color="auto"/>
        <w:left w:val="none" w:sz="0" w:space="0" w:color="auto"/>
        <w:bottom w:val="none" w:sz="0" w:space="0" w:color="auto"/>
        <w:right w:val="none" w:sz="0" w:space="0" w:color="auto"/>
      </w:divBdr>
    </w:div>
    <w:div w:id="1738434601">
      <w:bodyDiv w:val="1"/>
      <w:marLeft w:val="0"/>
      <w:marRight w:val="0"/>
      <w:marTop w:val="0"/>
      <w:marBottom w:val="0"/>
      <w:divBdr>
        <w:top w:val="none" w:sz="0" w:space="0" w:color="auto"/>
        <w:left w:val="none" w:sz="0" w:space="0" w:color="auto"/>
        <w:bottom w:val="none" w:sz="0" w:space="0" w:color="auto"/>
        <w:right w:val="none" w:sz="0" w:space="0" w:color="auto"/>
      </w:divBdr>
    </w:div>
    <w:div w:id="1751270890">
      <w:bodyDiv w:val="1"/>
      <w:marLeft w:val="0"/>
      <w:marRight w:val="0"/>
      <w:marTop w:val="0"/>
      <w:marBottom w:val="0"/>
      <w:divBdr>
        <w:top w:val="none" w:sz="0" w:space="0" w:color="auto"/>
        <w:left w:val="none" w:sz="0" w:space="0" w:color="auto"/>
        <w:bottom w:val="none" w:sz="0" w:space="0" w:color="auto"/>
        <w:right w:val="none" w:sz="0" w:space="0" w:color="auto"/>
      </w:divBdr>
    </w:div>
    <w:div w:id="1751465144">
      <w:bodyDiv w:val="1"/>
      <w:marLeft w:val="0"/>
      <w:marRight w:val="0"/>
      <w:marTop w:val="0"/>
      <w:marBottom w:val="0"/>
      <w:divBdr>
        <w:top w:val="none" w:sz="0" w:space="0" w:color="auto"/>
        <w:left w:val="none" w:sz="0" w:space="0" w:color="auto"/>
        <w:bottom w:val="none" w:sz="0" w:space="0" w:color="auto"/>
        <w:right w:val="none" w:sz="0" w:space="0" w:color="auto"/>
      </w:divBdr>
    </w:div>
    <w:div w:id="1755011647">
      <w:bodyDiv w:val="1"/>
      <w:marLeft w:val="0"/>
      <w:marRight w:val="0"/>
      <w:marTop w:val="0"/>
      <w:marBottom w:val="0"/>
      <w:divBdr>
        <w:top w:val="none" w:sz="0" w:space="0" w:color="auto"/>
        <w:left w:val="none" w:sz="0" w:space="0" w:color="auto"/>
        <w:bottom w:val="none" w:sz="0" w:space="0" w:color="auto"/>
        <w:right w:val="none" w:sz="0" w:space="0" w:color="auto"/>
      </w:divBdr>
    </w:div>
    <w:div w:id="1778214445">
      <w:bodyDiv w:val="1"/>
      <w:marLeft w:val="0"/>
      <w:marRight w:val="0"/>
      <w:marTop w:val="0"/>
      <w:marBottom w:val="0"/>
      <w:divBdr>
        <w:top w:val="none" w:sz="0" w:space="0" w:color="auto"/>
        <w:left w:val="none" w:sz="0" w:space="0" w:color="auto"/>
        <w:bottom w:val="none" w:sz="0" w:space="0" w:color="auto"/>
        <w:right w:val="none" w:sz="0" w:space="0" w:color="auto"/>
      </w:divBdr>
    </w:div>
    <w:div w:id="1780294977">
      <w:bodyDiv w:val="1"/>
      <w:marLeft w:val="0"/>
      <w:marRight w:val="0"/>
      <w:marTop w:val="0"/>
      <w:marBottom w:val="0"/>
      <w:divBdr>
        <w:top w:val="none" w:sz="0" w:space="0" w:color="auto"/>
        <w:left w:val="none" w:sz="0" w:space="0" w:color="auto"/>
        <w:bottom w:val="none" w:sz="0" w:space="0" w:color="auto"/>
        <w:right w:val="none" w:sz="0" w:space="0" w:color="auto"/>
      </w:divBdr>
      <w:divsChild>
        <w:div w:id="1604457112">
          <w:marLeft w:val="0"/>
          <w:marRight w:val="0"/>
          <w:marTop w:val="0"/>
          <w:marBottom w:val="0"/>
          <w:divBdr>
            <w:top w:val="none" w:sz="0" w:space="0" w:color="auto"/>
            <w:left w:val="none" w:sz="0" w:space="0" w:color="auto"/>
            <w:bottom w:val="none" w:sz="0" w:space="0" w:color="auto"/>
            <w:right w:val="none" w:sz="0" w:space="0" w:color="auto"/>
          </w:divBdr>
        </w:div>
      </w:divsChild>
    </w:div>
    <w:div w:id="1785885668">
      <w:bodyDiv w:val="1"/>
      <w:marLeft w:val="0"/>
      <w:marRight w:val="0"/>
      <w:marTop w:val="0"/>
      <w:marBottom w:val="0"/>
      <w:divBdr>
        <w:top w:val="none" w:sz="0" w:space="0" w:color="auto"/>
        <w:left w:val="none" w:sz="0" w:space="0" w:color="auto"/>
        <w:bottom w:val="none" w:sz="0" w:space="0" w:color="auto"/>
        <w:right w:val="none" w:sz="0" w:space="0" w:color="auto"/>
      </w:divBdr>
    </w:div>
    <w:div w:id="1807314013">
      <w:bodyDiv w:val="1"/>
      <w:marLeft w:val="0"/>
      <w:marRight w:val="0"/>
      <w:marTop w:val="0"/>
      <w:marBottom w:val="0"/>
      <w:divBdr>
        <w:top w:val="none" w:sz="0" w:space="0" w:color="auto"/>
        <w:left w:val="none" w:sz="0" w:space="0" w:color="auto"/>
        <w:bottom w:val="none" w:sz="0" w:space="0" w:color="auto"/>
        <w:right w:val="none" w:sz="0" w:space="0" w:color="auto"/>
      </w:divBdr>
    </w:div>
    <w:div w:id="1810052800">
      <w:bodyDiv w:val="1"/>
      <w:marLeft w:val="0"/>
      <w:marRight w:val="0"/>
      <w:marTop w:val="0"/>
      <w:marBottom w:val="0"/>
      <w:divBdr>
        <w:top w:val="none" w:sz="0" w:space="0" w:color="auto"/>
        <w:left w:val="none" w:sz="0" w:space="0" w:color="auto"/>
        <w:bottom w:val="none" w:sz="0" w:space="0" w:color="auto"/>
        <w:right w:val="none" w:sz="0" w:space="0" w:color="auto"/>
      </w:divBdr>
    </w:div>
    <w:div w:id="1811439655">
      <w:bodyDiv w:val="1"/>
      <w:marLeft w:val="0"/>
      <w:marRight w:val="0"/>
      <w:marTop w:val="0"/>
      <w:marBottom w:val="0"/>
      <w:divBdr>
        <w:top w:val="none" w:sz="0" w:space="0" w:color="auto"/>
        <w:left w:val="none" w:sz="0" w:space="0" w:color="auto"/>
        <w:bottom w:val="none" w:sz="0" w:space="0" w:color="auto"/>
        <w:right w:val="none" w:sz="0" w:space="0" w:color="auto"/>
      </w:divBdr>
      <w:divsChild>
        <w:div w:id="297957227">
          <w:marLeft w:val="0"/>
          <w:marRight w:val="0"/>
          <w:marTop w:val="0"/>
          <w:marBottom w:val="0"/>
          <w:divBdr>
            <w:top w:val="none" w:sz="0" w:space="0" w:color="auto"/>
            <w:left w:val="none" w:sz="0" w:space="0" w:color="auto"/>
            <w:bottom w:val="none" w:sz="0" w:space="0" w:color="auto"/>
            <w:right w:val="none" w:sz="0" w:space="0" w:color="auto"/>
          </w:divBdr>
        </w:div>
      </w:divsChild>
    </w:div>
    <w:div w:id="1821919134">
      <w:bodyDiv w:val="1"/>
      <w:marLeft w:val="0"/>
      <w:marRight w:val="0"/>
      <w:marTop w:val="0"/>
      <w:marBottom w:val="0"/>
      <w:divBdr>
        <w:top w:val="none" w:sz="0" w:space="0" w:color="auto"/>
        <w:left w:val="none" w:sz="0" w:space="0" w:color="auto"/>
        <w:bottom w:val="none" w:sz="0" w:space="0" w:color="auto"/>
        <w:right w:val="none" w:sz="0" w:space="0" w:color="auto"/>
      </w:divBdr>
    </w:div>
    <w:div w:id="1829244067">
      <w:bodyDiv w:val="1"/>
      <w:marLeft w:val="0"/>
      <w:marRight w:val="0"/>
      <w:marTop w:val="0"/>
      <w:marBottom w:val="0"/>
      <w:divBdr>
        <w:top w:val="none" w:sz="0" w:space="0" w:color="auto"/>
        <w:left w:val="none" w:sz="0" w:space="0" w:color="auto"/>
        <w:bottom w:val="none" w:sz="0" w:space="0" w:color="auto"/>
        <w:right w:val="none" w:sz="0" w:space="0" w:color="auto"/>
      </w:divBdr>
    </w:div>
    <w:div w:id="1833401546">
      <w:bodyDiv w:val="1"/>
      <w:marLeft w:val="0"/>
      <w:marRight w:val="0"/>
      <w:marTop w:val="0"/>
      <w:marBottom w:val="0"/>
      <w:divBdr>
        <w:top w:val="none" w:sz="0" w:space="0" w:color="auto"/>
        <w:left w:val="none" w:sz="0" w:space="0" w:color="auto"/>
        <w:bottom w:val="none" w:sz="0" w:space="0" w:color="auto"/>
        <w:right w:val="none" w:sz="0" w:space="0" w:color="auto"/>
      </w:divBdr>
    </w:div>
    <w:div w:id="1844316162">
      <w:bodyDiv w:val="1"/>
      <w:marLeft w:val="0"/>
      <w:marRight w:val="0"/>
      <w:marTop w:val="0"/>
      <w:marBottom w:val="0"/>
      <w:divBdr>
        <w:top w:val="none" w:sz="0" w:space="0" w:color="auto"/>
        <w:left w:val="none" w:sz="0" w:space="0" w:color="auto"/>
        <w:bottom w:val="none" w:sz="0" w:space="0" w:color="auto"/>
        <w:right w:val="none" w:sz="0" w:space="0" w:color="auto"/>
      </w:divBdr>
    </w:div>
    <w:div w:id="1854220588">
      <w:bodyDiv w:val="1"/>
      <w:marLeft w:val="0"/>
      <w:marRight w:val="0"/>
      <w:marTop w:val="0"/>
      <w:marBottom w:val="0"/>
      <w:divBdr>
        <w:top w:val="none" w:sz="0" w:space="0" w:color="auto"/>
        <w:left w:val="none" w:sz="0" w:space="0" w:color="auto"/>
        <w:bottom w:val="none" w:sz="0" w:space="0" w:color="auto"/>
        <w:right w:val="none" w:sz="0" w:space="0" w:color="auto"/>
      </w:divBdr>
    </w:div>
    <w:div w:id="1857689513">
      <w:bodyDiv w:val="1"/>
      <w:marLeft w:val="0"/>
      <w:marRight w:val="0"/>
      <w:marTop w:val="0"/>
      <w:marBottom w:val="0"/>
      <w:divBdr>
        <w:top w:val="none" w:sz="0" w:space="0" w:color="auto"/>
        <w:left w:val="none" w:sz="0" w:space="0" w:color="auto"/>
        <w:bottom w:val="none" w:sz="0" w:space="0" w:color="auto"/>
        <w:right w:val="none" w:sz="0" w:space="0" w:color="auto"/>
      </w:divBdr>
    </w:div>
    <w:div w:id="1870878553">
      <w:bodyDiv w:val="1"/>
      <w:marLeft w:val="0"/>
      <w:marRight w:val="0"/>
      <w:marTop w:val="0"/>
      <w:marBottom w:val="0"/>
      <w:divBdr>
        <w:top w:val="none" w:sz="0" w:space="0" w:color="auto"/>
        <w:left w:val="none" w:sz="0" w:space="0" w:color="auto"/>
        <w:bottom w:val="none" w:sz="0" w:space="0" w:color="auto"/>
        <w:right w:val="none" w:sz="0" w:space="0" w:color="auto"/>
      </w:divBdr>
    </w:div>
    <w:div w:id="1878472599">
      <w:bodyDiv w:val="1"/>
      <w:marLeft w:val="0"/>
      <w:marRight w:val="0"/>
      <w:marTop w:val="0"/>
      <w:marBottom w:val="0"/>
      <w:divBdr>
        <w:top w:val="none" w:sz="0" w:space="0" w:color="auto"/>
        <w:left w:val="none" w:sz="0" w:space="0" w:color="auto"/>
        <w:bottom w:val="none" w:sz="0" w:space="0" w:color="auto"/>
        <w:right w:val="none" w:sz="0" w:space="0" w:color="auto"/>
      </w:divBdr>
    </w:div>
    <w:div w:id="1888031828">
      <w:bodyDiv w:val="1"/>
      <w:marLeft w:val="0"/>
      <w:marRight w:val="0"/>
      <w:marTop w:val="0"/>
      <w:marBottom w:val="0"/>
      <w:divBdr>
        <w:top w:val="none" w:sz="0" w:space="0" w:color="auto"/>
        <w:left w:val="none" w:sz="0" w:space="0" w:color="auto"/>
        <w:bottom w:val="none" w:sz="0" w:space="0" w:color="auto"/>
        <w:right w:val="none" w:sz="0" w:space="0" w:color="auto"/>
      </w:divBdr>
    </w:div>
    <w:div w:id="1895389270">
      <w:bodyDiv w:val="1"/>
      <w:marLeft w:val="0"/>
      <w:marRight w:val="0"/>
      <w:marTop w:val="0"/>
      <w:marBottom w:val="0"/>
      <w:divBdr>
        <w:top w:val="none" w:sz="0" w:space="0" w:color="auto"/>
        <w:left w:val="none" w:sz="0" w:space="0" w:color="auto"/>
        <w:bottom w:val="none" w:sz="0" w:space="0" w:color="auto"/>
        <w:right w:val="none" w:sz="0" w:space="0" w:color="auto"/>
      </w:divBdr>
    </w:div>
    <w:div w:id="1908108808">
      <w:bodyDiv w:val="1"/>
      <w:marLeft w:val="0"/>
      <w:marRight w:val="0"/>
      <w:marTop w:val="0"/>
      <w:marBottom w:val="0"/>
      <w:divBdr>
        <w:top w:val="none" w:sz="0" w:space="0" w:color="auto"/>
        <w:left w:val="none" w:sz="0" w:space="0" w:color="auto"/>
        <w:bottom w:val="none" w:sz="0" w:space="0" w:color="auto"/>
        <w:right w:val="none" w:sz="0" w:space="0" w:color="auto"/>
      </w:divBdr>
    </w:div>
    <w:div w:id="1918979244">
      <w:bodyDiv w:val="1"/>
      <w:marLeft w:val="0"/>
      <w:marRight w:val="0"/>
      <w:marTop w:val="0"/>
      <w:marBottom w:val="0"/>
      <w:divBdr>
        <w:top w:val="none" w:sz="0" w:space="0" w:color="auto"/>
        <w:left w:val="none" w:sz="0" w:space="0" w:color="auto"/>
        <w:bottom w:val="none" w:sz="0" w:space="0" w:color="auto"/>
        <w:right w:val="none" w:sz="0" w:space="0" w:color="auto"/>
      </w:divBdr>
    </w:div>
    <w:div w:id="1939755785">
      <w:bodyDiv w:val="1"/>
      <w:marLeft w:val="0"/>
      <w:marRight w:val="0"/>
      <w:marTop w:val="0"/>
      <w:marBottom w:val="0"/>
      <w:divBdr>
        <w:top w:val="none" w:sz="0" w:space="0" w:color="auto"/>
        <w:left w:val="none" w:sz="0" w:space="0" w:color="auto"/>
        <w:bottom w:val="none" w:sz="0" w:space="0" w:color="auto"/>
        <w:right w:val="none" w:sz="0" w:space="0" w:color="auto"/>
      </w:divBdr>
    </w:div>
    <w:div w:id="1978144414">
      <w:bodyDiv w:val="1"/>
      <w:marLeft w:val="0"/>
      <w:marRight w:val="0"/>
      <w:marTop w:val="0"/>
      <w:marBottom w:val="0"/>
      <w:divBdr>
        <w:top w:val="none" w:sz="0" w:space="0" w:color="auto"/>
        <w:left w:val="none" w:sz="0" w:space="0" w:color="auto"/>
        <w:bottom w:val="none" w:sz="0" w:space="0" w:color="auto"/>
        <w:right w:val="none" w:sz="0" w:space="0" w:color="auto"/>
      </w:divBdr>
    </w:div>
    <w:div w:id="1991985013">
      <w:bodyDiv w:val="1"/>
      <w:marLeft w:val="0"/>
      <w:marRight w:val="0"/>
      <w:marTop w:val="0"/>
      <w:marBottom w:val="0"/>
      <w:divBdr>
        <w:top w:val="none" w:sz="0" w:space="0" w:color="auto"/>
        <w:left w:val="none" w:sz="0" w:space="0" w:color="auto"/>
        <w:bottom w:val="none" w:sz="0" w:space="0" w:color="auto"/>
        <w:right w:val="none" w:sz="0" w:space="0" w:color="auto"/>
      </w:divBdr>
      <w:divsChild>
        <w:div w:id="410663002">
          <w:marLeft w:val="0"/>
          <w:marRight w:val="0"/>
          <w:marTop w:val="0"/>
          <w:marBottom w:val="0"/>
          <w:divBdr>
            <w:top w:val="none" w:sz="0" w:space="0" w:color="auto"/>
            <w:left w:val="none" w:sz="0" w:space="0" w:color="auto"/>
            <w:bottom w:val="none" w:sz="0" w:space="0" w:color="auto"/>
            <w:right w:val="none" w:sz="0" w:space="0" w:color="auto"/>
          </w:divBdr>
        </w:div>
      </w:divsChild>
    </w:div>
    <w:div w:id="1998344613">
      <w:bodyDiv w:val="1"/>
      <w:marLeft w:val="0"/>
      <w:marRight w:val="0"/>
      <w:marTop w:val="0"/>
      <w:marBottom w:val="0"/>
      <w:divBdr>
        <w:top w:val="none" w:sz="0" w:space="0" w:color="auto"/>
        <w:left w:val="none" w:sz="0" w:space="0" w:color="auto"/>
        <w:bottom w:val="none" w:sz="0" w:space="0" w:color="auto"/>
        <w:right w:val="none" w:sz="0" w:space="0" w:color="auto"/>
      </w:divBdr>
    </w:div>
    <w:div w:id="2008630905">
      <w:bodyDiv w:val="1"/>
      <w:marLeft w:val="0"/>
      <w:marRight w:val="0"/>
      <w:marTop w:val="0"/>
      <w:marBottom w:val="0"/>
      <w:divBdr>
        <w:top w:val="none" w:sz="0" w:space="0" w:color="auto"/>
        <w:left w:val="none" w:sz="0" w:space="0" w:color="auto"/>
        <w:bottom w:val="none" w:sz="0" w:space="0" w:color="auto"/>
        <w:right w:val="none" w:sz="0" w:space="0" w:color="auto"/>
      </w:divBdr>
    </w:div>
    <w:div w:id="2018118679">
      <w:bodyDiv w:val="1"/>
      <w:marLeft w:val="0"/>
      <w:marRight w:val="0"/>
      <w:marTop w:val="0"/>
      <w:marBottom w:val="0"/>
      <w:divBdr>
        <w:top w:val="none" w:sz="0" w:space="0" w:color="auto"/>
        <w:left w:val="none" w:sz="0" w:space="0" w:color="auto"/>
        <w:bottom w:val="none" w:sz="0" w:space="0" w:color="auto"/>
        <w:right w:val="none" w:sz="0" w:space="0" w:color="auto"/>
      </w:divBdr>
      <w:divsChild>
        <w:div w:id="18892685">
          <w:marLeft w:val="0"/>
          <w:marRight w:val="0"/>
          <w:marTop w:val="0"/>
          <w:marBottom w:val="0"/>
          <w:divBdr>
            <w:top w:val="none" w:sz="0" w:space="0" w:color="auto"/>
            <w:left w:val="none" w:sz="0" w:space="0" w:color="auto"/>
            <w:bottom w:val="none" w:sz="0" w:space="0" w:color="auto"/>
            <w:right w:val="none" w:sz="0" w:space="0" w:color="auto"/>
          </w:divBdr>
        </w:div>
      </w:divsChild>
    </w:div>
    <w:div w:id="2018457540">
      <w:bodyDiv w:val="1"/>
      <w:marLeft w:val="0"/>
      <w:marRight w:val="0"/>
      <w:marTop w:val="0"/>
      <w:marBottom w:val="0"/>
      <w:divBdr>
        <w:top w:val="none" w:sz="0" w:space="0" w:color="auto"/>
        <w:left w:val="none" w:sz="0" w:space="0" w:color="auto"/>
        <w:bottom w:val="none" w:sz="0" w:space="0" w:color="auto"/>
        <w:right w:val="none" w:sz="0" w:space="0" w:color="auto"/>
      </w:divBdr>
    </w:div>
    <w:div w:id="2019774421">
      <w:bodyDiv w:val="1"/>
      <w:marLeft w:val="0"/>
      <w:marRight w:val="0"/>
      <w:marTop w:val="0"/>
      <w:marBottom w:val="0"/>
      <w:divBdr>
        <w:top w:val="none" w:sz="0" w:space="0" w:color="auto"/>
        <w:left w:val="none" w:sz="0" w:space="0" w:color="auto"/>
        <w:bottom w:val="none" w:sz="0" w:space="0" w:color="auto"/>
        <w:right w:val="none" w:sz="0" w:space="0" w:color="auto"/>
      </w:divBdr>
    </w:div>
    <w:div w:id="2044594065">
      <w:bodyDiv w:val="1"/>
      <w:marLeft w:val="0"/>
      <w:marRight w:val="0"/>
      <w:marTop w:val="0"/>
      <w:marBottom w:val="0"/>
      <w:divBdr>
        <w:top w:val="none" w:sz="0" w:space="0" w:color="auto"/>
        <w:left w:val="none" w:sz="0" w:space="0" w:color="auto"/>
        <w:bottom w:val="none" w:sz="0" w:space="0" w:color="auto"/>
        <w:right w:val="none" w:sz="0" w:space="0" w:color="auto"/>
      </w:divBdr>
      <w:divsChild>
        <w:div w:id="375352743">
          <w:marLeft w:val="0"/>
          <w:marRight w:val="0"/>
          <w:marTop w:val="0"/>
          <w:marBottom w:val="0"/>
          <w:divBdr>
            <w:top w:val="none" w:sz="0" w:space="0" w:color="auto"/>
            <w:left w:val="none" w:sz="0" w:space="0" w:color="auto"/>
            <w:bottom w:val="none" w:sz="0" w:space="0" w:color="auto"/>
            <w:right w:val="none" w:sz="0" w:space="0" w:color="auto"/>
          </w:divBdr>
        </w:div>
        <w:div w:id="914320124">
          <w:marLeft w:val="0"/>
          <w:marRight w:val="0"/>
          <w:marTop w:val="0"/>
          <w:marBottom w:val="0"/>
          <w:divBdr>
            <w:top w:val="none" w:sz="0" w:space="0" w:color="auto"/>
            <w:left w:val="none" w:sz="0" w:space="0" w:color="auto"/>
            <w:bottom w:val="none" w:sz="0" w:space="0" w:color="auto"/>
            <w:right w:val="none" w:sz="0" w:space="0" w:color="auto"/>
          </w:divBdr>
        </w:div>
        <w:div w:id="1028410847">
          <w:marLeft w:val="0"/>
          <w:marRight w:val="0"/>
          <w:marTop w:val="0"/>
          <w:marBottom w:val="0"/>
          <w:divBdr>
            <w:top w:val="none" w:sz="0" w:space="0" w:color="auto"/>
            <w:left w:val="none" w:sz="0" w:space="0" w:color="auto"/>
            <w:bottom w:val="none" w:sz="0" w:space="0" w:color="auto"/>
            <w:right w:val="none" w:sz="0" w:space="0" w:color="auto"/>
          </w:divBdr>
        </w:div>
      </w:divsChild>
    </w:div>
    <w:div w:id="2045203460">
      <w:bodyDiv w:val="1"/>
      <w:marLeft w:val="0"/>
      <w:marRight w:val="0"/>
      <w:marTop w:val="0"/>
      <w:marBottom w:val="0"/>
      <w:divBdr>
        <w:top w:val="none" w:sz="0" w:space="0" w:color="auto"/>
        <w:left w:val="none" w:sz="0" w:space="0" w:color="auto"/>
        <w:bottom w:val="none" w:sz="0" w:space="0" w:color="auto"/>
        <w:right w:val="none" w:sz="0" w:space="0" w:color="auto"/>
      </w:divBdr>
      <w:divsChild>
        <w:div w:id="16859988">
          <w:marLeft w:val="0"/>
          <w:marRight w:val="0"/>
          <w:marTop w:val="0"/>
          <w:marBottom w:val="0"/>
          <w:divBdr>
            <w:top w:val="none" w:sz="0" w:space="0" w:color="auto"/>
            <w:left w:val="none" w:sz="0" w:space="0" w:color="auto"/>
            <w:bottom w:val="none" w:sz="0" w:space="0" w:color="auto"/>
            <w:right w:val="none" w:sz="0" w:space="0" w:color="auto"/>
          </w:divBdr>
        </w:div>
      </w:divsChild>
    </w:div>
    <w:div w:id="2046442591">
      <w:bodyDiv w:val="1"/>
      <w:marLeft w:val="0"/>
      <w:marRight w:val="0"/>
      <w:marTop w:val="0"/>
      <w:marBottom w:val="0"/>
      <w:divBdr>
        <w:top w:val="none" w:sz="0" w:space="0" w:color="auto"/>
        <w:left w:val="none" w:sz="0" w:space="0" w:color="auto"/>
        <w:bottom w:val="none" w:sz="0" w:space="0" w:color="auto"/>
        <w:right w:val="none" w:sz="0" w:space="0" w:color="auto"/>
      </w:divBdr>
    </w:div>
    <w:div w:id="2049639319">
      <w:bodyDiv w:val="1"/>
      <w:marLeft w:val="0"/>
      <w:marRight w:val="0"/>
      <w:marTop w:val="0"/>
      <w:marBottom w:val="0"/>
      <w:divBdr>
        <w:top w:val="none" w:sz="0" w:space="0" w:color="auto"/>
        <w:left w:val="none" w:sz="0" w:space="0" w:color="auto"/>
        <w:bottom w:val="none" w:sz="0" w:space="0" w:color="auto"/>
        <w:right w:val="none" w:sz="0" w:space="0" w:color="auto"/>
      </w:divBdr>
    </w:div>
    <w:div w:id="2060325024">
      <w:bodyDiv w:val="1"/>
      <w:marLeft w:val="0"/>
      <w:marRight w:val="0"/>
      <w:marTop w:val="0"/>
      <w:marBottom w:val="0"/>
      <w:divBdr>
        <w:top w:val="none" w:sz="0" w:space="0" w:color="auto"/>
        <w:left w:val="none" w:sz="0" w:space="0" w:color="auto"/>
        <w:bottom w:val="none" w:sz="0" w:space="0" w:color="auto"/>
        <w:right w:val="none" w:sz="0" w:space="0" w:color="auto"/>
      </w:divBdr>
    </w:div>
    <w:div w:id="2065640711">
      <w:bodyDiv w:val="1"/>
      <w:marLeft w:val="0"/>
      <w:marRight w:val="0"/>
      <w:marTop w:val="0"/>
      <w:marBottom w:val="0"/>
      <w:divBdr>
        <w:top w:val="none" w:sz="0" w:space="0" w:color="auto"/>
        <w:left w:val="none" w:sz="0" w:space="0" w:color="auto"/>
        <w:bottom w:val="none" w:sz="0" w:space="0" w:color="auto"/>
        <w:right w:val="none" w:sz="0" w:space="0" w:color="auto"/>
      </w:divBdr>
    </w:div>
    <w:div w:id="2071533321">
      <w:bodyDiv w:val="1"/>
      <w:marLeft w:val="0"/>
      <w:marRight w:val="0"/>
      <w:marTop w:val="0"/>
      <w:marBottom w:val="0"/>
      <w:divBdr>
        <w:top w:val="none" w:sz="0" w:space="0" w:color="auto"/>
        <w:left w:val="none" w:sz="0" w:space="0" w:color="auto"/>
        <w:bottom w:val="none" w:sz="0" w:space="0" w:color="auto"/>
        <w:right w:val="none" w:sz="0" w:space="0" w:color="auto"/>
      </w:divBdr>
    </w:div>
    <w:div w:id="2088069119">
      <w:bodyDiv w:val="1"/>
      <w:marLeft w:val="0"/>
      <w:marRight w:val="0"/>
      <w:marTop w:val="0"/>
      <w:marBottom w:val="0"/>
      <w:divBdr>
        <w:top w:val="none" w:sz="0" w:space="0" w:color="auto"/>
        <w:left w:val="none" w:sz="0" w:space="0" w:color="auto"/>
        <w:bottom w:val="none" w:sz="0" w:space="0" w:color="auto"/>
        <w:right w:val="none" w:sz="0" w:space="0" w:color="auto"/>
      </w:divBdr>
    </w:div>
    <w:div w:id="2095324001">
      <w:bodyDiv w:val="1"/>
      <w:marLeft w:val="0"/>
      <w:marRight w:val="0"/>
      <w:marTop w:val="0"/>
      <w:marBottom w:val="0"/>
      <w:divBdr>
        <w:top w:val="none" w:sz="0" w:space="0" w:color="auto"/>
        <w:left w:val="none" w:sz="0" w:space="0" w:color="auto"/>
        <w:bottom w:val="none" w:sz="0" w:space="0" w:color="auto"/>
        <w:right w:val="none" w:sz="0" w:space="0" w:color="auto"/>
      </w:divBdr>
    </w:div>
    <w:div w:id="2099130862">
      <w:bodyDiv w:val="1"/>
      <w:marLeft w:val="0"/>
      <w:marRight w:val="0"/>
      <w:marTop w:val="0"/>
      <w:marBottom w:val="0"/>
      <w:divBdr>
        <w:top w:val="none" w:sz="0" w:space="0" w:color="auto"/>
        <w:left w:val="none" w:sz="0" w:space="0" w:color="auto"/>
        <w:bottom w:val="none" w:sz="0" w:space="0" w:color="auto"/>
        <w:right w:val="none" w:sz="0" w:space="0" w:color="auto"/>
      </w:divBdr>
    </w:div>
    <w:div w:id="2109963189">
      <w:bodyDiv w:val="1"/>
      <w:marLeft w:val="0"/>
      <w:marRight w:val="0"/>
      <w:marTop w:val="0"/>
      <w:marBottom w:val="0"/>
      <w:divBdr>
        <w:top w:val="none" w:sz="0" w:space="0" w:color="auto"/>
        <w:left w:val="none" w:sz="0" w:space="0" w:color="auto"/>
        <w:bottom w:val="none" w:sz="0" w:space="0" w:color="auto"/>
        <w:right w:val="none" w:sz="0" w:space="0" w:color="auto"/>
      </w:divBdr>
    </w:div>
    <w:div w:id="2113888876">
      <w:bodyDiv w:val="1"/>
      <w:marLeft w:val="0"/>
      <w:marRight w:val="0"/>
      <w:marTop w:val="0"/>
      <w:marBottom w:val="0"/>
      <w:divBdr>
        <w:top w:val="none" w:sz="0" w:space="0" w:color="auto"/>
        <w:left w:val="none" w:sz="0" w:space="0" w:color="auto"/>
        <w:bottom w:val="none" w:sz="0" w:space="0" w:color="auto"/>
        <w:right w:val="none" w:sz="0" w:space="0" w:color="auto"/>
      </w:divBdr>
    </w:div>
    <w:div w:id="2118719434">
      <w:bodyDiv w:val="1"/>
      <w:marLeft w:val="0"/>
      <w:marRight w:val="0"/>
      <w:marTop w:val="0"/>
      <w:marBottom w:val="0"/>
      <w:divBdr>
        <w:top w:val="none" w:sz="0" w:space="0" w:color="auto"/>
        <w:left w:val="none" w:sz="0" w:space="0" w:color="auto"/>
        <w:bottom w:val="none" w:sz="0" w:space="0" w:color="auto"/>
        <w:right w:val="none" w:sz="0" w:space="0" w:color="auto"/>
      </w:divBdr>
      <w:divsChild>
        <w:div w:id="511797465">
          <w:marLeft w:val="0"/>
          <w:marRight w:val="0"/>
          <w:marTop w:val="0"/>
          <w:marBottom w:val="0"/>
          <w:divBdr>
            <w:top w:val="none" w:sz="0" w:space="0" w:color="auto"/>
            <w:left w:val="none" w:sz="0" w:space="0" w:color="auto"/>
            <w:bottom w:val="none" w:sz="0" w:space="0" w:color="auto"/>
            <w:right w:val="none" w:sz="0" w:space="0" w:color="auto"/>
          </w:divBdr>
        </w:div>
      </w:divsChild>
    </w:div>
    <w:div w:id="2136827975">
      <w:bodyDiv w:val="1"/>
      <w:marLeft w:val="0"/>
      <w:marRight w:val="0"/>
      <w:marTop w:val="0"/>
      <w:marBottom w:val="0"/>
      <w:divBdr>
        <w:top w:val="none" w:sz="0" w:space="0" w:color="auto"/>
        <w:left w:val="none" w:sz="0" w:space="0" w:color="auto"/>
        <w:bottom w:val="none" w:sz="0" w:space="0" w:color="auto"/>
        <w:right w:val="none" w:sz="0" w:space="0" w:color="auto"/>
      </w:divBdr>
    </w:div>
    <w:div w:id="21423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d676356bd41f4800"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grant/Library/Group%20Containers/UBF8T346G9.Office/User%20Content.localized/Templates.localized/Practice%20Parameter%20Template%20(Anes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5F0062-1D42-B84F-922F-AEE564571B6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467c28-9bc8-42ae-b610-6791a9f9ca87">
      <UserInfo>
        <DisplayName>Madhulika Agarkar</DisplayName>
        <AccountId>6</AccountId>
        <AccountType/>
      </UserInfo>
      <UserInfo>
        <DisplayName>Anne Marbella</DisplayName>
        <AccountId>18</AccountId>
        <AccountType/>
      </UserInfo>
      <UserInfo>
        <DisplayName>Thomas Miller</DisplayName>
        <AccountId>17</AccountId>
        <AccountType/>
      </UserInfo>
    </SharedWithUsers>
    <Note xmlns="2f1503ce-af48-454c-baa9-7c617517284e" xsi:nil="true"/>
    <lcf76f155ced4ddcb4097134ff3c332f xmlns="2f1503ce-af48-454c-baa9-7c617517284e">
      <Terms xmlns="http://schemas.microsoft.com/office/infopath/2007/PartnerControls"/>
    </lcf76f155ced4ddcb4097134ff3c332f>
    <TaxCatchAll xmlns="65467c28-9bc8-42ae-b610-6791a9f9c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3616FF18BED047BE9D73576F3154D6" ma:contentTypeVersion="14" ma:contentTypeDescription="Create a new document." ma:contentTypeScope="" ma:versionID="ea56dc8797325243a86b1b9c5d11ba61">
  <xsd:schema xmlns:xsd="http://www.w3.org/2001/XMLSchema" xmlns:xs="http://www.w3.org/2001/XMLSchema" xmlns:p="http://schemas.microsoft.com/office/2006/metadata/properties" xmlns:ns2="2f1503ce-af48-454c-baa9-7c617517284e" xmlns:ns3="65467c28-9bc8-42ae-b610-6791a9f9ca87" targetNamespace="http://schemas.microsoft.com/office/2006/metadata/properties" ma:root="true" ma:fieldsID="d23f9c2d23aa98f0c0b6e21173cb4c0a" ns2:_="" ns3:_="">
    <xsd:import namespace="2f1503ce-af48-454c-baa9-7c617517284e"/>
    <xsd:import namespace="65467c28-9bc8-42ae-b610-6791a9f9c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o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03ce-af48-454c-baa9-7c6175172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 ma:index="18" nillable="true" ma:displayName="Note" ma:format="Dropdown" ma:internalName="Not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cb4d2e-e60a-41f0-84b8-02f0771a5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67c28-9bc8-42ae-b610-6791a9f9c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31fb6a-0fa4-4263-af94-d90678f47090}" ma:internalName="TaxCatchAll" ma:showField="CatchAllData" ma:web="65467c28-9bc8-42ae-b610-6791a9f9c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2A16-0192-44A7-BF37-941C75F787EA}">
  <ds:schemaRefs>
    <ds:schemaRef ds:uri="http://schemas.microsoft.com/sharepoint/v3/contenttype/forms"/>
  </ds:schemaRefs>
</ds:datastoreItem>
</file>

<file path=customXml/itemProps2.xml><?xml version="1.0" encoding="utf-8"?>
<ds:datastoreItem xmlns:ds="http://schemas.openxmlformats.org/officeDocument/2006/customXml" ds:itemID="{FF08379E-51E9-4647-B701-534DF7ABFD92}">
  <ds:schemaRefs>
    <ds:schemaRef ds:uri="http://schemas.microsoft.com/office/2006/metadata/properties"/>
    <ds:schemaRef ds:uri="http://schemas.microsoft.com/office/infopath/2007/PartnerControls"/>
    <ds:schemaRef ds:uri="65467c28-9bc8-42ae-b610-6791a9f9ca87"/>
    <ds:schemaRef ds:uri="2f1503ce-af48-454c-baa9-7c617517284e"/>
  </ds:schemaRefs>
</ds:datastoreItem>
</file>

<file path=customXml/itemProps3.xml><?xml version="1.0" encoding="utf-8"?>
<ds:datastoreItem xmlns:ds="http://schemas.openxmlformats.org/officeDocument/2006/customXml" ds:itemID="{D5CBB757-CA1A-4BD1-AF16-42840B28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03ce-af48-454c-baa9-7c617517284e"/>
    <ds:schemaRef ds:uri="65467c28-9bc8-42ae-b610-6791a9f9c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9BF05-3206-4616-A55C-F3D2C6AC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Parameter Template (Anesth).dotx</Template>
  <TotalTime>6</TotalTime>
  <Pages>10</Pages>
  <Words>2302</Words>
  <Characters>13469</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15698</CharactersWithSpaces>
  <SharedDoc>false</SharedDoc>
  <HyperlinkBase/>
  <HLinks>
    <vt:vector size="6" baseType="variant">
      <vt:variant>
        <vt:i4>2687023</vt:i4>
      </vt:variant>
      <vt:variant>
        <vt:i4>46</vt:i4>
      </vt:variant>
      <vt:variant>
        <vt:i4>0</vt:i4>
      </vt:variant>
      <vt:variant>
        <vt:i4>5</vt:i4>
      </vt:variant>
      <vt:variant>
        <vt:lpwstr>https://www.pcori.org/research-results/about-our-research/research-methodology/pcori-methodology-standards</vt:lpwstr>
      </vt:variant>
      <vt:variant>
        <vt:lpwstr>Systematic%20Reviews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Grant</dc:creator>
  <cp:keywords/>
  <dc:description>Sent to TF 2022-07-02 KD</dc:description>
  <cp:lastModifiedBy>m grant</cp:lastModifiedBy>
  <cp:revision>7</cp:revision>
  <cp:lastPrinted>2022-05-07T09:48:00Z</cp:lastPrinted>
  <dcterms:created xsi:type="dcterms:W3CDTF">2022-10-17T21:57:00Z</dcterms:created>
  <dcterms:modified xsi:type="dcterms:W3CDTF">2022-10-26T20:22:00Z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0x010100633616FF18BED047BE9D73576F3154D6</vt:lpwstr>
  </property>
  <property fmtid="{D5CDD505-2E9C-101B-9397-08002B2CF9AE}" pid="3" name="grammarly_documentId">
    <vt:lpwstr>documentId_9295</vt:lpwstr>
  </property>
  <property fmtid="{D5CDD505-2E9C-101B-9397-08002B2CF9AE}" pid="4" name="grammarly_documentContext">
    <vt:lpwstr>{"goals":[],"domain":"general","emotions":[],"dialect":"american"}</vt:lpwstr>
  </property>
  <property fmtid="{D5CDD505-2E9C-101B-9397-08002B2CF9AE}" pid="5" name="Status">
    <vt:lpwstr>Draft</vt:lpwstr>
  </property>
</Properties>
</file>