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0881D" w14:textId="77777777" w:rsidR="00D90325" w:rsidRPr="00D90325" w:rsidRDefault="00D90325" w:rsidP="00D90325">
      <w:pPr>
        <w:keepNext/>
        <w:keepLines/>
        <w:spacing w:line="480" w:lineRule="auto"/>
        <w:outlineLvl w:val="1"/>
        <w:rPr>
          <w:rFonts w:eastAsiaTheme="majorEastAsia" w:cs="Times New Roman"/>
          <w:i/>
          <w:color w:val="000000" w:themeColor="text1"/>
          <w:sz w:val="24"/>
          <w:szCs w:val="26"/>
        </w:rPr>
      </w:pPr>
      <w:bookmarkStart w:id="0" w:name="_Toc101973927"/>
      <w:r w:rsidRPr="00D90325">
        <w:rPr>
          <w:rFonts w:eastAsiaTheme="majorEastAsia" w:cs="Times New Roman"/>
          <w:i/>
          <w:color w:val="000000" w:themeColor="text1"/>
          <w:sz w:val="24"/>
          <w:szCs w:val="26"/>
        </w:rPr>
        <w:t>Supplemental Figures</w:t>
      </w:r>
      <w:bookmarkEnd w:id="0"/>
    </w:p>
    <w:p w14:paraId="53C29953" w14:textId="364B26D1" w:rsidR="00D90325" w:rsidRPr="00D90325" w:rsidRDefault="00C00CFF" w:rsidP="00C00CFF">
      <w:pPr>
        <w:pStyle w:val="Caption"/>
      </w:pPr>
      <w:bookmarkStart w:id="1" w:name="_Ref109654453"/>
      <w:bookmarkStart w:id="2" w:name="_Toc101973952"/>
      <w:r w:rsidRPr="00C00CFF">
        <w:t xml:space="preserve">Supplemental Figure </w:t>
      </w:r>
      <w:r w:rsidR="007E0099">
        <w:rPr>
          <w:noProof/>
        </w:rPr>
        <w:t>1</w:t>
      </w:r>
      <w:bookmarkEnd w:id="1"/>
      <w:r w:rsidR="00D90325" w:rsidRPr="00D90325">
        <w:t xml:space="preserve">. Summary risk of bias assessment for clinical outcomes reported in randomized controlled trials. </w:t>
      </w:r>
    </w:p>
    <w:p w14:paraId="6B80E85B"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4B41F881" wp14:editId="3CE73D30">
            <wp:extent cx="5943600" cy="1716405"/>
            <wp:effectExtent l="0" t="0" r="0" b="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957469" cy="1720410"/>
                    </a:xfrm>
                    <a:prstGeom prst="rect">
                      <a:avLst/>
                    </a:prstGeom>
                  </pic:spPr>
                </pic:pic>
              </a:graphicData>
            </a:graphic>
          </wp:inline>
        </w:drawing>
      </w:r>
    </w:p>
    <w:p w14:paraId="4B5ED7C7" w14:textId="77777777" w:rsidR="00D90325" w:rsidRPr="00D90325" w:rsidRDefault="00D90325" w:rsidP="00D90325">
      <w:pPr>
        <w:keepNext/>
        <w:rPr>
          <w:rFonts w:eastAsia="Times New Roman" w:cstheme="minorBidi"/>
          <w:sz w:val="24"/>
          <w:szCs w:val="24"/>
        </w:rPr>
      </w:pPr>
    </w:p>
    <w:p w14:paraId="1088DCB7" w14:textId="60E4E21F" w:rsidR="00D90325" w:rsidRPr="00D90325" w:rsidRDefault="00C00CFF" w:rsidP="00C00CFF">
      <w:pPr>
        <w:pStyle w:val="Caption"/>
      </w:pPr>
      <w:r>
        <w:t xml:space="preserve">Supplemental Figure </w:t>
      </w:r>
      <w:r w:rsidR="007E0099">
        <w:rPr>
          <w:noProof/>
        </w:rPr>
        <w:t>2</w:t>
      </w:r>
      <w:r w:rsidR="00D90325" w:rsidRPr="00D90325">
        <w:t xml:space="preserve">. Summary risk of bias assessment for clinician-assessed outcomes reported in randomized controlled trials. </w:t>
      </w:r>
    </w:p>
    <w:p w14:paraId="6D880FC6"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0E23297D" wp14:editId="75FB6C16">
            <wp:extent cx="5943600" cy="1465580"/>
            <wp:effectExtent l="0" t="0" r="0" b="0"/>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65580"/>
                    </a:xfrm>
                    <a:prstGeom prst="rect">
                      <a:avLst/>
                    </a:prstGeom>
                  </pic:spPr>
                </pic:pic>
              </a:graphicData>
            </a:graphic>
          </wp:inline>
        </w:drawing>
      </w:r>
    </w:p>
    <w:p w14:paraId="17D22115"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496E735D" wp14:editId="2D4C9BDD">
            <wp:extent cx="6150429" cy="26415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7445" cy="272185"/>
                    </a:xfrm>
                    <a:prstGeom prst="rect">
                      <a:avLst/>
                    </a:prstGeom>
                  </pic:spPr>
                </pic:pic>
              </a:graphicData>
            </a:graphic>
          </wp:inline>
        </w:drawing>
      </w:r>
    </w:p>
    <w:p w14:paraId="734BE9BC" w14:textId="77777777" w:rsidR="00D90325" w:rsidRPr="00D90325" w:rsidRDefault="00D90325" w:rsidP="00D90325">
      <w:pPr>
        <w:keepNext/>
        <w:rPr>
          <w:rFonts w:eastAsia="Times New Roman" w:cstheme="minorBidi"/>
          <w:sz w:val="24"/>
          <w:szCs w:val="24"/>
        </w:rPr>
      </w:pPr>
    </w:p>
    <w:p w14:paraId="4252B999" w14:textId="1A8AFF93" w:rsidR="00D90325" w:rsidRPr="00D90325" w:rsidRDefault="00C00CFF" w:rsidP="00C00CFF">
      <w:pPr>
        <w:pStyle w:val="Caption"/>
      </w:pPr>
      <w:bookmarkStart w:id="3" w:name="_Hlk109646480"/>
      <w:r>
        <w:t xml:space="preserve">Supplemental Figure </w:t>
      </w:r>
      <w:r w:rsidR="007E0099">
        <w:rPr>
          <w:noProof/>
        </w:rPr>
        <w:t>3</w:t>
      </w:r>
      <w:r w:rsidR="00D90325" w:rsidRPr="00D90325">
        <w:t xml:space="preserve">. Summary ROBINS-I (“Risk </w:t>
      </w:r>
      <w:proofErr w:type="gramStart"/>
      <w:r w:rsidR="00D90325" w:rsidRPr="00D90325">
        <w:t>Of</w:t>
      </w:r>
      <w:proofErr w:type="gramEnd"/>
      <w:r w:rsidR="00D90325" w:rsidRPr="00D90325">
        <w:t xml:space="preserve"> Bias In Non-randomised Studies - of Interventions”</w:t>
      </w:r>
      <w:r w:rsidR="00904E45">
        <w:t>)</w:t>
      </w:r>
      <w:r w:rsidR="00D90325" w:rsidRPr="00D90325">
        <w:t xml:space="preserve"> ratings for observational studies.</w:t>
      </w:r>
    </w:p>
    <w:p w14:paraId="7AA6F66C"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6F044865" wp14:editId="125A461A">
            <wp:extent cx="5943600" cy="175704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57045"/>
                    </a:xfrm>
                    <a:prstGeom prst="rect">
                      <a:avLst/>
                    </a:prstGeom>
                  </pic:spPr>
                </pic:pic>
              </a:graphicData>
            </a:graphic>
          </wp:inline>
        </w:drawing>
      </w:r>
    </w:p>
    <w:p w14:paraId="72489740" w14:textId="77777777" w:rsidR="00D90325" w:rsidRPr="00D90325" w:rsidRDefault="00D90325" w:rsidP="00D90325">
      <w:pPr>
        <w:keepNext/>
        <w:rPr>
          <w:rFonts w:eastAsia="Times New Roman" w:cstheme="minorBidi"/>
          <w:sz w:val="24"/>
          <w:szCs w:val="24"/>
        </w:rPr>
      </w:pPr>
    </w:p>
    <w:p w14:paraId="65DF6291" w14:textId="77777777" w:rsidR="00D90325" w:rsidRPr="00D90325" w:rsidRDefault="00D90325" w:rsidP="00D90325">
      <w:pPr>
        <w:rPr>
          <w:rFonts w:eastAsia="Times New Roman" w:cs="Times New Roman"/>
          <w:sz w:val="24"/>
          <w:szCs w:val="24"/>
        </w:rPr>
      </w:pPr>
      <w:bookmarkStart w:id="4" w:name="_Hlk109646517"/>
      <w:bookmarkEnd w:id="3"/>
    </w:p>
    <w:p w14:paraId="45D5394E" w14:textId="0C19B9A1" w:rsidR="00D90325" w:rsidRPr="00D90325" w:rsidRDefault="00F1308E" w:rsidP="00F1308E">
      <w:pPr>
        <w:pStyle w:val="Caption"/>
      </w:pPr>
      <w:r>
        <w:lastRenderedPageBreak/>
        <w:t xml:space="preserve">Supplemental Figure </w:t>
      </w:r>
      <w:r w:rsidR="007E0099">
        <w:rPr>
          <w:noProof/>
        </w:rPr>
        <w:t>4</w:t>
      </w:r>
      <w:r w:rsidR="00D90325" w:rsidRPr="00D90325">
        <w:t>. Summary CLARITY risk of bias ratings for TOFR ≥ 0.9 confirmation at extubation (note applies to single arms of studies and so the low risk of bias).</w:t>
      </w:r>
    </w:p>
    <w:bookmarkEnd w:id="4"/>
    <w:p w14:paraId="20043D01"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2C400D37" wp14:editId="3047D28B">
            <wp:extent cx="5943600" cy="1788160"/>
            <wp:effectExtent l="0" t="0" r="0" b="2540"/>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88160"/>
                    </a:xfrm>
                    <a:prstGeom prst="rect">
                      <a:avLst/>
                    </a:prstGeom>
                  </pic:spPr>
                </pic:pic>
              </a:graphicData>
            </a:graphic>
          </wp:inline>
        </w:drawing>
      </w:r>
    </w:p>
    <w:p w14:paraId="5DA516C5" w14:textId="0E0F1E1D" w:rsidR="00D90325" w:rsidRPr="00D90325" w:rsidRDefault="00F1308E" w:rsidP="00F1308E">
      <w:pPr>
        <w:pStyle w:val="Caption"/>
      </w:pPr>
      <w:bookmarkStart w:id="5" w:name="_Ref109654484"/>
      <w:r>
        <w:t xml:space="preserve">Supplemental Figure </w:t>
      </w:r>
      <w:r w:rsidR="007E0099">
        <w:rPr>
          <w:noProof/>
        </w:rPr>
        <w:t>5</w:t>
      </w:r>
      <w:bookmarkEnd w:id="5"/>
      <w:r w:rsidR="00D90325" w:rsidRPr="00D90325">
        <w:t>. Summary QUADAS-II (Quality Assessment of Diagnostic Accuracy Studies) for diagnostic studies.</w:t>
      </w:r>
    </w:p>
    <w:p w14:paraId="21676161"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4E64F6FC" wp14:editId="12640F3F">
            <wp:extent cx="5943600" cy="1756410"/>
            <wp:effectExtent l="0" t="0" r="0" b="0"/>
            <wp:docPr id="2"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56410"/>
                    </a:xfrm>
                    <a:prstGeom prst="rect">
                      <a:avLst/>
                    </a:prstGeom>
                  </pic:spPr>
                </pic:pic>
              </a:graphicData>
            </a:graphic>
          </wp:inline>
        </w:drawing>
      </w:r>
    </w:p>
    <w:p w14:paraId="160F899A" w14:textId="77777777" w:rsidR="00D90325" w:rsidRPr="00D90325" w:rsidRDefault="00D90325" w:rsidP="00D90325">
      <w:pPr>
        <w:keepNext/>
        <w:rPr>
          <w:rFonts w:eastAsia="Times New Roman" w:cstheme="minorBidi"/>
          <w:sz w:val="24"/>
          <w:szCs w:val="24"/>
        </w:rPr>
      </w:pPr>
    </w:p>
    <w:p w14:paraId="6D1E97BC" w14:textId="77777777" w:rsidR="00D90325" w:rsidRDefault="00D90325" w:rsidP="00D90325">
      <w:pPr>
        <w:keepNext/>
        <w:rPr>
          <w:rFonts w:eastAsia="Times New Roman" w:cstheme="minorBidi"/>
          <w:sz w:val="24"/>
          <w:szCs w:val="24"/>
        </w:rPr>
      </w:pPr>
    </w:p>
    <w:p w14:paraId="736F19B3" w14:textId="77777777" w:rsidR="00F1308E" w:rsidRDefault="00F1308E" w:rsidP="00D90325">
      <w:pPr>
        <w:keepNext/>
        <w:rPr>
          <w:rFonts w:eastAsia="Times New Roman" w:cstheme="minorBidi"/>
          <w:sz w:val="24"/>
          <w:szCs w:val="24"/>
        </w:rPr>
      </w:pPr>
    </w:p>
    <w:p w14:paraId="2C6D20C6" w14:textId="77777777" w:rsidR="00F1308E" w:rsidRDefault="00F1308E" w:rsidP="00D90325">
      <w:pPr>
        <w:keepNext/>
        <w:rPr>
          <w:rFonts w:eastAsia="Times New Roman" w:cstheme="minorBidi"/>
          <w:sz w:val="24"/>
          <w:szCs w:val="24"/>
        </w:rPr>
      </w:pPr>
    </w:p>
    <w:p w14:paraId="4840D14C" w14:textId="77777777" w:rsidR="00F1308E" w:rsidRDefault="00F1308E" w:rsidP="00D90325">
      <w:pPr>
        <w:keepNext/>
        <w:rPr>
          <w:rFonts w:eastAsia="Times New Roman" w:cstheme="minorBidi"/>
          <w:sz w:val="24"/>
          <w:szCs w:val="24"/>
        </w:rPr>
      </w:pPr>
    </w:p>
    <w:p w14:paraId="32E3BAFB" w14:textId="77777777" w:rsidR="00F1308E" w:rsidRDefault="00F1308E" w:rsidP="00D90325">
      <w:pPr>
        <w:keepNext/>
        <w:rPr>
          <w:rFonts w:eastAsia="Times New Roman" w:cstheme="minorBidi"/>
          <w:sz w:val="24"/>
          <w:szCs w:val="24"/>
        </w:rPr>
      </w:pPr>
    </w:p>
    <w:p w14:paraId="0BD31093" w14:textId="77777777" w:rsidR="00F1308E" w:rsidRDefault="00F1308E" w:rsidP="00D90325">
      <w:pPr>
        <w:keepNext/>
        <w:rPr>
          <w:rFonts w:eastAsia="Times New Roman" w:cstheme="minorBidi"/>
          <w:sz w:val="24"/>
          <w:szCs w:val="24"/>
        </w:rPr>
      </w:pPr>
    </w:p>
    <w:p w14:paraId="62D7061F" w14:textId="77777777" w:rsidR="00F1308E" w:rsidRDefault="00F1308E" w:rsidP="00D90325">
      <w:pPr>
        <w:keepNext/>
        <w:rPr>
          <w:rFonts w:eastAsia="Times New Roman" w:cstheme="minorBidi"/>
          <w:sz w:val="24"/>
          <w:szCs w:val="24"/>
        </w:rPr>
      </w:pPr>
    </w:p>
    <w:p w14:paraId="1E31CE67" w14:textId="77777777" w:rsidR="00F1308E" w:rsidRDefault="00F1308E" w:rsidP="00D90325">
      <w:pPr>
        <w:keepNext/>
        <w:rPr>
          <w:rFonts w:eastAsia="Times New Roman" w:cstheme="minorBidi"/>
          <w:sz w:val="24"/>
          <w:szCs w:val="24"/>
        </w:rPr>
      </w:pPr>
    </w:p>
    <w:p w14:paraId="459AE7C7" w14:textId="77777777" w:rsidR="00F1308E" w:rsidRDefault="00F1308E" w:rsidP="00D90325">
      <w:pPr>
        <w:keepNext/>
        <w:rPr>
          <w:rFonts w:eastAsia="Times New Roman" w:cstheme="minorBidi"/>
          <w:sz w:val="24"/>
          <w:szCs w:val="24"/>
        </w:rPr>
      </w:pPr>
    </w:p>
    <w:p w14:paraId="26F9EE45" w14:textId="77777777" w:rsidR="00F1308E" w:rsidRDefault="00F1308E" w:rsidP="00D90325">
      <w:pPr>
        <w:keepNext/>
        <w:rPr>
          <w:rFonts w:eastAsia="Times New Roman" w:cstheme="minorBidi"/>
          <w:sz w:val="24"/>
          <w:szCs w:val="24"/>
        </w:rPr>
      </w:pPr>
    </w:p>
    <w:p w14:paraId="3D6A0D81" w14:textId="77777777" w:rsidR="00F1308E" w:rsidRDefault="00F1308E" w:rsidP="00D90325">
      <w:pPr>
        <w:keepNext/>
        <w:rPr>
          <w:rFonts w:eastAsia="Times New Roman" w:cstheme="minorBidi"/>
          <w:sz w:val="24"/>
          <w:szCs w:val="24"/>
        </w:rPr>
      </w:pPr>
    </w:p>
    <w:p w14:paraId="6DE812D1" w14:textId="77777777" w:rsidR="00F1308E" w:rsidRDefault="00F1308E" w:rsidP="00D90325">
      <w:pPr>
        <w:keepNext/>
        <w:rPr>
          <w:rFonts w:eastAsia="Times New Roman" w:cstheme="minorBidi"/>
          <w:sz w:val="24"/>
          <w:szCs w:val="24"/>
        </w:rPr>
      </w:pPr>
    </w:p>
    <w:p w14:paraId="3DDDA9E3" w14:textId="77777777" w:rsidR="00F1308E" w:rsidRDefault="00F1308E" w:rsidP="00D90325">
      <w:pPr>
        <w:keepNext/>
        <w:rPr>
          <w:rFonts w:eastAsia="Times New Roman" w:cstheme="minorBidi"/>
          <w:sz w:val="24"/>
          <w:szCs w:val="24"/>
        </w:rPr>
      </w:pPr>
    </w:p>
    <w:p w14:paraId="04C4A166" w14:textId="77777777" w:rsidR="00F1308E" w:rsidRDefault="00F1308E" w:rsidP="00D90325">
      <w:pPr>
        <w:keepNext/>
        <w:rPr>
          <w:rFonts w:eastAsia="Times New Roman" w:cstheme="minorBidi"/>
          <w:sz w:val="24"/>
          <w:szCs w:val="24"/>
        </w:rPr>
      </w:pPr>
    </w:p>
    <w:p w14:paraId="7FF954CD" w14:textId="77777777" w:rsidR="00F1308E" w:rsidRDefault="00F1308E" w:rsidP="00D90325">
      <w:pPr>
        <w:keepNext/>
        <w:rPr>
          <w:rFonts w:eastAsia="Times New Roman" w:cstheme="minorBidi"/>
          <w:sz w:val="24"/>
          <w:szCs w:val="24"/>
        </w:rPr>
      </w:pPr>
    </w:p>
    <w:p w14:paraId="02A8A3C5" w14:textId="77777777" w:rsidR="00F1308E" w:rsidRDefault="00F1308E" w:rsidP="00D90325">
      <w:pPr>
        <w:keepNext/>
        <w:rPr>
          <w:rFonts w:eastAsia="Times New Roman" w:cstheme="minorBidi"/>
          <w:sz w:val="24"/>
          <w:szCs w:val="24"/>
        </w:rPr>
      </w:pPr>
    </w:p>
    <w:p w14:paraId="234DBA83" w14:textId="77777777" w:rsidR="00F1308E" w:rsidRDefault="00F1308E" w:rsidP="00D90325">
      <w:pPr>
        <w:keepNext/>
        <w:rPr>
          <w:rFonts w:eastAsia="Times New Roman" w:cstheme="minorBidi"/>
          <w:sz w:val="24"/>
          <w:szCs w:val="24"/>
        </w:rPr>
      </w:pPr>
    </w:p>
    <w:p w14:paraId="085D38AB" w14:textId="77777777" w:rsidR="00F1308E" w:rsidRDefault="00F1308E" w:rsidP="00D90325">
      <w:pPr>
        <w:keepNext/>
        <w:rPr>
          <w:rFonts w:eastAsia="Times New Roman" w:cstheme="minorBidi"/>
          <w:sz w:val="24"/>
          <w:szCs w:val="24"/>
        </w:rPr>
      </w:pPr>
    </w:p>
    <w:p w14:paraId="01CF319C" w14:textId="77777777" w:rsidR="00F1308E" w:rsidRDefault="00F1308E" w:rsidP="00D90325">
      <w:pPr>
        <w:keepNext/>
        <w:rPr>
          <w:rFonts w:eastAsia="Times New Roman" w:cstheme="minorBidi"/>
          <w:sz w:val="24"/>
          <w:szCs w:val="24"/>
        </w:rPr>
      </w:pPr>
    </w:p>
    <w:p w14:paraId="7D9FA65D" w14:textId="77777777" w:rsidR="00F1308E" w:rsidRPr="00D90325" w:rsidRDefault="00F1308E" w:rsidP="00D90325">
      <w:pPr>
        <w:keepNext/>
        <w:rPr>
          <w:rFonts w:eastAsia="Times New Roman" w:cstheme="minorBidi"/>
          <w:sz w:val="24"/>
          <w:szCs w:val="24"/>
        </w:rPr>
      </w:pPr>
    </w:p>
    <w:p w14:paraId="2C14F326" w14:textId="39463127" w:rsidR="00F1308E" w:rsidRDefault="00F1308E" w:rsidP="00F1308E">
      <w:pPr>
        <w:pStyle w:val="Caption"/>
      </w:pPr>
      <w:bookmarkStart w:id="6" w:name="_Ref109648664"/>
      <w:r>
        <w:lastRenderedPageBreak/>
        <w:t xml:space="preserve">Supplemental Figure </w:t>
      </w:r>
      <w:r w:rsidR="007E0099">
        <w:rPr>
          <w:noProof/>
        </w:rPr>
        <w:t>6</w:t>
      </w:r>
      <w:bookmarkEnd w:id="6"/>
      <w:r w:rsidR="00D90325" w:rsidRPr="00D90325">
        <w:t>. Direct and indirect evidence from network meta-analysis of neuromuscular monitoring and residual neuromuscular blockade.</w:t>
      </w:r>
      <w:bookmarkEnd w:id="2"/>
    </w:p>
    <w:p w14:paraId="49AFE961" w14:textId="154FA90C"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23A9945E" wp14:editId="46934CD3">
            <wp:extent cx="4866198" cy="3246732"/>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7157" cy="3267388"/>
                    </a:xfrm>
                    <a:prstGeom prst="rect">
                      <a:avLst/>
                    </a:prstGeom>
                  </pic:spPr>
                </pic:pic>
              </a:graphicData>
            </a:graphic>
          </wp:inline>
        </w:drawing>
      </w:r>
    </w:p>
    <w:p w14:paraId="7C98FF3B" w14:textId="77777777" w:rsidR="00D90325" w:rsidRPr="00D90325" w:rsidRDefault="00D90325" w:rsidP="00D90325">
      <w:pPr>
        <w:rPr>
          <w:rFonts w:eastAsia="Times New Roman" w:cs="Times New Roman"/>
          <w:sz w:val="24"/>
          <w:szCs w:val="24"/>
        </w:rPr>
      </w:pPr>
    </w:p>
    <w:p w14:paraId="14848833" w14:textId="04D9BD5C" w:rsidR="00D90325" w:rsidRPr="00D90325" w:rsidRDefault="00F1308E" w:rsidP="00F1308E">
      <w:pPr>
        <w:pStyle w:val="Caption"/>
      </w:pPr>
      <w:bookmarkStart w:id="7" w:name="_Ref101354489"/>
      <w:bookmarkStart w:id="8" w:name="_Toc101973953"/>
      <w:r>
        <w:lastRenderedPageBreak/>
        <w:t xml:space="preserve">Supplemental Figure </w:t>
      </w:r>
      <w:r w:rsidR="007E0099">
        <w:rPr>
          <w:noProof/>
        </w:rPr>
        <w:t>7</w:t>
      </w:r>
      <w:bookmarkEnd w:id="7"/>
      <w:r w:rsidR="00D90325" w:rsidRPr="00D90325">
        <w:t>.</w:t>
      </w:r>
      <w:r w:rsidR="00D90325" w:rsidRPr="00D90325">
        <w:rPr>
          <w:sz w:val="27"/>
          <w:szCs w:val="27"/>
        </w:rPr>
        <w:t xml:space="preserve"> </w:t>
      </w:r>
      <w:r w:rsidR="00D90325" w:rsidRPr="00D90325">
        <w:t>Incidence proportion of residual neuromuscular blockade (train-of-four ratio &lt; 0.9) in arms of randomized and nonrandomized studies using quantitative monitoring according to whether train-of-four ratio ≥ 0.9 was reported as confirmed prior to extubation</w:t>
      </w:r>
      <w:bookmarkEnd w:id="8"/>
      <w:r w:rsidR="00D90325" w:rsidRPr="00D90325">
        <w:t>, using qualitative or clinical assessment. From random effects meta-analyses of proportions fitted with generalized linear mixed models. Differences between confirmation and no confirmation in random effects models were P &lt; 0.0001 for neostigmine and P = 0.24 for sugammadex; in the fixed-effects model P &lt;0.0001 for neostigmine and P = 0.015 for sugammadex.</w:t>
      </w:r>
    </w:p>
    <w:p w14:paraId="3B69D97B" w14:textId="01497FFD" w:rsidR="00D90325" w:rsidRPr="00D90325" w:rsidRDefault="009970C6" w:rsidP="00D90325">
      <w:pPr>
        <w:keepNext/>
        <w:rPr>
          <w:rFonts w:eastAsia="Times New Roman" w:cs="Times New Roman"/>
          <w:sz w:val="24"/>
          <w:szCs w:val="24"/>
        </w:rPr>
      </w:pPr>
      <w:r>
        <w:rPr>
          <w:rFonts w:eastAsia="Times New Roman" w:cs="Times New Roman"/>
          <w:noProof/>
          <w:sz w:val="24"/>
          <w:szCs w:val="24"/>
        </w:rPr>
        <w:drawing>
          <wp:inline distT="0" distB="0" distL="0" distR="0" wp14:anchorId="7BBFC9AC" wp14:editId="5CA7B7AC">
            <wp:extent cx="5943600" cy="3948430"/>
            <wp:effectExtent l="0" t="0" r="0" b="127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48430"/>
                    </a:xfrm>
                    <a:prstGeom prst="rect">
                      <a:avLst/>
                    </a:prstGeom>
                  </pic:spPr>
                </pic:pic>
              </a:graphicData>
            </a:graphic>
          </wp:inline>
        </w:drawing>
      </w:r>
    </w:p>
    <w:p w14:paraId="66C90C10" w14:textId="77777777" w:rsidR="00D90325" w:rsidRPr="00D90325" w:rsidRDefault="00D90325" w:rsidP="00D90325">
      <w:pPr>
        <w:rPr>
          <w:rFonts w:eastAsia="Times New Roman" w:cs="Times New Roman"/>
          <w:sz w:val="24"/>
          <w:szCs w:val="24"/>
        </w:rPr>
      </w:pPr>
    </w:p>
    <w:p w14:paraId="49E0AD7C" w14:textId="77777777" w:rsidR="00D90325" w:rsidRPr="00D90325" w:rsidRDefault="00D90325" w:rsidP="00D90325">
      <w:pPr>
        <w:keepLines/>
        <w:spacing w:after="120"/>
        <w:contextualSpacing/>
        <w:textAlignment w:val="baseline"/>
        <w:rPr>
          <w:rFonts w:eastAsiaTheme="majorEastAsia" w:cs="Arial"/>
          <w:color w:val="000000"/>
          <w:sz w:val="18"/>
          <w:szCs w:val="18"/>
        </w:rPr>
      </w:pPr>
      <w:bookmarkStart w:id="9" w:name="_Hlk109735143"/>
      <w:r w:rsidRPr="00D90325">
        <w:rPr>
          <w:rFonts w:eastAsiaTheme="majorEastAsia" w:cs="Times New Roman"/>
          <w:color w:val="000000"/>
          <w:sz w:val="18"/>
          <w:szCs w:val="18"/>
        </w:rPr>
        <w:t>For studies stratifying randomization, arms were considered independent. In studies reporting results by subgroups, subgroups were combined to remove dependence (subgroup differences were not of interest).</w:t>
      </w:r>
      <w:bookmarkEnd w:id="9"/>
    </w:p>
    <w:p w14:paraId="4B6C488F" w14:textId="77777777" w:rsidR="00D90325" w:rsidRPr="00D90325" w:rsidRDefault="00D90325" w:rsidP="00D90325">
      <w:pPr>
        <w:keepLines/>
        <w:spacing w:after="120"/>
        <w:contextualSpacing/>
        <w:textAlignment w:val="baseline"/>
        <w:rPr>
          <w:rFonts w:eastAsiaTheme="majorEastAsia" w:cs="Arial"/>
          <w:color w:val="000000"/>
          <w:sz w:val="18"/>
          <w:szCs w:val="18"/>
        </w:rPr>
      </w:pPr>
      <w:r w:rsidRPr="00D90325">
        <w:rPr>
          <w:rFonts w:eastAsiaTheme="majorEastAsia" w:cs="Arial"/>
          <w:color w:val="000000"/>
          <w:sz w:val="18"/>
          <w:szCs w:val="18"/>
        </w:rPr>
        <w:t>RNMB: residual neuromuscular blockade (TOFR &lt; 0.9); NS: not stated.</w:t>
      </w:r>
    </w:p>
    <w:p w14:paraId="14287FFA" w14:textId="77777777" w:rsidR="00D90325" w:rsidRPr="00D90325" w:rsidRDefault="00D90325" w:rsidP="00D90325">
      <w:pPr>
        <w:rPr>
          <w:rFonts w:eastAsia="Times New Roman" w:cs="Times New Roman"/>
          <w:sz w:val="24"/>
          <w:szCs w:val="24"/>
        </w:rPr>
      </w:pPr>
    </w:p>
    <w:p w14:paraId="70C24E1E" w14:textId="7A76E0B7" w:rsidR="00D90325" w:rsidRPr="00D90325" w:rsidRDefault="004531AE" w:rsidP="004531AE">
      <w:pPr>
        <w:pStyle w:val="Caption"/>
      </w:pPr>
      <w:bookmarkStart w:id="10" w:name="_Ref101462398"/>
      <w:bookmarkStart w:id="11" w:name="_Toc101973955"/>
      <w:r>
        <w:lastRenderedPageBreak/>
        <w:t xml:space="preserve">Supplemental Figure </w:t>
      </w:r>
      <w:r w:rsidR="007E0099">
        <w:rPr>
          <w:noProof/>
        </w:rPr>
        <w:t>8</w:t>
      </w:r>
      <w:bookmarkEnd w:id="10"/>
      <w:r w:rsidR="00D90325" w:rsidRPr="00D90325">
        <w:t>. Pooled residual neuromuscular blockade (train-of-four ratio &lt; 0.9) from randomized trials comparing sugammadex and neostigmine by depth of blockade.</w:t>
      </w:r>
      <w:bookmarkEnd w:id="11"/>
      <w:r w:rsidR="00D90325" w:rsidRPr="00D90325">
        <w:t xml:space="preserve"> </w:t>
      </w:r>
    </w:p>
    <w:p w14:paraId="693BCCDB" w14:textId="77777777" w:rsidR="00D90325" w:rsidRPr="00D90325" w:rsidRDefault="00D90325" w:rsidP="00D90325">
      <w:pPr>
        <w:keepNext/>
        <w:rPr>
          <w:rFonts w:eastAsia="Times New Roman" w:cs="Times New Roman"/>
          <w:sz w:val="24"/>
          <w:szCs w:val="24"/>
        </w:rPr>
      </w:pPr>
      <w:r w:rsidRPr="00D90325">
        <w:rPr>
          <w:rFonts w:eastAsia="Times New Roman" w:cs="Times New Roman"/>
          <w:noProof/>
          <w:sz w:val="24"/>
          <w:szCs w:val="24"/>
        </w:rPr>
        <w:drawing>
          <wp:inline distT="0" distB="0" distL="0" distR="0" wp14:anchorId="42ADA5DD" wp14:editId="1AC0EDD9">
            <wp:extent cx="5943600" cy="5015230"/>
            <wp:effectExtent l="0" t="0" r="0" b="1270"/>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ox and whisk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015230"/>
                    </a:xfrm>
                    <a:prstGeom prst="rect">
                      <a:avLst/>
                    </a:prstGeom>
                  </pic:spPr>
                </pic:pic>
              </a:graphicData>
            </a:graphic>
          </wp:inline>
        </w:drawing>
      </w:r>
    </w:p>
    <w:p w14:paraId="362EE66B" w14:textId="77777777" w:rsidR="00D90325" w:rsidRPr="00D90325" w:rsidRDefault="00D90325" w:rsidP="00D90325">
      <w:pPr>
        <w:keepLines/>
        <w:spacing w:after="120"/>
        <w:contextualSpacing/>
        <w:textAlignment w:val="baseline"/>
        <w:rPr>
          <w:rFonts w:eastAsiaTheme="majorEastAsia" w:cs="Arial"/>
          <w:color w:val="000000"/>
          <w:sz w:val="18"/>
          <w:szCs w:val="18"/>
        </w:rPr>
      </w:pPr>
      <w:r w:rsidRPr="00D90325">
        <w:rPr>
          <w:rFonts w:eastAsiaTheme="majorEastAsia" w:cs="Arial"/>
          <w:color w:val="000000"/>
          <w:sz w:val="18"/>
          <w:szCs w:val="18"/>
        </w:rPr>
        <w:t xml:space="preserve">Risk difference -21.6% (95% CI, -33.8% to -9.4%); </w:t>
      </w:r>
      <w:proofErr w:type="spellStart"/>
      <w:r w:rsidRPr="00D90325">
        <w:rPr>
          <w:rFonts w:eastAsiaTheme="majorEastAsia" w:cs="Arial"/>
          <w:color w:val="000000"/>
          <w:sz w:val="18"/>
          <w:szCs w:val="18"/>
        </w:rPr>
        <w:t>n.b.</w:t>
      </w:r>
      <w:proofErr w:type="spellEnd"/>
      <w:r w:rsidRPr="00D90325">
        <w:rPr>
          <w:rFonts w:eastAsiaTheme="majorEastAsia" w:cs="Arial"/>
          <w:color w:val="000000"/>
          <w:sz w:val="18"/>
          <w:szCs w:val="18"/>
        </w:rPr>
        <w:t>, includes 10 studies (n = 1451), while RR estimate 8 studies (n = 1143). Too few studies to examine small study effects. Schaller 2010 included based on range of recovery times.</w:t>
      </w:r>
    </w:p>
    <w:p w14:paraId="404A7030" w14:textId="77777777" w:rsidR="00D90325" w:rsidRPr="00D90325" w:rsidRDefault="00D90325" w:rsidP="00D90325">
      <w:pPr>
        <w:keepLines/>
        <w:spacing w:after="120"/>
        <w:contextualSpacing/>
        <w:textAlignment w:val="baseline"/>
        <w:rPr>
          <w:rFonts w:eastAsiaTheme="majorEastAsia" w:cs="Times New Roman"/>
          <w:color w:val="000000"/>
          <w:sz w:val="18"/>
          <w:szCs w:val="18"/>
        </w:rPr>
      </w:pPr>
    </w:p>
    <w:p w14:paraId="02BEA8B3" w14:textId="77777777" w:rsidR="00D90325" w:rsidRPr="00D90325" w:rsidRDefault="00D90325" w:rsidP="00D90325">
      <w:pPr>
        <w:rPr>
          <w:rFonts w:eastAsia="Times New Roman" w:cs="Times New Roman"/>
          <w:sz w:val="24"/>
          <w:szCs w:val="24"/>
        </w:rPr>
      </w:pPr>
    </w:p>
    <w:p w14:paraId="675A8489" w14:textId="6697AD45" w:rsidR="00D90325" w:rsidRPr="00D90325" w:rsidRDefault="004531AE" w:rsidP="004531AE">
      <w:pPr>
        <w:pStyle w:val="Caption"/>
      </w:pPr>
      <w:bookmarkStart w:id="12" w:name="_Ref101470181"/>
      <w:bookmarkStart w:id="13" w:name="_Toc101973956"/>
      <w:bookmarkStart w:id="14" w:name="_Hlk101469550"/>
      <w:r>
        <w:lastRenderedPageBreak/>
        <w:t xml:space="preserve">Supplemental Figure </w:t>
      </w:r>
      <w:r w:rsidR="007E0099">
        <w:rPr>
          <w:noProof/>
        </w:rPr>
        <w:t>9</w:t>
      </w:r>
      <w:bookmarkEnd w:id="12"/>
      <w:r w:rsidR="00D90325" w:rsidRPr="00D90325">
        <w:t xml:space="preserve">. Difference in time to recovery in minutes (train-of-four ratio </w:t>
      </w:r>
      <w:r w:rsidR="008A7693">
        <w:t>≥</w:t>
      </w:r>
      <w:r w:rsidR="00D90325" w:rsidRPr="00D90325">
        <w:t xml:space="preserve"> 0.9) from deep block to </w:t>
      </w:r>
      <w:r w:rsidR="00610788">
        <w:t>antagonism</w:t>
      </w:r>
      <w:r w:rsidR="00645526" w:rsidRPr="00D90325">
        <w:t xml:space="preserve"> </w:t>
      </w:r>
      <w:r w:rsidR="00D90325" w:rsidRPr="00D90325">
        <w:t>in randomized controlled trials enrolling adults.</w:t>
      </w:r>
      <w:bookmarkEnd w:id="13"/>
      <w:r w:rsidR="00D90325" w:rsidRPr="00D90325">
        <w:t xml:space="preserve"> </w:t>
      </w:r>
    </w:p>
    <w:p w14:paraId="169B6DBE" w14:textId="3C1F1B14" w:rsidR="00D90325" w:rsidRPr="00D90325" w:rsidRDefault="0075402B" w:rsidP="00A17425">
      <w:pPr>
        <w:pStyle w:val="Figure"/>
      </w:pPr>
      <w:bookmarkStart w:id="15" w:name="_Toc101973957"/>
      <w:bookmarkEnd w:id="14"/>
      <w:r>
        <w:rPr>
          <w:noProof/>
        </w:rPr>
        <w:drawing>
          <wp:inline distT="0" distB="0" distL="0" distR="0" wp14:anchorId="105E960D" wp14:editId="29257DBC">
            <wp:extent cx="5943600" cy="1759585"/>
            <wp:effectExtent l="0" t="0" r="0" b="5715"/>
            <wp:docPr id="7" name="Picture 7"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ox and whisk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759585"/>
                    </a:xfrm>
                    <a:prstGeom prst="rect">
                      <a:avLst/>
                    </a:prstGeom>
                  </pic:spPr>
                </pic:pic>
              </a:graphicData>
            </a:graphic>
          </wp:inline>
        </w:drawing>
      </w:r>
    </w:p>
    <w:p w14:paraId="63CDC0B4" w14:textId="6547F1FD" w:rsidR="00D90325" w:rsidRPr="00D90325" w:rsidRDefault="00127B32" w:rsidP="00127B32">
      <w:pPr>
        <w:pStyle w:val="Tablefootnote"/>
      </w:pPr>
      <w:bookmarkStart w:id="16" w:name="_Hlk117242923"/>
      <w:r>
        <w:t>When mean and standard deviation were not available, they were estimated using the median, interquartile and overall range as reported.</w:t>
      </w:r>
    </w:p>
    <w:bookmarkEnd w:id="16"/>
    <w:p w14:paraId="67669972" w14:textId="76F4C462" w:rsidR="00D90325" w:rsidRPr="00D90325" w:rsidRDefault="004531AE" w:rsidP="004531AE">
      <w:pPr>
        <w:pStyle w:val="Caption"/>
        <w:rPr>
          <w:sz w:val="20"/>
        </w:rPr>
      </w:pPr>
      <w:r>
        <w:t xml:space="preserve">Supplemental Figure </w:t>
      </w:r>
      <w:r w:rsidR="007E0099">
        <w:rPr>
          <w:noProof/>
        </w:rPr>
        <w:t>10</w:t>
      </w:r>
      <w:r w:rsidR="00D90325" w:rsidRPr="00D90325">
        <w:t>. Difference in time to recovery in minutes (train-of-four ratio</w:t>
      </w:r>
      <w:bookmarkStart w:id="17" w:name="_Hlk117174255"/>
      <w:r w:rsidR="00D90325" w:rsidRPr="00D90325">
        <w:t xml:space="preserve"> </w:t>
      </w:r>
      <w:r w:rsidR="008A7693">
        <w:t>≥</w:t>
      </w:r>
      <w:bookmarkEnd w:id="17"/>
      <w:r w:rsidR="00D90325" w:rsidRPr="00D90325">
        <w:t xml:space="preserve"> 0.9) from moderate block to </w:t>
      </w:r>
      <w:r w:rsidR="00610788">
        <w:t>antagonism</w:t>
      </w:r>
      <w:r w:rsidR="00D90325" w:rsidRPr="00D90325">
        <w:t xml:space="preserve"> </w:t>
      </w:r>
      <w:r w:rsidR="00241CA9">
        <w:t xml:space="preserve">in </w:t>
      </w:r>
      <w:r w:rsidR="00D90325" w:rsidRPr="00D90325">
        <w:t>randomized controlled trials enrolling adults.</w:t>
      </w:r>
      <w:bookmarkEnd w:id="15"/>
      <w:r w:rsidR="00D90325" w:rsidRPr="00D90325">
        <w:rPr>
          <w:sz w:val="20"/>
        </w:rPr>
        <w:t xml:space="preserve"> </w:t>
      </w:r>
    </w:p>
    <w:p w14:paraId="6619A55F" w14:textId="0E9B77D9" w:rsidR="00D90325" w:rsidRPr="00D90325" w:rsidRDefault="00D90325" w:rsidP="00A17425">
      <w:pPr>
        <w:pStyle w:val="Figure"/>
      </w:pPr>
      <w:r w:rsidRPr="00D90325">
        <w:rPr>
          <w:noProof/>
        </w:rPr>
        <mc:AlternateContent>
          <mc:Choice Requires="wps">
            <w:drawing>
              <wp:anchor distT="0" distB="0" distL="114300" distR="114300" simplePos="0" relativeHeight="251658241" behindDoc="0" locked="0" layoutInCell="1" allowOverlap="1" wp14:anchorId="073A8601" wp14:editId="6B338224">
                <wp:simplePos x="0" y="0"/>
                <wp:positionH relativeFrom="column">
                  <wp:posOffset>0</wp:posOffset>
                </wp:positionH>
                <wp:positionV relativeFrom="paragraph">
                  <wp:posOffset>3538</wp:posOffset>
                </wp:positionV>
                <wp:extent cx="816429" cy="174171"/>
                <wp:effectExtent l="0" t="0" r="0" b="3810"/>
                <wp:wrapNone/>
                <wp:docPr id="110" name="Rectangle 110"/>
                <wp:cNvGraphicFramePr/>
                <a:graphic xmlns:a="http://schemas.openxmlformats.org/drawingml/2006/main">
                  <a:graphicData uri="http://schemas.microsoft.com/office/word/2010/wordprocessingShape">
                    <wps:wsp>
                      <wps:cNvSpPr/>
                      <wps:spPr>
                        <a:xfrm>
                          <a:off x="0" y="0"/>
                          <a:ext cx="816429" cy="17417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344C823" id="Rectangle 110" o:spid="_x0000_s1026" style="position:absolute;margin-left:0;margin-top:.3pt;width:64.3pt;height:13.7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" fillcolor="window" stroked="f" strokeweight="1pt"/>
            </w:pict>
          </mc:Fallback>
        </mc:AlternateContent>
      </w:r>
      <w:r w:rsidR="008A7693">
        <w:rPr>
          <w:noProof/>
        </w:rPr>
        <w:drawing>
          <wp:inline distT="0" distB="0" distL="0" distR="0" wp14:anchorId="7D517A33" wp14:editId="6CF274EC">
            <wp:extent cx="5943600" cy="3575050"/>
            <wp:effectExtent l="0" t="0" r="0" b="6350"/>
            <wp:docPr id="6" name="Picture 6"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 screensho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a:graphicData>
            </a:graphic>
          </wp:inline>
        </w:drawing>
      </w:r>
    </w:p>
    <w:p w14:paraId="32F2DE06" w14:textId="77777777" w:rsidR="00127B32" w:rsidRPr="00D90325" w:rsidRDefault="00D90325" w:rsidP="00127B32">
      <w:pPr>
        <w:pStyle w:val="Tablefootnote"/>
      </w:pPr>
      <w:r w:rsidRPr="00D90325">
        <w:t>Hartung-Knapp adjustment not applied to allow comparability with other levels of block; overall result yielded the same confidence interval with or without the adjustment. No indication of potential small study effects in funnel plot or regression test.</w:t>
      </w:r>
      <w:r w:rsidR="008A7693">
        <w:t xml:space="preserve"> </w:t>
      </w:r>
      <w:r w:rsidR="0012320C" w:rsidRPr="0012320C">
        <w:t>For subgroup receiving volatile anesthetics MD -11.3 (95% CI, -14.8 to -7.8), no volatiles -7.4 (95% CI, -11.7 to -3.2).</w:t>
      </w:r>
      <w:r w:rsidR="00127B32">
        <w:t xml:space="preserve"> When mean and standard deviation were not available, they were estimated using the median, interquartile and overall range as reported.</w:t>
      </w:r>
    </w:p>
    <w:p w14:paraId="00EA0A21" w14:textId="2A3C5217" w:rsidR="00D90325" w:rsidRPr="00D90325" w:rsidRDefault="00D90325" w:rsidP="00127B32">
      <w:pPr>
        <w:pStyle w:val="Tablefootnote"/>
      </w:pPr>
    </w:p>
    <w:p w14:paraId="2D933495" w14:textId="77777777" w:rsidR="00D90325" w:rsidRPr="00D90325" w:rsidRDefault="00D90325" w:rsidP="00D90325">
      <w:pPr>
        <w:rPr>
          <w:rFonts w:eastAsia="Times New Roman" w:cs="Times New Roman"/>
          <w:sz w:val="24"/>
          <w:szCs w:val="24"/>
        </w:rPr>
      </w:pPr>
    </w:p>
    <w:p w14:paraId="0355127F" w14:textId="4CA139E4" w:rsidR="00D90325" w:rsidRPr="00D90325" w:rsidRDefault="004531AE" w:rsidP="004531AE">
      <w:pPr>
        <w:pStyle w:val="Caption"/>
      </w:pPr>
      <w:bookmarkStart w:id="18" w:name="_Ref101470228"/>
      <w:bookmarkStart w:id="19" w:name="_Toc101973958"/>
      <w:r>
        <w:lastRenderedPageBreak/>
        <w:t xml:space="preserve">Supplemental Figure </w:t>
      </w:r>
      <w:r w:rsidR="007E0099">
        <w:rPr>
          <w:noProof/>
        </w:rPr>
        <w:t>11</w:t>
      </w:r>
      <w:bookmarkEnd w:id="18"/>
      <w:r w:rsidR="00D90325" w:rsidRPr="00D90325">
        <w:t xml:space="preserve">. Difference in time to recovery in minutes (train-of-four ratio </w:t>
      </w:r>
      <w:r w:rsidR="0075402B">
        <w:t>≥</w:t>
      </w:r>
      <w:r w:rsidR="00D90325" w:rsidRPr="00D90325">
        <w:t xml:space="preserve"> 0.9) from shallow block to </w:t>
      </w:r>
      <w:r w:rsidR="003A4BFB">
        <w:t>antagonism</w:t>
      </w:r>
      <w:r w:rsidR="003A4BFB" w:rsidRPr="00D90325">
        <w:t xml:space="preserve"> i</w:t>
      </w:r>
      <w:r w:rsidR="00D90325" w:rsidRPr="00D90325">
        <w:t>n randomized controlled trials enrolling adults.</w:t>
      </w:r>
      <w:bookmarkEnd w:id="19"/>
      <w:r w:rsidR="00D90325" w:rsidRPr="00D90325">
        <w:t xml:space="preserve"> </w:t>
      </w:r>
    </w:p>
    <w:p w14:paraId="71B3535C" w14:textId="135798B2" w:rsidR="00D90325" w:rsidRDefault="00214424" w:rsidP="00A17425">
      <w:pPr>
        <w:pStyle w:val="Figure"/>
      </w:pPr>
      <w:r>
        <w:rPr>
          <w:noProof/>
        </w:rPr>
        <w:drawing>
          <wp:inline distT="0" distB="0" distL="0" distR="0" wp14:anchorId="04535B4C" wp14:editId="1C4ECBBF">
            <wp:extent cx="5943600" cy="1933575"/>
            <wp:effectExtent l="0" t="0" r="0"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1933575"/>
                    </a:xfrm>
                    <a:prstGeom prst="rect">
                      <a:avLst/>
                    </a:prstGeom>
                  </pic:spPr>
                </pic:pic>
              </a:graphicData>
            </a:graphic>
          </wp:inline>
        </w:drawing>
      </w:r>
    </w:p>
    <w:p w14:paraId="2289AC73" w14:textId="6E85437A" w:rsidR="00127B32" w:rsidRDefault="00127B32" w:rsidP="00127B32">
      <w:pPr>
        <w:pStyle w:val="Tablefootnote"/>
      </w:pPr>
      <w:r>
        <w:t>When mean and standard deviation were not available, they were estimated using the median, interquartile and overall range as reported.</w:t>
      </w:r>
    </w:p>
    <w:p w14:paraId="097AA2E7" w14:textId="77777777" w:rsidR="00A17425" w:rsidRPr="00A17425" w:rsidRDefault="00A17425" w:rsidP="00A17425"/>
    <w:p w14:paraId="0791E1FB" w14:textId="05376851" w:rsidR="00D90325" w:rsidRPr="00D90325" w:rsidRDefault="004531AE" w:rsidP="004531AE">
      <w:pPr>
        <w:pStyle w:val="Caption"/>
      </w:pPr>
      <w:bookmarkStart w:id="20" w:name="_Ref102746664"/>
      <w:r>
        <w:t xml:space="preserve">Supplemental Figure </w:t>
      </w:r>
      <w:r w:rsidR="007E0099">
        <w:rPr>
          <w:noProof/>
        </w:rPr>
        <w:t>12</w:t>
      </w:r>
      <w:bookmarkEnd w:id="20"/>
      <w:r w:rsidR="00D90325" w:rsidRPr="00D90325">
        <w:t xml:space="preserve">. Difference in time to recovery in minutes (train-of-four ratio [TOFR] &gt; 0.9) from minimal block to </w:t>
      </w:r>
      <w:r w:rsidR="00610788">
        <w:t>antagonism</w:t>
      </w:r>
      <w:r w:rsidR="00CC1324" w:rsidRPr="00D90325">
        <w:t xml:space="preserve"> </w:t>
      </w:r>
      <w:r w:rsidR="00D90325" w:rsidRPr="00D90325">
        <w:t xml:space="preserve">in randomized controlled trial enrolling adults (single dose-finding trial 40 µg/kg dose). </w:t>
      </w:r>
    </w:p>
    <w:p w14:paraId="02971C33" w14:textId="7897C60B" w:rsidR="00D90325" w:rsidRPr="00D90325" w:rsidRDefault="00D90325" w:rsidP="00A17425">
      <w:pPr>
        <w:pStyle w:val="Figure"/>
      </w:pPr>
      <w:r w:rsidRPr="00D90325">
        <w:t xml:space="preserve"> </w:t>
      </w:r>
      <w:r w:rsidR="00C75C0F" w:rsidRPr="00A17425">
        <w:rPr>
          <w:noProof/>
        </w:rPr>
        <w:drawing>
          <wp:inline distT="0" distB="0" distL="0" distR="0" wp14:anchorId="71958356" wp14:editId="58876BA7">
            <wp:extent cx="5943600" cy="1252220"/>
            <wp:effectExtent l="0" t="0" r="0" b="508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2B02FF21" w14:textId="74B7EECF" w:rsidR="00127B32" w:rsidRPr="00D90325" w:rsidRDefault="00127B32" w:rsidP="00127B32">
      <w:pPr>
        <w:pStyle w:val="Tablefootnote"/>
      </w:pPr>
      <w:r>
        <w:t>Mean and standard deviation estimated from the median</w:t>
      </w:r>
      <w:r w:rsidR="00363F70">
        <w:t xml:space="preserve"> </w:t>
      </w:r>
      <w:r>
        <w:t>and overall range.</w:t>
      </w:r>
    </w:p>
    <w:p w14:paraId="7A2184F9" w14:textId="77777777" w:rsidR="00D90325" w:rsidRPr="00D90325" w:rsidRDefault="00D90325" w:rsidP="00127B32">
      <w:pPr>
        <w:pStyle w:val="Tablefootnote"/>
      </w:pPr>
    </w:p>
    <w:p w14:paraId="72F74A5A" w14:textId="39A9A3C6" w:rsidR="00D90325" w:rsidRDefault="004531AE" w:rsidP="004531AE">
      <w:pPr>
        <w:pStyle w:val="Caption"/>
      </w:pPr>
      <w:bookmarkStart w:id="21" w:name="_Ref102728183"/>
      <w:bookmarkStart w:id="22" w:name="_Toc101973960"/>
      <w:r>
        <w:lastRenderedPageBreak/>
        <w:t xml:space="preserve">Supplemental Figure </w:t>
      </w:r>
      <w:r w:rsidR="007E0099">
        <w:rPr>
          <w:noProof/>
        </w:rPr>
        <w:t>13</w:t>
      </w:r>
      <w:bookmarkEnd w:id="21"/>
      <w:r w:rsidR="00D90325" w:rsidRPr="00D90325">
        <w:t>. Bradycardia pooled results from randomized controlled trials.</w:t>
      </w:r>
      <w:bookmarkEnd w:id="22"/>
    </w:p>
    <w:p w14:paraId="2EF9FA8A" w14:textId="2E26542F" w:rsidR="00C81F92" w:rsidRPr="00C81F92" w:rsidRDefault="00C81F92" w:rsidP="00C81F92">
      <w:pPr>
        <w:pStyle w:val="Figure"/>
      </w:pPr>
      <w:r>
        <w:rPr>
          <w:noProof/>
        </w:rPr>
        <w:drawing>
          <wp:inline distT="0" distB="0" distL="0" distR="0" wp14:anchorId="21086844" wp14:editId="49D7F22E">
            <wp:extent cx="5943600" cy="5417820"/>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417820"/>
                    </a:xfrm>
                    <a:prstGeom prst="rect">
                      <a:avLst/>
                    </a:prstGeom>
                    <a:noFill/>
                    <a:ln>
                      <a:noFill/>
                    </a:ln>
                  </pic:spPr>
                </pic:pic>
              </a:graphicData>
            </a:graphic>
          </wp:inline>
        </w:drawing>
      </w:r>
    </w:p>
    <w:p w14:paraId="6F1B22A0" w14:textId="77777777" w:rsidR="00D90325" w:rsidRPr="00D90325" w:rsidRDefault="00D90325" w:rsidP="00D90325">
      <w:pPr>
        <w:keepLines/>
        <w:spacing w:after="120"/>
        <w:contextualSpacing/>
        <w:textAlignment w:val="baseline"/>
        <w:rPr>
          <w:rFonts w:eastAsiaTheme="majorEastAsia" w:cs="Times New Roman"/>
          <w:color w:val="000000"/>
          <w:sz w:val="18"/>
          <w:szCs w:val="18"/>
        </w:rPr>
      </w:pPr>
      <w:r w:rsidRPr="00D90325">
        <w:rPr>
          <w:rFonts w:eastAsiaTheme="majorEastAsia" w:cs="Times New Roman"/>
          <w:color w:val="000000"/>
          <w:sz w:val="18"/>
          <w:szCs w:val="18"/>
        </w:rPr>
        <w:t>No indication of small study effects (potential publication bias) for risk ratio or odds ratio in regression tests or funnel plot.</w:t>
      </w:r>
    </w:p>
    <w:p w14:paraId="7F0C469D" w14:textId="77777777" w:rsidR="00D90325" w:rsidRPr="00D90325" w:rsidRDefault="00D90325" w:rsidP="00D90325">
      <w:pPr>
        <w:rPr>
          <w:rFonts w:eastAsia="Times New Roman" w:cs="Times New Roman"/>
          <w:sz w:val="24"/>
          <w:szCs w:val="24"/>
        </w:rPr>
      </w:pPr>
    </w:p>
    <w:p w14:paraId="14FDE3DB" w14:textId="5A0EB1C7" w:rsidR="00D90325" w:rsidRPr="00D90325" w:rsidRDefault="004531AE" w:rsidP="004531AE">
      <w:pPr>
        <w:pStyle w:val="Caption"/>
      </w:pPr>
      <w:bookmarkStart w:id="23" w:name="_Ref101472252"/>
      <w:bookmarkStart w:id="24" w:name="_Toc101973961"/>
      <w:r>
        <w:lastRenderedPageBreak/>
        <w:t xml:space="preserve">Supplemental Figure </w:t>
      </w:r>
      <w:r w:rsidR="007E0099">
        <w:rPr>
          <w:noProof/>
        </w:rPr>
        <w:t>14</w:t>
      </w:r>
      <w:bookmarkEnd w:id="23"/>
      <w:r w:rsidR="00D90325" w:rsidRPr="00D90325">
        <w:t>. Tachycardia pooled results from randomized controlled trials.</w:t>
      </w:r>
      <w:bookmarkEnd w:id="24"/>
      <w:r w:rsidR="00D90325" w:rsidRPr="00D90325">
        <w:t xml:space="preserve"> </w:t>
      </w:r>
    </w:p>
    <w:p w14:paraId="6B1B14E9" w14:textId="7193816E" w:rsidR="00D90325" w:rsidRPr="00D90325" w:rsidRDefault="009429A5" w:rsidP="00D90325">
      <w:pPr>
        <w:keepNext/>
        <w:rPr>
          <w:rFonts w:eastAsia="Times New Roman" w:cs="Times New Roman"/>
          <w:sz w:val="24"/>
          <w:szCs w:val="24"/>
        </w:rPr>
      </w:pPr>
      <w:r>
        <w:rPr>
          <w:noProof/>
        </w:rPr>
        <w:drawing>
          <wp:inline distT="0" distB="0" distL="0" distR="0" wp14:anchorId="1047180A" wp14:editId="1DFCA593">
            <wp:extent cx="5943600" cy="272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27325"/>
                    </a:xfrm>
                    <a:prstGeom prst="rect">
                      <a:avLst/>
                    </a:prstGeom>
                    <a:noFill/>
                    <a:ln>
                      <a:noFill/>
                    </a:ln>
                  </pic:spPr>
                </pic:pic>
              </a:graphicData>
            </a:graphic>
          </wp:inline>
        </w:drawing>
      </w:r>
    </w:p>
    <w:p w14:paraId="08FE0C02" w14:textId="77777777" w:rsidR="00D90325" w:rsidRPr="00D90325" w:rsidRDefault="00D90325" w:rsidP="00D90325">
      <w:pPr>
        <w:rPr>
          <w:rFonts w:eastAsia="Times New Roman" w:cs="Times New Roman"/>
          <w:sz w:val="24"/>
          <w:szCs w:val="24"/>
        </w:rPr>
      </w:pPr>
    </w:p>
    <w:p w14:paraId="7103F2D5" w14:textId="20D0788E" w:rsidR="00D90325" w:rsidRDefault="004531AE" w:rsidP="004531AE">
      <w:pPr>
        <w:pStyle w:val="Caption"/>
      </w:pPr>
      <w:bookmarkStart w:id="25" w:name="_Ref102747144"/>
      <w:bookmarkStart w:id="26" w:name="_Toc101973963"/>
      <w:r>
        <w:t xml:space="preserve">Supplemental Figure </w:t>
      </w:r>
      <w:r w:rsidR="007E0099">
        <w:rPr>
          <w:noProof/>
        </w:rPr>
        <w:t>15</w:t>
      </w:r>
      <w:bookmarkEnd w:id="25"/>
      <w:r>
        <w:t>.</w:t>
      </w:r>
      <w:r w:rsidR="00D90325" w:rsidRPr="00D90325">
        <w:t xml:space="preserve"> Pooled incidence of postoperative pulmonary complications in randomized and nonrandomized studies, and component end points included in each study’s definition.</w:t>
      </w:r>
      <w:bookmarkEnd w:id="26"/>
      <w:r w:rsidR="00D90325" w:rsidRPr="00D90325">
        <w:t xml:space="preserve"> </w:t>
      </w:r>
    </w:p>
    <w:p w14:paraId="545A6B00" w14:textId="77777777" w:rsidR="00C81F92" w:rsidRPr="00C81F92" w:rsidRDefault="00C81F92" w:rsidP="00C81F92">
      <w:pPr>
        <w:pStyle w:val="Figure"/>
      </w:pPr>
    </w:p>
    <w:p w14:paraId="3F87D355" w14:textId="77777777" w:rsidR="00D90325" w:rsidRPr="00D90325" w:rsidRDefault="00D90325" w:rsidP="00D90325">
      <w:pPr>
        <w:keepNext/>
        <w:rPr>
          <w:rFonts w:eastAsia="Times New Roman" w:cs="Times New Roman"/>
          <w:sz w:val="24"/>
          <w:szCs w:val="24"/>
        </w:rPr>
      </w:pPr>
      <w:r w:rsidRPr="00D90325">
        <w:rPr>
          <w:rFonts w:eastAsia="Times New Roman" w:cs="Times New Roman"/>
          <w:noProof/>
          <w:sz w:val="24"/>
          <w:szCs w:val="24"/>
        </w:rPr>
        <w:drawing>
          <wp:inline distT="0" distB="0" distL="0" distR="0" wp14:anchorId="728C0FAB" wp14:editId="0328468A">
            <wp:extent cx="5943600" cy="3133725"/>
            <wp:effectExtent l="0" t="0" r="0" b="3175"/>
            <wp:docPr id="119" name="Picture 119"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icture containing text, receipt, screenshot&#10;&#10;Description automatically generated"/>
                    <pic:cNvPicPr/>
                  </pic:nvPicPr>
                  <pic:blipFill rotWithShape="1">
                    <a:blip r:embed="rId26">
                      <a:extLst>
                        <a:ext uri="{28A0092B-C50C-407E-A947-70E740481C1C}">
                          <a14:useLocalDpi xmlns:a14="http://schemas.microsoft.com/office/drawing/2010/main" val="0"/>
                        </a:ext>
                      </a:extLst>
                    </a:blip>
                    <a:srcRect b="1772"/>
                    <a:stretch/>
                  </pic:blipFill>
                  <pic:spPr bwMode="auto">
                    <a:xfrm>
                      <a:off x="0" y="0"/>
                      <a:ext cx="5943600" cy="3133725"/>
                    </a:xfrm>
                    <a:prstGeom prst="rect">
                      <a:avLst/>
                    </a:prstGeom>
                    <a:ln>
                      <a:noFill/>
                    </a:ln>
                    <a:extLst>
                      <a:ext uri="{53640926-AAD7-44D8-BBD7-CCE9431645EC}">
                        <a14:shadowObscured xmlns:a14="http://schemas.microsoft.com/office/drawing/2010/main"/>
                      </a:ext>
                    </a:extLst>
                  </pic:spPr>
                </pic:pic>
              </a:graphicData>
            </a:graphic>
          </wp:inline>
        </w:drawing>
      </w:r>
    </w:p>
    <w:p w14:paraId="58C34AC1" w14:textId="5D9148C1" w:rsidR="00D90325" w:rsidRPr="00D90325" w:rsidRDefault="00D90325" w:rsidP="00D90325">
      <w:pPr>
        <w:keepLines/>
        <w:spacing w:after="120"/>
        <w:contextualSpacing/>
        <w:textAlignment w:val="baseline"/>
        <w:rPr>
          <w:rFonts w:eastAsiaTheme="majorEastAsia" w:cs="Times New Roman"/>
          <w:color w:val="000000"/>
          <w:sz w:val="18"/>
          <w:szCs w:val="18"/>
        </w:rPr>
      </w:pPr>
      <w:r w:rsidRPr="00D90325">
        <w:rPr>
          <w:rFonts w:eastAsiaTheme="majorEastAsia" w:cs="Times New Roman"/>
          <w:color w:val="000000"/>
          <w:sz w:val="18"/>
          <w:szCs w:val="18"/>
        </w:rPr>
        <w:t>Results from 4 nonrandomized studies adjusted for potential confounding (</w:t>
      </w:r>
      <w:proofErr w:type="spellStart"/>
      <w:r w:rsidRPr="00D90325">
        <w:rPr>
          <w:rFonts w:eastAsiaTheme="majorEastAsia" w:cs="Times New Roman"/>
          <w:color w:val="000000"/>
          <w:sz w:val="18"/>
          <w:szCs w:val="18"/>
        </w:rPr>
        <w:t>Kirmeier</w:t>
      </w:r>
      <w:proofErr w:type="spellEnd"/>
      <w:r w:rsidRPr="00D90325">
        <w:rPr>
          <w:rFonts w:eastAsiaTheme="majorEastAsia" w:cs="Times New Roman"/>
          <w:color w:val="000000"/>
          <w:sz w:val="18"/>
          <w:szCs w:val="18"/>
        </w:rPr>
        <w:t xml:space="preserve"> 2018, multivariable regression with a likely sufficient set of deconfounders; Li 2021 and Yu 2021, propensity scores; and </w:t>
      </w:r>
      <w:proofErr w:type="spellStart"/>
      <w:r w:rsidRPr="00D90325">
        <w:rPr>
          <w:rFonts w:eastAsiaTheme="majorEastAsia" w:cs="Times New Roman"/>
          <w:color w:val="000000"/>
          <w:sz w:val="18"/>
          <w:szCs w:val="18"/>
        </w:rPr>
        <w:t>Kheterpal</w:t>
      </w:r>
      <w:proofErr w:type="spellEnd"/>
      <w:r w:rsidRPr="00D90325">
        <w:rPr>
          <w:rFonts w:eastAsiaTheme="majorEastAsia" w:cs="Times New Roman"/>
          <w:color w:val="000000"/>
          <w:sz w:val="18"/>
          <w:szCs w:val="18"/>
        </w:rPr>
        <w:t xml:space="preserve"> 2020, matched cohort design).</w:t>
      </w:r>
      <w:r w:rsidR="001E3752">
        <w:rPr>
          <w:rFonts w:eastAsiaTheme="majorEastAsia" w:cs="Times New Roman"/>
          <w:color w:val="000000"/>
          <w:sz w:val="18"/>
          <w:szCs w:val="18"/>
        </w:rPr>
        <w:t xml:space="preserve"> Krause 2020, not included here, composite of “</w:t>
      </w:r>
      <w:r w:rsidR="001E3752">
        <w:rPr>
          <w:rFonts w:cs="Times New Roman"/>
          <w:sz w:val="18"/>
          <w:szCs w:val="18"/>
        </w:rPr>
        <w:t>reintubation for respiratory failure or new noninvasive ventilation</w:t>
      </w:r>
      <w:r w:rsidR="001E3752">
        <w:rPr>
          <w:rFonts w:cs="Times New Roman"/>
          <w:sz w:val="18"/>
          <w:szCs w:val="18"/>
        </w:rPr>
        <w:t xml:space="preserve">” was considered an expanded reflection of respiratory failure. </w:t>
      </w:r>
    </w:p>
    <w:p w14:paraId="5717B703" w14:textId="77777777" w:rsidR="00D90325" w:rsidRPr="00D90325" w:rsidRDefault="00D90325" w:rsidP="00D90325">
      <w:pPr>
        <w:keepLines/>
        <w:spacing w:after="120"/>
        <w:contextualSpacing/>
        <w:textAlignment w:val="baseline"/>
        <w:rPr>
          <w:rFonts w:eastAsiaTheme="majorEastAsia" w:cs="Times New Roman"/>
          <w:color w:val="000000"/>
          <w:sz w:val="18"/>
          <w:szCs w:val="18"/>
        </w:rPr>
      </w:pPr>
      <w:r w:rsidRPr="00D90325">
        <w:rPr>
          <w:rFonts w:eastAsiaTheme="majorEastAsia" w:cs="Times New Roman"/>
          <w:color w:val="000000"/>
          <w:sz w:val="18"/>
          <w:szCs w:val="18"/>
        </w:rPr>
        <w:t>APN: aspiration pneumonitis; ARI: acute respiratory insufficiency; ATX: atelectasis; BRN: bronchospasm; HAP: pneumonia; HOX: hypoxia; IPE: iatrogenic pulmonary embolism; LSP: laryngospasm; NRSI: nonrandomized study of interventions; PAL: prolonged air leakage; PCG: pulmonary congestion; PED: pulmonary edema; PIX: pulmonary infection; PNS: pneumonitis; POPC: postoperative pulmonary complications; PRI: postoperative reintubation; PTX: pneumothorax; RFA: reflux aspiration; RPF: respiratory failure; RSD: respiratory depression; SRP: spasmodic respiratory pattern; UAO: upper airway obstruction; VXN: ventilation &gt; 48 hrs.</w:t>
      </w:r>
    </w:p>
    <w:p w14:paraId="79E11C1E" w14:textId="1558B491" w:rsidR="00D90325" w:rsidRPr="00D90325" w:rsidRDefault="00C93AF3" w:rsidP="00C93AF3">
      <w:pPr>
        <w:pStyle w:val="Caption"/>
      </w:pPr>
      <w:bookmarkStart w:id="27" w:name="_Ref102747327"/>
      <w:bookmarkStart w:id="28" w:name="_Toc101973964"/>
      <w:r>
        <w:lastRenderedPageBreak/>
        <w:t xml:space="preserve">Supplemental Figure </w:t>
      </w:r>
      <w:r w:rsidR="007E0099">
        <w:rPr>
          <w:noProof/>
        </w:rPr>
        <w:t>16</w:t>
      </w:r>
      <w:bookmarkEnd w:id="27"/>
      <w:r w:rsidR="00D90325" w:rsidRPr="00D90325">
        <w:t>. Pooled relative odds of postoperative pneumonia in randomized and nonrandomized studies.</w:t>
      </w:r>
      <w:bookmarkEnd w:id="28"/>
      <w:r w:rsidR="00D90325" w:rsidRPr="00D90325">
        <w:t xml:space="preserve"> </w:t>
      </w:r>
    </w:p>
    <w:p w14:paraId="4C00B212"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3779E7A7" wp14:editId="5AB8BF4B">
            <wp:extent cx="5943600" cy="508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7">
                      <a:extLst>
                        <a:ext uri="{28A0092B-C50C-407E-A947-70E740481C1C}">
                          <a14:useLocalDpi xmlns:a14="http://schemas.microsoft.com/office/drawing/2010/main" val="0"/>
                        </a:ext>
                      </a:extLst>
                    </a:blip>
                    <a:stretch>
                      <a:fillRect/>
                    </a:stretch>
                  </pic:blipFill>
                  <pic:spPr>
                    <a:xfrm>
                      <a:off x="0" y="0"/>
                      <a:ext cx="5943600" cy="508000"/>
                    </a:xfrm>
                    <a:prstGeom prst="rect">
                      <a:avLst/>
                    </a:prstGeom>
                  </pic:spPr>
                </pic:pic>
              </a:graphicData>
            </a:graphic>
          </wp:inline>
        </w:drawing>
      </w:r>
    </w:p>
    <w:p w14:paraId="51BC2A17" w14:textId="77777777" w:rsidR="00D90325" w:rsidRPr="00D90325" w:rsidRDefault="00D90325" w:rsidP="00D90325">
      <w:pPr>
        <w:keepNext/>
        <w:rPr>
          <w:rFonts w:eastAsia="Times New Roman" w:cs="Times New Roman"/>
          <w:sz w:val="24"/>
          <w:szCs w:val="24"/>
        </w:rPr>
      </w:pPr>
      <w:r w:rsidRPr="00D90325">
        <w:rPr>
          <w:rFonts w:eastAsia="Times New Roman" w:cstheme="minorBidi"/>
          <w:noProof/>
          <w:sz w:val="24"/>
          <w:szCs w:val="24"/>
        </w:rPr>
        <w:drawing>
          <wp:inline distT="0" distB="0" distL="0" distR="0" wp14:anchorId="7C8F97FA" wp14:editId="2BC65C11">
            <wp:extent cx="5943600" cy="3228975"/>
            <wp:effectExtent l="0" t="0" r="0" b="0"/>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3AA78E1F" w14:textId="77777777" w:rsidR="00D90325" w:rsidRPr="00D90325" w:rsidRDefault="00D90325" w:rsidP="00D90325">
      <w:pPr>
        <w:keepLines/>
        <w:spacing w:after="120"/>
        <w:contextualSpacing/>
        <w:textAlignment w:val="baseline"/>
        <w:rPr>
          <w:rFonts w:eastAsiaTheme="majorEastAsia" w:cs="Times New Roman"/>
          <w:color w:val="000000"/>
          <w:sz w:val="18"/>
          <w:szCs w:val="18"/>
        </w:rPr>
      </w:pPr>
      <w:r w:rsidRPr="00D90325">
        <w:rPr>
          <w:rFonts w:eastAsiaTheme="majorEastAsia" w:cs="Times New Roman"/>
          <w:color w:val="000000"/>
          <w:sz w:val="18"/>
          <w:szCs w:val="18"/>
        </w:rPr>
        <w:t xml:space="preserve">Results from 3 nonrandomized studies adjusted for potential confounding (Li 2021 and Yu 2021, propensity scores; </w:t>
      </w:r>
      <w:proofErr w:type="spellStart"/>
      <w:r w:rsidRPr="00D90325">
        <w:rPr>
          <w:rFonts w:eastAsiaTheme="majorEastAsia" w:cs="Times New Roman"/>
          <w:color w:val="000000"/>
          <w:sz w:val="18"/>
          <w:szCs w:val="18"/>
        </w:rPr>
        <w:t>Kheterpal</w:t>
      </w:r>
      <w:proofErr w:type="spellEnd"/>
      <w:r w:rsidRPr="00D90325">
        <w:rPr>
          <w:rFonts w:eastAsiaTheme="majorEastAsia" w:cs="Times New Roman"/>
          <w:color w:val="000000"/>
          <w:sz w:val="18"/>
          <w:szCs w:val="18"/>
        </w:rPr>
        <w:t xml:space="preserve"> 2020, matched cohort design). Pooled risk difference comparing sugammadex with neostigmine in randomized controlled trials (RCTs) -1.6% (95% CI, -4.3 to 1.1; </w:t>
      </w:r>
      <w:r w:rsidRPr="00D90325">
        <w:rPr>
          <w:rFonts w:eastAsiaTheme="majorEastAsia" w:cs="Times New Roman"/>
          <w:i/>
          <w:iCs/>
          <w:color w:val="000000"/>
          <w:sz w:val="18"/>
          <w:szCs w:val="18"/>
        </w:rPr>
        <w:t>I</w:t>
      </w:r>
      <w:r w:rsidRPr="00D90325">
        <w:rPr>
          <w:rFonts w:eastAsiaTheme="majorEastAsia" w:cs="Times New Roman"/>
          <w:color w:val="000000"/>
          <w:sz w:val="18"/>
          <w:szCs w:val="18"/>
          <w:vertAlign w:val="superscript"/>
        </w:rPr>
        <w:t>2</w:t>
      </w:r>
      <w:r w:rsidRPr="00D90325">
        <w:rPr>
          <w:rFonts w:eastAsiaTheme="majorEastAsia" w:cs="Times New Roman"/>
          <w:color w:val="000000"/>
          <w:sz w:val="18"/>
          <w:szCs w:val="18"/>
        </w:rPr>
        <w:t xml:space="preserve"> = 20%, </w:t>
      </w:r>
      <w:r w:rsidRPr="00D90325">
        <w:rPr>
          <w:rFonts w:ascii="Cambria Math" w:eastAsiaTheme="majorEastAsia" w:hAnsi="Cambria Math" w:cs="Cambria Math"/>
          <w:color w:val="000000"/>
          <w:sz w:val="18"/>
          <w:szCs w:val="18"/>
        </w:rPr>
        <w:t>𝜏</w:t>
      </w:r>
      <w:r w:rsidRPr="00D90325">
        <w:rPr>
          <w:rFonts w:eastAsiaTheme="majorEastAsia" w:cs="Times New Roman"/>
          <w:color w:val="000000"/>
          <w:sz w:val="18"/>
          <w:szCs w:val="18"/>
        </w:rPr>
        <w:t xml:space="preserve"> = 1.4%).</w:t>
      </w:r>
    </w:p>
    <w:p w14:paraId="490405F7" w14:textId="77777777" w:rsidR="00D90325" w:rsidRPr="00D90325" w:rsidRDefault="00D90325" w:rsidP="00D90325">
      <w:pPr>
        <w:rPr>
          <w:rFonts w:eastAsia="Times New Roman" w:cs="Times New Roman"/>
          <w:sz w:val="24"/>
          <w:szCs w:val="24"/>
        </w:rPr>
      </w:pPr>
    </w:p>
    <w:p w14:paraId="3A65B23E" w14:textId="77777777" w:rsidR="00D90325" w:rsidRPr="00D90325" w:rsidRDefault="00D90325" w:rsidP="00D90325">
      <w:pPr>
        <w:rPr>
          <w:rFonts w:eastAsia="Times New Roman" w:cs="Times New Roman"/>
          <w:sz w:val="24"/>
          <w:szCs w:val="24"/>
        </w:rPr>
      </w:pPr>
    </w:p>
    <w:p w14:paraId="6A73C25F" w14:textId="77777777" w:rsidR="00D90325" w:rsidRPr="00D90325" w:rsidRDefault="00D90325" w:rsidP="00D90325">
      <w:pPr>
        <w:rPr>
          <w:rFonts w:eastAsia="Times New Roman" w:cs="Times New Roman"/>
          <w:sz w:val="24"/>
          <w:szCs w:val="24"/>
        </w:rPr>
      </w:pPr>
    </w:p>
    <w:p w14:paraId="75F4AC25" w14:textId="6D17504B" w:rsidR="00D90325" w:rsidRPr="00D90325" w:rsidRDefault="00C93AF3" w:rsidP="00C93AF3">
      <w:pPr>
        <w:pStyle w:val="Caption"/>
      </w:pPr>
      <w:bookmarkStart w:id="29" w:name="_Ref102747380"/>
      <w:bookmarkStart w:id="30" w:name="_Toc101973962"/>
      <w:r>
        <w:lastRenderedPageBreak/>
        <w:t xml:space="preserve">Supplemental Figure </w:t>
      </w:r>
      <w:r w:rsidR="007E0099">
        <w:rPr>
          <w:noProof/>
        </w:rPr>
        <w:t>17</w:t>
      </w:r>
      <w:bookmarkEnd w:id="29"/>
      <w:r w:rsidR="00D90325" w:rsidRPr="00D90325">
        <w:t>. Pooled incidence of hypoxia (determined by definition) in randomized controlled trials enrolling adults.</w:t>
      </w:r>
      <w:bookmarkEnd w:id="30"/>
      <w:r w:rsidR="00D90325" w:rsidRPr="00D90325">
        <w:t xml:space="preserve"> </w:t>
      </w:r>
    </w:p>
    <w:p w14:paraId="467D0E63" w14:textId="77777777" w:rsidR="00D90325" w:rsidRPr="00D90325" w:rsidRDefault="00D90325" w:rsidP="00D90325">
      <w:pPr>
        <w:keepNext/>
        <w:rPr>
          <w:rFonts w:eastAsia="Times New Roman" w:cs="Times New Roman"/>
          <w:sz w:val="24"/>
          <w:szCs w:val="24"/>
        </w:rPr>
      </w:pPr>
      <w:r w:rsidRPr="00D90325">
        <w:rPr>
          <w:rFonts w:eastAsia="Times New Roman" w:cs="Times New Roman"/>
          <w:noProof/>
          <w:sz w:val="24"/>
          <w:szCs w:val="24"/>
        </w:rPr>
        <w:drawing>
          <wp:inline distT="0" distB="0" distL="0" distR="0" wp14:anchorId="73C6B098" wp14:editId="2871AECE">
            <wp:extent cx="5574295" cy="4426085"/>
            <wp:effectExtent l="0" t="0" r="1270" b="0"/>
            <wp:docPr id="33" name="Picture 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ox and whiske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586568" cy="4435830"/>
                    </a:xfrm>
                    <a:prstGeom prst="rect">
                      <a:avLst/>
                    </a:prstGeom>
                  </pic:spPr>
                </pic:pic>
              </a:graphicData>
            </a:graphic>
          </wp:inline>
        </w:drawing>
      </w:r>
    </w:p>
    <w:p w14:paraId="469DCB0C" w14:textId="77777777" w:rsidR="00D90325" w:rsidRPr="00D90325" w:rsidRDefault="00D90325" w:rsidP="00D90325">
      <w:pPr>
        <w:keepLines/>
        <w:spacing w:after="120"/>
        <w:contextualSpacing/>
        <w:textAlignment w:val="baseline"/>
        <w:rPr>
          <w:rFonts w:eastAsiaTheme="majorEastAsia" w:cs="Times New Roman"/>
          <w:color w:val="000000"/>
          <w:sz w:val="18"/>
          <w:szCs w:val="18"/>
        </w:rPr>
      </w:pPr>
      <w:r w:rsidRPr="00D90325">
        <w:rPr>
          <w:rFonts w:eastAsiaTheme="majorEastAsia" w:cs="Times New Roman"/>
          <w:color w:val="000000"/>
          <w:sz w:val="18"/>
          <w:szCs w:val="18"/>
        </w:rPr>
        <w:t>No indication of small study effects (potential publication bias) for risk ratio or odds ratio in regression tests or funnel plot.</w:t>
      </w:r>
    </w:p>
    <w:p w14:paraId="2E837875" w14:textId="77777777" w:rsidR="00D90325" w:rsidRPr="00D90325" w:rsidRDefault="00D90325" w:rsidP="00D90325">
      <w:pPr>
        <w:rPr>
          <w:rFonts w:eastAsia="Times New Roman" w:cs="Times New Roman"/>
          <w:sz w:val="24"/>
          <w:szCs w:val="24"/>
        </w:rPr>
      </w:pPr>
    </w:p>
    <w:p w14:paraId="04B0E5F7" w14:textId="77777777" w:rsidR="00D90325" w:rsidRPr="00D90325" w:rsidRDefault="00D90325" w:rsidP="00D90325">
      <w:pPr>
        <w:rPr>
          <w:rFonts w:eastAsia="Times New Roman" w:cs="Times New Roman"/>
          <w:sz w:val="24"/>
          <w:szCs w:val="24"/>
        </w:rPr>
      </w:pPr>
    </w:p>
    <w:p w14:paraId="1172F6D2" w14:textId="3183DC37" w:rsidR="00D90325" w:rsidRPr="00D90325" w:rsidRDefault="00C93AF3" w:rsidP="00C93AF3">
      <w:pPr>
        <w:pStyle w:val="Caption"/>
      </w:pPr>
      <w:bookmarkStart w:id="31" w:name="_Ref102747413"/>
      <w:r>
        <w:lastRenderedPageBreak/>
        <w:t xml:space="preserve">Supplemental Figure </w:t>
      </w:r>
      <w:r w:rsidR="007E0099">
        <w:rPr>
          <w:noProof/>
        </w:rPr>
        <w:t>18</w:t>
      </w:r>
      <w:bookmarkEnd w:id="31"/>
      <w:r w:rsidR="00D90325" w:rsidRPr="00D90325">
        <w:t>. Pooled difference in risk of postoperative reintubation in randomized and nonrandomized studies.</w:t>
      </w:r>
    </w:p>
    <w:p w14:paraId="027391B6" w14:textId="77777777" w:rsidR="00D90325" w:rsidRPr="00D90325" w:rsidRDefault="00D90325" w:rsidP="00D90325">
      <w:pPr>
        <w:keepNext/>
        <w:rPr>
          <w:rFonts w:eastAsia="Times New Roman" w:cs="Times New Roman"/>
          <w:sz w:val="24"/>
          <w:szCs w:val="24"/>
        </w:rPr>
      </w:pPr>
      <w:r w:rsidRPr="00D90325">
        <w:rPr>
          <w:rFonts w:eastAsia="Times New Roman" w:cs="Times New Roman"/>
          <w:noProof/>
          <w:sz w:val="24"/>
          <w:szCs w:val="24"/>
        </w:rPr>
        <w:drawing>
          <wp:inline distT="0" distB="0" distL="0" distR="0" wp14:anchorId="2C4BEAC8" wp14:editId="777ABB3E">
            <wp:extent cx="5943600" cy="3551555"/>
            <wp:effectExtent l="0" t="0" r="0" b="4445"/>
            <wp:docPr id="55" name="Picture 55"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receip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p>
    <w:p w14:paraId="26A9A82B" w14:textId="77777777" w:rsidR="00D90325" w:rsidRPr="00D90325" w:rsidRDefault="00D90325" w:rsidP="00D90325">
      <w:pPr>
        <w:rPr>
          <w:rFonts w:eastAsia="Times New Roman" w:cs="Times New Roman"/>
          <w:sz w:val="24"/>
          <w:szCs w:val="24"/>
        </w:rPr>
      </w:pPr>
    </w:p>
    <w:p w14:paraId="55A5442D" w14:textId="43171886" w:rsidR="00D90325" w:rsidRPr="00D90325" w:rsidRDefault="0011328B" w:rsidP="0011328B">
      <w:pPr>
        <w:pStyle w:val="Caption"/>
      </w:pPr>
      <w:bookmarkStart w:id="32" w:name="_Ref102747478"/>
      <w:r>
        <w:t xml:space="preserve">Supplemental Figure </w:t>
      </w:r>
      <w:r w:rsidR="007E0099">
        <w:rPr>
          <w:noProof/>
        </w:rPr>
        <w:t>19</w:t>
      </w:r>
      <w:bookmarkEnd w:id="32"/>
      <w:r w:rsidR="00D90325" w:rsidRPr="00D90325">
        <w:t xml:space="preserve">. Pooled risk difference for reparalysis in </w:t>
      </w:r>
      <w:r w:rsidR="00C0748A">
        <w:t>randomized controlled trials</w:t>
      </w:r>
      <w:r w:rsidR="004229E5">
        <w:t>.</w:t>
      </w:r>
    </w:p>
    <w:p w14:paraId="403558ED" w14:textId="77777777" w:rsidR="00D90325" w:rsidRPr="00D90325" w:rsidRDefault="00D90325" w:rsidP="00D90325">
      <w:pPr>
        <w:keepNext/>
        <w:rPr>
          <w:rFonts w:eastAsia="Times New Roman" w:cs="Times New Roman"/>
          <w:sz w:val="24"/>
          <w:szCs w:val="24"/>
        </w:rPr>
      </w:pPr>
    </w:p>
    <w:p w14:paraId="59A1491F"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3A6E2964" wp14:editId="2F36C283">
            <wp:extent cx="5943600" cy="3383280"/>
            <wp:effectExtent l="0" t="0" r="0" b="0"/>
            <wp:docPr id="122" name="Picture 1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art, box and whiske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383280"/>
                    </a:xfrm>
                    <a:prstGeom prst="rect">
                      <a:avLst/>
                    </a:prstGeom>
                  </pic:spPr>
                </pic:pic>
              </a:graphicData>
            </a:graphic>
          </wp:inline>
        </w:drawing>
      </w:r>
    </w:p>
    <w:p w14:paraId="32FEE312" w14:textId="77777777" w:rsidR="00F54CEC" w:rsidRPr="00385304" w:rsidRDefault="00F54CEC" w:rsidP="00385304">
      <w:bookmarkStart w:id="33" w:name="_Ref109653879"/>
      <w:bookmarkStart w:id="34" w:name="_Hlk109653689"/>
    </w:p>
    <w:p w14:paraId="1B7F1FFA" w14:textId="0C730120" w:rsidR="00D90325" w:rsidRPr="00D90325" w:rsidRDefault="0011328B" w:rsidP="0011328B">
      <w:pPr>
        <w:pStyle w:val="Caption"/>
      </w:pPr>
      <w:r>
        <w:lastRenderedPageBreak/>
        <w:t xml:space="preserve">Supplemental Figure </w:t>
      </w:r>
      <w:r w:rsidR="007E0099">
        <w:rPr>
          <w:noProof/>
        </w:rPr>
        <w:t>20</w:t>
      </w:r>
      <w:bookmarkEnd w:id="33"/>
      <w:r w:rsidR="00D90325" w:rsidRPr="00D90325">
        <w:t>. Pooled risk ratios from network meta-analysis for postoperative nausea and vomiting.</w:t>
      </w:r>
    </w:p>
    <w:p w14:paraId="76FA7B01"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62D0E59E" wp14:editId="0305C9ED">
            <wp:extent cx="3333750" cy="1414005"/>
            <wp:effectExtent l="0" t="0" r="0"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342458" cy="1417698"/>
                    </a:xfrm>
                    <a:prstGeom prst="rect">
                      <a:avLst/>
                    </a:prstGeom>
                  </pic:spPr>
                </pic:pic>
              </a:graphicData>
            </a:graphic>
          </wp:inline>
        </w:drawing>
      </w:r>
    </w:p>
    <w:p w14:paraId="5169071E" w14:textId="77777777" w:rsidR="00F54CEC" w:rsidRPr="00385304" w:rsidRDefault="00F54CEC" w:rsidP="00385304">
      <w:bookmarkStart w:id="35" w:name="_Ref109654187"/>
      <w:bookmarkEnd w:id="34"/>
    </w:p>
    <w:p w14:paraId="024DD69E" w14:textId="7759F716" w:rsidR="00D90325" w:rsidRPr="00D90325" w:rsidRDefault="00456C7A" w:rsidP="00456C7A">
      <w:pPr>
        <w:pStyle w:val="Caption"/>
      </w:pPr>
      <w:r>
        <w:t xml:space="preserve">Supplemental Figure </w:t>
      </w:r>
      <w:r w:rsidR="007E0099">
        <w:rPr>
          <w:noProof/>
        </w:rPr>
        <w:t>21</w:t>
      </w:r>
      <w:bookmarkEnd w:id="35"/>
      <w:r w:rsidR="00D90325" w:rsidRPr="00D90325">
        <w:t>. Pooled risk ratios from network meta-analysis for postoperative nausea.</w:t>
      </w:r>
    </w:p>
    <w:p w14:paraId="7F2F2B9C"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inline distT="0" distB="0" distL="0" distR="0" wp14:anchorId="10202F50" wp14:editId="3DC3DBF8">
            <wp:extent cx="3333750" cy="1384788"/>
            <wp:effectExtent l="0" t="0" r="0" b="0"/>
            <wp:docPr id="37" name="Picture 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ox and whisker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344118" cy="1389095"/>
                    </a:xfrm>
                    <a:prstGeom prst="rect">
                      <a:avLst/>
                    </a:prstGeom>
                  </pic:spPr>
                </pic:pic>
              </a:graphicData>
            </a:graphic>
          </wp:inline>
        </w:drawing>
      </w:r>
    </w:p>
    <w:p w14:paraId="4FA8F310" w14:textId="77777777" w:rsidR="00D90325" w:rsidRPr="00D90325" w:rsidRDefault="00D90325" w:rsidP="00D90325">
      <w:pPr>
        <w:rPr>
          <w:rFonts w:eastAsia="Times New Roman" w:cs="Times New Roman"/>
          <w:sz w:val="24"/>
          <w:szCs w:val="24"/>
        </w:rPr>
      </w:pPr>
    </w:p>
    <w:p w14:paraId="1F81933E" w14:textId="73FB2EA4" w:rsidR="00D90325" w:rsidRPr="00D90325" w:rsidRDefault="007E0099" w:rsidP="007E0099">
      <w:pPr>
        <w:pStyle w:val="Caption"/>
      </w:pPr>
      <w:bookmarkStart w:id="36" w:name="_Ref109654352"/>
      <w:r>
        <w:t xml:space="preserve">Supplemental Figure </w:t>
      </w:r>
      <w:r>
        <w:rPr>
          <w:noProof/>
        </w:rPr>
        <w:t>22</w:t>
      </w:r>
      <w:bookmarkEnd w:id="36"/>
      <w:r w:rsidR="00D90325" w:rsidRPr="00D90325">
        <w:t>. Pooled risk ratios from network meta-analysis for postoperative vomiting.</w:t>
      </w:r>
    </w:p>
    <w:p w14:paraId="48FA709D" w14:textId="77777777" w:rsidR="00D90325" w:rsidRPr="00D90325" w:rsidRDefault="00D90325" w:rsidP="00D90325">
      <w:pPr>
        <w:keepNext/>
        <w:rPr>
          <w:rFonts w:eastAsia="Times New Roman" w:cstheme="minorBidi"/>
          <w:sz w:val="24"/>
          <w:szCs w:val="24"/>
        </w:rPr>
      </w:pPr>
      <w:r w:rsidRPr="00D90325">
        <w:rPr>
          <w:rFonts w:eastAsia="Times New Roman" w:cstheme="minorBidi"/>
          <w:noProof/>
          <w:sz w:val="24"/>
          <w:szCs w:val="24"/>
        </w:rPr>
        <w:drawing>
          <wp:anchor distT="0" distB="0" distL="114300" distR="114300" simplePos="0" relativeHeight="251658240" behindDoc="0" locked="0" layoutInCell="1" allowOverlap="1" wp14:anchorId="1DDA83A6" wp14:editId="62F946E0">
            <wp:simplePos x="914400" y="1148715"/>
            <wp:positionH relativeFrom="column">
              <wp:align>left</wp:align>
            </wp:positionH>
            <wp:positionV relativeFrom="paragraph">
              <wp:align>top</wp:align>
            </wp:positionV>
            <wp:extent cx="3095625" cy="1262380"/>
            <wp:effectExtent l="0" t="0" r="3175" b="0"/>
            <wp:wrapSquare wrapText="bothSides"/>
            <wp:docPr id="38" name="Picture 3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ox and whisker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095625" cy="1262380"/>
                    </a:xfrm>
                    <a:prstGeom prst="rect">
                      <a:avLst/>
                    </a:prstGeom>
                  </pic:spPr>
                </pic:pic>
              </a:graphicData>
            </a:graphic>
          </wp:anchor>
        </w:drawing>
      </w:r>
      <w:r w:rsidRPr="00D90325">
        <w:rPr>
          <w:rFonts w:eastAsia="Times New Roman" w:cstheme="minorBidi"/>
          <w:sz w:val="24"/>
          <w:szCs w:val="24"/>
        </w:rPr>
        <w:br w:type="textWrapping" w:clear="all"/>
      </w:r>
    </w:p>
    <w:p w14:paraId="540CDC79" w14:textId="77777777" w:rsidR="00F54CEC" w:rsidRPr="00385304" w:rsidRDefault="00F54CEC" w:rsidP="00385304">
      <w:bookmarkStart w:id="37" w:name="_Ref109668587"/>
    </w:p>
    <w:p w14:paraId="4ABF0EA0" w14:textId="6701C021" w:rsidR="00D90325" w:rsidRPr="00D90325" w:rsidRDefault="007E0099" w:rsidP="007E0099">
      <w:pPr>
        <w:pStyle w:val="Caption"/>
      </w:pPr>
      <w:r>
        <w:lastRenderedPageBreak/>
        <w:t xml:space="preserve">Supplemental Figure </w:t>
      </w:r>
      <w:r>
        <w:rPr>
          <w:noProof/>
        </w:rPr>
        <w:t>23</w:t>
      </w:r>
      <w:bookmarkEnd w:id="37"/>
      <w:r w:rsidR="00D90325" w:rsidRPr="00D90325">
        <w:t xml:space="preserve">. Time to recovery </w:t>
      </w:r>
      <w:r w:rsidR="00F10D60">
        <w:t>from</w:t>
      </w:r>
      <w:r w:rsidR="00D90325" w:rsidRPr="00D90325">
        <w:t xml:space="preserve"> cisatracurium or atracurium</w:t>
      </w:r>
      <w:r w:rsidR="00F10D60">
        <w:t xml:space="preserve"> induced neuromuscular blockade antagonized by neostigmine</w:t>
      </w:r>
      <w:r w:rsidR="00A17425">
        <w:t>.</w:t>
      </w:r>
    </w:p>
    <w:p w14:paraId="202DC408" w14:textId="52CDD6D3" w:rsidR="00D90325" w:rsidRPr="00A17425" w:rsidRDefault="00D90325" w:rsidP="00A17425">
      <w:pPr>
        <w:pStyle w:val="Figure"/>
      </w:pPr>
      <w:r w:rsidRPr="00D90325">
        <w:rPr>
          <w:noProof/>
        </w:rPr>
        <w:drawing>
          <wp:inline distT="0" distB="0" distL="0" distR="0" wp14:anchorId="1020FBD6" wp14:editId="5C69E8E7">
            <wp:extent cx="5943600" cy="4196715"/>
            <wp:effectExtent l="0" t="0" r="0" b="0"/>
            <wp:docPr id="123" name="Picture 12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 receip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4196715"/>
                    </a:xfrm>
                    <a:prstGeom prst="rect">
                      <a:avLst/>
                    </a:prstGeom>
                  </pic:spPr>
                </pic:pic>
              </a:graphicData>
            </a:graphic>
          </wp:inline>
        </w:drawing>
      </w:r>
    </w:p>
    <w:p w14:paraId="5CCD9E15" w14:textId="77777777" w:rsidR="00EB573D" w:rsidRPr="00D90325" w:rsidRDefault="00D90325" w:rsidP="00EB573D">
      <w:pPr>
        <w:pStyle w:val="Tablefootnote"/>
      </w:pPr>
      <w:r w:rsidRPr="00D90325">
        <w:rPr>
          <w:shd w:val="clear" w:color="auto" w:fill="FFFFFF"/>
        </w:rPr>
        <w:t>Includes study arms administering ≥ 30 mcg/kg of neostigmine. Fitted using a multilevel model to account for dependent study arms.</w:t>
      </w:r>
      <w:r w:rsidR="00EB573D">
        <w:rPr>
          <w:shd w:val="clear" w:color="auto" w:fill="FFFFFF"/>
        </w:rPr>
        <w:t xml:space="preserve"> </w:t>
      </w:r>
      <w:r w:rsidR="00EB573D">
        <w:t>When mean and standard deviation were not available, they were estimated using the median, interquartile and overall range as reported.</w:t>
      </w:r>
    </w:p>
    <w:p w14:paraId="16C629E5" w14:textId="573679D9" w:rsidR="00D90325" w:rsidRPr="00D90325" w:rsidRDefault="00D90325" w:rsidP="00A17425">
      <w:pPr>
        <w:pStyle w:val="Tablefootnote"/>
        <w:rPr>
          <w:sz w:val="24"/>
          <w:szCs w:val="24"/>
        </w:rPr>
      </w:pPr>
    </w:p>
    <w:p w14:paraId="3F752316" w14:textId="77777777" w:rsidR="008817E6" w:rsidRPr="008817E6" w:rsidRDefault="008817E6" w:rsidP="008817E6"/>
    <w:p w14:paraId="027656B2" w14:textId="7EE35DBB" w:rsidR="00243328" w:rsidRPr="00923D9B" w:rsidRDefault="00243328" w:rsidP="00B15304">
      <w:pPr>
        <w:pStyle w:val="ListParagraph"/>
        <w:ind w:left="0"/>
        <w:rPr>
          <w:rFonts w:cs="Times New Roman"/>
        </w:rPr>
      </w:pPr>
    </w:p>
    <w:sectPr w:rsidR="00243328" w:rsidRPr="00923D9B" w:rsidSect="00FD6677">
      <w:footerReference w:type="even" r:id="rId36"/>
      <w:footerReference w:type="default" r:id="rId37"/>
      <w:headerReference w:type="first" r:id="rId38"/>
      <w:footerReference w:type="first" r:id="rId39"/>
      <w:pgSz w:w="12240" w:h="15840"/>
      <w:pgMar w:top="1431" w:right="1440" w:bottom="118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31196" w14:textId="77777777" w:rsidR="00675E48" w:rsidRDefault="00675E48" w:rsidP="00B54E3A">
      <w:r>
        <w:separator/>
      </w:r>
    </w:p>
  </w:endnote>
  <w:endnote w:type="continuationSeparator" w:id="0">
    <w:p w14:paraId="463CC292" w14:textId="77777777" w:rsidR="00675E48" w:rsidRDefault="00675E48" w:rsidP="00B54E3A">
      <w:r>
        <w:continuationSeparator/>
      </w:r>
    </w:p>
  </w:endnote>
  <w:endnote w:type="continuationNotice" w:id="1">
    <w:p w14:paraId="5DF7662B" w14:textId="77777777" w:rsidR="00675E48" w:rsidRDefault="00675E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6557" w14:textId="782AE83F" w:rsidR="00B77D77" w:rsidRDefault="00B77D77" w:rsidP="002257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0A68AA1" w14:textId="621B8562" w:rsidR="00B77D77" w:rsidRDefault="00B77D77" w:rsidP="002257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0211C08" w14:textId="77777777" w:rsidR="00B77D77" w:rsidRDefault="00B77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152723"/>
      <w:docPartObj>
        <w:docPartGallery w:val="Page Numbers (Bottom of Page)"/>
        <w:docPartUnique/>
      </w:docPartObj>
    </w:sdtPr>
    <w:sdtEndPr>
      <w:rPr>
        <w:rStyle w:val="PageNumber"/>
      </w:rPr>
    </w:sdtEndPr>
    <w:sdtContent>
      <w:p w14:paraId="0F502745" w14:textId="2EA8FD24" w:rsidR="00B77D77" w:rsidRDefault="00B77D77" w:rsidP="002257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94382">
          <w:rPr>
            <w:rStyle w:val="PageNumber"/>
            <w:noProof/>
          </w:rPr>
          <w:t>7</w:t>
        </w:r>
        <w:r>
          <w:rPr>
            <w:rStyle w:val="PageNumber"/>
          </w:rPr>
          <w:fldChar w:fldCharType="end"/>
        </w:r>
      </w:p>
    </w:sdtContent>
  </w:sdt>
  <w:p w14:paraId="10FF286F" w14:textId="7E5B47FE" w:rsidR="00B77D77" w:rsidRDefault="00B77D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5394" w14:textId="15D64492" w:rsidR="00B77D77" w:rsidRPr="004A55B1" w:rsidRDefault="00B77D77" w:rsidP="004B4F2D">
    <w:pPr>
      <w:pStyle w:val="Footer"/>
      <w:framePr w:wrap="none" w:vAnchor="text" w:hAnchor="margin" w:xAlign="center" w:y="1"/>
      <w:rPr>
        <w:rStyle w:val="PageNumber"/>
        <w:sz w:val="22"/>
      </w:rPr>
    </w:pPr>
    <w:r w:rsidRPr="004A55B1">
      <w:rPr>
        <w:rStyle w:val="PageNumber"/>
        <w:sz w:val="22"/>
      </w:rPr>
      <w:fldChar w:fldCharType="begin"/>
    </w:r>
    <w:r w:rsidRPr="004A55B1">
      <w:rPr>
        <w:rStyle w:val="PageNumber"/>
        <w:sz w:val="22"/>
      </w:rPr>
      <w:instrText xml:space="preserve"> PAGE </w:instrText>
    </w:r>
    <w:r w:rsidRPr="004A55B1">
      <w:rPr>
        <w:rStyle w:val="PageNumber"/>
        <w:sz w:val="22"/>
      </w:rPr>
      <w:fldChar w:fldCharType="separate"/>
    </w:r>
    <w:r w:rsidR="003C6069">
      <w:rPr>
        <w:rStyle w:val="PageNumber"/>
        <w:noProof/>
        <w:sz w:val="22"/>
      </w:rPr>
      <w:t>1</w:t>
    </w:r>
    <w:r w:rsidRPr="004A55B1">
      <w:rPr>
        <w:rStyle w:val="PageNumber"/>
        <w:sz w:val="22"/>
      </w:rPr>
      <w:fldChar w:fldCharType="end"/>
    </w:r>
  </w:p>
  <w:p w14:paraId="54BC392D" w14:textId="77777777" w:rsidR="00B77D77" w:rsidRDefault="00B7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8C53" w14:textId="77777777" w:rsidR="00675E48" w:rsidRDefault="00675E48" w:rsidP="00B54E3A">
      <w:r>
        <w:separator/>
      </w:r>
    </w:p>
  </w:footnote>
  <w:footnote w:type="continuationSeparator" w:id="0">
    <w:p w14:paraId="57629122" w14:textId="77777777" w:rsidR="00675E48" w:rsidRDefault="00675E48" w:rsidP="00B54E3A">
      <w:r>
        <w:continuationSeparator/>
      </w:r>
    </w:p>
  </w:footnote>
  <w:footnote w:type="continuationNotice" w:id="1">
    <w:p w14:paraId="2DBECC67" w14:textId="77777777" w:rsidR="00675E48" w:rsidRDefault="00675E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484C" w14:textId="35505C1A" w:rsidR="00B77D77" w:rsidRPr="00B303D7" w:rsidRDefault="00B77D77" w:rsidP="00B90150">
    <w:pPr>
      <w:pStyle w:val="Header"/>
      <w:spacing w:before="0" w:after="0" w:line="240" w:lineRule="auto"/>
      <w:rPr>
        <w:rFonts w:cs="Times New Roman"/>
        <w:sz w:val="20"/>
        <w:szCs w:val="20"/>
      </w:rPr>
    </w:pPr>
    <w:r w:rsidRPr="00B303D7">
      <w:rPr>
        <w:rFonts w:cs="Times New Roman"/>
        <w:sz w:val="20"/>
        <w:szCs w:val="20"/>
      </w:rPr>
      <w:t xml:space="preserve">Embargoed for release until approved by ASA House of Delegates. No part of this document may be released, </w:t>
    </w:r>
    <w:proofErr w:type="gramStart"/>
    <w:r w:rsidRPr="00B303D7">
      <w:rPr>
        <w:rFonts w:cs="Times New Roman"/>
        <w:sz w:val="20"/>
        <w:szCs w:val="20"/>
      </w:rPr>
      <w:t>distributed</w:t>
    </w:r>
    <w:proofErr w:type="gramEnd"/>
    <w:r w:rsidRPr="00B303D7">
      <w:rPr>
        <w:rFonts w:cs="Times New Roman"/>
        <w:sz w:val="20"/>
        <w:szCs w:val="20"/>
      </w:rPr>
      <w:t xml:space="preserve"> or reprinted until approved. Any unauthorized copying, reproduction, </w:t>
    </w:r>
    <w:proofErr w:type="gramStart"/>
    <w:r w:rsidRPr="00B303D7">
      <w:rPr>
        <w:rFonts w:cs="Times New Roman"/>
        <w:sz w:val="20"/>
        <w:szCs w:val="20"/>
      </w:rPr>
      <w:t>appropriation</w:t>
    </w:r>
    <w:proofErr w:type="gramEnd"/>
    <w:r w:rsidRPr="00B303D7">
      <w:rPr>
        <w:rFonts w:cs="Times New Roman"/>
        <w:sz w:val="20"/>
        <w:szCs w:val="20"/>
      </w:rPr>
      <w:t xml:space="preserve"> or communication of the contents of this document without the express written consent of the American Society of Anesthesiologists is subject to civil and criminal prosecution to the fullest extent possible, including punitive damages.</w:t>
    </w:r>
  </w:p>
</w:hdr>
</file>

<file path=word/intelligence.xml><?xml version="1.0" encoding="utf-8"?>
<int:Intelligence xmlns:int="http://schemas.microsoft.com/office/intelligence/2019/intelligence">
  <int:IntelligenceSettings/>
  <int:Manifest>
    <int:ParagraphRange paragraphId="202541205" textId="668598738" start="488" length="5" invalidationStart="488" invalidationLength="5" id="Itk4Ofda"/>
  </int:Manifest>
  <int:Observations>
    <int:Content id="Itk4Ofd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3ABC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6EDB4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4040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AEBE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B86F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5205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1007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4AE8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8AA8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EAE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A175D"/>
    <w:multiLevelType w:val="hybridMultilevel"/>
    <w:tmpl w:val="C34A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E483C"/>
    <w:multiLevelType w:val="hybridMultilevel"/>
    <w:tmpl w:val="DAD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C32FF"/>
    <w:multiLevelType w:val="hybridMultilevel"/>
    <w:tmpl w:val="2F2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0313E"/>
    <w:multiLevelType w:val="hybridMultilevel"/>
    <w:tmpl w:val="9A5C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12B18"/>
    <w:multiLevelType w:val="hybridMultilevel"/>
    <w:tmpl w:val="D36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405A8"/>
    <w:multiLevelType w:val="hybridMultilevel"/>
    <w:tmpl w:val="3FE8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46DF9"/>
    <w:multiLevelType w:val="hybridMultilevel"/>
    <w:tmpl w:val="6ECAB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E3333"/>
    <w:multiLevelType w:val="hybridMultilevel"/>
    <w:tmpl w:val="F85EC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DC392D"/>
    <w:multiLevelType w:val="hybridMultilevel"/>
    <w:tmpl w:val="46D0EBA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E457DF"/>
    <w:multiLevelType w:val="hybridMultilevel"/>
    <w:tmpl w:val="9212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B041FB"/>
    <w:multiLevelType w:val="hybridMultilevel"/>
    <w:tmpl w:val="D80A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9584396">
    <w:abstractNumId w:val="20"/>
  </w:num>
  <w:num w:numId="2" w16cid:durableId="1312174645">
    <w:abstractNumId w:val="10"/>
  </w:num>
  <w:num w:numId="3" w16cid:durableId="1343624700">
    <w:abstractNumId w:val="19"/>
  </w:num>
  <w:num w:numId="4" w16cid:durableId="1044720070">
    <w:abstractNumId w:val="18"/>
  </w:num>
  <w:num w:numId="5" w16cid:durableId="469371457">
    <w:abstractNumId w:val="12"/>
  </w:num>
  <w:num w:numId="6" w16cid:durableId="805203036">
    <w:abstractNumId w:val="0"/>
  </w:num>
  <w:num w:numId="7" w16cid:durableId="28845343">
    <w:abstractNumId w:val="1"/>
  </w:num>
  <w:num w:numId="8" w16cid:durableId="1336608285">
    <w:abstractNumId w:val="2"/>
  </w:num>
  <w:num w:numId="9" w16cid:durableId="380449385">
    <w:abstractNumId w:val="3"/>
  </w:num>
  <w:num w:numId="10" w16cid:durableId="1154639112">
    <w:abstractNumId w:val="8"/>
  </w:num>
  <w:num w:numId="11" w16cid:durableId="1027101725">
    <w:abstractNumId w:val="4"/>
  </w:num>
  <w:num w:numId="12" w16cid:durableId="91556948">
    <w:abstractNumId w:val="5"/>
  </w:num>
  <w:num w:numId="13" w16cid:durableId="1262225272">
    <w:abstractNumId w:val="6"/>
  </w:num>
  <w:num w:numId="14" w16cid:durableId="2002854974">
    <w:abstractNumId w:val="7"/>
  </w:num>
  <w:num w:numId="15" w16cid:durableId="544951373">
    <w:abstractNumId w:val="9"/>
  </w:num>
  <w:num w:numId="16" w16cid:durableId="996611173">
    <w:abstractNumId w:val="14"/>
  </w:num>
  <w:num w:numId="17" w16cid:durableId="949121971">
    <w:abstractNumId w:val="16"/>
  </w:num>
  <w:num w:numId="18" w16cid:durableId="383915737">
    <w:abstractNumId w:val="15"/>
  </w:num>
  <w:num w:numId="19" w16cid:durableId="1249459252">
    <w:abstractNumId w:val="11"/>
  </w:num>
  <w:num w:numId="20" w16cid:durableId="989405717">
    <w:abstractNumId w:val="17"/>
  </w:num>
  <w:num w:numId="21" w16cid:durableId="211430265">
    <w:abstractNumId w:val="13"/>
  </w:num>
  <w:num w:numId="22" w16cid:durableId="275336468">
    <w:abstractNumId w:val="13"/>
  </w:num>
  <w:num w:numId="23" w16cid:durableId="174787153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esthes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2rsp2vq5rdz9ezd0nppdzez5vfvrevfzsa&quot;&gt;nmb_back_methods&lt;record-ids&gt;&lt;item&gt;41&lt;/item&gt;&lt;item&gt;58&lt;/item&gt;&lt;item&gt;95&lt;/item&gt;&lt;item&gt;139&lt;/item&gt;&lt;item&gt;216&lt;/item&gt;&lt;item&gt;217&lt;/item&gt;&lt;item&gt;218&lt;/item&gt;&lt;item&gt;219&lt;/item&gt;&lt;item&gt;392&lt;/item&gt;&lt;item&gt;400&lt;/item&gt;&lt;item&gt;401&lt;/item&gt;&lt;item&gt;407&lt;/item&gt;&lt;item&gt;453&lt;/item&gt;&lt;item&gt;470&lt;/item&gt;&lt;item&gt;471&lt;/item&gt;&lt;item&gt;488&lt;/item&gt;&lt;item&gt;489&lt;/item&gt;&lt;item&gt;493&lt;/item&gt;&lt;/record-ids&gt;&lt;/item&gt;&lt;item db-id=&quot;rd2azxr5o95esge0rvkxdp9rvvax2vv029rv&quot;&gt;nmb_pp_cited&lt;record-ids&gt;&lt;item&gt;121&lt;/item&gt;&lt;item&gt;418&lt;/item&gt;&lt;item&gt;664&lt;/item&gt;&lt;item&gt;868&lt;/item&gt;&lt;item&gt;924&lt;/item&gt;&lt;item&gt;1081&lt;/item&gt;&lt;item&gt;1166&lt;/item&gt;&lt;item&gt;1414&lt;/item&gt;&lt;item&gt;1431&lt;/item&gt;&lt;item&gt;1489&lt;/item&gt;&lt;item&gt;1511&lt;/item&gt;&lt;item&gt;1518&lt;/item&gt;&lt;item&gt;1587&lt;/item&gt;&lt;item&gt;1746&lt;/item&gt;&lt;item&gt;2000&lt;/item&gt;&lt;item&gt;2040&lt;/item&gt;&lt;item&gt;2049&lt;/item&gt;&lt;item&gt;2071&lt;/item&gt;&lt;item&gt;2192&lt;/item&gt;&lt;item&gt;2209&lt;/item&gt;&lt;item&gt;2234&lt;/item&gt;&lt;item&gt;2251&lt;/item&gt;&lt;item&gt;2260&lt;/item&gt;&lt;item&gt;2287&lt;/item&gt;&lt;item&gt;2308&lt;/item&gt;&lt;item&gt;2335&lt;/item&gt;&lt;item&gt;2361&lt;/item&gt;&lt;item&gt;2367&lt;/item&gt;&lt;item&gt;2382&lt;/item&gt;&lt;item&gt;2438&lt;/item&gt;&lt;item&gt;2439&lt;/item&gt;&lt;item&gt;2490&lt;/item&gt;&lt;item&gt;2502&lt;/item&gt;&lt;item&gt;2514&lt;/item&gt;&lt;item&gt;2534&lt;/item&gt;&lt;item&gt;2560&lt;/item&gt;&lt;item&gt;2591&lt;/item&gt;&lt;item&gt;2615&lt;/item&gt;&lt;item&gt;2618&lt;/item&gt;&lt;item&gt;2703&lt;/item&gt;&lt;item&gt;2710&lt;/item&gt;&lt;item&gt;2725&lt;/item&gt;&lt;item&gt;2729&lt;/item&gt;&lt;item&gt;2764&lt;/item&gt;&lt;item&gt;2781&lt;/item&gt;&lt;item&gt;2793&lt;/item&gt;&lt;item&gt;2802&lt;/item&gt;&lt;item&gt;2809&lt;/item&gt;&lt;item&gt;2820&lt;/item&gt;&lt;item&gt;2831&lt;/item&gt;&lt;item&gt;2864&lt;/item&gt;&lt;item&gt;2875&lt;/item&gt;&lt;item&gt;2896&lt;/item&gt;&lt;item&gt;2917&lt;/item&gt;&lt;item&gt;2918&lt;/item&gt;&lt;item&gt;2927&lt;/item&gt;&lt;item&gt;2952&lt;/item&gt;&lt;item&gt;2961&lt;/item&gt;&lt;item&gt;2979&lt;/item&gt;&lt;item&gt;2995&lt;/item&gt;&lt;item&gt;3058&lt;/item&gt;&lt;item&gt;3063&lt;/item&gt;&lt;item&gt;3089&lt;/item&gt;&lt;item&gt;3098&lt;/item&gt;&lt;item&gt;3104&lt;/item&gt;&lt;item&gt;3105&lt;/item&gt;&lt;item&gt;3140&lt;/item&gt;&lt;item&gt;3176&lt;/item&gt;&lt;item&gt;3190&lt;/item&gt;&lt;item&gt;3233&lt;/item&gt;&lt;item&gt;3261&lt;/item&gt;&lt;item&gt;3270&lt;/item&gt;&lt;item&gt;3303&lt;/item&gt;&lt;item&gt;3338&lt;/item&gt;&lt;item&gt;3342&lt;/item&gt;&lt;item&gt;3353&lt;/item&gt;&lt;item&gt;3369&lt;/item&gt;&lt;item&gt;3390&lt;/item&gt;&lt;item&gt;3441&lt;/item&gt;&lt;item&gt;3451&lt;/item&gt;&lt;item&gt;3460&lt;/item&gt;&lt;item&gt;3468&lt;/item&gt;&lt;item&gt;3487&lt;/item&gt;&lt;item&gt;3492&lt;/item&gt;&lt;item&gt;3495&lt;/item&gt;&lt;item&gt;3537&lt;/item&gt;&lt;item&gt;3540&lt;/item&gt;&lt;item&gt;3553&lt;/item&gt;&lt;item&gt;3566&lt;/item&gt;&lt;item&gt;3574&lt;/item&gt;&lt;item&gt;3594&lt;/item&gt;&lt;item&gt;3612&lt;/item&gt;&lt;item&gt;3625&lt;/item&gt;&lt;item&gt;3667&lt;/item&gt;&lt;item&gt;3929&lt;/item&gt;&lt;item&gt;4003&lt;/item&gt;&lt;item&gt;4560&lt;/item&gt;&lt;item&gt;4631&lt;/item&gt;&lt;item&gt;4663&lt;/item&gt;&lt;item&gt;4692&lt;/item&gt;&lt;item&gt;4788&lt;/item&gt;&lt;item&gt;5414&lt;/item&gt;&lt;item&gt;6002&lt;/item&gt;&lt;item&gt;7005&lt;/item&gt;&lt;item&gt;7078&lt;/item&gt;&lt;item&gt;7109&lt;/item&gt;&lt;item&gt;7226&lt;/item&gt;&lt;item&gt;7260&lt;/item&gt;&lt;item&gt;7266&lt;/item&gt;&lt;item&gt;7268&lt;/item&gt;&lt;item&gt;7269&lt;/item&gt;&lt;item&gt;7273&lt;/item&gt;&lt;item&gt;7275&lt;/item&gt;&lt;item&gt;7276&lt;/item&gt;&lt;item&gt;7279&lt;/item&gt;&lt;item&gt;7283&lt;/item&gt;&lt;item&gt;7284&lt;/item&gt;&lt;item&gt;7289&lt;/item&gt;&lt;item&gt;7291&lt;/item&gt;&lt;item&gt;7292&lt;/item&gt;&lt;item&gt;7293&lt;/item&gt;&lt;item&gt;7294&lt;/item&gt;&lt;item&gt;7295&lt;/item&gt;&lt;item&gt;7296&lt;/item&gt;&lt;item&gt;7297&lt;/item&gt;&lt;item&gt;7298&lt;/item&gt;&lt;item&gt;7299&lt;/item&gt;&lt;item&gt;7300&lt;/item&gt;&lt;item&gt;7301&lt;/item&gt;&lt;item&gt;7302&lt;/item&gt;&lt;item&gt;7303&lt;/item&gt;&lt;item&gt;7304&lt;/item&gt;&lt;item&gt;7305&lt;/item&gt;&lt;item&gt;7306&lt;/item&gt;&lt;item&gt;7307&lt;/item&gt;&lt;item&gt;7308&lt;/item&gt;&lt;item&gt;7309&lt;/item&gt;&lt;item&gt;7312&lt;/item&gt;&lt;item&gt;7313&lt;/item&gt;&lt;item&gt;7314&lt;/item&gt;&lt;item&gt;7315&lt;/item&gt;&lt;item&gt;7316&lt;/item&gt;&lt;item&gt;7318&lt;/item&gt;&lt;item&gt;7320&lt;/item&gt;&lt;item&gt;7321&lt;/item&gt;&lt;item&gt;7322&lt;/item&gt;&lt;item&gt;7323&lt;/item&gt;&lt;item&gt;7324&lt;/item&gt;&lt;item&gt;7325&lt;/item&gt;&lt;/record-ids&gt;&lt;/item&gt;&lt;/Libraries&gt;"/>
  </w:docVars>
  <w:rsids>
    <w:rsidRoot w:val="00135CCD"/>
    <w:rsid w:val="00000253"/>
    <w:rsid w:val="0000033E"/>
    <w:rsid w:val="000005B8"/>
    <w:rsid w:val="00000BA6"/>
    <w:rsid w:val="00000C84"/>
    <w:rsid w:val="00000DA1"/>
    <w:rsid w:val="00000EA6"/>
    <w:rsid w:val="00001410"/>
    <w:rsid w:val="00001E60"/>
    <w:rsid w:val="00002591"/>
    <w:rsid w:val="00002ADD"/>
    <w:rsid w:val="00002D7C"/>
    <w:rsid w:val="00002E24"/>
    <w:rsid w:val="00003059"/>
    <w:rsid w:val="0000370A"/>
    <w:rsid w:val="00003ADB"/>
    <w:rsid w:val="00003AFD"/>
    <w:rsid w:val="00003E6E"/>
    <w:rsid w:val="0000445E"/>
    <w:rsid w:val="00004529"/>
    <w:rsid w:val="00004585"/>
    <w:rsid w:val="00004590"/>
    <w:rsid w:val="00004869"/>
    <w:rsid w:val="00004BB8"/>
    <w:rsid w:val="00004DEC"/>
    <w:rsid w:val="00004EAC"/>
    <w:rsid w:val="000053F6"/>
    <w:rsid w:val="000056E5"/>
    <w:rsid w:val="00005A1C"/>
    <w:rsid w:val="0000623B"/>
    <w:rsid w:val="00006297"/>
    <w:rsid w:val="000062B1"/>
    <w:rsid w:val="00006694"/>
    <w:rsid w:val="0000682B"/>
    <w:rsid w:val="00006CC7"/>
    <w:rsid w:val="000073DA"/>
    <w:rsid w:val="00007700"/>
    <w:rsid w:val="000078DF"/>
    <w:rsid w:val="00007B86"/>
    <w:rsid w:val="00007CC9"/>
    <w:rsid w:val="000101CC"/>
    <w:rsid w:val="0001029A"/>
    <w:rsid w:val="00010DE4"/>
    <w:rsid w:val="00010EA2"/>
    <w:rsid w:val="000113EB"/>
    <w:rsid w:val="00011429"/>
    <w:rsid w:val="00011442"/>
    <w:rsid w:val="00011AF4"/>
    <w:rsid w:val="000128BC"/>
    <w:rsid w:val="000131E9"/>
    <w:rsid w:val="00013715"/>
    <w:rsid w:val="00013877"/>
    <w:rsid w:val="00013947"/>
    <w:rsid w:val="00013A0D"/>
    <w:rsid w:val="0001420E"/>
    <w:rsid w:val="00014421"/>
    <w:rsid w:val="0001567C"/>
    <w:rsid w:val="00015C0D"/>
    <w:rsid w:val="00015CD9"/>
    <w:rsid w:val="00016170"/>
    <w:rsid w:val="000161DE"/>
    <w:rsid w:val="00016269"/>
    <w:rsid w:val="000166D7"/>
    <w:rsid w:val="00017050"/>
    <w:rsid w:val="00017147"/>
    <w:rsid w:val="000171CA"/>
    <w:rsid w:val="0002014E"/>
    <w:rsid w:val="00020C71"/>
    <w:rsid w:val="00020C89"/>
    <w:rsid w:val="00020D2C"/>
    <w:rsid w:val="0002151A"/>
    <w:rsid w:val="00021B73"/>
    <w:rsid w:val="00022597"/>
    <w:rsid w:val="0002262B"/>
    <w:rsid w:val="000228E1"/>
    <w:rsid w:val="00022C30"/>
    <w:rsid w:val="00022DE4"/>
    <w:rsid w:val="0002342C"/>
    <w:rsid w:val="000236DE"/>
    <w:rsid w:val="000239AE"/>
    <w:rsid w:val="00023C52"/>
    <w:rsid w:val="000240EE"/>
    <w:rsid w:val="000246E7"/>
    <w:rsid w:val="00024B8F"/>
    <w:rsid w:val="00024FA8"/>
    <w:rsid w:val="0002512F"/>
    <w:rsid w:val="000251E2"/>
    <w:rsid w:val="0002532B"/>
    <w:rsid w:val="000255FA"/>
    <w:rsid w:val="00025E4E"/>
    <w:rsid w:val="00025FFF"/>
    <w:rsid w:val="0002628C"/>
    <w:rsid w:val="0002632E"/>
    <w:rsid w:val="000270D4"/>
    <w:rsid w:val="000272D2"/>
    <w:rsid w:val="00027B6D"/>
    <w:rsid w:val="00027DF4"/>
    <w:rsid w:val="00027E67"/>
    <w:rsid w:val="000302E6"/>
    <w:rsid w:val="000308A7"/>
    <w:rsid w:val="000309FC"/>
    <w:rsid w:val="00030B9A"/>
    <w:rsid w:val="00030F6A"/>
    <w:rsid w:val="000310EC"/>
    <w:rsid w:val="00031591"/>
    <w:rsid w:val="00031819"/>
    <w:rsid w:val="00031D58"/>
    <w:rsid w:val="00031E15"/>
    <w:rsid w:val="00031E68"/>
    <w:rsid w:val="00031E80"/>
    <w:rsid w:val="00031F3F"/>
    <w:rsid w:val="00032D81"/>
    <w:rsid w:val="00032FBB"/>
    <w:rsid w:val="00032FF5"/>
    <w:rsid w:val="00033423"/>
    <w:rsid w:val="00033689"/>
    <w:rsid w:val="0003379C"/>
    <w:rsid w:val="000341CB"/>
    <w:rsid w:val="00034658"/>
    <w:rsid w:val="00034894"/>
    <w:rsid w:val="00034C18"/>
    <w:rsid w:val="00034D00"/>
    <w:rsid w:val="00035199"/>
    <w:rsid w:val="000352DA"/>
    <w:rsid w:val="00035680"/>
    <w:rsid w:val="0003582D"/>
    <w:rsid w:val="00036DCD"/>
    <w:rsid w:val="00036F2D"/>
    <w:rsid w:val="00037140"/>
    <w:rsid w:val="00037B40"/>
    <w:rsid w:val="00037D5A"/>
    <w:rsid w:val="00040197"/>
    <w:rsid w:val="00040854"/>
    <w:rsid w:val="00040A94"/>
    <w:rsid w:val="00040B2F"/>
    <w:rsid w:val="000412A1"/>
    <w:rsid w:val="0004135C"/>
    <w:rsid w:val="00041565"/>
    <w:rsid w:val="00042168"/>
    <w:rsid w:val="000422C9"/>
    <w:rsid w:val="00042419"/>
    <w:rsid w:val="00042828"/>
    <w:rsid w:val="000428FE"/>
    <w:rsid w:val="000429BC"/>
    <w:rsid w:val="000429E9"/>
    <w:rsid w:val="00042D00"/>
    <w:rsid w:val="000431AA"/>
    <w:rsid w:val="00043285"/>
    <w:rsid w:val="00043626"/>
    <w:rsid w:val="000438D2"/>
    <w:rsid w:val="00043933"/>
    <w:rsid w:val="00043BC2"/>
    <w:rsid w:val="000440A2"/>
    <w:rsid w:val="00044336"/>
    <w:rsid w:val="00044AC4"/>
    <w:rsid w:val="00044CAD"/>
    <w:rsid w:val="00044DAA"/>
    <w:rsid w:val="00044FB7"/>
    <w:rsid w:val="00045A8F"/>
    <w:rsid w:val="000460D1"/>
    <w:rsid w:val="000463B0"/>
    <w:rsid w:val="0004682D"/>
    <w:rsid w:val="00046C7B"/>
    <w:rsid w:val="00047342"/>
    <w:rsid w:val="0004743B"/>
    <w:rsid w:val="000479C3"/>
    <w:rsid w:val="00047E7F"/>
    <w:rsid w:val="00047F0B"/>
    <w:rsid w:val="00047F68"/>
    <w:rsid w:val="00050132"/>
    <w:rsid w:val="000507B1"/>
    <w:rsid w:val="000508A2"/>
    <w:rsid w:val="00050A6C"/>
    <w:rsid w:val="00050B6C"/>
    <w:rsid w:val="00051315"/>
    <w:rsid w:val="00051646"/>
    <w:rsid w:val="00051ABD"/>
    <w:rsid w:val="00052313"/>
    <w:rsid w:val="000529E2"/>
    <w:rsid w:val="0005302A"/>
    <w:rsid w:val="00053189"/>
    <w:rsid w:val="00053C7E"/>
    <w:rsid w:val="000540D2"/>
    <w:rsid w:val="00054504"/>
    <w:rsid w:val="0005491D"/>
    <w:rsid w:val="00054C08"/>
    <w:rsid w:val="00054D54"/>
    <w:rsid w:val="00055182"/>
    <w:rsid w:val="00055283"/>
    <w:rsid w:val="00055313"/>
    <w:rsid w:val="000554FE"/>
    <w:rsid w:val="000561ED"/>
    <w:rsid w:val="000562F1"/>
    <w:rsid w:val="00056387"/>
    <w:rsid w:val="000564EC"/>
    <w:rsid w:val="0005679F"/>
    <w:rsid w:val="00056D4E"/>
    <w:rsid w:val="00056ED6"/>
    <w:rsid w:val="00056F39"/>
    <w:rsid w:val="000572E6"/>
    <w:rsid w:val="000577FD"/>
    <w:rsid w:val="00060161"/>
    <w:rsid w:val="000603D2"/>
    <w:rsid w:val="00060565"/>
    <w:rsid w:val="00060774"/>
    <w:rsid w:val="00060A72"/>
    <w:rsid w:val="00060B3A"/>
    <w:rsid w:val="00060C33"/>
    <w:rsid w:val="00060FD9"/>
    <w:rsid w:val="00061140"/>
    <w:rsid w:val="00061519"/>
    <w:rsid w:val="00061E49"/>
    <w:rsid w:val="000620B2"/>
    <w:rsid w:val="0006224D"/>
    <w:rsid w:val="0006261C"/>
    <w:rsid w:val="000626B1"/>
    <w:rsid w:val="00062759"/>
    <w:rsid w:val="00062942"/>
    <w:rsid w:val="00062F5A"/>
    <w:rsid w:val="00063126"/>
    <w:rsid w:val="0006328E"/>
    <w:rsid w:val="000632C4"/>
    <w:rsid w:val="00063338"/>
    <w:rsid w:val="0006333B"/>
    <w:rsid w:val="00063758"/>
    <w:rsid w:val="00063C86"/>
    <w:rsid w:val="00063CD0"/>
    <w:rsid w:val="00064853"/>
    <w:rsid w:val="00064A0C"/>
    <w:rsid w:val="00064BF2"/>
    <w:rsid w:val="000652AA"/>
    <w:rsid w:val="00065687"/>
    <w:rsid w:val="00065A8D"/>
    <w:rsid w:val="00065F98"/>
    <w:rsid w:val="0006607A"/>
    <w:rsid w:val="000660EE"/>
    <w:rsid w:val="0006615D"/>
    <w:rsid w:val="000667D9"/>
    <w:rsid w:val="0006690F"/>
    <w:rsid w:val="00066B12"/>
    <w:rsid w:val="00066B2D"/>
    <w:rsid w:val="00066BF8"/>
    <w:rsid w:val="00066E80"/>
    <w:rsid w:val="00066EBD"/>
    <w:rsid w:val="0006747A"/>
    <w:rsid w:val="00067489"/>
    <w:rsid w:val="0006749B"/>
    <w:rsid w:val="00067734"/>
    <w:rsid w:val="00067962"/>
    <w:rsid w:val="00067C20"/>
    <w:rsid w:val="000700B1"/>
    <w:rsid w:val="00070140"/>
    <w:rsid w:val="00070833"/>
    <w:rsid w:val="00071523"/>
    <w:rsid w:val="0007166E"/>
    <w:rsid w:val="00072090"/>
    <w:rsid w:val="00072132"/>
    <w:rsid w:val="00072191"/>
    <w:rsid w:val="0007288E"/>
    <w:rsid w:val="00072A62"/>
    <w:rsid w:val="00072AD7"/>
    <w:rsid w:val="00072D1A"/>
    <w:rsid w:val="000731A4"/>
    <w:rsid w:val="00073983"/>
    <w:rsid w:val="00073E8D"/>
    <w:rsid w:val="000742B6"/>
    <w:rsid w:val="00074372"/>
    <w:rsid w:val="000746CF"/>
    <w:rsid w:val="00074B9D"/>
    <w:rsid w:val="00074E70"/>
    <w:rsid w:val="00074E90"/>
    <w:rsid w:val="00075447"/>
    <w:rsid w:val="000757E9"/>
    <w:rsid w:val="0007584D"/>
    <w:rsid w:val="00076013"/>
    <w:rsid w:val="00076306"/>
    <w:rsid w:val="00076668"/>
    <w:rsid w:val="00076DCB"/>
    <w:rsid w:val="00076F3F"/>
    <w:rsid w:val="000770B7"/>
    <w:rsid w:val="000770E8"/>
    <w:rsid w:val="0007711F"/>
    <w:rsid w:val="000771D8"/>
    <w:rsid w:val="000773EF"/>
    <w:rsid w:val="0007742D"/>
    <w:rsid w:val="00077589"/>
    <w:rsid w:val="00077684"/>
    <w:rsid w:val="00077E4D"/>
    <w:rsid w:val="000800AD"/>
    <w:rsid w:val="00080205"/>
    <w:rsid w:val="000808CA"/>
    <w:rsid w:val="0008096A"/>
    <w:rsid w:val="00080A5D"/>
    <w:rsid w:val="000814C3"/>
    <w:rsid w:val="0008166A"/>
    <w:rsid w:val="00081F7D"/>
    <w:rsid w:val="00082B76"/>
    <w:rsid w:val="00082FE1"/>
    <w:rsid w:val="000830C1"/>
    <w:rsid w:val="0008353E"/>
    <w:rsid w:val="0008402C"/>
    <w:rsid w:val="00084119"/>
    <w:rsid w:val="00084145"/>
    <w:rsid w:val="000844DB"/>
    <w:rsid w:val="0008450E"/>
    <w:rsid w:val="0008452D"/>
    <w:rsid w:val="00084593"/>
    <w:rsid w:val="000848E2"/>
    <w:rsid w:val="00084CEE"/>
    <w:rsid w:val="0008526D"/>
    <w:rsid w:val="00085500"/>
    <w:rsid w:val="000855FC"/>
    <w:rsid w:val="000858DE"/>
    <w:rsid w:val="00085A24"/>
    <w:rsid w:val="000860BD"/>
    <w:rsid w:val="00086408"/>
    <w:rsid w:val="00086582"/>
    <w:rsid w:val="0008668B"/>
    <w:rsid w:val="00086EA1"/>
    <w:rsid w:val="000873F4"/>
    <w:rsid w:val="00087476"/>
    <w:rsid w:val="00087652"/>
    <w:rsid w:val="0008770A"/>
    <w:rsid w:val="0008781C"/>
    <w:rsid w:val="00087C0E"/>
    <w:rsid w:val="00087CD0"/>
    <w:rsid w:val="00087E6E"/>
    <w:rsid w:val="00087F2B"/>
    <w:rsid w:val="00087F2E"/>
    <w:rsid w:val="0009004D"/>
    <w:rsid w:val="00090562"/>
    <w:rsid w:val="00090759"/>
    <w:rsid w:val="00090DA0"/>
    <w:rsid w:val="00090E36"/>
    <w:rsid w:val="00091097"/>
    <w:rsid w:val="0009138D"/>
    <w:rsid w:val="000919D6"/>
    <w:rsid w:val="00091B93"/>
    <w:rsid w:val="00091D4F"/>
    <w:rsid w:val="0009241E"/>
    <w:rsid w:val="000928B6"/>
    <w:rsid w:val="000928BD"/>
    <w:rsid w:val="00092A59"/>
    <w:rsid w:val="00092D27"/>
    <w:rsid w:val="00092F6F"/>
    <w:rsid w:val="00092FC5"/>
    <w:rsid w:val="00093294"/>
    <w:rsid w:val="000933FD"/>
    <w:rsid w:val="00093B3E"/>
    <w:rsid w:val="00093BDB"/>
    <w:rsid w:val="00093CC7"/>
    <w:rsid w:val="00094832"/>
    <w:rsid w:val="00094D57"/>
    <w:rsid w:val="00095031"/>
    <w:rsid w:val="0009526C"/>
    <w:rsid w:val="000959B7"/>
    <w:rsid w:val="00095B82"/>
    <w:rsid w:val="00095C09"/>
    <w:rsid w:val="000966E8"/>
    <w:rsid w:val="000967EF"/>
    <w:rsid w:val="00096849"/>
    <w:rsid w:val="00096999"/>
    <w:rsid w:val="00096CFC"/>
    <w:rsid w:val="00097260"/>
    <w:rsid w:val="00097379"/>
    <w:rsid w:val="00097E95"/>
    <w:rsid w:val="000A0018"/>
    <w:rsid w:val="000A0314"/>
    <w:rsid w:val="000A0902"/>
    <w:rsid w:val="000A11E6"/>
    <w:rsid w:val="000A144F"/>
    <w:rsid w:val="000A1C1F"/>
    <w:rsid w:val="000A1D1B"/>
    <w:rsid w:val="000A1FFC"/>
    <w:rsid w:val="000A2A26"/>
    <w:rsid w:val="000A2A83"/>
    <w:rsid w:val="000A2C51"/>
    <w:rsid w:val="000A2CCE"/>
    <w:rsid w:val="000A2E05"/>
    <w:rsid w:val="000A31BF"/>
    <w:rsid w:val="000A32A8"/>
    <w:rsid w:val="000A32D8"/>
    <w:rsid w:val="000A337D"/>
    <w:rsid w:val="000A343D"/>
    <w:rsid w:val="000A3B25"/>
    <w:rsid w:val="000A3CD1"/>
    <w:rsid w:val="000A3E50"/>
    <w:rsid w:val="000A49A6"/>
    <w:rsid w:val="000A49E9"/>
    <w:rsid w:val="000A50C5"/>
    <w:rsid w:val="000A51E6"/>
    <w:rsid w:val="000A5496"/>
    <w:rsid w:val="000A5D9D"/>
    <w:rsid w:val="000A5E38"/>
    <w:rsid w:val="000A60B8"/>
    <w:rsid w:val="000A6417"/>
    <w:rsid w:val="000A6896"/>
    <w:rsid w:val="000A6B42"/>
    <w:rsid w:val="000A6E8F"/>
    <w:rsid w:val="000A720E"/>
    <w:rsid w:val="000A73E8"/>
    <w:rsid w:val="000B0065"/>
    <w:rsid w:val="000B007F"/>
    <w:rsid w:val="000B03A2"/>
    <w:rsid w:val="000B07A0"/>
    <w:rsid w:val="000B0B8D"/>
    <w:rsid w:val="000B0D7B"/>
    <w:rsid w:val="000B0F01"/>
    <w:rsid w:val="000B116D"/>
    <w:rsid w:val="000B17DA"/>
    <w:rsid w:val="000B2076"/>
    <w:rsid w:val="000B2F8C"/>
    <w:rsid w:val="000B31AE"/>
    <w:rsid w:val="000B3E39"/>
    <w:rsid w:val="000B431F"/>
    <w:rsid w:val="000B492E"/>
    <w:rsid w:val="000B49A2"/>
    <w:rsid w:val="000B49DB"/>
    <w:rsid w:val="000B5255"/>
    <w:rsid w:val="000B5744"/>
    <w:rsid w:val="000B5AF4"/>
    <w:rsid w:val="000B5C55"/>
    <w:rsid w:val="000B5C70"/>
    <w:rsid w:val="000B5E77"/>
    <w:rsid w:val="000B5EDD"/>
    <w:rsid w:val="000B5F01"/>
    <w:rsid w:val="000B61F1"/>
    <w:rsid w:val="000B647B"/>
    <w:rsid w:val="000B67BD"/>
    <w:rsid w:val="000B6B6A"/>
    <w:rsid w:val="000B6D34"/>
    <w:rsid w:val="000B754E"/>
    <w:rsid w:val="000B755B"/>
    <w:rsid w:val="000B77C9"/>
    <w:rsid w:val="000B7C2C"/>
    <w:rsid w:val="000C03A8"/>
    <w:rsid w:val="000C03D0"/>
    <w:rsid w:val="000C0A1A"/>
    <w:rsid w:val="000C104A"/>
    <w:rsid w:val="000C1491"/>
    <w:rsid w:val="000C1D8E"/>
    <w:rsid w:val="000C1D9A"/>
    <w:rsid w:val="000C1EC4"/>
    <w:rsid w:val="000C24DA"/>
    <w:rsid w:val="000C2722"/>
    <w:rsid w:val="000C2D8E"/>
    <w:rsid w:val="000C2FFC"/>
    <w:rsid w:val="000C31C6"/>
    <w:rsid w:val="000C3B5A"/>
    <w:rsid w:val="000C40E9"/>
    <w:rsid w:val="000C46AB"/>
    <w:rsid w:val="000C47E9"/>
    <w:rsid w:val="000C4926"/>
    <w:rsid w:val="000C4F1E"/>
    <w:rsid w:val="000C54BA"/>
    <w:rsid w:val="000C57EF"/>
    <w:rsid w:val="000C5B1D"/>
    <w:rsid w:val="000C5DF6"/>
    <w:rsid w:val="000C6539"/>
    <w:rsid w:val="000C6C76"/>
    <w:rsid w:val="000C719E"/>
    <w:rsid w:val="000C76B8"/>
    <w:rsid w:val="000C7AC1"/>
    <w:rsid w:val="000C7B4F"/>
    <w:rsid w:val="000C7D03"/>
    <w:rsid w:val="000C7D80"/>
    <w:rsid w:val="000D077B"/>
    <w:rsid w:val="000D127A"/>
    <w:rsid w:val="000D13A8"/>
    <w:rsid w:val="000D1674"/>
    <w:rsid w:val="000D1AFF"/>
    <w:rsid w:val="000D1B5B"/>
    <w:rsid w:val="000D1D76"/>
    <w:rsid w:val="000D2192"/>
    <w:rsid w:val="000D23FF"/>
    <w:rsid w:val="000D2ED8"/>
    <w:rsid w:val="000D3907"/>
    <w:rsid w:val="000D3A86"/>
    <w:rsid w:val="000D3A9C"/>
    <w:rsid w:val="000D3F13"/>
    <w:rsid w:val="000D3F33"/>
    <w:rsid w:val="000D408F"/>
    <w:rsid w:val="000D4ABD"/>
    <w:rsid w:val="000D4B89"/>
    <w:rsid w:val="000D4CF6"/>
    <w:rsid w:val="000D4EAA"/>
    <w:rsid w:val="000D4F93"/>
    <w:rsid w:val="000D50BD"/>
    <w:rsid w:val="000D5109"/>
    <w:rsid w:val="000D5D1C"/>
    <w:rsid w:val="000D5FA1"/>
    <w:rsid w:val="000D5FE2"/>
    <w:rsid w:val="000D611D"/>
    <w:rsid w:val="000D67CE"/>
    <w:rsid w:val="000D68C0"/>
    <w:rsid w:val="000D6947"/>
    <w:rsid w:val="000D6ACB"/>
    <w:rsid w:val="000D6B06"/>
    <w:rsid w:val="000D6C15"/>
    <w:rsid w:val="000D71B5"/>
    <w:rsid w:val="000D7650"/>
    <w:rsid w:val="000D7AB4"/>
    <w:rsid w:val="000D7B63"/>
    <w:rsid w:val="000D7EA5"/>
    <w:rsid w:val="000E033B"/>
    <w:rsid w:val="000E06E5"/>
    <w:rsid w:val="000E0D78"/>
    <w:rsid w:val="000E17F6"/>
    <w:rsid w:val="000E18CB"/>
    <w:rsid w:val="000E1EE0"/>
    <w:rsid w:val="000E21B5"/>
    <w:rsid w:val="000E21C1"/>
    <w:rsid w:val="000E21FB"/>
    <w:rsid w:val="000E226A"/>
    <w:rsid w:val="000E22E9"/>
    <w:rsid w:val="000E2E15"/>
    <w:rsid w:val="000E30BB"/>
    <w:rsid w:val="000E3320"/>
    <w:rsid w:val="000E3E42"/>
    <w:rsid w:val="000E3F14"/>
    <w:rsid w:val="000E4029"/>
    <w:rsid w:val="000E44DD"/>
    <w:rsid w:val="000E480D"/>
    <w:rsid w:val="000E4D5A"/>
    <w:rsid w:val="000E4EBE"/>
    <w:rsid w:val="000E5211"/>
    <w:rsid w:val="000E56A7"/>
    <w:rsid w:val="000E5A25"/>
    <w:rsid w:val="000E5D24"/>
    <w:rsid w:val="000E5ED5"/>
    <w:rsid w:val="000E6505"/>
    <w:rsid w:val="000E66ED"/>
    <w:rsid w:val="000E6948"/>
    <w:rsid w:val="000E6CC6"/>
    <w:rsid w:val="000E6D70"/>
    <w:rsid w:val="000E6DB0"/>
    <w:rsid w:val="000E7606"/>
    <w:rsid w:val="000E79C1"/>
    <w:rsid w:val="000F0010"/>
    <w:rsid w:val="000F01D0"/>
    <w:rsid w:val="000F036D"/>
    <w:rsid w:val="000F0D28"/>
    <w:rsid w:val="000F0EE8"/>
    <w:rsid w:val="000F0F03"/>
    <w:rsid w:val="000F151D"/>
    <w:rsid w:val="000F1616"/>
    <w:rsid w:val="000F1655"/>
    <w:rsid w:val="000F1956"/>
    <w:rsid w:val="000F1CA5"/>
    <w:rsid w:val="000F1D80"/>
    <w:rsid w:val="000F2323"/>
    <w:rsid w:val="000F2380"/>
    <w:rsid w:val="000F23E1"/>
    <w:rsid w:val="000F26BD"/>
    <w:rsid w:val="000F2D2E"/>
    <w:rsid w:val="000F302E"/>
    <w:rsid w:val="000F3228"/>
    <w:rsid w:val="000F3921"/>
    <w:rsid w:val="000F47E7"/>
    <w:rsid w:val="000F4A6E"/>
    <w:rsid w:val="000F4DCD"/>
    <w:rsid w:val="000F4E9A"/>
    <w:rsid w:val="000F4FD6"/>
    <w:rsid w:val="000F4FE7"/>
    <w:rsid w:val="000F5217"/>
    <w:rsid w:val="000F5623"/>
    <w:rsid w:val="000F5882"/>
    <w:rsid w:val="000F5C42"/>
    <w:rsid w:val="000F5CF6"/>
    <w:rsid w:val="000F5D69"/>
    <w:rsid w:val="000F5DDD"/>
    <w:rsid w:val="000F618F"/>
    <w:rsid w:val="000F6C76"/>
    <w:rsid w:val="000F6D81"/>
    <w:rsid w:val="000F743A"/>
    <w:rsid w:val="000F7550"/>
    <w:rsid w:val="000F7867"/>
    <w:rsid w:val="000F797B"/>
    <w:rsid w:val="001003C9"/>
    <w:rsid w:val="0010074E"/>
    <w:rsid w:val="001012A9"/>
    <w:rsid w:val="00101960"/>
    <w:rsid w:val="001019B0"/>
    <w:rsid w:val="00101C08"/>
    <w:rsid w:val="00101CBC"/>
    <w:rsid w:val="00102085"/>
    <w:rsid w:val="0010233A"/>
    <w:rsid w:val="00102A5C"/>
    <w:rsid w:val="00102FCA"/>
    <w:rsid w:val="00103EB0"/>
    <w:rsid w:val="00103F67"/>
    <w:rsid w:val="00104220"/>
    <w:rsid w:val="0010425F"/>
    <w:rsid w:val="00104B5E"/>
    <w:rsid w:val="00104ED0"/>
    <w:rsid w:val="00104EF1"/>
    <w:rsid w:val="00105876"/>
    <w:rsid w:val="00105A1B"/>
    <w:rsid w:val="00105C82"/>
    <w:rsid w:val="00105F71"/>
    <w:rsid w:val="00106BF9"/>
    <w:rsid w:val="00106C33"/>
    <w:rsid w:val="00106C40"/>
    <w:rsid w:val="00106DE7"/>
    <w:rsid w:val="00106F19"/>
    <w:rsid w:val="0010714C"/>
    <w:rsid w:val="00107457"/>
    <w:rsid w:val="00107904"/>
    <w:rsid w:val="00107F2D"/>
    <w:rsid w:val="00110028"/>
    <w:rsid w:val="00110235"/>
    <w:rsid w:val="0011028B"/>
    <w:rsid w:val="001103F0"/>
    <w:rsid w:val="00110476"/>
    <w:rsid w:val="00111484"/>
    <w:rsid w:val="00111530"/>
    <w:rsid w:val="0011184B"/>
    <w:rsid w:val="00111920"/>
    <w:rsid w:val="0011196E"/>
    <w:rsid w:val="00112123"/>
    <w:rsid w:val="001128B0"/>
    <w:rsid w:val="0011328B"/>
    <w:rsid w:val="001136B3"/>
    <w:rsid w:val="001136B9"/>
    <w:rsid w:val="0011373F"/>
    <w:rsid w:val="001138AD"/>
    <w:rsid w:val="00113BF2"/>
    <w:rsid w:val="00113C82"/>
    <w:rsid w:val="001145CB"/>
    <w:rsid w:val="001146AE"/>
    <w:rsid w:val="00114C04"/>
    <w:rsid w:val="00115647"/>
    <w:rsid w:val="00115C85"/>
    <w:rsid w:val="001162DC"/>
    <w:rsid w:val="001164A7"/>
    <w:rsid w:val="00116BAC"/>
    <w:rsid w:val="00116C40"/>
    <w:rsid w:val="00116D96"/>
    <w:rsid w:val="00116E0A"/>
    <w:rsid w:val="00116EA8"/>
    <w:rsid w:val="00117207"/>
    <w:rsid w:val="00117432"/>
    <w:rsid w:val="001177B9"/>
    <w:rsid w:val="00117FCF"/>
    <w:rsid w:val="001202F1"/>
    <w:rsid w:val="00120A13"/>
    <w:rsid w:val="00120E87"/>
    <w:rsid w:val="00120F7E"/>
    <w:rsid w:val="00121453"/>
    <w:rsid w:val="00121791"/>
    <w:rsid w:val="0012187B"/>
    <w:rsid w:val="00121CBF"/>
    <w:rsid w:val="00121D02"/>
    <w:rsid w:val="00122048"/>
    <w:rsid w:val="001220EC"/>
    <w:rsid w:val="001221C6"/>
    <w:rsid w:val="001221DF"/>
    <w:rsid w:val="00122289"/>
    <w:rsid w:val="0012238D"/>
    <w:rsid w:val="0012244F"/>
    <w:rsid w:val="0012249E"/>
    <w:rsid w:val="0012268B"/>
    <w:rsid w:val="00122922"/>
    <w:rsid w:val="00122D0E"/>
    <w:rsid w:val="00122D30"/>
    <w:rsid w:val="0012320C"/>
    <w:rsid w:val="00123360"/>
    <w:rsid w:val="00123455"/>
    <w:rsid w:val="001236F7"/>
    <w:rsid w:val="00123741"/>
    <w:rsid w:val="00123874"/>
    <w:rsid w:val="00123A4E"/>
    <w:rsid w:val="00123ADA"/>
    <w:rsid w:val="00124067"/>
    <w:rsid w:val="00124C0A"/>
    <w:rsid w:val="001252A3"/>
    <w:rsid w:val="001252B7"/>
    <w:rsid w:val="001252CF"/>
    <w:rsid w:val="00125368"/>
    <w:rsid w:val="0012574C"/>
    <w:rsid w:val="0012585E"/>
    <w:rsid w:val="00125AA0"/>
    <w:rsid w:val="00125FA3"/>
    <w:rsid w:val="001266E6"/>
    <w:rsid w:val="00126A4B"/>
    <w:rsid w:val="00126ECA"/>
    <w:rsid w:val="0012734A"/>
    <w:rsid w:val="001278C9"/>
    <w:rsid w:val="001278EC"/>
    <w:rsid w:val="00127B32"/>
    <w:rsid w:val="00127E8D"/>
    <w:rsid w:val="0013025F"/>
    <w:rsid w:val="001309B0"/>
    <w:rsid w:val="001309BA"/>
    <w:rsid w:val="00131460"/>
    <w:rsid w:val="001315DD"/>
    <w:rsid w:val="00131E72"/>
    <w:rsid w:val="001320EB"/>
    <w:rsid w:val="0013277D"/>
    <w:rsid w:val="001327AE"/>
    <w:rsid w:val="001328BC"/>
    <w:rsid w:val="001328CD"/>
    <w:rsid w:val="00132E5F"/>
    <w:rsid w:val="00133153"/>
    <w:rsid w:val="00133A39"/>
    <w:rsid w:val="00133C5C"/>
    <w:rsid w:val="00134068"/>
    <w:rsid w:val="001341C4"/>
    <w:rsid w:val="00134435"/>
    <w:rsid w:val="0013456F"/>
    <w:rsid w:val="00134E41"/>
    <w:rsid w:val="00134EA8"/>
    <w:rsid w:val="00135A98"/>
    <w:rsid w:val="00135CCD"/>
    <w:rsid w:val="001361C9"/>
    <w:rsid w:val="00136759"/>
    <w:rsid w:val="001369B9"/>
    <w:rsid w:val="001369C8"/>
    <w:rsid w:val="00136A4B"/>
    <w:rsid w:val="00136A5A"/>
    <w:rsid w:val="00136F46"/>
    <w:rsid w:val="00137D49"/>
    <w:rsid w:val="001400E3"/>
    <w:rsid w:val="00140462"/>
    <w:rsid w:val="001407AB"/>
    <w:rsid w:val="00140B7D"/>
    <w:rsid w:val="00140BDB"/>
    <w:rsid w:val="00140D17"/>
    <w:rsid w:val="00140E34"/>
    <w:rsid w:val="00140E66"/>
    <w:rsid w:val="00141318"/>
    <w:rsid w:val="00141345"/>
    <w:rsid w:val="0014136B"/>
    <w:rsid w:val="00141628"/>
    <w:rsid w:val="00141B54"/>
    <w:rsid w:val="00142071"/>
    <w:rsid w:val="001420A8"/>
    <w:rsid w:val="0014249D"/>
    <w:rsid w:val="001428D5"/>
    <w:rsid w:val="00142912"/>
    <w:rsid w:val="00142A8C"/>
    <w:rsid w:val="00142B3F"/>
    <w:rsid w:val="00143307"/>
    <w:rsid w:val="00143D9D"/>
    <w:rsid w:val="0014431F"/>
    <w:rsid w:val="00144C21"/>
    <w:rsid w:val="001451B3"/>
    <w:rsid w:val="00145259"/>
    <w:rsid w:val="0014528B"/>
    <w:rsid w:val="001456AF"/>
    <w:rsid w:val="00145727"/>
    <w:rsid w:val="0014572B"/>
    <w:rsid w:val="001466FD"/>
    <w:rsid w:val="00146CA1"/>
    <w:rsid w:val="00146E1F"/>
    <w:rsid w:val="00146FC7"/>
    <w:rsid w:val="001470DE"/>
    <w:rsid w:val="00147951"/>
    <w:rsid w:val="00147F2C"/>
    <w:rsid w:val="001501F0"/>
    <w:rsid w:val="00150CD9"/>
    <w:rsid w:val="00150E15"/>
    <w:rsid w:val="00150E30"/>
    <w:rsid w:val="00151162"/>
    <w:rsid w:val="00151918"/>
    <w:rsid w:val="0015196F"/>
    <w:rsid w:val="00151B6B"/>
    <w:rsid w:val="0015283D"/>
    <w:rsid w:val="001529E3"/>
    <w:rsid w:val="00152D7B"/>
    <w:rsid w:val="00152E3C"/>
    <w:rsid w:val="00152E4F"/>
    <w:rsid w:val="00153101"/>
    <w:rsid w:val="001538ED"/>
    <w:rsid w:val="00153BFD"/>
    <w:rsid w:val="00153EED"/>
    <w:rsid w:val="00154B2B"/>
    <w:rsid w:val="00154B57"/>
    <w:rsid w:val="00154D2A"/>
    <w:rsid w:val="00154D99"/>
    <w:rsid w:val="00154E6A"/>
    <w:rsid w:val="001550A2"/>
    <w:rsid w:val="00155299"/>
    <w:rsid w:val="0015543E"/>
    <w:rsid w:val="001556F2"/>
    <w:rsid w:val="00155B29"/>
    <w:rsid w:val="00156045"/>
    <w:rsid w:val="00156389"/>
    <w:rsid w:val="00156704"/>
    <w:rsid w:val="00156CB4"/>
    <w:rsid w:val="00156D1D"/>
    <w:rsid w:val="00156E0E"/>
    <w:rsid w:val="00156F00"/>
    <w:rsid w:val="00156F53"/>
    <w:rsid w:val="00157183"/>
    <w:rsid w:val="001575F8"/>
    <w:rsid w:val="00157891"/>
    <w:rsid w:val="00157F76"/>
    <w:rsid w:val="00160267"/>
    <w:rsid w:val="00160704"/>
    <w:rsid w:val="00160A59"/>
    <w:rsid w:val="00161654"/>
    <w:rsid w:val="001622A3"/>
    <w:rsid w:val="00162990"/>
    <w:rsid w:val="00162F1B"/>
    <w:rsid w:val="001632BD"/>
    <w:rsid w:val="00163374"/>
    <w:rsid w:val="001634BB"/>
    <w:rsid w:val="00163B34"/>
    <w:rsid w:val="00164D1E"/>
    <w:rsid w:val="001652A9"/>
    <w:rsid w:val="0016530E"/>
    <w:rsid w:val="00165BC8"/>
    <w:rsid w:val="00165E5A"/>
    <w:rsid w:val="00165FCD"/>
    <w:rsid w:val="001662D7"/>
    <w:rsid w:val="0016715B"/>
    <w:rsid w:val="00167172"/>
    <w:rsid w:val="00167221"/>
    <w:rsid w:val="00167556"/>
    <w:rsid w:val="0016764E"/>
    <w:rsid w:val="00167891"/>
    <w:rsid w:val="00167A56"/>
    <w:rsid w:val="00167C5F"/>
    <w:rsid w:val="00167EC0"/>
    <w:rsid w:val="001700D1"/>
    <w:rsid w:val="001700ED"/>
    <w:rsid w:val="001703A9"/>
    <w:rsid w:val="001703B5"/>
    <w:rsid w:val="00170453"/>
    <w:rsid w:val="00170EE4"/>
    <w:rsid w:val="00170EF1"/>
    <w:rsid w:val="001710C7"/>
    <w:rsid w:val="00171296"/>
    <w:rsid w:val="00171436"/>
    <w:rsid w:val="001715EB"/>
    <w:rsid w:val="00171753"/>
    <w:rsid w:val="001719A0"/>
    <w:rsid w:val="00171A10"/>
    <w:rsid w:val="00171E6A"/>
    <w:rsid w:val="00171E6D"/>
    <w:rsid w:val="00171F9B"/>
    <w:rsid w:val="00172066"/>
    <w:rsid w:val="001720A9"/>
    <w:rsid w:val="001726A6"/>
    <w:rsid w:val="00172A48"/>
    <w:rsid w:val="00172A9C"/>
    <w:rsid w:val="00172EA8"/>
    <w:rsid w:val="00172F7C"/>
    <w:rsid w:val="001731C3"/>
    <w:rsid w:val="001731D1"/>
    <w:rsid w:val="001733AE"/>
    <w:rsid w:val="001736AC"/>
    <w:rsid w:val="001739A0"/>
    <w:rsid w:val="00173CA0"/>
    <w:rsid w:val="00173CC4"/>
    <w:rsid w:val="001741E6"/>
    <w:rsid w:val="001746CA"/>
    <w:rsid w:val="00174A7E"/>
    <w:rsid w:val="00174D97"/>
    <w:rsid w:val="00175320"/>
    <w:rsid w:val="0017537A"/>
    <w:rsid w:val="00175640"/>
    <w:rsid w:val="00175813"/>
    <w:rsid w:val="00175AAA"/>
    <w:rsid w:val="00175EDD"/>
    <w:rsid w:val="001763F0"/>
    <w:rsid w:val="001764AE"/>
    <w:rsid w:val="0017656D"/>
    <w:rsid w:val="00176579"/>
    <w:rsid w:val="00176755"/>
    <w:rsid w:val="0017694F"/>
    <w:rsid w:val="00176FFA"/>
    <w:rsid w:val="00177101"/>
    <w:rsid w:val="001773A2"/>
    <w:rsid w:val="00177ACE"/>
    <w:rsid w:val="00177F1D"/>
    <w:rsid w:val="00180622"/>
    <w:rsid w:val="00180B0E"/>
    <w:rsid w:val="00180F3C"/>
    <w:rsid w:val="001812B7"/>
    <w:rsid w:val="001819A3"/>
    <w:rsid w:val="00181B6A"/>
    <w:rsid w:val="00181BBC"/>
    <w:rsid w:val="00181FCA"/>
    <w:rsid w:val="00182130"/>
    <w:rsid w:val="00182388"/>
    <w:rsid w:val="00182720"/>
    <w:rsid w:val="001828BF"/>
    <w:rsid w:val="00182EDD"/>
    <w:rsid w:val="00182F61"/>
    <w:rsid w:val="001832AF"/>
    <w:rsid w:val="00183337"/>
    <w:rsid w:val="0018337A"/>
    <w:rsid w:val="00183C8D"/>
    <w:rsid w:val="00183C90"/>
    <w:rsid w:val="00184052"/>
    <w:rsid w:val="00184275"/>
    <w:rsid w:val="00184624"/>
    <w:rsid w:val="0018466B"/>
    <w:rsid w:val="00184B6F"/>
    <w:rsid w:val="00184BF9"/>
    <w:rsid w:val="00184D7D"/>
    <w:rsid w:val="00185087"/>
    <w:rsid w:val="00185425"/>
    <w:rsid w:val="001856E2"/>
    <w:rsid w:val="00185851"/>
    <w:rsid w:val="00185AE7"/>
    <w:rsid w:val="00186024"/>
    <w:rsid w:val="001869A0"/>
    <w:rsid w:val="00186EE8"/>
    <w:rsid w:val="00186F39"/>
    <w:rsid w:val="0018705A"/>
    <w:rsid w:val="001873DA"/>
    <w:rsid w:val="001874F7"/>
    <w:rsid w:val="00187D5D"/>
    <w:rsid w:val="00187ED4"/>
    <w:rsid w:val="00187EF2"/>
    <w:rsid w:val="0018FC72"/>
    <w:rsid w:val="00190728"/>
    <w:rsid w:val="00190735"/>
    <w:rsid w:val="0019097A"/>
    <w:rsid w:val="00190F3A"/>
    <w:rsid w:val="001912AF"/>
    <w:rsid w:val="001917C4"/>
    <w:rsid w:val="0019183C"/>
    <w:rsid w:val="00191942"/>
    <w:rsid w:val="00191BCE"/>
    <w:rsid w:val="00192351"/>
    <w:rsid w:val="00192B58"/>
    <w:rsid w:val="00192CB8"/>
    <w:rsid w:val="0019343B"/>
    <w:rsid w:val="00193E6A"/>
    <w:rsid w:val="00193EFD"/>
    <w:rsid w:val="0019408F"/>
    <w:rsid w:val="001942C1"/>
    <w:rsid w:val="0019460D"/>
    <w:rsid w:val="0019480F"/>
    <w:rsid w:val="001949D0"/>
    <w:rsid w:val="00194D9A"/>
    <w:rsid w:val="00194DEC"/>
    <w:rsid w:val="00195BA0"/>
    <w:rsid w:val="00195CF1"/>
    <w:rsid w:val="0019632B"/>
    <w:rsid w:val="0019661D"/>
    <w:rsid w:val="001966B3"/>
    <w:rsid w:val="00196BCF"/>
    <w:rsid w:val="00196D21"/>
    <w:rsid w:val="0019729C"/>
    <w:rsid w:val="00197B31"/>
    <w:rsid w:val="001A001F"/>
    <w:rsid w:val="001A01D6"/>
    <w:rsid w:val="001A0281"/>
    <w:rsid w:val="001A053F"/>
    <w:rsid w:val="001A06E0"/>
    <w:rsid w:val="001A08EA"/>
    <w:rsid w:val="001A0C49"/>
    <w:rsid w:val="001A154D"/>
    <w:rsid w:val="001A17E2"/>
    <w:rsid w:val="001A1BD0"/>
    <w:rsid w:val="001A1D6C"/>
    <w:rsid w:val="001A1E7A"/>
    <w:rsid w:val="001A1F39"/>
    <w:rsid w:val="001A2358"/>
    <w:rsid w:val="001A284C"/>
    <w:rsid w:val="001A31E4"/>
    <w:rsid w:val="001A31F5"/>
    <w:rsid w:val="001A3408"/>
    <w:rsid w:val="001A36CE"/>
    <w:rsid w:val="001A373E"/>
    <w:rsid w:val="001A37A6"/>
    <w:rsid w:val="001A39D5"/>
    <w:rsid w:val="001A3C9A"/>
    <w:rsid w:val="001A413E"/>
    <w:rsid w:val="001A4997"/>
    <w:rsid w:val="001A4A13"/>
    <w:rsid w:val="001A4B90"/>
    <w:rsid w:val="001A529F"/>
    <w:rsid w:val="001A5332"/>
    <w:rsid w:val="001A5FCB"/>
    <w:rsid w:val="001A61FB"/>
    <w:rsid w:val="001A6F50"/>
    <w:rsid w:val="001A73B1"/>
    <w:rsid w:val="001A795C"/>
    <w:rsid w:val="001A7AEA"/>
    <w:rsid w:val="001A7B1C"/>
    <w:rsid w:val="001B0167"/>
    <w:rsid w:val="001B01B1"/>
    <w:rsid w:val="001B0384"/>
    <w:rsid w:val="001B074D"/>
    <w:rsid w:val="001B0828"/>
    <w:rsid w:val="001B0C44"/>
    <w:rsid w:val="001B0D18"/>
    <w:rsid w:val="001B0E71"/>
    <w:rsid w:val="001B1043"/>
    <w:rsid w:val="001B175A"/>
    <w:rsid w:val="001B1DE4"/>
    <w:rsid w:val="001B2243"/>
    <w:rsid w:val="001B2562"/>
    <w:rsid w:val="001B30B6"/>
    <w:rsid w:val="001B3158"/>
    <w:rsid w:val="001B3581"/>
    <w:rsid w:val="001B3646"/>
    <w:rsid w:val="001B3733"/>
    <w:rsid w:val="001B3D75"/>
    <w:rsid w:val="001B4062"/>
    <w:rsid w:val="001B41F6"/>
    <w:rsid w:val="001B433D"/>
    <w:rsid w:val="001B4417"/>
    <w:rsid w:val="001B4B72"/>
    <w:rsid w:val="001B4C9D"/>
    <w:rsid w:val="001B50B2"/>
    <w:rsid w:val="001B5662"/>
    <w:rsid w:val="001B5893"/>
    <w:rsid w:val="001B5CB1"/>
    <w:rsid w:val="001B635C"/>
    <w:rsid w:val="001B66B5"/>
    <w:rsid w:val="001B6782"/>
    <w:rsid w:val="001B722A"/>
    <w:rsid w:val="001B7330"/>
    <w:rsid w:val="001B7928"/>
    <w:rsid w:val="001B79FB"/>
    <w:rsid w:val="001B7A41"/>
    <w:rsid w:val="001B7D15"/>
    <w:rsid w:val="001B7E88"/>
    <w:rsid w:val="001C05A4"/>
    <w:rsid w:val="001C0796"/>
    <w:rsid w:val="001C0A6A"/>
    <w:rsid w:val="001C0B57"/>
    <w:rsid w:val="001C0BFD"/>
    <w:rsid w:val="001C1580"/>
    <w:rsid w:val="001C1B90"/>
    <w:rsid w:val="001C1C46"/>
    <w:rsid w:val="001C1D1C"/>
    <w:rsid w:val="001C1FE6"/>
    <w:rsid w:val="001C23D4"/>
    <w:rsid w:val="001C2687"/>
    <w:rsid w:val="001C28A9"/>
    <w:rsid w:val="001C2980"/>
    <w:rsid w:val="001C2ACC"/>
    <w:rsid w:val="001C2B44"/>
    <w:rsid w:val="001C33DB"/>
    <w:rsid w:val="001C369B"/>
    <w:rsid w:val="001C3CA0"/>
    <w:rsid w:val="001C41EC"/>
    <w:rsid w:val="001C42FE"/>
    <w:rsid w:val="001C4339"/>
    <w:rsid w:val="001C4439"/>
    <w:rsid w:val="001C455A"/>
    <w:rsid w:val="001C48F0"/>
    <w:rsid w:val="001C49A8"/>
    <w:rsid w:val="001C4EA9"/>
    <w:rsid w:val="001C4F29"/>
    <w:rsid w:val="001C5873"/>
    <w:rsid w:val="001C5B94"/>
    <w:rsid w:val="001C5E24"/>
    <w:rsid w:val="001C6119"/>
    <w:rsid w:val="001C64D4"/>
    <w:rsid w:val="001C6508"/>
    <w:rsid w:val="001C65AB"/>
    <w:rsid w:val="001C694B"/>
    <w:rsid w:val="001C6C1B"/>
    <w:rsid w:val="001C7247"/>
    <w:rsid w:val="001C7B3F"/>
    <w:rsid w:val="001C7F9E"/>
    <w:rsid w:val="001D029B"/>
    <w:rsid w:val="001D04DB"/>
    <w:rsid w:val="001D0C72"/>
    <w:rsid w:val="001D0E30"/>
    <w:rsid w:val="001D0FD0"/>
    <w:rsid w:val="001D10A7"/>
    <w:rsid w:val="001D12BA"/>
    <w:rsid w:val="001D134B"/>
    <w:rsid w:val="001D14CB"/>
    <w:rsid w:val="001D17BA"/>
    <w:rsid w:val="001D1A42"/>
    <w:rsid w:val="001D1CC6"/>
    <w:rsid w:val="001D21E0"/>
    <w:rsid w:val="001D22BD"/>
    <w:rsid w:val="001D2C28"/>
    <w:rsid w:val="001D33D3"/>
    <w:rsid w:val="001D33FB"/>
    <w:rsid w:val="001D3D23"/>
    <w:rsid w:val="001D4438"/>
    <w:rsid w:val="001D444E"/>
    <w:rsid w:val="001D463D"/>
    <w:rsid w:val="001D464F"/>
    <w:rsid w:val="001D4A45"/>
    <w:rsid w:val="001D4E7F"/>
    <w:rsid w:val="001D4E85"/>
    <w:rsid w:val="001D532E"/>
    <w:rsid w:val="001D535E"/>
    <w:rsid w:val="001D544C"/>
    <w:rsid w:val="001D5471"/>
    <w:rsid w:val="001D5634"/>
    <w:rsid w:val="001D5AFF"/>
    <w:rsid w:val="001D60E7"/>
    <w:rsid w:val="001D6176"/>
    <w:rsid w:val="001D6711"/>
    <w:rsid w:val="001D6946"/>
    <w:rsid w:val="001D6A64"/>
    <w:rsid w:val="001D7074"/>
    <w:rsid w:val="001D7AD2"/>
    <w:rsid w:val="001E02FD"/>
    <w:rsid w:val="001E03F9"/>
    <w:rsid w:val="001E0773"/>
    <w:rsid w:val="001E078B"/>
    <w:rsid w:val="001E0F7B"/>
    <w:rsid w:val="001E1479"/>
    <w:rsid w:val="001E17B1"/>
    <w:rsid w:val="001E17C2"/>
    <w:rsid w:val="001E1E14"/>
    <w:rsid w:val="001E20C5"/>
    <w:rsid w:val="001E2169"/>
    <w:rsid w:val="001E2759"/>
    <w:rsid w:val="001E2C0D"/>
    <w:rsid w:val="001E2C1C"/>
    <w:rsid w:val="001E2CEF"/>
    <w:rsid w:val="001E2ECE"/>
    <w:rsid w:val="001E326F"/>
    <w:rsid w:val="001E3573"/>
    <w:rsid w:val="001E3752"/>
    <w:rsid w:val="001E3805"/>
    <w:rsid w:val="001E3E36"/>
    <w:rsid w:val="001E3E37"/>
    <w:rsid w:val="001E40A0"/>
    <w:rsid w:val="001E4857"/>
    <w:rsid w:val="001E49B5"/>
    <w:rsid w:val="001E4D68"/>
    <w:rsid w:val="001E5ED0"/>
    <w:rsid w:val="001E60DA"/>
    <w:rsid w:val="001E621B"/>
    <w:rsid w:val="001E640F"/>
    <w:rsid w:val="001E6481"/>
    <w:rsid w:val="001E6705"/>
    <w:rsid w:val="001E6EB1"/>
    <w:rsid w:val="001E717A"/>
    <w:rsid w:val="001E7386"/>
    <w:rsid w:val="001E7479"/>
    <w:rsid w:val="001E7494"/>
    <w:rsid w:val="001E751E"/>
    <w:rsid w:val="001E7D67"/>
    <w:rsid w:val="001F00CC"/>
    <w:rsid w:val="001F02F6"/>
    <w:rsid w:val="001F04FE"/>
    <w:rsid w:val="001F0600"/>
    <w:rsid w:val="001F0606"/>
    <w:rsid w:val="001F0C1B"/>
    <w:rsid w:val="001F0DE2"/>
    <w:rsid w:val="001F0F2D"/>
    <w:rsid w:val="001F13BD"/>
    <w:rsid w:val="001F16F1"/>
    <w:rsid w:val="001F1729"/>
    <w:rsid w:val="001F1EB3"/>
    <w:rsid w:val="001F202C"/>
    <w:rsid w:val="001F20FC"/>
    <w:rsid w:val="001F2143"/>
    <w:rsid w:val="001F2157"/>
    <w:rsid w:val="001F257A"/>
    <w:rsid w:val="001F2A83"/>
    <w:rsid w:val="001F2B04"/>
    <w:rsid w:val="001F2E3D"/>
    <w:rsid w:val="001F2E6D"/>
    <w:rsid w:val="001F30B8"/>
    <w:rsid w:val="001F322E"/>
    <w:rsid w:val="001F3730"/>
    <w:rsid w:val="001F3755"/>
    <w:rsid w:val="001F3E23"/>
    <w:rsid w:val="001F3FAB"/>
    <w:rsid w:val="001F407C"/>
    <w:rsid w:val="001F45B5"/>
    <w:rsid w:val="001F481A"/>
    <w:rsid w:val="001F48C5"/>
    <w:rsid w:val="001F51A2"/>
    <w:rsid w:val="001F559B"/>
    <w:rsid w:val="001F6312"/>
    <w:rsid w:val="001F6A97"/>
    <w:rsid w:val="001F6AA5"/>
    <w:rsid w:val="001F6AC8"/>
    <w:rsid w:val="001F6B8C"/>
    <w:rsid w:val="001F6E85"/>
    <w:rsid w:val="001F6F3D"/>
    <w:rsid w:val="001F72EB"/>
    <w:rsid w:val="001F76D9"/>
    <w:rsid w:val="001F7C42"/>
    <w:rsid w:val="001F7CA7"/>
    <w:rsid w:val="001F7DDA"/>
    <w:rsid w:val="001F7DF1"/>
    <w:rsid w:val="0020016A"/>
    <w:rsid w:val="002002BD"/>
    <w:rsid w:val="0020066B"/>
    <w:rsid w:val="002006E6"/>
    <w:rsid w:val="00200878"/>
    <w:rsid w:val="002009A3"/>
    <w:rsid w:val="00200BC8"/>
    <w:rsid w:val="00201489"/>
    <w:rsid w:val="002016A3"/>
    <w:rsid w:val="00201714"/>
    <w:rsid w:val="002017DB"/>
    <w:rsid w:val="00201C4E"/>
    <w:rsid w:val="00201C9D"/>
    <w:rsid w:val="00201D8A"/>
    <w:rsid w:val="00201DE4"/>
    <w:rsid w:val="002021AC"/>
    <w:rsid w:val="0020239B"/>
    <w:rsid w:val="00202BA4"/>
    <w:rsid w:val="002033A1"/>
    <w:rsid w:val="00203669"/>
    <w:rsid w:val="00203AB6"/>
    <w:rsid w:val="00203C19"/>
    <w:rsid w:val="00204270"/>
    <w:rsid w:val="00204345"/>
    <w:rsid w:val="002043C5"/>
    <w:rsid w:val="00204A12"/>
    <w:rsid w:val="00204C40"/>
    <w:rsid w:val="00204D06"/>
    <w:rsid w:val="00205B56"/>
    <w:rsid w:val="00205DDB"/>
    <w:rsid w:val="00205FB1"/>
    <w:rsid w:val="002062CC"/>
    <w:rsid w:val="002064E0"/>
    <w:rsid w:val="00206523"/>
    <w:rsid w:val="00206757"/>
    <w:rsid w:val="00206CE2"/>
    <w:rsid w:val="00206CFA"/>
    <w:rsid w:val="002075E7"/>
    <w:rsid w:val="002076CE"/>
    <w:rsid w:val="00207966"/>
    <w:rsid w:val="00207E6B"/>
    <w:rsid w:val="00207F32"/>
    <w:rsid w:val="00210506"/>
    <w:rsid w:val="0021071F"/>
    <w:rsid w:val="00210A5C"/>
    <w:rsid w:val="00210DA8"/>
    <w:rsid w:val="00210F12"/>
    <w:rsid w:val="00211556"/>
    <w:rsid w:val="00211597"/>
    <w:rsid w:val="00211811"/>
    <w:rsid w:val="00211929"/>
    <w:rsid w:val="00211D13"/>
    <w:rsid w:val="00211F83"/>
    <w:rsid w:val="00212413"/>
    <w:rsid w:val="00212416"/>
    <w:rsid w:val="002126B3"/>
    <w:rsid w:val="0021275B"/>
    <w:rsid w:val="00212767"/>
    <w:rsid w:val="0021278E"/>
    <w:rsid w:val="00212A1A"/>
    <w:rsid w:val="00212C1D"/>
    <w:rsid w:val="00212FFB"/>
    <w:rsid w:val="00213198"/>
    <w:rsid w:val="002131D4"/>
    <w:rsid w:val="002134A2"/>
    <w:rsid w:val="00213526"/>
    <w:rsid w:val="00214424"/>
    <w:rsid w:val="00214659"/>
    <w:rsid w:val="00214A24"/>
    <w:rsid w:val="00214DE8"/>
    <w:rsid w:val="00214F6C"/>
    <w:rsid w:val="0021538E"/>
    <w:rsid w:val="002155F6"/>
    <w:rsid w:val="00215644"/>
    <w:rsid w:val="0021598C"/>
    <w:rsid w:val="00216072"/>
    <w:rsid w:val="002161EA"/>
    <w:rsid w:val="002164BF"/>
    <w:rsid w:val="002164F7"/>
    <w:rsid w:val="0021663E"/>
    <w:rsid w:val="00216A19"/>
    <w:rsid w:val="00216B0B"/>
    <w:rsid w:val="00216B39"/>
    <w:rsid w:val="00216B3E"/>
    <w:rsid w:val="00216BF3"/>
    <w:rsid w:val="00216F88"/>
    <w:rsid w:val="002170D5"/>
    <w:rsid w:val="00217304"/>
    <w:rsid w:val="00217440"/>
    <w:rsid w:val="002177F1"/>
    <w:rsid w:val="00217A83"/>
    <w:rsid w:val="00217C6F"/>
    <w:rsid w:val="00217D95"/>
    <w:rsid w:val="00217DDD"/>
    <w:rsid w:val="002205B6"/>
    <w:rsid w:val="0022164D"/>
    <w:rsid w:val="002216A3"/>
    <w:rsid w:val="00221ADC"/>
    <w:rsid w:val="00221CDE"/>
    <w:rsid w:val="00221D0F"/>
    <w:rsid w:val="0022219B"/>
    <w:rsid w:val="0022223F"/>
    <w:rsid w:val="00222784"/>
    <w:rsid w:val="0022296C"/>
    <w:rsid w:val="002229FF"/>
    <w:rsid w:val="00222CF7"/>
    <w:rsid w:val="00222EB0"/>
    <w:rsid w:val="00223106"/>
    <w:rsid w:val="002234C4"/>
    <w:rsid w:val="002234CC"/>
    <w:rsid w:val="00223ACC"/>
    <w:rsid w:val="00223CFD"/>
    <w:rsid w:val="00223D78"/>
    <w:rsid w:val="0022483F"/>
    <w:rsid w:val="00224AB9"/>
    <w:rsid w:val="00224C1A"/>
    <w:rsid w:val="00224D11"/>
    <w:rsid w:val="00224DFA"/>
    <w:rsid w:val="00225028"/>
    <w:rsid w:val="00225132"/>
    <w:rsid w:val="0022547A"/>
    <w:rsid w:val="00225704"/>
    <w:rsid w:val="00225ED4"/>
    <w:rsid w:val="00225F10"/>
    <w:rsid w:val="00225F51"/>
    <w:rsid w:val="002265C1"/>
    <w:rsid w:val="00226730"/>
    <w:rsid w:val="002268D8"/>
    <w:rsid w:val="00226CA1"/>
    <w:rsid w:val="00226FEC"/>
    <w:rsid w:val="0022703D"/>
    <w:rsid w:val="00227091"/>
    <w:rsid w:val="002278A8"/>
    <w:rsid w:val="002278FC"/>
    <w:rsid w:val="00227918"/>
    <w:rsid w:val="00227ED2"/>
    <w:rsid w:val="002301B8"/>
    <w:rsid w:val="002306A3"/>
    <w:rsid w:val="002306BA"/>
    <w:rsid w:val="00230FF0"/>
    <w:rsid w:val="002312CD"/>
    <w:rsid w:val="00232325"/>
    <w:rsid w:val="00232A33"/>
    <w:rsid w:val="00232AE6"/>
    <w:rsid w:val="00232B75"/>
    <w:rsid w:val="00232F44"/>
    <w:rsid w:val="002334D7"/>
    <w:rsid w:val="00233A35"/>
    <w:rsid w:val="002344F5"/>
    <w:rsid w:val="0023453B"/>
    <w:rsid w:val="00234B00"/>
    <w:rsid w:val="00234D7D"/>
    <w:rsid w:val="00234F02"/>
    <w:rsid w:val="002350D5"/>
    <w:rsid w:val="0023595F"/>
    <w:rsid w:val="00235E54"/>
    <w:rsid w:val="00235F46"/>
    <w:rsid w:val="00236433"/>
    <w:rsid w:val="00236686"/>
    <w:rsid w:val="00236A54"/>
    <w:rsid w:val="00236C25"/>
    <w:rsid w:val="00236D15"/>
    <w:rsid w:val="00236E36"/>
    <w:rsid w:val="00237038"/>
    <w:rsid w:val="00237D33"/>
    <w:rsid w:val="00237E64"/>
    <w:rsid w:val="002403BE"/>
    <w:rsid w:val="002404A9"/>
    <w:rsid w:val="0024057F"/>
    <w:rsid w:val="00240697"/>
    <w:rsid w:val="002408A0"/>
    <w:rsid w:val="00240E9B"/>
    <w:rsid w:val="002415BF"/>
    <w:rsid w:val="0024199F"/>
    <w:rsid w:val="00241AF7"/>
    <w:rsid w:val="00241CA9"/>
    <w:rsid w:val="00241CC8"/>
    <w:rsid w:val="00241D9C"/>
    <w:rsid w:val="002420B8"/>
    <w:rsid w:val="00242236"/>
    <w:rsid w:val="002422FE"/>
    <w:rsid w:val="00242605"/>
    <w:rsid w:val="00242A35"/>
    <w:rsid w:val="00242AB8"/>
    <w:rsid w:val="00242EBC"/>
    <w:rsid w:val="00242F10"/>
    <w:rsid w:val="00243061"/>
    <w:rsid w:val="00243193"/>
    <w:rsid w:val="00243328"/>
    <w:rsid w:val="00243386"/>
    <w:rsid w:val="0024375F"/>
    <w:rsid w:val="002438CD"/>
    <w:rsid w:val="00243D9A"/>
    <w:rsid w:val="00244B81"/>
    <w:rsid w:val="0024588B"/>
    <w:rsid w:val="00245E4D"/>
    <w:rsid w:val="00246238"/>
    <w:rsid w:val="0024627D"/>
    <w:rsid w:val="00246B47"/>
    <w:rsid w:val="00246CF3"/>
    <w:rsid w:val="00246F3A"/>
    <w:rsid w:val="002470F4"/>
    <w:rsid w:val="00247182"/>
    <w:rsid w:val="00247609"/>
    <w:rsid w:val="00247E43"/>
    <w:rsid w:val="00247F33"/>
    <w:rsid w:val="00247FBA"/>
    <w:rsid w:val="0025023E"/>
    <w:rsid w:val="00250349"/>
    <w:rsid w:val="00250399"/>
    <w:rsid w:val="00250696"/>
    <w:rsid w:val="00250E7A"/>
    <w:rsid w:val="002511EF"/>
    <w:rsid w:val="0025127F"/>
    <w:rsid w:val="00251486"/>
    <w:rsid w:val="00251875"/>
    <w:rsid w:val="00251ABC"/>
    <w:rsid w:val="00251DDF"/>
    <w:rsid w:val="00251F35"/>
    <w:rsid w:val="00252257"/>
    <w:rsid w:val="002524CA"/>
    <w:rsid w:val="002526ED"/>
    <w:rsid w:val="00252722"/>
    <w:rsid w:val="00252D8D"/>
    <w:rsid w:val="00253243"/>
    <w:rsid w:val="002533F1"/>
    <w:rsid w:val="0025340B"/>
    <w:rsid w:val="00253574"/>
    <w:rsid w:val="00253C93"/>
    <w:rsid w:val="00253FC0"/>
    <w:rsid w:val="002541CF"/>
    <w:rsid w:val="0025442F"/>
    <w:rsid w:val="00254808"/>
    <w:rsid w:val="00254A90"/>
    <w:rsid w:val="00254C5B"/>
    <w:rsid w:val="00254E65"/>
    <w:rsid w:val="0025535D"/>
    <w:rsid w:val="0025537C"/>
    <w:rsid w:val="0025572C"/>
    <w:rsid w:val="0025596B"/>
    <w:rsid w:val="00255BEE"/>
    <w:rsid w:val="00255E80"/>
    <w:rsid w:val="00256192"/>
    <w:rsid w:val="00256CEE"/>
    <w:rsid w:val="0025750F"/>
    <w:rsid w:val="00257833"/>
    <w:rsid w:val="00257918"/>
    <w:rsid w:val="00257AE3"/>
    <w:rsid w:val="00257B4C"/>
    <w:rsid w:val="00257EA9"/>
    <w:rsid w:val="00257F23"/>
    <w:rsid w:val="00260553"/>
    <w:rsid w:val="0026094E"/>
    <w:rsid w:val="002609FF"/>
    <w:rsid w:val="00260D27"/>
    <w:rsid w:val="00260D41"/>
    <w:rsid w:val="00260DA4"/>
    <w:rsid w:val="00260FBC"/>
    <w:rsid w:val="0026156C"/>
    <w:rsid w:val="00262606"/>
    <w:rsid w:val="00262728"/>
    <w:rsid w:val="0026284E"/>
    <w:rsid w:val="00263124"/>
    <w:rsid w:val="002634B2"/>
    <w:rsid w:val="002634C6"/>
    <w:rsid w:val="0026352F"/>
    <w:rsid w:val="00263562"/>
    <w:rsid w:val="00263B4B"/>
    <w:rsid w:val="0026425A"/>
    <w:rsid w:val="002645F1"/>
    <w:rsid w:val="002646AA"/>
    <w:rsid w:val="00264EE2"/>
    <w:rsid w:val="002652AD"/>
    <w:rsid w:val="00265810"/>
    <w:rsid w:val="002659A9"/>
    <w:rsid w:val="00265DA6"/>
    <w:rsid w:val="0026666F"/>
    <w:rsid w:val="00266CF5"/>
    <w:rsid w:val="00266D18"/>
    <w:rsid w:val="0026745B"/>
    <w:rsid w:val="002679B5"/>
    <w:rsid w:val="00267CA7"/>
    <w:rsid w:val="00267CD9"/>
    <w:rsid w:val="00267E0E"/>
    <w:rsid w:val="00271176"/>
    <w:rsid w:val="00271905"/>
    <w:rsid w:val="002721E9"/>
    <w:rsid w:val="00272597"/>
    <w:rsid w:val="002725C1"/>
    <w:rsid w:val="0027268D"/>
    <w:rsid w:val="00272C5F"/>
    <w:rsid w:val="00272DF7"/>
    <w:rsid w:val="00272EBF"/>
    <w:rsid w:val="002730EC"/>
    <w:rsid w:val="002731B4"/>
    <w:rsid w:val="002735DC"/>
    <w:rsid w:val="00273AE9"/>
    <w:rsid w:val="00273BCD"/>
    <w:rsid w:val="00273DC4"/>
    <w:rsid w:val="00273E24"/>
    <w:rsid w:val="00274347"/>
    <w:rsid w:val="00274740"/>
    <w:rsid w:val="002747AB"/>
    <w:rsid w:val="00274D2B"/>
    <w:rsid w:val="00274F9A"/>
    <w:rsid w:val="0027506F"/>
    <w:rsid w:val="002750A0"/>
    <w:rsid w:val="002751DD"/>
    <w:rsid w:val="00275348"/>
    <w:rsid w:val="002754F0"/>
    <w:rsid w:val="0027561D"/>
    <w:rsid w:val="002756C2"/>
    <w:rsid w:val="00275779"/>
    <w:rsid w:val="00275862"/>
    <w:rsid w:val="00275CBF"/>
    <w:rsid w:val="00275D27"/>
    <w:rsid w:val="002763F2"/>
    <w:rsid w:val="00276C46"/>
    <w:rsid w:val="00276CAD"/>
    <w:rsid w:val="002774A7"/>
    <w:rsid w:val="00277579"/>
    <w:rsid w:val="00277A10"/>
    <w:rsid w:val="00277CB5"/>
    <w:rsid w:val="0028006B"/>
    <w:rsid w:val="00280260"/>
    <w:rsid w:val="00280A16"/>
    <w:rsid w:val="00280A92"/>
    <w:rsid w:val="00280DF2"/>
    <w:rsid w:val="00281084"/>
    <w:rsid w:val="00281092"/>
    <w:rsid w:val="002813D9"/>
    <w:rsid w:val="0028141D"/>
    <w:rsid w:val="00281AE7"/>
    <w:rsid w:val="00281F76"/>
    <w:rsid w:val="00282093"/>
    <w:rsid w:val="00282994"/>
    <w:rsid w:val="00282D40"/>
    <w:rsid w:val="00282EEB"/>
    <w:rsid w:val="00283048"/>
    <w:rsid w:val="00283166"/>
    <w:rsid w:val="00283887"/>
    <w:rsid w:val="00283DE9"/>
    <w:rsid w:val="00283DF7"/>
    <w:rsid w:val="00284027"/>
    <w:rsid w:val="0028411A"/>
    <w:rsid w:val="002844E1"/>
    <w:rsid w:val="00284647"/>
    <w:rsid w:val="00285015"/>
    <w:rsid w:val="0028516C"/>
    <w:rsid w:val="00285F94"/>
    <w:rsid w:val="0028605F"/>
    <w:rsid w:val="002864FD"/>
    <w:rsid w:val="00286533"/>
    <w:rsid w:val="002869FA"/>
    <w:rsid w:val="00286DB0"/>
    <w:rsid w:val="00286F5B"/>
    <w:rsid w:val="0028749D"/>
    <w:rsid w:val="002874D9"/>
    <w:rsid w:val="002876AF"/>
    <w:rsid w:val="00287753"/>
    <w:rsid w:val="00287E65"/>
    <w:rsid w:val="00287F20"/>
    <w:rsid w:val="00290246"/>
    <w:rsid w:val="00290477"/>
    <w:rsid w:val="00290E18"/>
    <w:rsid w:val="00290EF9"/>
    <w:rsid w:val="00291236"/>
    <w:rsid w:val="00291259"/>
    <w:rsid w:val="0029147C"/>
    <w:rsid w:val="002915A7"/>
    <w:rsid w:val="002921B7"/>
    <w:rsid w:val="00292247"/>
    <w:rsid w:val="0029227A"/>
    <w:rsid w:val="0029237D"/>
    <w:rsid w:val="00292739"/>
    <w:rsid w:val="0029291F"/>
    <w:rsid w:val="00292A6F"/>
    <w:rsid w:val="00292D09"/>
    <w:rsid w:val="002931B3"/>
    <w:rsid w:val="0029320F"/>
    <w:rsid w:val="002934E1"/>
    <w:rsid w:val="002935AD"/>
    <w:rsid w:val="002936EF"/>
    <w:rsid w:val="0029399F"/>
    <w:rsid w:val="00293ED8"/>
    <w:rsid w:val="00293F2E"/>
    <w:rsid w:val="00294ED3"/>
    <w:rsid w:val="002950D7"/>
    <w:rsid w:val="00295286"/>
    <w:rsid w:val="002952C9"/>
    <w:rsid w:val="0029587E"/>
    <w:rsid w:val="00295A81"/>
    <w:rsid w:val="00295B61"/>
    <w:rsid w:val="00295C2B"/>
    <w:rsid w:val="00295E7C"/>
    <w:rsid w:val="00295F11"/>
    <w:rsid w:val="00295F1D"/>
    <w:rsid w:val="002961AD"/>
    <w:rsid w:val="0029626F"/>
    <w:rsid w:val="00296466"/>
    <w:rsid w:val="00296B74"/>
    <w:rsid w:val="00296F8F"/>
    <w:rsid w:val="00296FCF"/>
    <w:rsid w:val="00297020"/>
    <w:rsid w:val="0029715D"/>
    <w:rsid w:val="002971B4"/>
    <w:rsid w:val="002979F1"/>
    <w:rsid w:val="002A0117"/>
    <w:rsid w:val="002A0303"/>
    <w:rsid w:val="002A0415"/>
    <w:rsid w:val="002A0573"/>
    <w:rsid w:val="002A084E"/>
    <w:rsid w:val="002A097F"/>
    <w:rsid w:val="002A0A59"/>
    <w:rsid w:val="002A0BA2"/>
    <w:rsid w:val="002A0D6C"/>
    <w:rsid w:val="002A0E10"/>
    <w:rsid w:val="002A16E3"/>
    <w:rsid w:val="002A1C53"/>
    <w:rsid w:val="002A1CB0"/>
    <w:rsid w:val="002A1D30"/>
    <w:rsid w:val="002A1E1B"/>
    <w:rsid w:val="002A1E9A"/>
    <w:rsid w:val="002A2652"/>
    <w:rsid w:val="002A29B8"/>
    <w:rsid w:val="002A302A"/>
    <w:rsid w:val="002A303C"/>
    <w:rsid w:val="002A3586"/>
    <w:rsid w:val="002A3655"/>
    <w:rsid w:val="002A378E"/>
    <w:rsid w:val="002A37EF"/>
    <w:rsid w:val="002A3BE8"/>
    <w:rsid w:val="002A3C1C"/>
    <w:rsid w:val="002A40A6"/>
    <w:rsid w:val="002A41EC"/>
    <w:rsid w:val="002A4811"/>
    <w:rsid w:val="002A5877"/>
    <w:rsid w:val="002A589C"/>
    <w:rsid w:val="002A5C0D"/>
    <w:rsid w:val="002A6278"/>
    <w:rsid w:val="002A6361"/>
    <w:rsid w:val="002A6425"/>
    <w:rsid w:val="002A64D9"/>
    <w:rsid w:val="002A65C1"/>
    <w:rsid w:val="002A69BE"/>
    <w:rsid w:val="002A6A82"/>
    <w:rsid w:val="002A6C7B"/>
    <w:rsid w:val="002A6E47"/>
    <w:rsid w:val="002A701C"/>
    <w:rsid w:val="002A73B1"/>
    <w:rsid w:val="002A761B"/>
    <w:rsid w:val="002A7B3A"/>
    <w:rsid w:val="002A7DE7"/>
    <w:rsid w:val="002A7EA0"/>
    <w:rsid w:val="002B03CF"/>
    <w:rsid w:val="002B0E10"/>
    <w:rsid w:val="002B1536"/>
    <w:rsid w:val="002B17E9"/>
    <w:rsid w:val="002B23A3"/>
    <w:rsid w:val="002B2409"/>
    <w:rsid w:val="002B2463"/>
    <w:rsid w:val="002B284A"/>
    <w:rsid w:val="002B285B"/>
    <w:rsid w:val="002B28C0"/>
    <w:rsid w:val="002B2E8D"/>
    <w:rsid w:val="002B2F67"/>
    <w:rsid w:val="002B318B"/>
    <w:rsid w:val="002B3261"/>
    <w:rsid w:val="002B35E8"/>
    <w:rsid w:val="002B3B11"/>
    <w:rsid w:val="002B3EA1"/>
    <w:rsid w:val="002B3FD2"/>
    <w:rsid w:val="002B422D"/>
    <w:rsid w:val="002B4236"/>
    <w:rsid w:val="002B46B0"/>
    <w:rsid w:val="002B48B2"/>
    <w:rsid w:val="002B4A83"/>
    <w:rsid w:val="002B4C42"/>
    <w:rsid w:val="002B5143"/>
    <w:rsid w:val="002B5197"/>
    <w:rsid w:val="002B5396"/>
    <w:rsid w:val="002B5461"/>
    <w:rsid w:val="002B5495"/>
    <w:rsid w:val="002B54D9"/>
    <w:rsid w:val="002B5639"/>
    <w:rsid w:val="002B5AC5"/>
    <w:rsid w:val="002B5DE5"/>
    <w:rsid w:val="002B5F3E"/>
    <w:rsid w:val="002B60A8"/>
    <w:rsid w:val="002B61DF"/>
    <w:rsid w:val="002B6A33"/>
    <w:rsid w:val="002B72E5"/>
    <w:rsid w:val="002B76B1"/>
    <w:rsid w:val="002C053E"/>
    <w:rsid w:val="002C0B48"/>
    <w:rsid w:val="002C102A"/>
    <w:rsid w:val="002C1063"/>
    <w:rsid w:val="002C118C"/>
    <w:rsid w:val="002C145C"/>
    <w:rsid w:val="002C1E39"/>
    <w:rsid w:val="002C1F5E"/>
    <w:rsid w:val="002C278A"/>
    <w:rsid w:val="002C2971"/>
    <w:rsid w:val="002C2A9E"/>
    <w:rsid w:val="002C2B44"/>
    <w:rsid w:val="002C2C6B"/>
    <w:rsid w:val="002C2E13"/>
    <w:rsid w:val="002C321A"/>
    <w:rsid w:val="002C380F"/>
    <w:rsid w:val="002C3F09"/>
    <w:rsid w:val="002C3F3B"/>
    <w:rsid w:val="002C3F53"/>
    <w:rsid w:val="002C3FC9"/>
    <w:rsid w:val="002C4066"/>
    <w:rsid w:val="002C41F5"/>
    <w:rsid w:val="002C4837"/>
    <w:rsid w:val="002C497A"/>
    <w:rsid w:val="002C4F1B"/>
    <w:rsid w:val="002C4F32"/>
    <w:rsid w:val="002C50FE"/>
    <w:rsid w:val="002C5723"/>
    <w:rsid w:val="002C57CC"/>
    <w:rsid w:val="002C5A7E"/>
    <w:rsid w:val="002C5B8F"/>
    <w:rsid w:val="002C5F2D"/>
    <w:rsid w:val="002C6010"/>
    <w:rsid w:val="002C631E"/>
    <w:rsid w:val="002C63DF"/>
    <w:rsid w:val="002C6466"/>
    <w:rsid w:val="002C6566"/>
    <w:rsid w:val="002C6C6E"/>
    <w:rsid w:val="002C6F67"/>
    <w:rsid w:val="002C713F"/>
    <w:rsid w:val="002C76A1"/>
    <w:rsid w:val="002C7B45"/>
    <w:rsid w:val="002C7F54"/>
    <w:rsid w:val="002D07BB"/>
    <w:rsid w:val="002D098C"/>
    <w:rsid w:val="002D17B6"/>
    <w:rsid w:val="002D17FD"/>
    <w:rsid w:val="002D1817"/>
    <w:rsid w:val="002D1EAF"/>
    <w:rsid w:val="002D24D5"/>
    <w:rsid w:val="002D259D"/>
    <w:rsid w:val="002D25AC"/>
    <w:rsid w:val="002D2656"/>
    <w:rsid w:val="002D2AFA"/>
    <w:rsid w:val="002D2B03"/>
    <w:rsid w:val="002D2C00"/>
    <w:rsid w:val="002D2E2B"/>
    <w:rsid w:val="002D2F43"/>
    <w:rsid w:val="002D3111"/>
    <w:rsid w:val="002D31FD"/>
    <w:rsid w:val="002D32C2"/>
    <w:rsid w:val="002D3479"/>
    <w:rsid w:val="002D37BE"/>
    <w:rsid w:val="002D3AC2"/>
    <w:rsid w:val="002D3B9E"/>
    <w:rsid w:val="002D3BA9"/>
    <w:rsid w:val="002D3DA0"/>
    <w:rsid w:val="002D3E28"/>
    <w:rsid w:val="002D3E48"/>
    <w:rsid w:val="002D4DD1"/>
    <w:rsid w:val="002D4E86"/>
    <w:rsid w:val="002D4FD2"/>
    <w:rsid w:val="002D5954"/>
    <w:rsid w:val="002D5D92"/>
    <w:rsid w:val="002D5E9B"/>
    <w:rsid w:val="002D66B7"/>
    <w:rsid w:val="002D686F"/>
    <w:rsid w:val="002D68CA"/>
    <w:rsid w:val="002D7672"/>
    <w:rsid w:val="002D7B6D"/>
    <w:rsid w:val="002D7BB7"/>
    <w:rsid w:val="002E0551"/>
    <w:rsid w:val="002E069C"/>
    <w:rsid w:val="002E09BB"/>
    <w:rsid w:val="002E0BA1"/>
    <w:rsid w:val="002E0E3E"/>
    <w:rsid w:val="002E16CB"/>
    <w:rsid w:val="002E1E60"/>
    <w:rsid w:val="002E1F7F"/>
    <w:rsid w:val="002E2127"/>
    <w:rsid w:val="002E23D7"/>
    <w:rsid w:val="002E27BB"/>
    <w:rsid w:val="002E2B5F"/>
    <w:rsid w:val="002E2C0B"/>
    <w:rsid w:val="002E2ED1"/>
    <w:rsid w:val="002E332A"/>
    <w:rsid w:val="002E3478"/>
    <w:rsid w:val="002E3488"/>
    <w:rsid w:val="002E3B0E"/>
    <w:rsid w:val="002E3CE5"/>
    <w:rsid w:val="002E4038"/>
    <w:rsid w:val="002E4233"/>
    <w:rsid w:val="002E4D4C"/>
    <w:rsid w:val="002E4DDC"/>
    <w:rsid w:val="002E5026"/>
    <w:rsid w:val="002E5459"/>
    <w:rsid w:val="002E5580"/>
    <w:rsid w:val="002E5AA8"/>
    <w:rsid w:val="002E5B34"/>
    <w:rsid w:val="002E5C4D"/>
    <w:rsid w:val="002E6147"/>
    <w:rsid w:val="002E69D8"/>
    <w:rsid w:val="002E6A07"/>
    <w:rsid w:val="002E7315"/>
    <w:rsid w:val="002E77C3"/>
    <w:rsid w:val="002E7B1D"/>
    <w:rsid w:val="002E7B42"/>
    <w:rsid w:val="002E7B53"/>
    <w:rsid w:val="002E7EBF"/>
    <w:rsid w:val="002E7FC9"/>
    <w:rsid w:val="002F02DC"/>
    <w:rsid w:val="002F0541"/>
    <w:rsid w:val="002F0E19"/>
    <w:rsid w:val="002F11AE"/>
    <w:rsid w:val="002F1347"/>
    <w:rsid w:val="002F145D"/>
    <w:rsid w:val="002F14EF"/>
    <w:rsid w:val="002F18FF"/>
    <w:rsid w:val="002F1C25"/>
    <w:rsid w:val="002F1C5C"/>
    <w:rsid w:val="002F1DCF"/>
    <w:rsid w:val="002F2315"/>
    <w:rsid w:val="002F289E"/>
    <w:rsid w:val="002F2DA8"/>
    <w:rsid w:val="002F2E61"/>
    <w:rsid w:val="002F2E77"/>
    <w:rsid w:val="002F2EA3"/>
    <w:rsid w:val="002F314E"/>
    <w:rsid w:val="002F3650"/>
    <w:rsid w:val="002F384F"/>
    <w:rsid w:val="002F39ED"/>
    <w:rsid w:val="002F40D3"/>
    <w:rsid w:val="002F42D7"/>
    <w:rsid w:val="002F42DD"/>
    <w:rsid w:val="002F4D24"/>
    <w:rsid w:val="002F4E15"/>
    <w:rsid w:val="002F517E"/>
    <w:rsid w:val="002F57DE"/>
    <w:rsid w:val="002F6074"/>
    <w:rsid w:val="002F6252"/>
    <w:rsid w:val="002F62AA"/>
    <w:rsid w:val="002F6A03"/>
    <w:rsid w:val="002F6AAB"/>
    <w:rsid w:val="002F6B13"/>
    <w:rsid w:val="002F6B7C"/>
    <w:rsid w:val="002F6DB1"/>
    <w:rsid w:val="002F7163"/>
    <w:rsid w:val="002F7794"/>
    <w:rsid w:val="002F7D67"/>
    <w:rsid w:val="002F7E15"/>
    <w:rsid w:val="002F7F33"/>
    <w:rsid w:val="0030021F"/>
    <w:rsid w:val="00300951"/>
    <w:rsid w:val="00301104"/>
    <w:rsid w:val="00301116"/>
    <w:rsid w:val="00301789"/>
    <w:rsid w:val="00301C5A"/>
    <w:rsid w:val="00301D59"/>
    <w:rsid w:val="00301F00"/>
    <w:rsid w:val="003020AD"/>
    <w:rsid w:val="003024B1"/>
    <w:rsid w:val="003026D1"/>
    <w:rsid w:val="0030294F"/>
    <w:rsid w:val="00302B42"/>
    <w:rsid w:val="00302C26"/>
    <w:rsid w:val="0030304F"/>
    <w:rsid w:val="0030317B"/>
    <w:rsid w:val="00303431"/>
    <w:rsid w:val="00303A26"/>
    <w:rsid w:val="00303C81"/>
    <w:rsid w:val="00304306"/>
    <w:rsid w:val="0030475A"/>
    <w:rsid w:val="003048BF"/>
    <w:rsid w:val="00304C77"/>
    <w:rsid w:val="00305CAA"/>
    <w:rsid w:val="003061DA"/>
    <w:rsid w:val="00306441"/>
    <w:rsid w:val="003066CB"/>
    <w:rsid w:val="00306DAD"/>
    <w:rsid w:val="00306E6D"/>
    <w:rsid w:val="00306FA5"/>
    <w:rsid w:val="00307666"/>
    <w:rsid w:val="003076D1"/>
    <w:rsid w:val="0030784C"/>
    <w:rsid w:val="00310256"/>
    <w:rsid w:val="0031033F"/>
    <w:rsid w:val="00310435"/>
    <w:rsid w:val="00310892"/>
    <w:rsid w:val="00310C4E"/>
    <w:rsid w:val="00310E13"/>
    <w:rsid w:val="00311550"/>
    <w:rsid w:val="0031161A"/>
    <w:rsid w:val="00311737"/>
    <w:rsid w:val="00311DBB"/>
    <w:rsid w:val="00312252"/>
    <w:rsid w:val="003124C3"/>
    <w:rsid w:val="00312686"/>
    <w:rsid w:val="003128F5"/>
    <w:rsid w:val="00312BEC"/>
    <w:rsid w:val="00312C68"/>
    <w:rsid w:val="00312CF6"/>
    <w:rsid w:val="00312E08"/>
    <w:rsid w:val="00312E16"/>
    <w:rsid w:val="003131E8"/>
    <w:rsid w:val="0031382E"/>
    <w:rsid w:val="00314158"/>
    <w:rsid w:val="00314347"/>
    <w:rsid w:val="00314BCD"/>
    <w:rsid w:val="00314F89"/>
    <w:rsid w:val="0031501F"/>
    <w:rsid w:val="00315740"/>
    <w:rsid w:val="00315B5E"/>
    <w:rsid w:val="00316308"/>
    <w:rsid w:val="0031646C"/>
    <w:rsid w:val="00316738"/>
    <w:rsid w:val="00316C3F"/>
    <w:rsid w:val="00316C5A"/>
    <w:rsid w:val="00316E72"/>
    <w:rsid w:val="00317618"/>
    <w:rsid w:val="00317886"/>
    <w:rsid w:val="00320164"/>
    <w:rsid w:val="003205A8"/>
    <w:rsid w:val="003208AA"/>
    <w:rsid w:val="003208C6"/>
    <w:rsid w:val="00320D85"/>
    <w:rsid w:val="00320F16"/>
    <w:rsid w:val="00321058"/>
    <w:rsid w:val="003213CE"/>
    <w:rsid w:val="00321427"/>
    <w:rsid w:val="00321592"/>
    <w:rsid w:val="003217DB"/>
    <w:rsid w:val="00321916"/>
    <w:rsid w:val="003219E4"/>
    <w:rsid w:val="00321C28"/>
    <w:rsid w:val="00321CAB"/>
    <w:rsid w:val="00321F78"/>
    <w:rsid w:val="003225BE"/>
    <w:rsid w:val="00322807"/>
    <w:rsid w:val="00322988"/>
    <w:rsid w:val="0032298C"/>
    <w:rsid w:val="00322B60"/>
    <w:rsid w:val="00322B68"/>
    <w:rsid w:val="003231B2"/>
    <w:rsid w:val="0032396D"/>
    <w:rsid w:val="003239F7"/>
    <w:rsid w:val="00323B51"/>
    <w:rsid w:val="00323D24"/>
    <w:rsid w:val="00324782"/>
    <w:rsid w:val="00324C9B"/>
    <w:rsid w:val="00324D69"/>
    <w:rsid w:val="0032511D"/>
    <w:rsid w:val="0032578F"/>
    <w:rsid w:val="00325A38"/>
    <w:rsid w:val="00325C93"/>
    <w:rsid w:val="00325E61"/>
    <w:rsid w:val="00325FA2"/>
    <w:rsid w:val="003261F4"/>
    <w:rsid w:val="00326231"/>
    <w:rsid w:val="00326310"/>
    <w:rsid w:val="0032682C"/>
    <w:rsid w:val="00326ACA"/>
    <w:rsid w:val="00326D1C"/>
    <w:rsid w:val="00327002"/>
    <w:rsid w:val="0032732D"/>
    <w:rsid w:val="00327479"/>
    <w:rsid w:val="003275B9"/>
    <w:rsid w:val="00327731"/>
    <w:rsid w:val="00327781"/>
    <w:rsid w:val="00327ED8"/>
    <w:rsid w:val="0033041F"/>
    <w:rsid w:val="003306E2"/>
    <w:rsid w:val="00330734"/>
    <w:rsid w:val="00330F82"/>
    <w:rsid w:val="00331571"/>
    <w:rsid w:val="003316B4"/>
    <w:rsid w:val="00331824"/>
    <w:rsid w:val="00331833"/>
    <w:rsid w:val="00331845"/>
    <w:rsid w:val="00331A42"/>
    <w:rsid w:val="00332418"/>
    <w:rsid w:val="0033298B"/>
    <w:rsid w:val="00332A60"/>
    <w:rsid w:val="00333064"/>
    <w:rsid w:val="00333147"/>
    <w:rsid w:val="0033385B"/>
    <w:rsid w:val="00333879"/>
    <w:rsid w:val="00333B92"/>
    <w:rsid w:val="00333F7C"/>
    <w:rsid w:val="00334094"/>
    <w:rsid w:val="00334284"/>
    <w:rsid w:val="003342AC"/>
    <w:rsid w:val="00334B97"/>
    <w:rsid w:val="00334BC7"/>
    <w:rsid w:val="00335C43"/>
    <w:rsid w:val="003360D5"/>
    <w:rsid w:val="00336403"/>
    <w:rsid w:val="00336BA3"/>
    <w:rsid w:val="00336E04"/>
    <w:rsid w:val="00337DBB"/>
    <w:rsid w:val="00337EA2"/>
    <w:rsid w:val="00337ED8"/>
    <w:rsid w:val="00337EEF"/>
    <w:rsid w:val="003406EB"/>
    <w:rsid w:val="003406FF"/>
    <w:rsid w:val="00340742"/>
    <w:rsid w:val="00340999"/>
    <w:rsid w:val="00340B8B"/>
    <w:rsid w:val="00340CE3"/>
    <w:rsid w:val="0034101F"/>
    <w:rsid w:val="00341235"/>
    <w:rsid w:val="003415BD"/>
    <w:rsid w:val="00341AD2"/>
    <w:rsid w:val="00341B46"/>
    <w:rsid w:val="00341C00"/>
    <w:rsid w:val="00341EE8"/>
    <w:rsid w:val="00342162"/>
    <w:rsid w:val="003422A4"/>
    <w:rsid w:val="003424F7"/>
    <w:rsid w:val="00342713"/>
    <w:rsid w:val="00342A14"/>
    <w:rsid w:val="00342A61"/>
    <w:rsid w:val="00342ACF"/>
    <w:rsid w:val="00342DF1"/>
    <w:rsid w:val="00343881"/>
    <w:rsid w:val="00343F04"/>
    <w:rsid w:val="0034403A"/>
    <w:rsid w:val="003440C8"/>
    <w:rsid w:val="00344539"/>
    <w:rsid w:val="00344978"/>
    <w:rsid w:val="00344CA1"/>
    <w:rsid w:val="00345057"/>
    <w:rsid w:val="0034521A"/>
    <w:rsid w:val="003453DC"/>
    <w:rsid w:val="00345904"/>
    <w:rsid w:val="00345D02"/>
    <w:rsid w:val="00345E9B"/>
    <w:rsid w:val="003469A9"/>
    <w:rsid w:val="00347025"/>
    <w:rsid w:val="003473D1"/>
    <w:rsid w:val="0034752F"/>
    <w:rsid w:val="0034778C"/>
    <w:rsid w:val="003478E2"/>
    <w:rsid w:val="00350451"/>
    <w:rsid w:val="00350A74"/>
    <w:rsid w:val="00350F59"/>
    <w:rsid w:val="00351321"/>
    <w:rsid w:val="0035134C"/>
    <w:rsid w:val="00351485"/>
    <w:rsid w:val="0035168B"/>
    <w:rsid w:val="00351AE2"/>
    <w:rsid w:val="00352582"/>
    <w:rsid w:val="00352AE1"/>
    <w:rsid w:val="00352EE6"/>
    <w:rsid w:val="00352FD9"/>
    <w:rsid w:val="00353CC5"/>
    <w:rsid w:val="00353DC3"/>
    <w:rsid w:val="00354055"/>
    <w:rsid w:val="0035408B"/>
    <w:rsid w:val="003545FC"/>
    <w:rsid w:val="00354A80"/>
    <w:rsid w:val="00355CC2"/>
    <w:rsid w:val="00356421"/>
    <w:rsid w:val="00356730"/>
    <w:rsid w:val="0035677B"/>
    <w:rsid w:val="00356853"/>
    <w:rsid w:val="0035689A"/>
    <w:rsid w:val="003573BE"/>
    <w:rsid w:val="0035744F"/>
    <w:rsid w:val="0035748D"/>
    <w:rsid w:val="003576B3"/>
    <w:rsid w:val="00357860"/>
    <w:rsid w:val="00357947"/>
    <w:rsid w:val="00357D95"/>
    <w:rsid w:val="00357DB8"/>
    <w:rsid w:val="00357E84"/>
    <w:rsid w:val="00360840"/>
    <w:rsid w:val="003608F4"/>
    <w:rsid w:val="00360A0B"/>
    <w:rsid w:val="00360B2C"/>
    <w:rsid w:val="00361B1D"/>
    <w:rsid w:val="00361EA2"/>
    <w:rsid w:val="00362145"/>
    <w:rsid w:val="003628D2"/>
    <w:rsid w:val="003629E0"/>
    <w:rsid w:val="00362D5D"/>
    <w:rsid w:val="00363050"/>
    <w:rsid w:val="00363194"/>
    <w:rsid w:val="0036365F"/>
    <w:rsid w:val="00363BA6"/>
    <w:rsid w:val="00363C08"/>
    <w:rsid w:val="00363E6F"/>
    <w:rsid w:val="00363F70"/>
    <w:rsid w:val="00364171"/>
    <w:rsid w:val="003643B4"/>
    <w:rsid w:val="0036444B"/>
    <w:rsid w:val="003647FA"/>
    <w:rsid w:val="00364A44"/>
    <w:rsid w:val="00364A8B"/>
    <w:rsid w:val="00364B07"/>
    <w:rsid w:val="00364EBC"/>
    <w:rsid w:val="00364FAD"/>
    <w:rsid w:val="00364FD3"/>
    <w:rsid w:val="003650C4"/>
    <w:rsid w:val="003655F0"/>
    <w:rsid w:val="003657BA"/>
    <w:rsid w:val="003659B3"/>
    <w:rsid w:val="003659C3"/>
    <w:rsid w:val="00365ABF"/>
    <w:rsid w:val="00365BB6"/>
    <w:rsid w:val="003662D0"/>
    <w:rsid w:val="00366309"/>
    <w:rsid w:val="0036639B"/>
    <w:rsid w:val="003664B3"/>
    <w:rsid w:val="00366A84"/>
    <w:rsid w:val="003673BA"/>
    <w:rsid w:val="0036791E"/>
    <w:rsid w:val="003700B9"/>
    <w:rsid w:val="003702FF"/>
    <w:rsid w:val="00370843"/>
    <w:rsid w:val="003709D8"/>
    <w:rsid w:val="00370BDB"/>
    <w:rsid w:val="00370C9B"/>
    <w:rsid w:val="00370EF3"/>
    <w:rsid w:val="0037120B"/>
    <w:rsid w:val="003713F2"/>
    <w:rsid w:val="003714AD"/>
    <w:rsid w:val="003724FD"/>
    <w:rsid w:val="00372AA7"/>
    <w:rsid w:val="00372FF6"/>
    <w:rsid w:val="003730B5"/>
    <w:rsid w:val="003731BA"/>
    <w:rsid w:val="00373896"/>
    <w:rsid w:val="003739C0"/>
    <w:rsid w:val="00373A9E"/>
    <w:rsid w:val="00373BA5"/>
    <w:rsid w:val="00373C59"/>
    <w:rsid w:val="00373CC5"/>
    <w:rsid w:val="0037429E"/>
    <w:rsid w:val="00374354"/>
    <w:rsid w:val="00374852"/>
    <w:rsid w:val="003750B1"/>
    <w:rsid w:val="0037542C"/>
    <w:rsid w:val="0037546D"/>
    <w:rsid w:val="00375545"/>
    <w:rsid w:val="00375856"/>
    <w:rsid w:val="00375C2F"/>
    <w:rsid w:val="003763F8"/>
    <w:rsid w:val="003768EA"/>
    <w:rsid w:val="0037694A"/>
    <w:rsid w:val="00376C01"/>
    <w:rsid w:val="00376C19"/>
    <w:rsid w:val="00376C71"/>
    <w:rsid w:val="00376ED0"/>
    <w:rsid w:val="00376F8A"/>
    <w:rsid w:val="00377288"/>
    <w:rsid w:val="0037776E"/>
    <w:rsid w:val="00377944"/>
    <w:rsid w:val="00377AD7"/>
    <w:rsid w:val="00380618"/>
    <w:rsid w:val="0038078B"/>
    <w:rsid w:val="00380AD3"/>
    <w:rsid w:val="00380E09"/>
    <w:rsid w:val="00381159"/>
    <w:rsid w:val="00381330"/>
    <w:rsid w:val="00381455"/>
    <w:rsid w:val="00381462"/>
    <w:rsid w:val="003815FE"/>
    <w:rsid w:val="00381843"/>
    <w:rsid w:val="00381B50"/>
    <w:rsid w:val="00381BDF"/>
    <w:rsid w:val="0038213A"/>
    <w:rsid w:val="0038288F"/>
    <w:rsid w:val="003839E6"/>
    <w:rsid w:val="00384185"/>
    <w:rsid w:val="003842EC"/>
    <w:rsid w:val="00384358"/>
    <w:rsid w:val="0038435D"/>
    <w:rsid w:val="0038461C"/>
    <w:rsid w:val="0038492F"/>
    <w:rsid w:val="003849C2"/>
    <w:rsid w:val="00384E31"/>
    <w:rsid w:val="00384E63"/>
    <w:rsid w:val="00385304"/>
    <w:rsid w:val="00385901"/>
    <w:rsid w:val="00385C67"/>
    <w:rsid w:val="00385D3B"/>
    <w:rsid w:val="00385D56"/>
    <w:rsid w:val="00385F23"/>
    <w:rsid w:val="00386617"/>
    <w:rsid w:val="00386BF6"/>
    <w:rsid w:val="003871D2"/>
    <w:rsid w:val="003871F1"/>
    <w:rsid w:val="003873BB"/>
    <w:rsid w:val="0039007E"/>
    <w:rsid w:val="003907BD"/>
    <w:rsid w:val="0039095C"/>
    <w:rsid w:val="00390DDF"/>
    <w:rsid w:val="003911C5"/>
    <w:rsid w:val="003914B2"/>
    <w:rsid w:val="00391887"/>
    <w:rsid w:val="00391BF9"/>
    <w:rsid w:val="00391DD6"/>
    <w:rsid w:val="003925A7"/>
    <w:rsid w:val="003926B3"/>
    <w:rsid w:val="003927ED"/>
    <w:rsid w:val="003929CA"/>
    <w:rsid w:val="00392B33"/>
    <w:rsid w:val="00392C70"/>
    <w:rsid w:val="00392D41"/>
    <w:rsid w:val="00392EA4"/>
    <w:rsid w:val="00392FAE"/>
    <w:rsid w:val="00393261"/>
    <w:rsid w:val="0039336A"/>
    <w:rsid w:val="00393C71"/>
    <w:rsid w:val="00393EB0"/>
    <w:rsid w:val="003941AD"/>
    <w:rsid w:val="0039488F"/>
    <w:rsid w:val="003952CB"/>
    <w:rsid w:val="0039550C"/>
    <w:rsid w:val="00395612"/>
    <w:rsid w:val="00395883"/>
    <w:rsid w:val="003958B1"/>
    <w:rsid w:val="00395ACB"/>
    <w:rsid w:val="00395E93"/>
    <w:rsid w:val="00396A54"/>
    <w:rsid w:val="00397357"/>
    <w:rsid w:val="0039739C"/>
    <w:rsid w:val="00397625"/>
    <w:rsid w:val="003976E1"/>
    <w:rsid w:val="003978ED"/>
    <w:rsid w:val="003A0203"/>
    <w:rsid w:val="003A0424"/>
    <w:rsid w:val="003A0574"/>
    <w:rsid w:val="003A0F1E"/>
    <w:rsid w:val="003A0F71"/>
    <w:rsid w:val="003A117E"/>
    <w:rsid w:val="003A1366"/>
    <w:rsid w:val="003A1632"/>
    <w:rsid w:val="003A1B49"/>
    <w:rsid w:val="003A1C86"/>
    <w:rsid w:val="003A1EBC"/>
    <w:rsid w:val="003A211A"/>
    <w:rsid w:val="003A26E4"/>
    <w:rsid w:val="003A2812"/>
    <w:rsid w:val="003A28E3"/>
    <w:rsid w:val="003A2A5B"/>
    <w:rsid w:val="003A2C4E"/>
    <w:rsid w:val="003A2E36"/>
    <w:rsid w:val="003A2F11"/>
    <w:rsid w:val="003A3188"/>
    <w:rsid w:val="003A339C"/>
    <w:rsid w:val="003A3449"/>
    <w:rsid w:val="003A42BD"/>
    <w:rsid w:val="003A4455"/>
    <w:rsid w:val="003A479D"/>
    <w:rsid w:val="003A47DD"/>
    <w:rsid w:val="003A4BFB"/>
    <w:rsid w:val="003A4C92"/>
    <w:rsid w:val="003A4DFF"/>
    <w:rsid w:val="003A4EAA"/>
    <w:rsid w:val="003A511F"/>
    <w:rsid w:val="003A52FC"/>
    <w:rsid w:val="003A54F8"/>
    <w:rsid w:val="003A5563"/>
    <w:rsid w:val="003A585F"/>
    <w:rsid w:val="003A5CFA"/>
    <w:rsid w:val="003A656C"/>
    <w:rsid w:val="003A6BC6"/>
    <w:rsid w:val="003A7226"/>
    <w:rsid w:val="003A74F1"/>
    <w:rsid w:val="003A7725"/>
    <w:rsid w:val="003A7734"/>
    <w:rsid w:val="003A77BE"/>
    <w:rsid w:val="003A7A11"/>
    <w:rsid w:val="003A7CB6"/>
    <w:rsid w:val="003A7D1A"/>
    <w:rsid w:val="003B00E2"/>
    <w:rsid w:val="003B01A8"/>
    <w:rsid w:val="003B0496"/>
    <w:rsid w:val="003B07D1"/>
    <w:rsid w:val="003B0ECA"/>
    <w:rsid w:val="003B0F5E"/>
    <w:rsid w:val="003B0FEE"/>
    <w:rsid w:val="003B14E3"/>
    <w:rsid w:val="003B17F5"/>
    <w:rsid w:val="003B1E7E"/>
    <w:rsid w:val="003B1FF9"/>
    <w:rsid w:val="003B2049"/>
    <w:rsid w:val="003B25C9"/>
    <w:rsid w:val="003B2714"/>
    <w:rsid w:val="003B2719"/>
    <w:rsid w:val="003B291E"/>
    <w:rsid w:val="003B29AD"/>
    <w:rsid w:val="003B2B64"/>
    <w:rsid w:val="003B2CD6"/>
    <w:rsid w:val="003B349F"/>
    <w:rsid w:val="003B366D"/>
    <w:rsid w:val="003B36E8"/>
    <w:rsid w:val="003B3ED2"/>
    <w:rsid w:val="003B400E"/>
    <w:rsid w:val="003B41EA"/>
    <w:rsid w:val="003B4437"/>
    <w:rsid w:val="003B49AA"/>
    <w:rsid w:val="003B4B1D"/>
    <w:rsid w:val="003B5236"/>
    <w:rsid w:val="003B52F8"/>
    <w:rsid w:val="003B545F"/>
    <w:rsid w:val="003B55A0"/>
    <w:rsid w:val="003B596A"/>
    <w:rsid w:val="003B5A55"/>
    <w:rsid w:val="003B5BB1"/>
    <w:rsid w:val="003B6788"/>
    <w:rsid w:val="003B6871"/>
    <w:rsid w:val="003B6B9F"/>
    <w:rsid w:val="003B6C35"/>
    <w:rsid w:val="003B6D0D"/>
    <w:rsid w:val="003B6D8B"/>
    <w:rsid w:val="003B6FC9"/>
    <w:rsid w:val="003B7807"/>
    <w:rsid w:val="003C03EC"/>
    <w:rsid w:val="003C179D"/>
    <w:rsid w:val="003C2119"/>
    <w:rsid w:val="003C233C"/>
    <w:rsid w:val="003C2A1D"/>
    <w:rsid w:val="003C2C92"/>
    <w:rsid w:val="003C2E4D"/>
    <w:rsid w:val="003C36DE"/>
    <w:rsid w:val="003C36F9"/>
    <w:rsid w:val="003C3832"/>
    <w:rsid w:val="003C39D2"/>
    <w:rsid w:val="003C3A53"/>
    <w:rsid w:val="003C3BC3"/>
    <w:rsid w:val="003C3DB8"/>
    <w:rsid w:val="003C4505"/>
    <w:rsid w:val="003C469B"/>
    <w:rsid w:val="003C4783"/>
    <w:rsid w:val="003C48C4"/>
    <w:rsid w:val="003C490D"/>
    <w:rsid w:val="003C4924"/>
    <w:rsid w:val="003C4DD9"/>
    <w:rsid w:val="003C4E87"/>
    <w:rsid w:val="003C5819"/>
    <w:rsid w:val="003C5B2A"/>
    <w:rsid w:val="003C602C"/>
    <w:rsid w:val="003C604E"/>
    <w:rsid w:val="003C6069"/>
    <w:rsid w:val="003C60C1"/>
    <w:rsid w:val="003C6515"/>
    <w:rsid w:val="003C6A85"/>
    <w:rsid w:val="003C721B"/>
    <w:rsid w:val="003C7364"/>
    <w:rsid w:val="003C7701"/>
    <w:rsid w:val="003C7B3F"/>
    <w:rsid w:val="003D0035"/>
    <w:rsid w:val="003D0051"/>
    <w:rsid w:val="003D023D"/>
    <w:rsid w:val="003D03FE"/>
    <w:rsid w:val="003D0B08"/>
    <w:rsid w:val="003D0C12"/>
    <w:rsid w:val="003D10C9"/>
    <w:rsid w:val="003D10DB"/>
    <w:rsid w:val="003D11FC"/>
    <w:rsid w:val="003D12BD"/>
    <w:rsid w:val="003D13D9"/>
    <w:rsid w:val="003D20B7"/>
    <w:rsid w:val="003D22F1"/>
    <w:rsid w:val="003D247A"/>
    <w:rsid w:val="003D3158"/>
    <w:rsid w:val="003D364E"/>
    <w:rsid w:val="003D3A73"/>
    <w:rsid w:val="003D3ED7"/>
    <w:rsid w:val="003D4629"/>
    <w:rsid w:val="003D46A0"/>
    <w:rsid w:val="003D48B5"/>
    <w:rsid w:val="003D4B0C"/>
    <w:rsid w:val="003D4BCC"/>
    <w:rsid w:val="003D4C68"/>
    <w:rsid w:val="003D500E"/>
    <w:rsid w:val="003D5170"/>
    <w:rsid w:val="003D54C5"/>
    <w:rsid w:val="003D56E8"/>
    <w:rsid w:val="003D571C"/>
    <w:rsid w:val="003D5CC0"/>
    <w:rsid w:val="003D608D"/>
    <w:rsid w:val="003D6498"/>
    <w:rsid w:val="003D64AA"/>
    <w:rsid w:val="003D6ABD"/>
    <w:rsid w:val="003D6C0B"/>
    <w:rsid w:val="003D6E6F"/>
    <w:rsid w:val="003D70BC"/>
    <w:rsid w:val="003D70C6"/>
    <w:rsid w:val="003D7B8C"/>
    <w:rsid w:val="003E0142"/>
    <w:rsid w:val="003E04F4"/>
    <w:rsid w:val="003E0537"/>
    <w:rsid w:val="003E062B"/>
    <w:rsid w:val="003E0F77"/>
    <w:rsid w:val="003E1112"/>
    <w:rsid w:val="003E141B"/>
    <w:rsid w:val="003E1425"/>
    <w:rsid w:val="003E1784"/>
    <w:rsid w:val="003E1A50"/>
    <w:rsid w:val="003E1D42"/>
    <w:rsid w:val="003E285F"/>
    <w:rsid w:val="003E2A45"/>
    <w:rsid w:val="003E2DA3"/>
    <w:rsid w:val="003E2F64"/>
    <w:rsid w:val="003E3053"/>
    <w:rsid w:val="003E346C"/>
    <w:rsid w:val="003E3575"/>
    <w:rsid w:val="003E3C87"/>
    <w:rsid w:val="003E3D17"/>
    <w:rsid w:val="003E3E70"/>
    <w:rsid w:val="003E3FDB"/>
    <w:rsid w:val="003E41D0"/>
    <w:rsid w:val="003E41E2"/>
    <w:rsid w:val="003E4265"/>
    <w:rsid w:val="003E42E8"/>
    <w:rsid w:val="003E4E20"/>
    <w:rsid w:val="003E4E47"/>
    <w:rsid w:val="003E4F05"/>
    <w:rsid w:val="003E4F8A"/>
    <w:rsid w:val="003E51DD"/>
    <w:rsid w:val="003E5792"/>
    <w:rsid w:val="003E5AC8"/>
    <w:rsid w:val="003E5CC6"/>
    <w:rsid w:val="003E683A"/>
    <w:rsid w:val="003E6845"/>
    <w:rsid w:val="003E68C7"/>
    <w:rsid w:val="003E718E"/>
    <w:rsid w:val="003E71EA"/>
    <w:rsid w:val="003E73ED"/>
    <w:rsid w:val="003E759E"/>
    <w:rsid w:val="003E75C4"/>
    <w:rsid w:val="003E7885"/>
    <w:rsid w:val="003E78CE"/>
    <w:rsid w:val="003E7C29"/>
    <w:rsid w:val="003E7C83"/>
    <w:rsid w:val="003E7D69"/>
    <w:rsid w:val="003F010D"/>
    <w:rsid w:val="003F0331"/>
    <w:rsid w:val="003F1230"/>
    <w:rsid w:val="003F165F"/>
    <w:rsid w:val="003F19AB"/>
    <w:rsid w:val="003F1B45"/>
    <w:rsid w:val="003F1DB3"/>
    <w:rsid w:val="003F26FC"/>
    <w:rsid w:val="003F276F"/>
    <w:rsid w:val="003F280A"/>
    <w:rsid w:val="003F2EEE"/>
    <w:rsid w:val="003F30C7"/>
    <w:rsid w:val="003F33C8"/>
    <w:rsid w:val="003F3410"/>
    <w:rsid w:val="003F3669"/>
    <w:rsid w:val="003F40A9"/>
    <w:rsid w:val="003F4252"/>
    <w:rsid w:val="003F46F3"/>
    <w:rsid w:val="003F4B04"/>
    <w:rsid w:val="003F4B3C"/>
    <w:rsid w:val="003F544F"/>
    <w:rsid w:val="003F575E"/>
    <w:rsid w:val="003F592C"/>
    <w:rsid w:val="003F5AF5"/>
    <w:rsid w:val="003F5B51"/>
    <w:rsid w:val="003F5FD0"/>
    <w:rsid w:val="003F6201"/>
    <w:rsid w:val="003F637D"/>
    <w:rsid w:val="003F6497"/>
    <w:rsid w:val="003F6562"/>
    <w:rsid w:val="003F6691"/>
    <w:rsid w:val="003F66E5"/>
    <w:rsid w:val="003F6ADE"/>
    <w:rsid w:val="003F6D4C"/>
    <w:rsid w:val="003F6D69"/>
    <w:rsid w:val="003F6D84"/>
    <w:rsid w:val="003F7323"/>
    <w:rsid w:val="003F73C4"/>
    <w:rsid w:val="003F77FA"/>
    <w:rsid w:val="003F7945"/>
    <w:rsid w:val="003F7A7F"/>
    <w:rsid w:val="003F7ADA"/>
    <w:rsid w:val="003F7CDE"/>
    <w:rsid w:val="0040043E"/>
    <w:rsid w:val="004006FB"/>
    <w:rsid w:val="00400ADB"/>
    <w:rsid w:val="00400F14"/>
    <w:rsid w:val="00400F78"/>
    <w:rsid w:val="00401A08"/>
    <w:rsid w:val="00401E1B"/>
    <w:rsid w:val="004022E5"/>
    <w:rsid w:val="004025B5"/>
    <w:rsid w:val="00402740"/>
    <w:rsid w:val="00402855"/>
    <w:rsid w:val="00402A24"/>
    <w:rsid w:val="00402C41"/>
    <w:rsid w:val="00403078"/>
    <w:rsid w:val="004033BC"/>
    <w:rsid w:val="0040361C"/>
    <w:rsid w:val="00403AB3"/>
    <w:rsid w:val="00403BB0"/>
    <w:rsid w:val="00403C0C"/>
    <w:rsid w:val="00403DAE"/>
    <w:rsid w:val="00403F39"/>
    <w:rsid w:val="00404788"/>
    <w:rsid w:val="00404A5A"/>
    <w:rsid w:val="00404AED"/>
    <w:rsid w:val="00404B52"/>
    <w:rsid w:val="00405766"/>
    <w:rsid w:val="00405994"/>
    <w:rsid w:val="00405FE4"/>
    <w:rsid w:val="004062C8"/>
    <w:rsid w:val="004063F2"/>
    <w:rsid w:val="00406605"/>
    <w:rsid w:val="004067C7"/>
    <w:rsid w:val="00406852"/>
    <w:rsid w:val="00406C01"/>
    <w:rsid w:val="00406CD6"/>
    <w:rsid w:val="0040760A"/>
    <w:rsid w:val="0040772C"/>
    <w:rsid w:val="00407745"/>
    <w:rsid w:val="00407806"/>
    <w:rsid w:val="00407B55"/>
    <w:rsid w:val="00407F6E"/>
    <w:rsid w:val="00410827"/>
    <w:rsid w:val="00410FDF"/>
    <w:rsid w:val="00411026"/>
    <w:rsid w:val="0041108E"/>
    <w:rsid w:val="00411094"/>
    <w:rsid w:val="00411188"/>
    <w:rsid w:val="004112EA"/>
    <w:rsid w:val="00411E82"/>
    <w:rsid w:val="0041257E"/>
    <w:rsid w:val="0041293B"/>
    <w:rsid w:val="00412CEF"/>
    <w:rsid w:val="00412FB7"/>
    <w:rsid w:val="004131E0"/>
    <w:rsid w:val="004133CE"/>
    <w:rsid w:val="004133FA"/>
    <w:rsid w:val="00413801"/>
    <w:rsid w:val="00413A3D"/>
    <w:rsid w:val="00413BA1"/>
    <w:rsid w:val="00413BDB"/>
    <w:rsid w:val="00413C41"/>
    <w:rsid w:val="004141B0"/>
    <w:rsid w:val="004143A3"/>
    <w:rsid w:val="00414661"/>
    <w:rsid w:val="004147C0"/>
    <w:rsid w:val="00414D9A"/>
    <w:rsid w:val="004152BD"/>
    <w:rsid w:val="0041531F"/>
    <w:rsid w:val="004157C8"/>
    <w:rsid w:val="004159A5"/>
    <w:rsid w:val="00415D7B"/>
    <w:rsid w:val="004161E5"/>
    <w:rsid w:val="00416369"/>
    <w:rsid w:val="00416978"/>
    <w:rsid w:val="00417871"/>
    <w:rsid w:val="00417ACB"/>
    <w:rsid w:val="004200D5"/>
    <w:rsid w:val="0042044C"/>
    <w:rsid w:val="0042053A"/>
    <w:rsid w:val="0042088A"/>
    <w:rsid w:val="00420E4E"/>
    <w:rsid w:val="00420E57"/>
    <w:rsid w:val="004214D3"/>
    <w:rsid w:val="00421677"/>
    <w:rsid w:val="0042226A"/>
    <w:rsid w:val="004229E5"/>
    <w:rsid w:val="00422E29"/>
    <w:rsid w:val="004234EE"/>
    <w:rsid w:val="0042358E"/>
    <w:rsid w:val="004235FE"/>
    <w:rsid w:val="00423733"/>
    <w:rsid w:val="004238A3"/>
    <w:rsid w:val="00423A95"/>
    <w:rsid w:val="00423B24"/>
    <w:rsid w:val="0042485A"/>
    <w:rsid w:val="004249E4"/>
    <w:rsid w:val="00424EF5"/>
    <w:rsid w:val="00424EF7"/>
    <w:rsid w:val="004251AF"/>
    <w:rsid w:val="004253EF"/>
    <w:rsid w:val="0042552E"/>
    <w:rsid w:val="00425881"/>
    <w:rsid w:val="00425BDB"/>
    <w:rsid w:val="00425DA3"/>
    <w:rsid w:val="00425DF7"/>
    <w:rsid w:val="00426693"/>
    <w:rsid w:val="00426795"/>
    <w:rsid w:val="00427154"/>
    <w:rsid w:val="004274AF"/>
    <w:rsid w:val="00427621"/>
    <w:rsid w:val="0042797C"/>
    <w:rsid w:val="0042799A"/>
    <w:rsid w:val="00427A8C"/>
    <w:rsid w:val="00427C9D"/>
    <w:rsid w:val="00427CE8"/>
    <w:rsid w:val="00427CF9"/>
    <w:rsid w:val="00427D56"/>
    <w:rsid w:val="004300A9"/>
    <w:rsid w:val="00430728"/>
    <w:rsid w:val="0043077D"/>
    <w:rsid w:val="0043088E"/>
    <w:rsid w:val="00430CCA"/>
    <w:rsid w:val="00430D25"/>
    <w:rsid w:val="00430E12"/>
    <w:rsid w:val="00431097"/>
    <w:rsid w:val="0043180E"/>
    <w:rsid w:val="00431C10"/>
    <w:rsid w:val="00432432"/>
    <w:rsid w:val="0043258D"/>
    <w:rsid w:val="00432862"/>
    <w:rsid w:val="0043356D"/>
    <w:rsid w:val="0043369F"/>
    <w:rsid w:val="004336C9"/>
    <w:rsid w:val="004336F9"/>
    <w:rsid w:val="00434105"/>
    <w:rsid w:val="00434521"/>
    <w:rsid w:val="00434973"/>
    <w:rsid w:val="00434A3A"/>
    <w:rsid w:val="00434B3C"/>
    <w:rsid w:val="00434DA2"/>
    <w:rsid w:val="00434EFF"/>
    <w:rsid w:val="0043561E"/>
    <w:rsid w:val="00435783"/>
    <w:rsid w:val="004358B1"/>
    <w:rsid w:val="00435EC3"/>
    <w:rsid w:val="00435EE7"/>
    <w:rsid w:val="00436076"/>
    <w:rsid w:val="004361FA"/>
    <w:rsid w:val="004368E2"/>
    <w:rsid w:val="00436FAF"/>
    <w:rsid w:val="0043725A"/>
    <w:rsid w:val="00437678"/>
    <w:rsid w:val="0044014B"/>
    <w:rsid w:val="00440261"/>
    <w:rsid w:val="004409BE"/>
    <w:rsid w:val="00440B6F"/>
    <w:rsid w:val="00440BEC"/>
    <w:rsid w:val="00440D24"/>
    <w:rsid w:val="00440FF2"/>
    <w:rsid w:val="0044111C"/>
    <w:rsid w:val="0044128B"/>
    <w:rsid w:val="004414DC"/>
    <w:rsid w:val="004417DB"/>
    <w:rsid w:val="00441C88"/>
    <w:rsid w:val="00441F58"/>
    <w:rsid w:val="004421E4"/>
    <w:rsid w:val="004422BE"/>
    <w:rsid w:val="00442805"/>
    <w:rsid w:val="00442B4E"/>
    <w:rsid w:val="00442F88"/>
    <w:rsid w:val="00443166"/>
    <w:rsid w:val="0044340A"/>
    <w:rsid w:val="004435D4"/>
    <w:rsid w:val="00443656"/>
    <w:rsid w:val="0044372D"/>
    <w:rsid w:val="00443871"/>
    <w:rsid w:val="00444111"/>
    <w:rsid w:val="0044488B"/>
    <w:rsid w:val="00444DF2"/>
    <w:rsid w:val="004456FB"/>
    <w:rsid w:val="0044586A"/>
    <w:rsid w:val="00445CC1"/>
    <w:rsid w:val="00445E16"/>
    <w:rsid w:val="00445EE4"/>
    <w:rsid w:val="004464F2"/>
    <w:rsid w:val="004466D8"/>
    <w:rsid w:val="00446CC5"/>
    <w:rsid w:val="00446EF0"/>
    <w:rsid w:val="00447172"/>
    <w:rsid w:val="00447361"/>
    <w:rsid w:val="004474FB"/>
    <w:rsid w:val="00447A3A"/>
    <w:rsid w:val="00447EB8"/>
    <w:rsid w:val="0045027E"/>
    <w:rsid w:val="0045042B"/>
    <w:rsid w:val="00450BE9"/>
    <w:rsid w:val="00450D00"/>
    <w:rsid w:val="0045190E"/>
    <w:rsid w:val="00452082"/>
    <w:rsid w:val="0045266D"/>
    <w:rsid w:val="00452749"/>
    <w:rsid w:val="00452F6D"/>
    <w:rsid w:val="0045311B"/>
    <w:rsid w:val="0045316C"/>
    <w:rsid w:val="004531AE"/>
    <w:rsid w:val="004533F4"/>
    <w:rsid w:val="00453699"/>
    <w:rsid w:val="00453855"/>
    <w:rsid w:val="00453F3C"/>
    <w:rsid w:val="00454408"/>
    <w:rsid w:val="00454500"/>
    <w:rsid w:val="00454CFB"/>
    <w:rsid w:val="00454DBE"/>
    <w:rsid w:val="004550DB"/>
    <w:rsid w:val="0045541E"/>
    <w:rsid w:val="00455943"/>
    <w:rsid w:val="00455965"/>
    <w:rsid w:val="00455E4C"/>
    <w:rsid w:val="0045609E"/>
    <w:rsid w:val="00456116"/>
    <w:rsid w:val="00456898"/>
    <w:rsid w:val="00456C7A"/>
    <w:rsid w:val="00456E32"/>
    <w:rsid w:val="00457084"/>
    <w:rsid w:val="00457498"/>
    <w:rsid w:val="004577E0"/>
    <w:rsid w:val="00457B24"/>
    <w:rsid w:val="00457B2F"/>
    <w:rsid w:val="00457D79"/>
    <w:rsid w:val="0046074D"/>
    <w:rsid w:val="00460A4D"/>
    <w:rsid w:val="00460A93"/>
    <w:rsid w:val="00460BEF"/>
    <w:rsid w:val="00460C9B"/>
    <w:rsid w:val="00460F1B"/>
    <w:rsid w:val="00461341"/>
    <w:rsid w:val="004613B3"/>
    <w:rsid w:val="00461CB2"/>
    <w:rsid w:val="00461F4D"/>
    <w:rsid w:val="004624D4"/>
    <w:rsid w:val="00462874"/>
    <w:rsid w:val="0046294A"/>
    <w:rsid w:val="00462D3B"/>
    <w:rsid w:val="00462D6F"/>
    <w:rsid w:val="00462FF2"/>
    <w:rsid w:val="0046322A"/>
    <w:rsid w:val="00463249"/>
    <w:rsid w:val="00463657"/>
    <w:rsid w:val="00463693"/>
    <w:rsid w:val="004639F6"/>
    <w:rsid w:val="00464117"/>
    <w:rsid w:val="004643FB"/>
    <w:rsid w:val="0046466E"/>
    <w:rsid w:val="00464AD8"/>
    <w:rsid w:val="00464B3A"/>
    <w:rsid w:val="00464B55"/>
    <w:rsid w:val="00465044"/>
    <w:rsid w:val="0046540F"/>
    <w:rsid w:val="004657E8"/>
    <w:rsid w:val="004658DB"/>
    <w:rsid w:val="004659F9"/>
    <w:rsid w:val="00465D6C"/>
    <w:rsid w:val="00465DBA"/>
    <w:rsid w:val="00465F08"/>
    <w:rsid w:val="004660CE"/>
    <w:rsid w:val="00466113"/>
    <w:rsid w:val="004668D7"/>
    <w:rsid w:val="00466C71"/>
    <w:rsid w:val="00466EBA"/>
    <w:rsid w:val="00467442"/>
    <w:rsid w:val="004675DB"/>
    <w:rsid w:val="00467BD4"/>
    <w:rsid w:val="00470070"/>
    <w:rsid w:val="004700B0"/>
    <w:rsid w:val="00470323"/>
    <w:rsid w:val="00470998"/>
    <w:rsid w:val="00470E96"/>
    <w:rsid w:val="00470EE7"/>
    <w:rsid w:val="004713BC"/>
    <w:rsid w:val="00471ECE"/>
    <w:rsid w:val="004721CE"/>
    <w:rsid w:val="004724C1"/>
    <w:rsid w:val="00472700"/>
    <w:rsid w:val="00472C54"/>
    <w:rsid w:val="00473097"/>
    <w:rsid w:val="004730C3"/>
    <w:rsid w:val="0047334E"/>
    <w:rsid w:val="00473593"/>
    <w:rsid w:val="00473700"/>
    <w:rsid w:val="00473850"/>
    <w:rsid w:val="00473B2D"/>
    <w:rsid w:val="00473B99"/>
    <w:rsid w:val="00473F8B"/>
    <w:rsid w:val="00474733"/>
    <w:rsid w:val="004747BA"/>
    <w:rsid w:val="0047490D"/>
    <w:rsid w:val="00474AE1"/>
    <w:rsid w:val="00474D7C"/>
    <w:rsid w:val="00474FF0"/>
    <w:rsid w:val="00475665"/>
    <w:rsid w:val="00475890"/>
    <w:rsid w:val="00475C83"/>
    <w:rsid w:val="00475F1B"/>
    <w:rsid w:val="004762C9"/>
    <w:rsid w:val="00476302"/>
    <w:rsid w:val="00476FF3"/>
    <w:rsid w:val="0047714D"/>
    <w:rsid w:val="00477313"/>
    <w:rsid w:val="004773A1"/>
    <w:rsid w:val="004775D1"/>
    <w:rsid w:val="004776FF"/>
    <w:rsid w:val="00477A38"/>
    <w:rsid w:val="00477A5D"/>
    <w:rsid w:val="00477B5E"/>
    <w:rsid w:val="0048069A"/>
    <w:rsid w:val="004806CE"/>
    <w:rsid w:val="00480FF5"/>
    <w:rsid w:val="004810D2"/>
    <w:rsid w:val="00481297"/>
    <w:rsid w:val="004813D3"/>
    <w:rsid w:val="00481776"/>
    <w:rsid w:val="0048185D"/>
    <w:rsid w:val="00481959"/>
    <w:rsid w:val="00481C0B"/>
    <w:rsid w:val="00481D27"/>
    <w:rsid w:val="00482387"/>
    <w:rsid w:val="00482DB7"/>
    <w:rsid w:val="00482EF7"/>
    <w:rsid w:val="00482F32"/>
    <w:rsid w:val="00483063"/>
    <w:rsid w:val="004831BF"/>
    <w:rsid w:val="00483886"/>
    <w:rsid w:val="00483890"/>
    <w:rsid w:val="00483A2B"/>
    <w:rsid w:val="00483A99"/>
    <w:rsid w:val="00483B3C"/>
    <w:rsid w:val="00483C52"/>
    <w:rsid w:val="0048433D"/>
    <w:rsid w:val="00485D17"/>
    <w:rsid w:val="00485EE1"/>
    <w:rsid w:val="0048630A"/>
    <w:rsid w:val="004863EB"/>
    <w:rsid w:val="004864FE"/>
    <w:rsid w:val="004867AD"/>
    <w:rsid w:val="004868F3"/>
    <w:rsid w:val="00486B25"/>
    <w:rsid w:val="00486B51"/>
    <w:rsid w:val="00486CB7"/>
    <w:rsid w:val="00487673"/>
    <w:rsid w:val="00490090"/>
    <w:rsid w:val="00490125"/>
    <w:rsid w:val="00490183"/>
    <w:rsid w:val="004904FE"/>
    <w:rsid w:val="00490589"/>
    <w:rsid w:val="00490BE0"/>
    <w:rsid w:val="00490E56"/>
    <w:rsid w:val="00490F3F"/>
    <w:rsid w:val="00490F60"/>
    <w:rsid w:val="00491189"/>
    <w:rsid w:val="00491C31"/>
    <w:rsid w:val="00492336"/>
    <w:rsid w:val="00492558"/>
    <w:rsid w:val="004926F0"/>
    <w:rsid w:val="00492809"/>
    <w:rsid w:val="00492986"/>
    <w:rsid w:val="00492B75"/>
    <w:rsid w:val="0049340F"/>
    <w:rsid w:val="004934ED"/>
    <w:rsid w:val="00493640"/>
    <w:rsid w:val="004936EC"/>
    <w:rsid w:val="00493828"/>
    <w:rsid w:val="00493CA2"/>
    <w:rsid w:val="00493EC6"/>
    <w:rsid w:val="004940A6"/>
    <w:rsid w:val="0049419E"/>
    <w:rsid w:val="0049441F"/>
    <w:rsid w:val="004945DD"/>
    <w:rsid w:val="0049467D"/>
    <w:rsid w:val="00494776"/>
    <w:rsid w:val="0049526B"/>
    <w:rsid w:val="0049545D"/>
    <w:rsid w:val="004955D5"/>
    <w:rsid w:val="00495789"/>
    <w:rsid w:val="004958D7"/>
    <w:rsid w:val="00495A34"/>
    <w:rsid w:val="00495B7B"/>
    <w:rsid w:val="00495E04"/>
    <w:rsid w:val="00495FDF"/>
    <w:rsid w:val="00496807"/>
    <w:rsid w:val="0049714E"/>
    <w:rsid w:val="004973D3"/>
    <w:rsid w:val="00497410"/>
    <w:rsid w:val="0049770E"/>
    <w:rsid w:val="0049793E"/>
    <w:rsid w:val="00497ABD"/>
    <w:rsid w:val="00497B19"/>
    <w:rsid w:val="00497BB5"/>
    <w:rsid w:val="00497C65"/>
    <w:rsid w:val="00497E6D"/>
    <w:rsid w:val="004A0079"/>
    <w:rsid w:val="004A01F1"/>
    <w:rsid w:val="004A02B5"/>
    <w:rsid w:val="004A076A"/>
    <w:rsid w:val="004A07A0"/>
    <w:rsid w:val="004A07DE"/>
    <w:rsid w:val="004A0CF3"/>
    <w:rsid w:val="004A0D96"/>
    <w:rsid w:val="004A0ED2"/>
    <w:rsid w:val="004A0F90"/>
    <w:rsid w:val="004A0FD1"/>
    <w:rsid w:val="004A1479"/>
    <w:rsid w:val="004A1633"/>
    <w:rsid w:val="004A1925"/>
    <w:rsid w:val="004A1A34"/>
    <w:rsid w:val="004A21BC"/>
    <w:rsid w:val="004A25F6"/>
    <w:rsid w:val="004A29B6"/>
    <w:rsid w:val="004A2E9F"/>
    <w:rsid w:val="004A3965"/>
    <w:rsid w:val="004A3A78"/>
    <w:rsid w:val="004A3D0F"/>
    <w:rsid w:val="004A3DED"/>
    <w:rsid w:val="004A42C1"/>
    <w:rsid w:val="004A4BF5"/>
    <w:rsid w:val="004A4DAE"/>
    <w:rsid w:val="004A4E43"/>
    <w:rsid w:val="004A4F2F"/>
    <w:rsid w:val="004A52F1"/>
    <w:rsid w:val="004A55B1"/>
    <w:rsid w:val="004A5B9D"/>
    <w:rsid w:val="004A5C3F"/>
    <w:rsid w:val="004A5D4E"/>
    <w:rsid w:val="004A63BA"/>
    <w:rsid w:val="004A66E7"/>
    <w:rsid w:val="004A6A0E"/>
    <w:rsid w:val="004A6C56"/>
    <w:rsid w:val="004A7041"/>
    <w:rsid w:val="004A73D6"/>
    <w:rsid w:val="004A74A3"/>
    <w:rsid w:val="004A78E5"/>
    <w:rsid w:val="004A7942"/>
    <w:rsid w:val="004A79A0"/>
    <w:rsid w:val="004A7C7F"/>
    <w:rsid w:val="004A7D6C"/>
    <w:rsid w:val="004B0626"/>
    <w:rsid w:val="004B0E65"/>
    <w:rsid w:val="004B150A"/>
    <w:rsid w:val="004B15D5"/>
    <w:rsid w:val="004B16FD"/>
    <w:rsid w:val="004B1813"/>
    <w:rsid w:val="004B187A"/>
    <w:rsid w:val="004B21EA"/>
    <w:rsid w:val="004B26A5"/>
    <w:rsid w:val="004B2B3E"/>
    <w:rsid w:val="004B2BEB"/>
    <w:rsid w:val="004B32CA"/>
    <w:rsid w:val="004B3F0F"/>
    <w:rsid w:val="004B42A4"/>
    <w:rsid w:val="004B43F8"/>
    <w:rsid w:val="004B4F2D"/>
    <w:rsid w:val="004B4F6E"/>
    <w:rsid w:val="004B5148"/>
    <w:rsid w:val="004B53CF"/>
    <w:rsid w:val="004B5581"/>
    <w:rsid w:val="004B579B"/>
    <w:rsid w:val="004B5B0C"/>
    <w:rsid w:val="004B5D8A"/>
    <w:rsid w:val="004B66D3"/>
    <w:rsid w:val="004B6982"/>
    <w:rsid w:val="004B6F4F"/>
    <w:rsid w:val="004B7436"/>
    <w:rsid w:val="004B74B5"/>
    <w:rsid w:val="004B7619"/>
    <w:rsid w:val="004B7C91"/>
    <w:rsid w:val="004C001E"/>
    <w:rsid w:val="004C0167"/>
    <w:rsid w:val="004C07BD"/>
    <w:rsid w:val="004C080E"/>
    <w:rsid w:val="004C0D49"/>
    <w:rsid w:val="004C0DDB"/>
    <w:rsid w:val="004C158B"/>
    <w:rsid w:val="004C18BF"/>
    <w:rsid w:val="004C1EB8"/>
    <w:rsid w:val="004C22C8"/>
    <w:rsid w:val="004C23FB"/>
    <w:rsid w:val="004C2413"/>
    <w:rsid w:val="004C26B5"/>
    <w:rsid w:val="004C2841"/>
    <w:rsid w:val="004C2A05"/>
    <w:rsid w:val="004C2C02"/>
    <w:rsid w:val="004C2EB6"/>
    <w:rsid w:val="004C2F32"/>
    <w:rsid w:val="004C4071"/>
    <w:rsid w:val="004C431F"/>
    <w:rsid w:val="004C43A7"/>
    <w:rsid w:val="004C44CA"/>
    <w:rsid w:val="004C463E"/>
    <w:rsid w:val="004C4C75"/>
    <w:rsid w:val="004C4D48"/>
    <w:rsid w:val="004C4E04"/>
    <w:rsid w:val="004C508D"/>
    <w:rsid w:val="004C50FF"/>
    <w:rsid w:val="004C559F"/>
    <w:rsid w:val="004C5878"/>
    <w:rsid w:val="004C59C0"/>
    <w:rsid w:val="004C5D98"/>
    <w:rsid w:val="004C62B6"/>
    <w:rsid w:val="004C6598"/>
    <w:rsid w:val="004C6A68"/>
    <w:rsid w:val="004C6A6B"/>
    <w:rsid w:val="004C6CC9"/>
    <w:rsid w:val="004C6CF5"/>
    <w:rsid w:val="004C6DFF"/>
    <w:rsid w:val="004C6EDC"/>
    <w:rsid w:val="004C6F4A"/>
    <w:rsid w:val="004C6FE1"/>
    <w:rsid w:val="004C72B8"/>
    <w:rsid w:val="004C736F"/>
    <w:rsid w:val="004C7457"/>
    <w:rsid w:val="004C7B18"/>
    <w:rsid w:val="004C7E9C"/>
    <w:rsid w:val="004C7EC8"/>
    <w:rsid w:val="004C7EF8"/>
    <w:rsid w:val="004D0493"/>
    <w:rsid w:val="004D1339"/>
    <w:rsid w:val="004D15AA"/>
    <w:rsid w:val="004D1AD5"/>
    <w:rsid w:val="004D1ED2"/>
    <w:rsid w:val="004D224A"/>
    <w:rsid w:val="004D25B7"/>
    <w:rsid w:val="004D2610"/>
    <w:rsid w:val="004D279C"/>
    <w:rsid w:val="004D289C"/>
    <w:rsid w:val="004D2A4F"/>
    <w:rsid w:val="004D2C4B"/>
    <w:rsid w:val="004D2D71"/>
    <w:rsid w:val="004D2DA1"/>
    <w:rsid w:val="004D2ED8"/>
    <w:rsid w:val="004D2F3B"/>
    <w:rsid w:val="004D3204"/>
    <w:rsid w:val="004D3404"/>
    <w:rsid w:val="004D3515"/>
    <w:rsid w:val="004D35BB"/>
    <w:rsid w:val="004D35EC"/>
    <w:rsid w:val="004D36F9"/>
    <w:rsid w:val="004D3A36"/>
    <w:rsid w:val="004D4216"/>
    <w:rsid w:val="004D483C"/>
    <w:rsid w:val="004D4C89"/>
    <w:rsid w:val="004D4CC9"/>
    <w:rsid w:val="004D4D02"/>
    <w:rsid w:val="004D4EC6"/>
    <w:rsid w:val="004D55BB"/>
    <w:rsid w:val="004D57A6"/>
    <w:rsid w:val="004D5820"/>
    <w:rsid w:val="004D6352"/>
    <w:rsid w:val="004D67C7"/>
    <w:rsid w:val="004D6AA7"/>
    <w:rsid w:val="004D6E05"/>
    <w:rsid w:val="004D6E70"/>
    <w:rsid w:val="004D7325"/>
    <w:rsid w:val="004D75EC"/>
    <w:rsid w:val="004D77ED"/>
    <w:rsid w:val="004D78E4"/>
    <w:rsid w:val="004D799B"/>
    <w:rsid w:val="004D7B8E"/>
    <w:rsid w:val="004D7BC2"/>
    <w:rsid w:val="004D7E77"/>
    <w:rsid w:val="004E0125"/>
    <w:rsid w:val="004E0359"/>
    <w:rsid w:val="004E0950"/>
    <w:rsid w:val="004E0BE1"/>
    <w:rsid w:val="004E1278"/>
    <w:rsid w:val="004E1823"/>
    <w:rsid w:val="004E1881"/>
    <w:rsid w:val="004E1D87"/>
    <w:rsid w:val="004E1E92"/>
    <w:rsid w:val="004E2183"/>
    <w:rsid w:val="004E231A"/>
    <w:rsid w:val="004E23C3"/>
    <w:rsid w:val="004E2510"/>
    <w:rsid w:val="004E30A2"/>
    <w:rsid w:val="004E3575"/>
    <w:rsid w:val="004E3A9D"/>
    <w:rsid w:val="004E3B81"/>
    <w:rsid w:val="004E42B4"/>
    <w:rsid w:val="004E4400"/>
    <w:rsid w:val="004E453E"/>
    <w:rsid w:val="004E4988"/>
    <w:rsid w:val="004E5365"/>
    <w:rsid w:val="004E54DE"/>
    <w:rsid w:val="004E593E"/>
    <w:rsid w:val="004E5C26"/>
    <w:rsid w:val="004E5CC3"/>
    <w:rsid w:val="004E5FCD"/>
    <w:rsid w:val="004E60E0"/>
    <w:rsid w:val="004E62EB"/>
    <w:rsid w:val="004E6384"/>
    <w:rsid w:val="004E658D"/>
    <w:rsid w:val="004E6776"/>
    <w:rsid w:val="004E69CD"/>
    <w:rsid w:val="004E6EAD"/>
    <w:rsid w:val="004E7055"/>
    <w:rsid w:val="004E7119"/>
    <w:rsid w:val="004E74FA"/>
    <w:rsid w:val="004E7967"/>
    <w:rsid w:val="004E7B6C"/>
    <w:rsid w:val="004F04E0"/>
    <w:rsid w:val="004F0566"/>
    <w:rsid w:val="004F092A"/>
    <w:rsid w:val="004F0B1B"/>
    <w:rsid w:val="004F1499"/>
    <w:rsid w:val="004F1606"/>
    <w:rsid w:val="004F1ECF"/>
    <w:rsid w:val="004F1F79"/>
    <w:rsid w:val="004F27F4"/>
    <w:rsid w:val="004F2E81"/>
    <w:rsid w:val="004F2E82"/>
    <w:rsid w:val="004F2E84"/>
    <w:rsid w:val="004F3305"/>
    <w:rsid w:val="004F3416"/>
    <w:rsid w:val="004F3E13"/>
    <w:rsid w:val="004F3F2B"/>
    <w:rsid w:val="004F4067"/>
    <w:rsid w:val="004F453E"/>
    <w:rsid w:val="004F47ED"/>
    <w:rsid w:val="004F4B2F"/>
    <w:rsid w:val="004F4FE0"/>
    <w:rsid w:val="004F5907"/>
    <w:rsid w:val="004F5913"/>
    <w:rsid w:val="004F5C6E"/>
    <w:rsid w:val="004F5D73"/>
    <w:rsid w:val="004F5E39"/>
    <w:rsid w:val="004F629D"/>
    <w:rsid w:val="004F65A2"/>
    <w:rsid w:val="004F6833"/>
    <w:rsid w:val="004F69C5"/>
    <w:rsid w:val="004F6BA5"/>
    <w:rsid w:val="004F6D48"/>
    <w:rsid w:val="004F7591"/>
    <w:rsid w:val="004F7C9C"/>
    <w:rsid w:val="004F7FB8"/>
    <w:rsid w:val="004F7FEA"/>
    <w:rsid w:val="005003C3"/>
    <w:rsid w:val="005005A3"/>
    <w:rsid w:val="0050080F"/>
    <w:rsid w:val="00500A7C"/>
    <w:rsid w:val="00500BEC"/>
    <w:rsid w:val="00500D5C"/>
    <w:rsid w:val="00500E41"/>
    <w:rsid w:val="00501418"/>
    <w:rsid w:val="00501529"/>
    <w:rsid w:val="005019BA"/>
    <w:rsid w:val="00501E2F"/>
    <w:rsid w:val="00501F41"/>
    <w:rsid w:val="00502031"/>
    <w:rsid w:val="00502096"/>
    <w:rsid w:val="005022B2"/>
    <w:rsid w:val="00502421"/>
    <w:rsid w:val="00502549"/>
    <w:rsid w:val="0050258A"/>
    <w:rsid w:val="00502BBF"/>
    <w:rsid w:val="00502C0F"/>
    <w:rsid w:val="00502F46"/>
    <w:rsid w:val="00502F79"/>
    <w:rsid w:val="0050306B"/>
    <w:rsid w:val="00503337"/>
    <w:rsid w:val="00503456"/>
    <w:rsid w:val="00503960"/>
    <w:rsid w:val="005039F6"/>
    <w:rsid w:val="00503F9A"/>
    <w:rsid w:val="00504426"/>
    <w:rsid w:val="00504453"/>
    <w:rsid w:val="005047B3"/>
    <w:rsid w:val="00504B43"/>
    <w:rsid w:val="00504B69"/>
    <w:rsid w:val="00504CFE"/>
    <w:rsid w:val="005050CA"/>
    <w:rsid w:val="005052C6"/>
    <w:rsid w:val="005052E4"/>
    <w:rsid w:val="0050566F"/>
    <w:rsid w:val="00505849"/>
    <w:rsid w:val="005058E1"/>
    <w:rsid w:val="00505C59"/>
    <w:rsid w:val="00505CF1"/>
    <w:rsid w:val="00506231"/>
    <w:rsid w:val="00506C4C"/>
    <w:rsid w:val="00507165"/>
    <w:rsid w:val="00507169"/>
    <w:rsid w:val="005071CE"/>
    <w:rsid w:val="0050732D"/>
    <w:rsid w:val="00507470"/>
    <w:rsid w:val="00507987"/>
    <w:rsid w:val="00507F8D"/>
    <w:rsid w:val="0051006F"/>
    <w:rsid w:val="00510195"/>
    <w:rsid w:val="0051076B"/>
    <w:rsid w:val="005108A6"/>
    <w:rsid w:val="00510BF1"/>
    <w:rsid w:val="00510E3A"/>
    <w:rsid w:val="00510ED9"/>
    <w:rsid w:val="00511080"/>
    <w:rsid w:val="005110A9"/>
    <w:rsid w:val="005112EF"/>
    <w:rsid w:val="005119D2"/>
    <w:rsid w:val="00511CAE"/>
    <w:rsid w:val="00511CC4"/>
    <w:rsid w:val="0051288B"/>
    <w:rsid w:val="005128A1"/>
    <w:rsid w:val="00512A1A"/>
    <w:rsid w:val="00512F23"/>
    <w:rsid w:val="00513065"/>
    <w:rsid w:val="005135FE"/>
    <w:rsid w:val="005136C8"/>
    <w:rsid w:val="00513D40"/>
    <w:rsid w:val="005147AF"/>
    <w:rsid w:val="00515387"/>
    <w:rsid w:val="00515A4D"/>
    <w:rsid w:val="005167CC"/>
    <w:rsid w:val="00516F46"/>
    <w:rsid w:val="005172CC"/>
    <w:rsid w:val="005175E1"/>
    <w:rsid w:val="005176F3"/>
    <w:rsid w:val="005177F7"/>
    <w:rsid w:val="005178D1"/>
    <w:rsid w:val="005179A5"/>
    <w:rsid w:val="00517EEB"/>
    <w:rsid w:val="005201DB"/>
    <w:rsid w:val="005206E2"/>
    <w:rsid w:val="0052104A"/>
    <w:rsid w:val="0052189D"/>
    <w:rsid w:val="00521B27"/>
    <w:rsid w:val="00521B37"/>
    <w:rsid w:val="00521D2C"/>
    <w:rsid w:val="00522140"/>
    <w:rsid w:val="00522992"/>
    <w:rsid w:val="00522AC8"/>
    <w:rsid w:val="00522EFE"/>
    <w:rsid w:val="00523071"/>
    <w:rsid w:val="00523160"/>
    <w:rsid w:val="005232DF"/>
    <w:rsid w:val="005232F2"/>
    <w:rsid w:val="0052341E"/>
    <w:rsid w:val="005237F0"/>
    <w:rsid w:val="00523994"/>
    <w:rsid w:val="00524068"/>
    <w:rsid w:val="0052406D"/>
    <w:rsid w:val="0052427E"/>
    <w:rsid w:val="0052496A"/>
    <w:rsid w:val="005249FE"/>
    <w:rsid w:val="00524F11"/>
    <w:rsid w:val="0052503A"/>
    <w:rsid w:val="00525135"/>
    <w:rsid w:val="00525232"/>
    <w:rsid w:val="00525342"/>
    <w:rsid w:val="0052548D"/>
    <w:rsid w:val="0052594B"/>
    <w:rsid w:val="00525972"/>
    <w:rsid w:val="00525A3B"/>
    <w:rsid w:val="00525BB2"/>
    <w:rsid w:val="00525C65"/>
    <w:rsid w:val="00525CFE"/>
    <w:rsid w:val="00526007"/>
    <w:rsid w:val="00526201"/>
    <w:rsid w:val="0052627C"/>
    <w:rsid w:val="00526DAB"/>
    <w:rsid w:val="00526FED"/>
    <w:rsid w:val="00527282"/>
    <w:rsid w:val="0052762A"/>
    <w:rsid w:val="00527875"/>
    <w:rsid w:val="00530412"/>
    <w:rsid w:val="00530778"/>
    <w:rsid w:val="00530AC9"/>
    <w:rsid w:val="00530C0D"/>
    <w:rsid w:val="00530FE9"/>
    <w:rsid w:val="00530FF6"/>
    <w:rsid w:val="00531C73"/>
    <w:rsid w:val="00532363"/>
    <w:rsid w:val="005326C0"/>
    <w:rsid w:val="00532A7C"/>
    <w:rsid w:val="00532B04"/>
    <w:rsid w:val="00532BA8"/>
    <w:rsid w:val="005337A8"/>
    <w:rsid w:val="00533C68"/>
    <w:rsid w:val="00533E79"/>
    <w:rsid w:val="00533E94"/>
    <w:rsid w:val="00534344"/>
    <w:rsid w:val="005346F4"/>
    <w:rsid w:val="0053498F"/>
    <w:rsid w:val="00534DF7"/>
    <w:rsid w:val="00535870"/>
    <w:rsid w:val="005359B5"/>
    <w:rsid w:val="00535FC0"/>
    <w:rsid w:val="005364A3"/>
    <w:rsid w:val="005365AC"/>
    <w:rsid w:val="00536818"/>
    <w:rsid w:val="005401B0"/>
    <w:rsid w:val="005405A0"/>
    <w:rsid w:val="005406F6"/>
    <w:rsid w:val="00541091"/>
    <w:rsid w:val="0054127C"/>
    <w:rsid w:val="005414CF"/>
    <w:rsid w:val="00541515"/>
    <w:rsid w:val="0054196F"/>
    <w:rsid w:val="00541A2D"/>
    <w:rsid w:val="00541BBA"/>
    <w:rsid w:val="00541E60"/>
    <w:rsid w:val="00542DF7"/>
    <w:rsid w:val="00543075"/>
    <w:rsid w:val="0054376B"/>
    <w:rsid w:val="00543916"/>
    <w:rsid w:val="0054392F"/>
    <w:rsid w:val="00543CB0"/>
    <w:rsid w:val="0054412A"/>
    <w:rsid w:val="005445E0"/>
    <w:rsid w:val="00544A65"/>
    <w:rsid w:val="00544D46"/>
    <w:rsid w:val="005453AD"/>
    <w:rsid w:val="00545A31"/>
    <w:rsid w:val="00545AEC"/>
    <w:rsid w:val="00545B2F"/>
    <w:rsid w:val="005463DF"/>
    <w:rsid w:val="005463F6"/>
    <w:rsid w:val="0054685F"/>
    <w:rsid w:val="00546945"/>
    <w:rsid w:val="00547238"/>
    <w:rsid w:val="00547726"/>
    <w:rsid w:val="00547912"/>
    <w:rsid w:val="00547BB9"/>
    <w:rsid w:val="00550174"/>
    <w:rsid w:val="00550579"/>
    <w:rsid w:val="0055073E"/>
    <w:rsid w:val="00550C48"/>
    <w:rsid w:val="00550E47"/>
    <w:rsid w:val="00551283"/>
    <w:rsid w:val="00551547"/>
    <w:rsid w:val="005516DF"/>
    <w:rsid w:val="00552067"/>
    <w:rsid w:val="0055226B"/>
    <w:rsid w:val="005524FF"/>
    <w:rsid w:val="00552D53"/>
    <w:rsid w:val="00552F08"/>
    <w:rsid w:val="00552FAB"/>
    <w:rsid w:val="00553EB8"/>
    <w:rsid w:val="005542D3"/>
    <w:rsid w:val="00554BA3"/>
    <w:rsid w:val="00554FAA"/>
    <w:rsid w:val="005554E9"/>
    <w:rsid w:val="00555A8F"/>
    <w:rsid w:val="00555F58"/>
    <w:rsid w:val="00556101"/>
    <w:rsid w:val="005567A8"/>
    <w:rsid w:val="005568BD"/>
    <w:rsid w:val="00556C13"/>
    <w:rsid w:val="00557083"/>
    <w:rsid w:val="0055777B"/>
    <w:rsid w:val="005578C9"/>
    <w:rsid w:val="005579E8"/>
    <w:rsid w:val="005602D6"/>
    <w:rsid w:val="0056045F"/>
    <w:rsid w:val="00560494"/>
    <w:rsid w:val="00560551"/>
    <w:rsid w:val="005607C2"/>
    <w:rsid w:val="00560D89"/>
    <w:rsid w:val="00560DCC"/>
    <w:rsid w:val="00560F0F"/>
    <w:rsid w:val="00561116"/>
    <w:rsid w:val="00561708"/>
    <w:rsid w:val="005617BE"/>
    <w:rsid w:val="005618C2"/>
    <w:rsid w:val="00562CD3"/>
    <w:rsid w:val="00562CE7"/>
    <w:rsid w:val="005632D5"/>
    <w:rsid w:val="0056357E"/>
    <w:rsid w:val="005640F1"/>
    <w:rsid w:val="005642F1"/>
    <w:rsid w:val="00564811"/>
    <w:rsid w:val="00564C03"/>
    <w:rsid w:val="00564CB9"/>
    <w:rsid w:val="00564D2D"/>
    <w:rsid w:val="00564DDD"/>
    <w:rsid w:val="00564E1A"/>
    <w:rsid w:val="0056569C"/>
    <w:rsid w:val="00565B10"/>
    <w:rsid w:val="00565CA3"/>
    <w:rsid w:val="005660A2"/>
    <w:rsid w:val="005667EE"/>
    <w:rsid w:val="005670BF"/>
    <w:rsid w:val="0056736E"/>
    <w:rsid w:val="00567C8D"/>
    <w:rsid w:val="00567EE0"/>
    <w:rsid w:val="00570041"/>
    <w:rsid w:val="005700BE"/>
    <w:rsid w:val="0057025B"/>
    <w:rsid w:val="005705BE"/>
    <w:rsid w:val="00570CE0"/>
    <w:rsid w:val="00570F63"/>
    <w:rsid w:val="0057109E"/>
    <w:rsid w:val="005712EE"/>
    <w:rsid w:val="005714AF"/>
    <w:rsid w:val="00571AEA"/>
    <w:rsid w:val="00571F83"/>
    <w:rsid w:val="0057223B"/>
    <w:rsid w:val="00572A51"/>
    <w:rsid w:val="00572E16"/>
    <w:rsid w:val="00573533"/>
    <w:rsid w:val="005739A2"/>
    <w:rsid w:val="005741BC"/>
    <w:rsid w:val="00574239"/>
    <w:rsid w:val="00574667"/>
    <w:rsid w:val="0057488C"/>
    <w:rsid w:val="0057494A"/>
    <w:rsid w:val="00574A14"/>
    <w:rsid w:val="00574E85"/>
    <w:rsid w:val="005757BB"/>
    <w:rsid w:val="005759E8"/>
    <w:rsid w:val="00575BCF"/>
    <w:rsid w:val="00575C1F"/>
    <w:rsid w:val="00575E7C"/>
    <w:rsid w:val="00575EC8"/>
    <w:rsid w:val="005762E8"/>
    <w:rsid w:val="00576386"/>
    <w:rsid w:val="00576B94"/>
    <w:rsid w:val="0057703B"/>
    <w:rsid w:val="00577087"/>
    <w:rsid w:val="005775CC"/>
    <w:rsid w:val="00577792"/>
    <w:rsid w:val="0057786A"/>
    <w:rsid w:val="00580166"/>
    <w:rsid w:val="00580414"/>
    <w:rsid w:val="00580B05"/>
    <w:rsid w:val="00581255"/>
    <w:rsid w:val="0058127D"/>
    <w:rsid w:val="00581628"/>
    <w:rsid w:val="005816F9"/>
    <w:rsid w:val="0058177E"/>
    <w:rsid w:val="00581A8D"/>
    <w:rsid w:val="00581BB1"/>
    <w:rsid w:val="005821A6"/>
    <w:rsid w:val="00582258"/>
    <w:rsid w:val="00582624"/>
    <w:rsid w:val="00582959"/>
    <w:rsid w:val="00582AF1"/>
    <w:rsid w:val="005830A8"/>
    <w:rsid w:val="005836B4"/>
    <w:rsid w:val="0058386E"/>
    <w:rsid w:val="00583D52"/>
    <w:rsid w:val="00583DB6"/>
    <w:rsid w:val="00583DBB"/>
    <w:rsid w:val="005842DC"/>
    <w:rsid w:val="00584382"/>
    <w:rsid w:val="00584A94"/>
    <w:rsid w:val="00584CD3"/>
    <w:rsid w:val="00585060"/>
    <w:rsid w:val="00585259"/>
    <w:rsid w:val="00585333"/>
    <w:rsid w:val="005858BA"/>
    <w:rsid w:val="00585C77"/>
    <w:rsid w:val="00585DBB"/>
    <w:rsid w:val="0058669A"/>
    <w:rsid w:val="005868C5"/>
    <w:rsid w:val="00586A76"/>
    <w:rsid w:val="00586C11"/>
    <w:rsid w:val="005876D7"/>
    <w:rsid w:val="00587865"/>
    <w:rsid w:val="00587EEA"/>
    <w:rsid w:val="005908A0"/>
    <w:rsid w:val="00590A29"/>
    <w:rsid w:val="00590ACD"/>
    <w:rsid w:val="00590DE8"/>
    <w:rsid w:val="005911DE"/>
    <w:rsid w:val="00591236"/>
    <w:rsid w:val="00591699"/>
    <w:rsid w:val="00591967"/>
    <w:rsid w:val="00592662"/>
    <w:rsid w:val="00592930"/>
    <w:rsid w:val="0059339C"/>
    <w:rsid w:val="00593688"/>
    <w:rsid w:val="00593709"/>
    <w:rsid w:val="005937DE"/>
    <w:rsid w:val="00593927"/>
    <w:rsid w:val="00593C0D"/>
    <w:rsid w:val="00593D19"/>
    <w:rsid w:val="00594243"/>
    <w:rsid w:val="005942EF"/>
    <w:rsid w:val="005946CE"/>
    <w:rsid w:val="005947B4"/>
    <w:rsid w:val="00594B2E"/>
    <w:rsid w:val="0059549F"/>
    <w:rsid w:val="005956C9"/>
    <w:rsid w:val="005959E3"/>
    <w:rsid w:val="00595C56"/>
    <w:rsid w:val="00595E07"/>
    <w:rsid w:val="00595E92"/>
    <w:rsid w:val="00596285"/>
    <w:rsid w:val="005962F6"/>
    <w:rsid w:val="00596455"/>
    <w:rsid w:val="0059649A"/>
    <w:rsid w:val="0059671A"/>
    <w:rsid w:val="0059684F"/>
    <w:rsid w:val="00596D0B"/>
    <w:rsid w:val="00596FA6"/>
    <w:rsid w:val="00596FE8"/>
    <w:rsid w:val="005970AB"/>
    <w:rsid w:val="00597112"/>
    <w:rsid w:val="005975C7"/>
    <w:rsid w:val="00597611"/>
    <w:rsid w:val="00597721"/>
    <w:rsid w:val="00597B47"/>
    <w:rsid w:val="00597CA9"/>
    <w:rsid w:val="005A0D0E"/>
    <w:rsid w:val="005A146D"/>
    <w:rsid w:val="005A14D0"/>
    <w:rsid w:val="005A1A52"/>
    <w:rsid w:val="005A1DE2"/>
    <w:rsid w:val="005A20D4"/>
    <w:rsid w:val="005A21ED"/>
    <w:rsid w:val="005A241B"/>
    <w:rsid w:val="005A293E"/>
    <w:rsid w:val="005A2E2A"/>
    <w:rsid w:val="005A2F66"/>
    <w:rsid w:val="005A31C7"/>
    <w:rsid w:val="005A407C"/>
    <w:rsid w:val="005A4666"/>
    <w:rsid w:val="005A4811"/>
    <w:rsid w:val="005A4854"/>
    <w:rsid w:val="005A522F"/>
    <w:rsid w:val="005A5718"/>
    <w:rsid w:val="005A5E94"/>
    <w:rsid w:val="005A6107"/>
    <w:rsid w:val="005A6193"/>
    <w:rsid w:val="005A6720"/>
    <w:rsid w:val="005A6896"/>
    <w:rsid w:val="005A69F0"/>
    <w:rsid w:val="005A6CCB"/>
    <w:rsid w:val="005A6E90"/>
    <w:rsid w:val="005A6EDE"/>
    <w:rsid w:val="005A732C"/>
    <w:rsid w:val="005A74B9"/>
    <w:rsid w:val="005A7778"/>
    <w:rsid w:val="005B0984"/>
    <w:rsid w:val="005B0B14"/>
    <w:rsid w:val="005B1582"/>
    <w:rsid w:val="005B2221"/>
    <w:rsid w:val="005B22B5"/>
    <w:rsid w:val="005B25EE"/>
    <w:rsid w:val="005B28A1"/>
    <w:rsid w:val="005B2951"/>
    <w:rsid w:val="005B3666"/>
    <w:rsid w:val="005B3E44"/>
    <w:rsid w:val="005B43C7"/>
    <w:rsid w:val="005B4A25"/>
    <w:rsid w:val="005B4C53"/>
    <w:rsid w:val="005B5005"/>
    <w:rsid w:val="005B5222"/>
    <w:rsid w:val="005B553D"/>
    <w:rsid w:val="005B59AD"/>
    <w:rsid w:val="005B5F66"/>
    <w:rsid w:val="005B5F8B"/>
    <w:rsid w:val="005B6181"/>
    <w:rsid w:val="005B620E"/>
    <w:rsid w:val="005B66B6"/>
    <w:rsid w:val="005B6746"/>
    <w:rsid w:val="005B6ADF"/>
    <w:rsid w:val="005B6DEA"/>
    <w:rsid w:val="005B6E52"/>
    <w:rsid w:val="005B6EE5"/>
    <w:rsid w:val="005B6F8E"/>
    <w:rsid w:val="005B73B6"/>
    <w:rsid w:val="005B794C"/>
    <w:rsid w:val="005B7D8E"/>
    <w:rsid w:val="005B7DE4"/>
    <w:rsid w:val="005B7FE8"/>
    <w:rsid w:val="005C02B2"/>
    <w:rsid w:val="005C0315"/>
    <w:rsid w:val="005C055F"/>
    <w:rsid w:val="005C05B2"/>
    <w:rsid w:val="005C07DA"/>
    <w:rsid w:val="005C149A"/>
    <w:rsid w:val="005C1628"/>
    <w:rsid w:val="005C1EF2"/>
    <w:rsid w:val="005C1F86"/>
    <w:rsid w:val="005C213A"/>
    <w:rsid w:val="005C27BE"/>
    <w:rsid w:val="005C2909"/>
    <w:rsid w:val="005C2CD3"/>
    <w:rsid w:val="005C2D11"/>
    <w:rsid w:val="005C2DC9"/>
    <w:rsid w:val="005C3118"/>
    <w:rsid w:val="005C350C"/>
    <w:rsid w:val="005C3596"/>
    <w:rsid w:val="005C3A64"/>
    <w:rsid w:val="005C3BDA"/>
    <w:rsid w:val="005C3CDA"/>
    <w:rsid w:val="005C4537"/>
    <w:rsid w:val="005C4DD0"/>
    <w:rsid w:val="005C4F3E"/>
    <w:rsid w:val="005C4FFE"/>
    <w:rsid w:val="005C55E9"/>
    <w:rsid w:val="005C5758"/>
    <w:rsid w:val="005C57E3"/>
    <w:rsid w:val="005C5F16"/>
    <w:rsid w:val="005C6567"/>
    <w:rsid w:val="005C6858"/>
    <w:rsid w:val="005C69E1"/>
    <w:rsid w:val="005C6BBF"/>
    <w:rsid w:val="005C7D2E"/>
    <w:rsid w:val="005D0050"/>
    <w:rsid w:val="005D0088"/>
    <w:rsid w:val="005D0283"/>
    <w:rsid w:val="005D02FC"/>
    <w:rsid w:val="005D0E06"/>
    <w:rsid w:val="005D0F98"/>
    <w:rsid w:val="005D0FA8"/>
    <w:rsid w:val="005D1026"/>
    <w:rsid w:val="005D10E4"/>
    <w:rsid w:val="005D1368"/>
    <w:rsid w:val="005D1B49"/>
    <w:rsid w:val="005D1BEE"/>
    <w:rsid w:val="005D1C7C"/>
    <w:rsid w:val="005D2136"/>
    <w:rsid w:val="005D2259"/>
    <w:rsid w:val="005D2432"/>
    <w:rsid w:val="005D2480"/>
    <w:rsid w:val="005D2EDA"/>
    <w:rsid w:val="005D390C"/>
    <w:rsid w:val="005D3A9A"/>
    <w:rsid w:val="005D3AD9"/>
    <w:rsid w:val="005D3EB4"/>
    <w:rsid w:val="005D3F0F"/>
    <w:rsid w:val="005D432E"/>
    <w:rsid w:val="005D4458"/>
    <w:rsid w:val="005D4579"/>
    <w:rsid w:val="005D469D"/>
    <w:rsid w:val="005D46DA"/>
    <w:rsid w:val="005D4777"/>
    <w:rsid w:val="005D4ADB"/>
    <w:rsid w:val="005D4F52"/>
    <w:rsid w:val="005D50C5"/>
    <w:rsid w:val="005D5224"/>
    <w:rsid w:val="005D528A"/>
    <w:rsid w:val="005D59C2"/>
    <w:rsid w:val="005D612F"/>
    <w:rsid w:val="005D61A2"/>
    <w:rsid w:val="005D6856"/>
    <w:rsid w:val="005D6935"/>
    <w:rsid w:val="005D6999"/>
    <w:rsid w:val="005D6E64"/>
    <w:rsid w:val="005D7308"/>
    <w:rsid w:val="005D78CA"/>
    <w:rsid w:val="005D7B1F"/>
    <w:rsid w:val="005D7B91"/>
    <w:rsid w:val="005D7C03"/>
    <w:rsid w:val="005D7DEB"/>
    <w:rsid w:val="005E0390"/>
    <w:rsid w:val="005E095A"/>
    <w:rsid w:val="005E09B8"/>
    <w:rsid w:val="005E09C6"/>
    <w:rsid w:val="005E0AFD"/>
    <w:rsid w:val="005E0B23"/>
    <w:rsid w:val="005E0E7D"/>
    <w:rsid w:val="005E0F00"/>
    <w:rsid w:val="005E1E01"/>
    <w:rsid w:val="005E1F1A"/>
    <w:rsid w:val="005E226F"/>
    <w:rsid w:val="005E26B8"/>
    <w:rsid w:val="005E2BC0"/>
    <w:rsid w:val="005E30A7"/>
    <w:rsid w:val="005E321B"/>
    <w:rsid w:val="005E36A0"/>
    <w:rsid w:val="005E374E"/>
    <w:rsid w:val="005E38F8"/>
    <w:rsid w:val="005E3906"/>
    <w:rsid w:val="005E3941"/>
    <w:rsid w:val="005E3F2C"/>
    <w:rsid w:val="005E402F"/>
    <w:rsid w:val="005E4056"/>
    <w:rsid w:val="005E412D"/>
    <w:rsid w:val="005E416D"/>
    <w:rsid w:val="005E41A7"/>
    <w:rsid w:val="005E456A"/>
    <w:rsid w:val="005E46A7"/>
    <w:rsid w:val="005E4924"/>
    <w:rsid w:val="005E4CF2"/>
    <w:rsid w:val="005E4D7B"/>
    <w:rsid w:val="005E54CE"/>
    <w:rsid w:val="005E5723"/>
    <w:rsid w:val="005E59AC"/>
    <w:rsid w:val="005E5A3D"/>
    <w:rsid w:val="005E5C57"/>
    <w:rsid w:val="005E60C2"/>
    <w:rsid w:val="005E6311"/>
    <w:rsid w:val="005E63BF"/>
    <w:rsid w:val="005E63E0"/>
    <w:rsid w:val="005E63FC"/>
    <w:rsid w:val="005E678F"/>
    <w:rsid w:val="005E6790"/>
    <w:rsid w:val="005E7446"/>
    <w:rsid w:val="005E773E"/>
    <w:rsid w:val="005E7A0C"/>
    <w:rsid w:val="005E7AD1"/>
    <w:rsid w:val="005E7E4E"/>
    <w:rsid w:val="005F01D2"/>
    <w:rsid w:val="005F038D"/>
    <w:rsid w:val="005F050B"/>
    <w:rsid w:val="005F063F"/>
    <w:rsid w:val="005F071A"/>
    <w:rsid w:val="005F1BF2"/>
    <w:rsid w:val="005F1CCF"/>
    <w:rsid w:val="005F1DD1"/>
    <w:rsid w:val="005F1EFC"/>
    <w:rsid w:val="005F2127"/>
    <w:rsid w:val="005F26AB"/>
    <w:rsid w:val="005F295B"/>
    <w:rsid w:val="005F2D08"/>
    <w:rsid w:val="005F2ED3"/>
    <w:rsid w:val="005F2FF4"/>
    <w:rsid w:val="005F3123"/>
    <w:rsid w:val="005F3614"/>
    <w:rsid w:val="005F379D"/>
    <w:rsid w:val="005F4214"/>
    <w:rsid w:val="005F461D"/>
    <w:rsid w:val="005F46F6"/>
    <w:rsid w:val="005F4D11"/>
    <w:rsid w:val="005F4DB8"/>
    <w:rsid w:val="005F52BB"/>
    <w:rsid w:val="005F544A"/>
    <w:rsid w:val="005F5611"/>
    <w:rsid w:val="005F56BF"/>
    <w:rsid w:val="005F647B"/>
    <w:rsid w:val="005F6980"/>
    <w:rsid w:val="005F6B18"/>
    <w:rsid w:val="005F6D34"/>
    <w:rsid w:val="005F6F2C"/>
    <w:rsid w:val="005F7183"/>
    <w:rsid w:val="005F71A6"/>
    <w:rsid w:val="005F75C5"/>
    <w:rsid w:val="005F79AF"/>
    <w:rsid w:val="005F7E25"/>
    <w:rsid w:val="00600097"/>
    <w:rsid w:val="006000F6"/>
    <w:rsid w:val="00600292"/>
    <w:rsid w:val="006004BF"/>
    <w:rsid w:val="00600776"/>
    <w:rsid w:val="006007EC"/>
    <w:rsid w:val="006015DE"/>
    <w:rsid w:val="006016D9"/>
    <w:rsid w:val="00601A63"/>
    <w:rsid w:val="00601AAD"/>
    <w:rsid w:val="00601B8F"/>
    <w:rsid w:val="00601FB9"/>
    <w:rsid w:val="00602465"/>
    <w:rsid w:val="00602588"/>
    <w:rsid w:val="00602594"/>
    <w:rsid w:val="00602A0D"/>
    <w:rsid w:val="00602AE5"/>
    <w:rsid w:val="00603147"/>
    <w:rsid w:val="006031E1"/>
    <w:rsid w:val="00603EB9"/>
    <w:rsid w:val="00603ED3"/>
    <w:rsid w:val="00604382"/>
    <w:rsid w:val="00604562"/>
    <w:rsid w:val="0060500C"/>
    <w:rsid w:val="00605064"/>
    <w:rsid w:val="00605A3C"/>
    <w:rsid w:val="0060611E"/>
    <w:rsid w:val="006065B2"/>
    <w:rsid w:val="006069D6"/>
    <w:rsid w:val="00606AA9"/>
    <w:rsid w:val="00606D2B"/>
    <w:rsid w:val="00607053"/>
    <w:rsid w:val="006072C7"/>
    <w:rsid w:val="0060756A"/>
    <w:rsid w:val="00607822"/>
    <w:rsid w:val="00607BA4"/>
    <w:rsid w:val="00607C3C"/>
    <w:rsid w:val="00607C94"/>
    <w:rsid w:val="00607CBB"/>
    <w:rsid w:val="00607F4A"/>
    <w:rsid w:val="0061012C"/>
    <w:rsid w:val="006105B0"/>
    <w:rsid w:val="006105EF"/>
    <w:rsid w:val="00610788"/>
    <w:rsid w:val="006110C2"/>
    <w:rsid w:val="006111FE"/>
    <w:rsid w:val="00611576"/>
    <w:rsid w:val="00611627"/>
    <w:rsid w:val="00611F7A"/>
    <w:rsid w:val="00611F9F"/>
    <w:rsid w:val="006124C5"/>
    <w:rsid w:val="00612568"/>
    <w:rsid w:val="00612681"/>
    <w:rsid w:val="00612902"/>
    <w:rsid w:val="00612D58"/>
    <w:rsid w:val="00612F14"/>
    <w:rsid w:val="00612F15"/>
    <w:rsid w:val="00613735"/>
    <w:rsid w:val="00613A29"/>
    <w:rsid w:val="00613C96"/>
    <w:rsid w:val="00614590"/>
    <w:rsid w:val="0061492B"/>
    <w:rsid w:val="00614B70"/>
    <w:rsid w:val="0061543A"/>
    <w:rsid w:val="00615EBC"/>
    <w:rsid w:val="00615EEB"/>
    <w:rsid w:val="00616052"/>
    <w:rsid w:val="00616089"/>
    <w:rsid w:val="00616AD1"/>
    <w:rsid w:val="00616B27"/>
    <w:rsid w:val="00616B84"/>
    <w:rsid w:val="00616E6D"/>
    <w:rsid w:val="00617248"/>
    <w:rsid w:val="0061767A"/>
    <w:rsid w:val="00617826"/>
    <w:rsid w:val="006179D6"/>
    <w:rsid w:val="00617B67"/>
    <w:rsid w:val="00617D97"/>
    <w:rsid w:val="00617EBF"/>
    <w:rsid w:val="00617F2C"/>
    <w:rsid w:val="00620341"/>
    <w:rsid w:val="006207C8"/>
    <w:rsid w:val="00621243"/>
    <w:rsid w:val="0062130D"/>
    <w:rsid w:val="00621A1F"/>
    <w:rsid w:val="00621AD8"/>
    <w:rsid w:val="00621E3C"/>
    <w:rsid w:val="006220AF"/>
    <w:rsid w:val="006222C4"/>
    <w:rsid w:val="0062231B"/>
    <w:rsid w:val="006223E2"/>
    <w:rsid w:val="00622757"/>
    <w:rsid w:val="00622F6F"/>
    <w:rsid w:val="006230DA"/>
    <w:rsid w:val="00623216"/>
    <w:rsid w:val="00623500"/>
    <w:rsid w:val="00623C6A"/>
    <w:rsid w:val="00624391"/>
    <w:rsid w:val="006249E3"/>
    <w:rsid w:val="00624B48"/>
    <w:rsid w:val="00624BF5"/>
    <w:rsid w:val="00624D32"/>
    <w:rsid w:val="00625122"/>
    <w:rsid w:val="006253CF"/>
    <w:rsid w:val="006255E7"/>
    <w:rsid w:val="00625C01"/>
    <w:rsid w:val="00625C37"/>
    <w:rsid w:val="00625CA3"/>
    <w:rsid w:val="00625D71"/>
    <w:rsid w:val="006260D4"/>
    <w:rsid w:val="006261DE"/>
    <w:rsid w:val="00626324"/>
    <w:rsid w:val="00626344"/>
    <w:rsid w:val="006264B9"/>
    <w:rsid w:val="0062752F"/>
    <w:rsid w:val="0062780E"/>
    <w:rsid w:val="0062791D"/>
    <w:rsid w:val="00627CB6"/>
    <w:rsid w:val="00627D2E"/>
    <w:rsid w:val="00627E29"/>
    <w:rsid w:val="0063064B"/>
    <w:rsid w:val="00630853"/>
    <w:rsid w:val="00630BD5"/>
    <w:rsid w:val="00630D80"/>
    <w:rsid w:val="00630F63"/>
    <w:rsid w:val="006311E6"/>
    <w:rsid w:val="006313B2"/>
    <w:rsid w:val="006313E4"/>
    <w:rsid w:val="006316A7"/>
    <w:rsid w:val="00631AC9"/>
    <w:rsid w:val="00631CFB"/>
    <w:rsid w:val="00632064"/>
    <w:rsid w:val="00632283"/>
    <w:rsid w:val="00632875"/>
    <w:rsid w:val="00632940"/>
    <w:rsid w:val="00632F50"/>
    <w:rsid w:val="00632FE9"/>
    <w:rsid w:val="00633D54"/>
    <w:rsid w:val="00633DA8"/>
    <w:rsid w:val="006344A8"/>
    <w:rsid w:val="006345B8"/>
    <w:rsid w:val="006345D3"/>
    <w:rsid w:val="00634AFC"/>
    <w:rsid w:val="00635707"/>
    <w:rsid w:val="0063587D"/>
    <w:rsid w:val="00635F1B"/>
    <w:rsid w:val="00636049"/>
    <w:rsid w:val="006363B6"/>
    <w:rsid w:val="0063646B"/>
    <w:rsid w:val="0063694E"/>
    <w:rsid w:val="0063699D"/>
    <w:rsid w:val="00636A27"/>
    <w:rsid w:val="00636DCA"/>
    <w:rsid w:val="00637094"/>
    <w:rsid w:val="00637399"/>
    <w:rsid w:val="00637779"/>
    <w:rsid w:val="00637CC8"/>
    <w:rsid w:val="00637D44"/>
    <w:rsid w:val="00637FB1"/>
    <w:rsid w:val="0064032E"/>
    <w:rsid w:val="006403A0"/>
    <w:rsid w:val="00640426"/>
    <w:rsid w:val="00640C05"/>
    <w:rsid w:val="00640DAB"/>
    <w:rsid w:val="00640EBE"/>
    <w:rsid w:val="006410DF"/>
    <w:rsid w:val="0064114F"/>
    <w:rsid w:val="0064122E"/>
    <w:rsid w:val="00641A80"/>
    <w:rsid w:val="00641EE9"/>
    <w:rsid w:val="00641FF4"/>
    <w:rsid w:val="00642054"/>
    <w:rsid w:val="00642135"/>
    <w:rsid w:val="00642701"/>
    <w:rsid w:val="00642915"/>
    <w:rsid w:val="0064291E"/>
    <w:rsid w:val="00642956"/>
    <w:rsid w:val="00642DF1"/>
    <w:rsid w:val="00642EB7"/>
    <w:rsid w:val="00643371"/>
    <w:rsid w:val="00643636"/>
    <w:rsid w:val="006436E8"/>
    <w:rsid w:val="006439C5"/>
    <w:rsid w:val="00643D2C"/>
    <w:rsid w:val="0064425F"/>
    <w:rsid w:val="006444C6"/>
    <w:rsid w:val="00644EE2"/>
    <w:rsid w:val="006454F1"/>
    <w:rsid w:val="00645526"/>
    <w:rsid w:val="00645867"/>
    <w:rsid w:val="00645CD8"/>
    <w:rsid w:val="00645E81"/>
    <w:rsid w:val="00646A2F"/>
    <w:rsid w:val="00646ADB"/>
    <w:rsid w:val="00647D70"/>
    <w:rsid w:val="00647E51"/>
    <w:rsid w:val="00650099"/>
    <w:rsid w:val="006502E9"/>
    <w:rsid w:val="006502F1"/>
    <w:rsid w:val="00650C3F"/>
    <w:rsid w:val="00650FCE"/>
    <w:rsid w:val="0065131A"/>
    <w:rsid w:val="006513B0"/>
    <w:rsid w:val="0065159F"/>
    <w:rsid w:val="00651B7F"/>
    <w:rsid w:val="00651CD9"/>
    <w:rsid w:val="0065236C"/>
    <w:rsid w:val="00652445"/>
    <w:rsid w:val="00652BBB"/>
    <w:rsid w:val="00652F92"/>
    <w:rsid w:val="00653562"/>
    <w:rsid w:val="00653880"/>
    <w:rsid w:val="00654409"/>
    <w:rsid w:val="0065481E"/>
    <w:rsid w:val="006552A3"/>
    <w:rsid w:val="0065566E"/>
    <w:rsid w:val="00655786"/>
    <w:rsid w:val="00655937"/>
    <w:rsid w:val="006559E5"/>
    <w:rsid w:val="00655CDA"/>
    <w:rsid w:val="00655DF1"/>
    <w:rsid w:val="00655EB0"/>
    <w:rsid w:val="00656305"/>
    <w:rsid w:val="00656934"/>
    <w:rsid w:val="00656AB9"/>
    <w:rsid w:val="00656E21"/>
    <w:rsid w:val="00656EBC"/>
    <w:rsid w:val="00657429"/>
    <w:rsid w:val="00657BD8"/>
    <w:rsid w:val="00657C64"/>
    <w:rsid w:val="006604F1"/>
    <w:rsid w:val="006605FD"/>
    <w:rsid w:val="00660664"/>
    <w:rsid w:val="006607EB"/>
    <w:rsid w:val="00660D58"/>
    <w:rsid w:val="00660FB6"/>
    <w:rsid w:val="0066111A"/>
    <w:rsid w:val="0066124D"/>
    <w:rsid w:val="006613C3"/>
    <w:rsid w:val="006617F8"/>
    <w:rsid w:val="006620F1"/>
    <w:rsid w:val="006621EB"/>
    <w:rsid w:val="006623BE"/>
    <w:rsid w:val="006623D7"/>
    <w:rsid w:val="006628AB"/>
    <w:rsid w:val="00662C78"/>
    <w:rsid w:val="00662E8B"/>
    <w:rsid w:val="00662FE4"/>
    <w:rsid w:val="00663525"/>
    <w:rsid w:val="00663BD2"/>
    <w:rsid w:val="00663E82"/>
    <w:rsid w:val="006640D2"/>
    <w:rsid w:val="00664904"/>
    <w:rsid w:val="006649B4"/>
    <w:rsid w:val="00664A2E"/>
    <w:rsid w:val="00665300"/>
    <w:rsid w:val="00665321"/>
    <w:rsid w:val="006656F5"/>
    <w:rsid w:val="006657CA"/>
    <w:rsid w:val="00665941"/>
    <w:rsid w:val="00665E4D"/>
    <w:rsid w:val="00665EA4"/>
    <w:rsid w:val="00666290"/>
    <w:rsid w:val="00666D04"/>
    <w:rsid w:val="00666DE6"/>
    <w:rsid w:val="00666E26"/>
    <w:rsid w:val="00666E5A"/>
    <w:rsid w:val="00666EFD"/>
    <w:rsid w:val="0066722A"/>
    <w:rsid w:val="0066725A"/>
    <w:rsid w:val="00667C1C"/>
    <w:rsid w:val="00667C57"/>
    <w:rsid w:val="00667CA5"/>
    <w:rsid w:val="006701BF"/>
    <w:rsid w:val="00670593"/>
    <w:rsid w:val="00670614"/>
    <w:rsid w:val="00670F65"/>
    <w:rsid w:val="0067122F"/>
    <w:rsid w:val="006712C4"/>
    <w:rsid w:val="006713DC"/>
    <w:rsid w:val="00671408"/>
    <w:rsid w:val="006716C0"/>
    <w:rsid w:val="00671CAB"/>
    <w:rsid w:val="00672F19"/>
    <w:rsid w:val="00673356"/>
    <w:rsid w:val="0067378D"/>
    <w:rsid w:val="0067396F"/>
    <w:rsid w:val="00673FF1"/>
    <w:rsid w:val="006751E3"/>
    <w:rsid w:val="006757B9"/>
    <w:rsid w:val="00675992"/>
    <w:rsid w:val="00675E48"/>
    <w:rsid w:val="006765F0"/>
    <w:rsid w:val="00676CD3"/>
    <w:rsid w:val="00676E69"/>
    <w:rsid w:val="00677348"/>
    <w:rsid w:val="00677809"/>
    <w:rsid w:val="00677D81"/>
    <w:rsid w:val="00677E2B"/>
    <w:rsid w:val="0068013A"/>
    <w:rsid w:val="00680215"/>
    <w:rsid w:val="006806CF"/>
    <w:rsid w:val="006807E6"/>
    <w:rsid w:val="00680BDA"/>
    <w:rsid w:val="00680F33"/>
    <w:rsid w:val="00680F88"/>
    <w:rsid w:val="00680FA1"/>
    <w:rsid w:val="006819DC"/>
    <w:rsid w:val="00681A68"/>
    <w:rsid w:val="00681BB3"/>
    <w:rsid w:val="00681E8C"/>
    <w:rsid w:val="00681F7E"/>
    <w:rsid w:val="0068222A"/>
    <w:rsid w:val="00682230"/>
    <w:rsid w:val="0068228D"/>
    <w:rsid w:val="0068241F"/>
    <w:rsid w:val="0068248A"/>
    <w:rsid w:val="00682561"/>
    <w:rsid w:val="006828F5"/>
    <w:rsid w:val="0068302B"/>
    <w:rsid w:val="00683069"/>
    <w:rsid w:val="00683447"/>
    <w:rsid w:val="00683D87"/>
    <w:rsid w:val="00683ECD"/>
    <w:rsid w:val="00683EE4"/>
    <w:rsid w:val="00684204"/>
    <w:rsid w:val="00684334"/>
    <w:rsid w:val="006845F3"/>
    <w:rsid w:val="006846A9"/>
    <w:rsid w:val="006847B4"/>
    <w:rsid w:val="00684C21"/>
    <w:rsid w:val="00684F6E"/>
    <w:rsid w:val="00684FB0"/>
    <w:rsid w:val="006853DD"/>
    <w:rsid w:val="006854E2"/>
    <w:rsid w:val="00685546"/>
    <w:rsid w:val="0068568C"/>
    <w:rsid w:val="006856F8"/>
    <w:rsid w:val="00685796"/>
    <w:rsid w:val="00685ED8"/>
    <w:rsid w:val="0068608D"/>
    <w:rsid w:val="006860F2"/>
    <w:rsid w:val="0068610B"/>
    <w:rsid w:val="0068692D"/>
    <w:rsid w:val="00686C24"/>
    <w:rsid w:val="00686C8C"/>
    <w:rsid w:val="00686E11"/>
    <w:rsid w:val="00686F31"/>
    <w:rsid w:val="006873CA"/>
    <w:rsid w:val="0068751E"/>
    <w:rsid w:val="0068758F"/>
    <w:rsid w:val="006877D5"/>
    <w:rsid w:val="00687A02"/>
    <w:rsid w:val="00690493"/>
    <w:rsid w:val="00690632"/>
    <w:rsid w:val="00690716"/>
    <w:rsid w:val="00691227"/>
    <w:rsid w:val="0069133D"/>
    <w:rsid w:val="00691797"/>
    <w:rsid w:val="0069256D"/>
    <w:rsid w:val="00692825"/>
    <w:rsid w:val="00692C1A"/>
    <w:rsid w:val="00692EAE"/>
    <w:rsid w:val="00693763"/>
    <w:rsid w:val="0069389B"/>
    <w:rsid w:val="00693B56"/>
    <w:rsid w:val="006946A4"/>
    <w:rsid w:val="00694767"/>
    <w:rsid w:val="0069553F"/>
    <w:rsid w:val="00695973"/>
    <w:rsid w:val="00696065"/>
    <w:rsid w:val="00696070"/>
    <w:rsid w:val="006964D3"/>
    <w:rsid w:val="0069658F"/>
    <w:rsid w:val="00696C2A"/>
    <w:rsid w:val="00696ECA"/>
    <w:rsid w:val="006978A4"/>
    <w:rsid w:val="006979FF"/>
    <w:rsid w:val="006A0087"/>
    <w:rsid w:val="006A0342"/>
    <w:rsid w:val="006A0932"/>
    <w:rsid w:val="006A0DBC"/>
    <w:rsid w:val="006A0FBD"/>
    <w:rsid w:val="006A110A"/>
    <w:rsid w:val="006A116C"/>
    <w:rsid w:val="006A1206"/>
    <w:rsid w:val="006A138A"/>
    <w:rsid w:val="006A158A"/>
    <w:rsid w:val="006A1837"/>
    <w:rsid w:val="006A1DF5"/>
    <w:rsid w:val="006A2046"/>
    <w:rsid w:val="006A21D0"/>
    <w:rsid w:val="006A2271"/>
    <w:rsid w:val="006A24A7"/>
    <w:rsid w:val="006A24E0"/>
    <w:rsid w:val="006A26DF"/>
    <w:rsid w:val="006A27BC"/>
    <w:rsid w:val="006A28A9"/>
    <w:rsid w:val="006A2928"/>
    <w:rsid w:val="006A2F40"/>
    <w:rsid w:val="006A380D"/>
    <w:rsid w:val="006A38E6"/>
    <w:rsid w:val="006A3E5C"/>
    <w:rsid w:val="006A4031"/>
    <w:rsid w:val="006A414E"/>
    <w:rsid w:val="006A4587"/>
    <w:rsid w:val="006A4659"/>
    <w:rsid w:val="006A4978"/>
    <w:rsid w:val="006A4BD0"/>
    <w:rsid w:val="006A4DEF"/>
    <w:rsid w:val="006A4E82"/>
    <w:rsid w:val="006A4F41"/>
    <w:rsid w:val="006A545A"/>
    <w:rsid w:val="006A557D"/>
    <w:rsid w:val="006A56D6"/>
    <w:rsid w:val="006A5AD5"/>
    <w:rsid w:val="006A5EDB"/>
    <w:rsid w:val="006A5F07"/>
    <w:rsid w:val="006A5FF6"/>
    <w:rsid w:val="006A626C"/>
    <w:rsid w:val="006A65A7"/>
    <w:rsid w:val="006A66E3"/>
    <w:rsid w:val="006A6F93"/>
    <w:rsid w:val="006A7154"/>
    <w:rsid w:val="006A71B2"/>
    <w:rsid w:val="006A73B5"/>
    <w:rsid w:val="006B0077"/>
    <w:rsid w:val="006B09E0"/>
    <w:rsid w:val="006B1355"/>
    <w:rsid w:val="006B154F"/>
    <w:rsid w:val="006B1636"/>
    <w:rsid w:val="006B17A8"/>
    <w:rsid w:val="006B1B6E"/>
    <w:rsid w:val="006B1D9B"/>
    <w:rsid w:val="006B1FA0"/>
    <w:rsid w:val="006B2699"/>
    <w:rsid w:val="006B2949"/>
    <w:rsid w:val="006B34BA"/>
    <w:rsid w:val="006B37CE"/>
    <w:rsid w:val="006B437F"/>
    <w:rsid w:val="006B46B4"/>
    <w:rsid w:val="006B4A9E"/>
    <w:rsid w:val="006B4CBB"/>
    <w:rsid w:val="006B4F66"/>
    <w:rsid w:val="006B5156"/>
    <w:rsid w:val="006B52DF"/>
    <w:rsid w:val="006B5D1A"/>
    <w:rsid w:val="006B6B5D"/>
    <w:rsid w:val="006B718D"/>
    <w:rsid w:val="006B7511"/>
    <w:rsid w:val="006B77D8"/>
    <w:rsid w:val="006B7AB1"/>
    <w:rsid w:val="006B7B5E"/>
    <w:rsid w:val="006B7BBA"/>
    <w:rsid w:val="006B7BF2"/>
    <w:rsid w:val="006C0186"/>
    <w:rsid w:val="006C02A1"/>
    <w:rsid w:val="006C0406"/>
    <w:rsid w:val="006C0771"/>
    <w:rsid w:val="006C0A6E"/>
    <w:rsid w:val="006C0AE8"/>
    <w:rsid w:val="006C0DF0"/>
    <w:rsid w:val="006C0E1E"/>
    <w:rsid w:val="006C1759"/>
    <w:rsid w:val="006C17E3"/>
    <w:rsid w:val="006C1A7E"/>
    <w:rsid w:val="006C1D3F"/>
    <w:rsid w:val="006C1EBB"/>
    <w:rsid w:val="006C20F7"/>
    <w:rsid w:val="006C2189"/>
    <w:rsid w:val="006C21B9"/>
    <w:rsid w:val="006C28DD"/>
    <w:rsid w:val="006C2A87"/>
    <w:rsid w:val="006C2B63"/>
    <w:rsid w:val="006C2BC6"/>
    <w:rsid w:val="006C2C3D"/>
    <w:rsid w:val="006C34E7"/>
    <w:rsid w:val="006C377B"/>
    <w:rsid w:val="006C421D"/>
    <w:rsid w:val="006C425E"/>
    <w:rsid w:val="006C46C0"/>
    <w:rsid w:val="006C4737"/>
    <w:rsid w:val="006C4A5F"/>
    <w:rsid w:val="006C4D7A"/>
    <w:rsid w:val="006C53B6"/>
    <w:rsid w:val="006C57B5"/>
    <w:rsid w:val="006C5808"/>
    <w:rsid w:val="006C6B00"/>
    <w:rsid w:val="006C6F6E"/>
    <w:rsid w:val="006C6FE4"/>
    <w:rsid w:val="006C7805"/>
    <w:rsid w:val="006D00D7"/>
    <w:rsid w:val="006D0151"/>
    <w:rsid w:val="006D0440"/>
    <w:rsid w:val="006D051D"/>
    <w:rsid w:val="006D09A4"/>
    <w:rsid w:val="006D1009"/>
    <w:rsid w:val="006D161F"/>
    <w:rsid w:val="006D162B"/>
    <w:rsid w:val="006D165A"/>
    <w:rsid w:val="006D1878"/>
    <w:rsid w:val="006D216D"/>
    <w:rsid w:val="006D228B"/>
    <w:rsid w:val="006D250B"/>
    <w:rsid w:val="006D25F8"/>
    <w:rsid w:val="006D275B"/>
    <w:rsid w:val="006D2839"/>
    <w:rsid w:val="006D2D25"/>
    <w:rsid w:val="006D2EEC"/>
    <w:rsid w:val="006D36CD"/>
    <w:rsid w:val="006D391A"/>
    <w:rsid w:val="006D3F5A"/>
    <w:rsid w:val="006D3F98"/>
    <w:rsid w:val="006D40A9"/>
    <w:rsid w:val="006D4B8E"/>
    <w:rsid w:val="006D4E38"/>
    <w:rsid w:val="006D4FE3"/>
    <w:rsid w:val="006D52BF"/>
    <w:rsid w:val="006D538E"/>
    <w:rsid w:val="006D59AB"/>
    <w:rsid w:val="006D5CDD"/>
    <w:rsid w:val="006D60C9"/>
    <w:rsid w:val="006D60D0"/>
    <w:rsid w:val="006D75C5"/>
    <w:rsid w:val="006D764E"/>
    <w:rsid w:val="006D7A26"/>
    <w:rsid w:val="006D7C2C"/>
    <w:rsid w:val="006E008E"/>
    <w:rsid w:val="006E00BC"/>
    <w:rsid w:val="006E024C"/>
    <w:rsid w:val="006E074F"/>
    <w:rsid w:val="006E1784"/>
    <w:rsid w:val="006E1C24"/>
    <w:rsid w:val="006E1CDB"/>
    <w:rsid w:val="006E1EEA"/>
    <w:rsid w:val="006E2344"/>
    <w:rsid w:val="006E23EF"/>
    <w:rsid w:val="006E2600"/>
    <w:rsid w:val="006E2C68"/>
    <w:rsid w:val="006E3545"/>
    <w:rsid w:val="006E35D4"/>
    <w:rsid w:val="006E3D8E"/>
    <w:rsid w:val="006E41C3"/>
    <w:rsid w:val="006E4244"/>
    <w:rsid w:val="006E43C2"/>
    <w:rsid w:val="006E4959"/>
    <w:rsid w:val="006E4985"/>
    <w:rsid w:val="006E4B93"/>
    <w:rsid w:val="006E4C7D"/>
    <w:rsid w:val="006E50D4"/>
    <w:rsid w:val="006E5151"/>
    <w:rsid w:val="006E529C"/>
    <w:rsid w:val="006E5BAB"/>
    <w:rsid w:val="006E5CB7"/>
    <w:rsid w:val="006E5D6B"/>
    <w:rsid w:val="006E5DDD"/>
    <w:rsid w:val="006E63A4"/>
    <w:rsid w:val="006E6429"/>
    <w:rsid w:val="006E6D0F"/>
    <w:rsid w:val="006E6D57"/>
    <w:rsid w:val="006E7236"/>
    <w:rsid w:val="006E79A7"/>
    <w:rsid w:val="006E7B05"/>
    <w:rsid w:val="006E7F12"/>
    <w:rsid w:val="006F056E"/>
    <w:rsid w:val="006F0D48"/>
    <w:rsid w:val="006F0F46"/>
    <w:rsid w:val="006F100C"/>
    <w:rsid w:val="006F155B"/>
    <w:rsid w:val="006F1A31"/>
    <w:rsid w:val="006F1EF5"/>
    <w:rsid w:val="006F1FC7"/>
    <w:rsid w:val="006F217B"/>
    <w:rsid w:val="006F223D"/>
    <w:rsid w:val="006F22D1"/>
    <w:rsid w:val="006F2510"/>
    <w:rsid w:val="006F2865"/>
    <w:rsid w:val="006F2C18"/>
    <w:rsid w:val="006F2F91"/>
    <w:rsid w:val="006F3659"/>
    <w:rsid w:val="006F39AD"/>
    <w:rsid w:val="006F3A46"/>
    <w:rsid w:val="006F3A81"/>
    <w:rsid w:val="006F3B0D"/>
    <w:rsid w:val="006F40CE"/>
    <w:rsid w:val="006F483D"/>
    <w:rsid w:val="006F4A0F"/>
    <w:rsid w:val="006F4DAD"/>
    <w:rsid w:val="006F5593"/>
    <w:rsid w:val="006F5722"/>
    <w:rsid w:val="006F5A1E"/>
    <w:rsid w:val="006F61D2"/>
    <w:rsid w:val="006F689A"/>
    <w:rsid w:val="006F69C8"/>
    <w:rsid w:val="006F6A6A"/>
    <w:rsid w:val="006F6EBE"/>
    <w:rsid w:val="006F7006"/>
    <w:rsid w:val="006F7763"/>
    <w:rsid w:val="006F7779"/>
    <w:rsid w:val="006F7A10"/>
    <w:rsid w:val="00700A3A"/>
    <w:rsid w:val="00700BEA"/>
    <w:rsid w:val="00701519"/>
    <w:rsid w:val="00701793"/>
    <w:rsid w:val="00701931"/>
    <w:rsid w:val="00701C68"/>
    <w:rsid w:val="00701CA9"/>
    <w:rsid w:val="00701EF5"/>
    <w:rsid w:val="0070278C"/>
    <w:rsid w:val="00702A29"/>
    <w:rsid w:val="00702B2F"/>
    <w:rsid w:val="00702BB2"/>
    <w:rsid w:val="00702FE4"/>
    <w:rsid w:val="00703003"/>
    <w:rsid w:val="007033AB"/>
    <w:rsid w:val="007036F0"/>
    <w:rsid w:val="0070441C"/>
    <w:rsid w:val="00704484"/>
    <w:rsid w:val="0070455E"/>
    <w:rsid w:val="007046EA"/>
    <w:rsid w:val="00704A87"/>
    <w:rsid w:val="00704EA8"/>
    <w:rsid w:val="00704FB2"/>
    <w:rsid w:val="00704FF6"/>
    <w:rsid w:val="007051C4"/>
    <w:rsid w:val="00705283"/>
    <w:rsid w:val="007056AD"/>
    <w:rsid w:val="007058C5"/>
    <w:rsid w:val="00705C7D"/>
    <w:rsid w:val="00705E18"/>
    <w:rsid w:val="00705ECF"/>
    <w:rsid w:val="00706649"/>
    <w:rsid w:val="00706755"/>
    <w:rsid w:val="00706820"/>
    <w:rsid w:val="00706DCC"/>
    <w:rsid w:val="00706DF6"/>
    <w:rsid w:val="00706E49"/>
    <w:rsid w:val="007071A6"/>
    <w:rsid w:val="007072D8"/>
    <w:rsid w:val="007075F4"/>
    <w:rsid w:val="007077FA"/>
    <w:rsid w:val="00707A96"/>
    <w:rsid w:val="00710509"/>
    <w:rsid w:val="007107B4"/>
    <w:rsid w:val="0071080C"/>
    <w:rsid w:val="007109CC"/>
    <w:rsid w:val="00710FA8"/>
    <w:rsid w:val="007111F0"/>
    <w:rsid w:val="0071180C"/>
    <w:rsid w:val="00711A82"/>
    <w:rsid w:val="00711CB5"/>
    <w:rsid w:val="00712030"/>
    <w:rsid w:val="00712507"/>
    <w:rsid w:val="00712590"/>
    <w:rsid w:val="0071293D"/>
    <w:rsid w:val="00712B35"/>
    <w:rsid w:val="00712C63"/>
    <w:rsid w:val="00712DCA"/>
    <w:rsid w:val="00712E7C"/>
    <w:rsid w:val="00713317"/>
    <w:rsid w:val="0071345C"/>
    <w:rsid w:val="0071348D"/>
    <w:rsid w:val="00713602"/>
    <w:rsid w:val="007137DC"/>
    <w:rsid w:val="0071396F"/>
    <w:rsid w:val="007139DD"/>
    <w:rsid w:val="00713D4E"/>
    <w:rsid w:val="00713DAD"/>
    <w:rsid w:val="00713F04"/>
    <w:rsid w:val="00713F10"/>
    <w:rsid w:val="00714CC1"/>
    <w:rsid w:val="00714E3C"/>
    <w:rsid w:val="00715165"/>
    <w:rsid w:val="00715394"/>
    <w:rsid w:val="007154FD"/>
    <w:rsid w:val="0071575C"/>
    <w:rsid w:val="00715944"/>
    <w:rsid w:val="00715D2E"/>
    <w:rsid w:val="00715F92"/>
    <w:rsid w:val="0071608D"/>
    <w:rsid w:val="007164A4"/>
    <w:rsid w:val="00716959"/>
    <w:rsid w:val="0071763C"/>
    <w:rsid w:val="00717D3D"/>
    <w:rsid w:val="00717E04"/>
    <w:rsid w:val="00720122"/>
    <w:rsid w:val="0072022B"/>
    <w:rsid w:val="00720620"/>
    <w:rsid w:val="00720919"/>
    <w:rsid w:val="00720AB8"/>
    <w:rsid w:val="00720DE2"/>
    <w:rsid w:val="00720ED1"/>
    <w:rsid w:val="007212B1"/>
    <w:rsid w:val="00721BC8"/>
    <w:rsid w:val="00721C89"/>
    <w:rsid w:val="00721D78"/>
    <w:rsid w:val="00721D93"/>
    <w:rsid w:val="00721DA0"/>
    <w:rsid w:val="0072247C"/>
    <w:rsid w:val="00722A3E"/>
    <w:rsid w:val="00722CF5"/>
    <w:rsid w:val="007231B4"/>
    <w:rsid w:val="00723247"/>
    <w:rsid w:val="0072388B"/>
    <w:rsid w:val="00723B48"/>
    <w:rsid w:val="00723BE3"/>
    <w:rsid w:val="00723E09"/>
    <w:rsid w:val="0072406A"/>
    <w:rsid w:val="00725174"/>
    <w:rsid w:val="007259B8"/>
    <w:rsid w:val="00725C19"/>
    <w:rsid w:val="00725C99"/>
    <w:rsid w:val="0072626F"/>
    <w:rsid w:val="0072671A"/>
    <w:rsid w:val="00726BB0"/>
    <w:rsid w:val="00727540"/>
    <w:rsid w:val="0072761F"/>
    <w:rsid w:val="00727638"/>
    <w:rsid w:val="00727ECE"/>
    <w:rsid w:val="007300D9"/>
    <w:rsid w:val="0073032A"/>
    <w:rsid w:val="00730A08"/>
    <w:rsid w:val="00730E26"/>
    <w:rsid w:val="007310C7"/>
    <w:rsid w:val="0073122E"/>
    <w:rsid w:val="0073131B"/>
    <w:rsid w:val="0073149C"/>
    <w:rsid w:val="007317EB"/>
    <w:rsid w:val="00731CA8"/>
    <w:rsid w:val="00731DCC"/>
    <w:rsid w:val="00731F66"/>
    <w:rsid w:val="007322DA"/>
    <w:rsid w:val="007329AC"/>
    <w:rsid w:val="007329C0"/>
    <w:rsid w:val="00732F30"/>
    <w:rsid w:val="00733013"/>
    <w:rsid w:val="00733B4C"/>
    <w:rsid w:val="00734196"/>
    <w:rsid w:val="007348EF"/>
    <w:rsid w:val="00734E4E"/>
    <w:rsid w:val="007351C7"/>
    <w:rsid w:val="007352E8"/>
    <w:rsid w:val="0073540D"/>
    <w:rsid w:val="00735D4D"/>
    <w:rsid w:val="00735D5B"/>
    <w:rsid w:val="007360E0"/>
    <w:rsid w:val="0073622A"/>
    <w:rsid w:val="007362FD"/>
    <w:rsid w:val="00736341"/>
    <w:rsid w:val="007363B4"/>
    <w:rsid w:val="0073670F"/>
    <w:rsid w:val="007367C0"/>
    <w:rsid w:val="00736905"/>
    <w:rsid w:val="00736927"/>
    <w:rsid w:val="00736BF1"/>
    <w:rsid w:val="00736DC5"/>
    <w:rsid w:val="007375F6"/>
    <w:rsid w:val="00737719"/>
    <w:rsid w:val="007377C8"/>
    <w:rsid w:val="00737941"/>
    <w:rsid w:val="00737AB0"/>
    <w:rsid w:val="00737FA7"/>
    <w:rsid w:val="0074020A"/>
    <w:rsid w:val="00740A3E"/>
    <w:rsid w:val="00740BE9"/>
    <w:rsid w:val="00741017"/>
    <w:rsid w:val="0074140E"/>
    <w:rsid w:val="00741542"/>
    <w:rsid w:val="00742104"/>
    <w:rsid w:val="00742950"/>
    <w:rsid w:val="00742AAA"/>
    <w:rsid w:val="00742E7C"/>
    <w:rsid w:val="007432B9"/>
    <w:rsid w:val="00743503"/>
    <w:rsid w:val="00743872"/>
    <w:rsid w:val="007439A6"/>
    <w:rsid w:val="00743B88"/>
    <w:rsid w:val="00743F97"/>
    <w:rsid w:val="007442C4"/>
    <w:rsid w:val="0074448D"/>
    <w:rsid w:val="0074468C"/>
    <w:rsid w:val="0074589C"/>
    <w:rsid w:val="007460E7"/>
    <w:rsid w:val="00746630"/>
    <w:rsid w:val="007468A9"/>
    <w:rsid w:val="00746944"/>
    <w:rsid w:val="00746C70"/>
    <w:rsid w:val="00746CEE"/>
    <w:rsid w:val="0074704A"/>
    <w:rsid w:val="0074725F"/>
    <w:rsid w:val="00747A46"/>
    <w:rsid w:val="007502A1"/>
    <w:rsid w:val="0075098D"/>
    <w:rsid w:val="00750B51"/>
    <w:rsid w:val="00750EE7"/>
    <w:rsid w:val="00750EFA"/>
    <w:rsid w:val="00750F11"/>
    <w:rsid w:val="00750F7C"/>
    <w:rsid w:val="007514E0"/>
    <w:rsid w:val="00751815"/>
    <w:rsid w:val="00751899"/>
    <w:rsid w:val="007519FE"/>
    <w:rsid w:val="00751AFA"/>
    <w:rsid w:val="00751AFC"/>
    <w:rsid w:val="00751CAD"/>
    <w:rsid w:val="00752018"/>
    <w:rsid w:val="007522C0"/>
    <w:rsid w:val="00752629"/>
    <w:rsid w:val="007526B0"/>
    <w:rsid w:val="007534B4"/>
    <w:rsid w:val="00753810"/>
    <w:rsid w:val="0075394F"/>
    <w:rsid w:val="0075402B"/>
    <w:rsid w:val="00754320"/>
    <w:rsid w:val="007544A1"/>
    <w:rsid w:val="00754ADC"/>
    <w:rsid w:val="00754DF5"/>
    <w:rsid w:val="007557BA"/>
    <w:rsid w:val="00755F22"/>
    <w:rsid w:val="00756012"/>
    <w:rsid w:val="00756DF8"/>
    <w:rsid w:val="0075729D"/>
    <w:rsid w:val="00757506"/>
    <w:rsid w:val="00757521"/>
    <w:rsid w:val="00757C25"/>
    <w:rsid w:val="00757C89"/>
    <w:rsid w:val="00757E80"/>
    <w:rsid w:val="00757EC5"/>
    <w:rsid w:val="00757F4B"/>
    <w:rsid w:val="007606DB"/>
    <w:rsid w:val="00760885"/>
    <w:rsid w:val="00760895"/>
    <w:rsid w:val="00761474"/>
    <w:rsid w:val="00761682"/>
    <w:rsid w:val="00761689"/>
    <w:rsid w:val="007616BC"/>
    <w:rsid w:val="00761CDE"/>
    <w:rsid w:val="00761E8A"/>
    <w:rsid w:val="00763389"/>
    <w:rsid w:val="007635EF"/>
    <w:rsid w:val="00763648"/>
    <w:rsid w:val="00763B38"/>
    <w:rsid w:val="00763C3C"/>
    <w:rsid w:val="00763FF0"/>
    <w:rsid w:val="007642EA"/>
    <w:rsid w:val="00764A43"/>
    <w:rsid w:val="00764A49"/>
    <w:rsid w:val="00764B33"/>
    <w:rsid w:val="007652B4"/>
    <w:rsid w:val="00765782"/>
    <w:rsid w:val="007657E9"/>
    <w:rsid w:val="00765B87"/>
    <w:rsid w:val="00765DBB"/>
    <w:rsid w:val="0076625A"/>
    <w:rsid w:val="00766624"/>
    <w:rsid w:val="00766992"/>
    <w:rsid w:val="00766D2E"/>
    <w:rsid w:val="00766F9C"/>
    <w:rsid w:val="007672E8"/>
    <w:rsid w:val="007672F3"/>
    <w:rsid w:val="0076794A"/>
    <w:rsid w:val="00767A44"/>
    <w:rsid w:val="00767EAB"/>
    <w:rsid w:val="00770332"/>
    <w:rsid w:val="0077060D"/>
    <w:rsid w:val="00770867"/>
    <w:rsid w:val="00770A7D"/>
    <w:rsid w:val="007712B0"/>
    <w:rsid w:val="007712E9"/>
    <w:rsid w:val="00771323"/>
    <w:rsid w:val="007714CD"/>
    <w:rsid w:val="007715F7"/>
    <w:rsid w:val="00771753"/>
    <w:rsid w:val="007717F1"/>
    <w:rsid w:val="00772332"/>
    <w:rsid w:val="00772840"/>
    <w:rsid w:val="00772A80"/>
    <w:rsid w:val="00772A8C"/>
    <w:rsid w:val="00772E7A"/>
    <w:rsid w:val="007731E4"/>
    <w:rsid w:val="007734AA"/>
    <w:rsid w:val="00773DFC"/>
    <w:rsid w:val="007744DA"/>
    <w:rsid w:val="007745A2"/>
    <w:rsid w:val="00774F41"/>
    <w:rsid w:val="007753D4"/>
    <w:rsid w:val="00775F8F"/>
    <w:rsid w:val="00776607"/>
    <w:rsid w:val="00776A57"/>
    <w:rsid w:val="00777332"/>
    <w:rsid w:val="0077746A"/>
    <w:rsid w:val="007779C0"/>
    <w:rsid w:val="00777A02"/>
    <w:rsid w:val="00777E13"/>
    <w:rsid w:val="00777EC0"/>
    <w:rsid w:val="00780050"/>
    <w:rsid w:val="0078017B"/>
    <w:rsid w:val="00782121"/>
    <w:rsid w:val="00782BFF"/>
    <w:rsid w:val="007832FC"/>
    <w:rsid w:val="007834C2"/>
    <w:rsid w:val="00783C92"/>
    <w:rsid w:val="00783F51"/>
    <w:rsid w:val="007842B0"/>
    <w:rsid w:val="007844BF"/>
    <w:rsid w:val="007847E0"/>
    <w:rsid w:val="00785270"/>
    <w:rsid w:val="0078540E"/>
    <w:rsid w:val="007858B7"/>
    <w:rsid w:val="00785B39"/>
    <w:rsid w:val="00785F2E"/>
    <w:rsid w:val="007868BF"/>
    <w:rsid w:val="00786A4D"/>
    <w:rsid w:val="00786BD5"/>
    <w:rsid w:val="00786C0C"/>
    <w:rsid w:val="00786F0C"/>
    <w:rsid w:val="007872A7"/>
    <w:rsid w:val="00787348"/>
    <w:rsid w:val="00787780"/>
    <w:rsid w:val="00787BDB"/>
    <w:rsid w:val="00787DED"/>
    <w:rsid w:val="00787FA1"/>
    <w:rsid w:val="007901DD"/>
    <w:rsid w:val="00790667"/>
    <w:rsid w:val="0079094A"/>
    <w:rsid w:val="00790B49"/>
    <w:rsid w:val="007914A0"/>
    <w:rsid w:val="00791818"/>
    <w:rsid w:val="00791B41"/>
    <w:rsid w:val="00791F73"/>
    <w:rsid w:val="00792261"/>
    <w:rsid w:val="00792424"/>
    <w:rsid w:val="00792F14"/>
    <w:rsid w:val="00792FF0"/>
    <w:rsid w:val="007933E0"/>
    <w:rsid w:val="007936D7"/>
    <w:rsid w:val="007937A3"/>
    <w:rsid w:val="00793852"/>
    <w:rsid w:val="00793A1F"/>
    <w:rsid w:val="00793DE1"/>
    <w:rsid w:val="007942EE"/>
    <w:rsid w:val="00794670"/>
    <w:rsid w:val="00794844"/>
    <w:rsid w:val="00794F31"/>
    <w:rsid w:val="00795621"/>
    <w:rsid w:val="0079564D"/>
    <w:rsid w:val="00795EA9"/>
    <w:rsid w:val="007972F1"/>
    <w:rsid w:val="00797347"/>
    <w:rsid w:val="00797494"/>
    <w:rsid w:val="007979B3"/>
    <w:rsid w:val="00797B05"/>
    <w:rsid w:val="00797DDB"/>
    <w:rsid w:val="00797DF2"/>
    <w:rsid w:val="00797F55"/>
    <w:rsid w:val="007A05AB"/>
    <w:rsid w:val="007A063A"/>
    <w:rsid w:val="007A092B"/>
    <w:rsid w:val="007A0ABC"/>
    <w:rsid w:val="007A0B03"/>
    <w:rsid w:val="007A0C3B"/>
    <w:rsid w:val="007A0DFF"/>
    <w:rsid w:val="007A0F25"/>
    <w:rsid w:val="007A1056"/>
    <w:rsid w:val="007A1578"/>
    <w:rsid w:val="007A16A2"/>
    <w:rsid w:val="007A175E"/>
    <w:rsid w:val="007A1A84"/>
    <w:rsid w:val="007A1B33"/>
    <w:rsid w:val="007A21F2"/>
    <w:rsid w:val="007A250B"/>
    <w:rsid w:val="007A2963"/>
    <w:rsid w:val="007A2B5E"/>
    <w:rsid w:val="007A2C48"/>
    <w:rsid w:val="007A2FDC"/>
    <w:rsid w:val="007A31AE"/>
    <w:rsid w:val="007A321D"/>
    <w:rsid w:val="007A3270"/>
    <w:rsid w:val="007A333F"/>
    <w:rsid w:val="007A379E"/>
    <w:rsid w:val="007A4403"/>
    <w:rsid w:val="007A4502"/>
    <w:rsid w:val="007A4C6E"/>
    <w:rsid w:val="007A5401"/>
    <w:rsid w:val="007A55AD"/>
    <w:rsid w:val="007A56A4"/>
    <w:rsid w:val="007A5A32"/>
    <w:rsid w:val="007A62C6"/>
    <w:rsid w:val="007A692D"/>
    <w:rsid w:val="007A6B75"/>
    <w:rsid w:val="007A72F3"/>
    <w:rsid w:val="007A765C"/>
    <w:rsid w:val="007A7DF7"/>
    <w:rsid w:val="007A7E27"/>
    <w:rsid w:val="007B0414"/>
    <w:rsid w:val="007B07CF"/>
    <w:rsid w:val="007B0885"/>
    <w:rsid w:val="007B0C91"/>
    <w:rsid w:val="007B12D0"/>
    <w:rsid w:val="007B13DB"/>
    <w:rsid w:val="007B17C1"/>
    <w:rsid w:val="007B19F1"/>
    <w:rsid w:val="007B1A1B"/>
    <w:rsid w:val="007B1E0F"/>
    <w:rsid w:val="007B2383"/>
    <w:rsid w:val="007B28E9"/>
    <w:rsid w:val="007B29B8"/>
    <w:rsid w:val="007B3346"/>
    <w:rsid w:val="007B3847"/>
    <w:rsid w:val="007B3B91"/>
    <w:rsid w:val="007B4545"/>
    <w:rsid w:val="007B4836"/>
    <w:rsid w:val="007B4E2A"/>
    <w:rsid w:val="007B54B2"/>
    <w:rsid w:val="007B5EFE"/>
    <w:rsid w:val="007B6009"/>
    <w:rsid w:val="007B6533"/>
    <w:rsid w:val="007B6BA7"/>
    <w:rsid w:val="007B6BE3"/>
    <w:rsid w:val="007B6CA6"/>
    <w:rsid w:val="007B7573"/>
    <w:rsid w:val="007C024E"/>
    <w:rsid w:val="007C038B"/>
    <w:rsid w:val="007C06D5"/>
    <w:rsid w:val="007C087A"/>
    <w:rsid w:val="007C0A48"/>
    <w:rsid w:val="007C0B47"/>
    <w:rsid w:val="007C1298"/>
    <w:rsid w:val="007C149E"/>
    <w:rsid w:val="007C15E3"/>
    <w:rsid w:val="007C1732"/>
    <w:rsid w:val="007C1756"/>
    <w:rsid w:val="007C17C0"/>
    <w:rsid w:val="007C181D"/>
    <w:rsid w:val="007C18B8"/>
    <w:rsid w:val="007C1B78"/>
    <w:rsid w:val="007C1CCA"/>
    <w:rsid w:val="007C1E5A"/>
    <w:rsid w:val="007C258E"/>
    <w:rsid w:val="007C28BC"/>
    <w:rsid w:val="007C293C"/>
    <w:rsid w:val="007C2A5A"/>
    <w:rsid w:val="007C2AA6"/>
    <w:rsid w:val="007C3424"/>
    <w:rsid w:val="007C3763"/>
    <w:rsid w:val="007C37AF"/>
    <w:rsid w:val="007C3AB8"/>
    <w:rsid w:val="007C3CDC"/>
    <w:rsid w:val="007C3D13"/>
    <w:rsid w:val="007C3E54"/>
    <w:rsid w:val="007C40B0"/>
    <w:rsid w:val="007C45D6"/>
    <w:rsid w:val="007C4A5B"/>
    <w:rsid w:val="007C4BB5"/>
    <w:rsid w:val="007C4BF4"/>
    <w:rsid w:val="007C50B0"/>
    <w:rsid w:val="007C55B4"/>
    <w:rsid w:val="007C55B6"/>
    <w:rsid w:val="007C562C"/>
    <w:rsid w:val="007C5A4A"/>
    <w:rsid w:val="007C60E3"/>
    <w:rsid w:val="007C6372"/>
    <w:rsid w:val="007C6773"/>
    <w:rsid w:val="007C6B47"/>
    <w:rsid w:val="007C6C2E"/>
    <w:rsid w:val="007C7294"/>
    <w:rsid w:val="007C783E"/>
    <w:rsid w:val="007C7B72"/>
    <w:rsid w:val="007C7B7E"/>
    <w:rsid w:val="007C7EE8"/>
    <w:rsid w:val="007D00D9"/>
    <w:rsid w:val="007D0104"/>
    <w:rsid w:val="007D04CE"/>
    <w:rsid w:val="007D05EF"/>
    <w:rsid w:val="007D068A"/>
    <w:rsid w:val="007D089C"/>
    <w:rsid w:val="007D0F29"/>
    <w:rsid w:val="007D110D"/>
    <w:rsid w:val="007D13CA"/>
    <w:rsid w:val="007D1456"/>
    <w:rsid w:val="007D1628"/>
    <w:rsid w:val="007D1B22"/>
    <w:rsid w:val="007D1E4A"/>
    <w:rsid w:val="007D202C"/>
    <w:rsid w:val="007D2313"/>
    <w:rsid w:val="007D23E0"/>
    <w:rsid w:val="007D2BD1"/>
    <w:rsid w:val="007D2E67"/>
    <w:rsid w:val="007D2F45"/>
    <w:rsid w:val="007D32AD"/>
    <w:rsid w:val="007D3545"/>
    <w:rsid w:val="007D4078"/>
    <w:rsid w:val="007D49CF"/>
    <w:rsid w:val="007D5011"/>
    <w:rsid w:val="007D541C"/>
    <w:rsid w:val="007D567F"/>
    <w:rsid w:val="007D569B"/>
    <w:rsid w:val="007D5758"/>
    <w:rsid w:val="007D57E2"/>
    <w:rsid w:val="007D5900"/>
    <w:rsid w:val="007D6298"/>
    <w:rsid w:val="007D62DC"/>
    <w:rsid w:val="007D649B"/>
    <w:rsid w:val="007D64EA"/>
    <w:rsid w:val="007D657C"/>
    <w:rsid w:val="007D66BB"/>
    <w:rsid w:val="007D6C50"/>
    <w:rsid w:val="007D6ECD"/>
    <w:rsid w:val="007D759C"/>
    <w:rsid w:val="007D7794"/>
    <w:rsid w:val="007D7947"/>
    <w:rsid w:val="007E0099"/>
    <w:rsid w:val="007E04AB"/>
    <w:rsid w:val="007E054B"/>
    <w:rsid w:val="007E0757"/>
    <w:rsid w:val="007E0AB1"/>
    <w:rsid w:val="007E0C92"/>
    <w:rsid w:val="007E1362"/>
    <w:rsid w:val="007E152D"/>
    <w:rsid w:val="007E15DD"/>
    <w:rsid w:val="007E1AE0"/>
    <w:rsid w:val="007E1DC3"/>
    <w:rsid w:val="007E2477"/>
    <w:rsid w:val="007E2D36"/>
    <w:rsid w:val="007E2D9F"/>
    <w:rsid w:val="007E2E63"/>
    <w:rsid w:val="007E2EDE"/>
    <w:rsid w:val="007E311E"/>
    <w:rsid w:val="007E3D1E"/>
    <w:rsid w:val="007E3FB5"/>
    <w:rsid w:val="007E4483"/>
    <w:rsid w:val="007E49C0"/>
    <w:rsid w:val="007E4B25"/>
    <w:rsid w:val="007E4B27"/>
    <w:rsid w:val="007E4C11"/>
    <w:rsid w:val="007E4CF8"/>
    <w:rsid w:val="007E4DAB"/>
    <w:rsid w:val="007E5232"/>
    <w:rsid w:val="007E524D"/>
    <w:rsid w:val="007E5437"/>
    <w:rsid w:val="007E5A21"/>
    <w:rsid w:val="007E5E55"/>
    <w:rsid w:val="007E5F19"/>
    <w:rsid w:val="007E5FD2"/>
    <w:rsid w:val="007E6140"/>
    <w:rsid w:val="007E63B2"/>
    <w:rsid w:val="007E63BB"/>
    <w:rsid w:val="007E64FD"/>
    <w:rsid w:val="007E6AFC"/>
    <w:rsid w:val="007E6F56"/>
    <w:rsid w:val="007E6F6C"/>
    <w:rsid w:val="007E7089"/>
    <w:rsid w:val="007E7104"/>
    <w:rsid w:val="007E788E"/>
    <w:rsid w:val="007F0330"/>
    <w:rsid w:val="007F05FF"/>
    <w:rsid w:val="007F0AC1"/>
    <w:rsid w:val="007F0BA6"/>
    <w:rsid w:val="007F0CDA"/>
    <w:rsid w:val="007F10B4"/>
    <w:rsid w:val="007F12DD"/>
    <w:rsid w:val="007F1623"/>
    <w:rsid w:val="007F19C9"/>
    <w:rsid w:val="007F1B7F"/>
    <w:rsid w:val="007F1E29"/>
    <w:rsid w:val="007F1E5D"/>
    <w:rsid w:val="007F1E80"/>
    <w:rsid w:val="007F1E97"/>
    <w:rsid w:val="007F1EAD"/>
    <w:rsid w:val="007F2AB7"/>
    <w:rsid w:val="007F2E35"/>
    <w:rsid w:val="007F36C6"/>
    <w:rsid w:val="007F39B4"/>
    <w:rsid w:val="007F3B9E"/>
    <w:rsid w:val="007F406C"/>
    <w:rsid w:val="007F414C"/>
    <w:rsid w:val="007F43F8"/>
    <w:rsid w:val="007F516F"/>
    <w:rsid w:val="007F5171"/>
    <w:rsid w:val="007F520A"/>
    <w:rsid w:val="007F537C"/>
    <w:rsid w:val="007F56B0"/>
    <w:rsid w:val="007F56EF"/>
    <w:rsid w:val="007F589C"/>
    <w:rsid w:val="007F5AF0"/>
    <w:rsid w:val="007F5D05"/>
    <w:rsid w:val="007F5E61"/>
    <w:rsid w:val="007F6ED0"/>
    <w:rsid w:val="007F7075"/>
    <w:rsid w:val="007F7103"/>
    <w:rsid w:val="007F756B"/>
    <w:rsid w:val="007F77EF"/>
    <w:rsid w:val="007F7911"/>
    <w:rsid w:val="007F7A75"/>
    <w:rsid w:val="007F7EE3"/>
    <w:rsid w:val="007F7F26"/>
    <w:rsid w:val="00800305"/>
    <w:rsid w:val="00800434"/>
    <w:rsid w:val="00800610"/>
    <w:rsid w:val="008006BE"/>
    <w:rsid w:val="00800814"/>
    <w:rsid w:val="00800880"/>
    <w:rsid w:val="00800996"/>
    <w:rsid w:val="008009DB"/>
    <w:rsid w:val="008014F6"/>
    <w:rsid w:val="00801574"/>
    <w:rsid w:val="0080187F"/>
    <w:rsid w:val="00801F77"/>
    <w:rsid w:val="00802BAB"/>
    <w:rsid w:val="00803194"/>
    <w:rsid w:val="0080333B"/>
    <w:rsid w:val="00803588"/>
    <w:rsid w:val="008035B9"/>
    <w:rsid w:val="008038A2"/>
    <w:rsid w:val="00803943"/>
    <w:rsid w:val="00803AA3"/>
    <w:rsid w:val="008046C8"/>
    <w:rsid w:val="00804E18"/>
    <w:rsid w:val="0080573B"/>
    <w:rsid w:val="00805889"/>
    <w:rsid w:val="00805994"/>
    <w:rsid w:val="00805A12"/>
    <w:rsid w:val="00805B70"/>
    <w:rsid w:val="00805DC8"/>
    <w:rsid w:val="00805DDA"/>
    <w:rsid w:val="008060C7"/>
    <w:rsid w:val="00806409"/>
    <w:rsid w:val="0080684C"/>
    <w:rsid w:val="0080722A"/>
    <w:rsid w:val="008078D7"/>
    <w:rsid w:val="008078EE"/>
    <w:rsid w:val="00807F01"/>
    <w:rsid w:val="0081043E"/>
    <w:rsid w:val="00810501"/>
    <w:rsid w:val="0081073C"/>
    <w:rsid w:val="00810E3E"/>
    <w:rsid w:val="008111D5"/>
    <w:rsid w:val="00811207"/>
    <w:rsid w:val="008115EE"/>
    <w:rsid w:val="0081179D"/>
    <w:rsid w:val="00812CE4"/>
    <w:rsid w:val="0081306C"/>
    <w:rsid w:val="00813264"/>
    <w:rsid w:val="0081467C"/>
    <w:rsid w:val="0081467D"/>
    <w:rsid w:val="00815144"/>
    <w:rsid w:val="0081531E"/>
    <w:rsid w:val="00815684"/>
    <w:rsid w:val="00815B16"/>
    <w:rsid w:val="00815BFE"/>
    <w:rsid w:val="00815D37"/>
    <w:rsid w:val="00815D9C"/>
    <w:rsid w:val="00816C09"/>
    <w:rsid w:val="008173E3"/>
    <w:rsid w:val="008177A7"/>
    <w:rsid w:val="00817BD1"/>
    <w:rsid w:val="00817C87"/>
    <w:rsid w:val="00817DED"/>
    <w:rsid w:val="008200F8"/>
    <w:rsid w:val="00820287"/>
    <w:rsid w:val="00820588"/>
    <w:rsid w:val="0082072F"/>
    <w:rsid w:val="00820D71"/>
    <w:rsid w:val="00820E20"/>
    <w:rsid w:val="008211FB"/>
    <w:rsid w:val="008212CB"/>
    <w:rsid w:val="008215E4"/>
    <w:rsid w:val="0082176E"/>
    <w:rsid w:val="00821CB4"/>
    <w:rsid w:val="00821DF9"/>
    <w:rsid w:val="0082210B"/>
    <w:rsid w:val="008221C5"/>
    <w:rsid w:val="008227FE"/>
    <w:rsid w:val="00822B0A"/>
    <w:rsid w:val="00822C89"/>
    <w:rsid w:val="0082323F"/>
    <w:rsid w:val="0082346A"/>
    <w:rsid w:val="0082384F"/>
    <w:rsid w:val="00823FBF"/>
    <w:rsid w:val="008242D0"/>
    <w:rsid w:val="00824576"/>
    <w:rsid w:val="00824C00"/>
    <w:rsid w:val="00824E1F"/>
    <w:rsid w:val="008251C5"/>
    <w:rsid w:val="00825266"/>
    <w:rsid w:val="00825281"/>
    <w:rsid w:val="00825475"/>
    <w:rsid w:val="00825912"/>
    <w:rsid w:val="008259AF"/>
    <w:rsid w:val="00826065"/>
    <w:rsid w:val="00826AB9"/>
    <w:rsid w:val="00827AB0"/>
    <w:rsid w:val="00830715"/>
    <w:rsid w:val="00830BE2"/>
    <w:rsid w:val="00830CC5"/>
    <w:rsid w:val="00830CCA"/>
    <w:rsid w:val="008312BB"/>
    <w:rsid w:val="008312D6"/>
    <w:rsid w:val="0083130F"/>
    <w:rsid w:val="008316D3"/>
    <w:rsid w:val="00831A0C"/>
    <w:rsid w:val="00831FE5"/>
    <w:rsid w:val="00832121"/>
    <w:rsid w:val="00832714"/>
    <w:rsid w:val="00832792"/>
    <w:rsid w:val="008327BB"/>
    <w:rsid w:val="00832B7C"/>
    <w:rsid w:val="0083327C"/>
    <w:rsid w:val="008332E6"/>
    <w:rsid w:val="00833810"/>
    <w:rsid w:val="00833862"/>
    <w:rsid w:val="0083399E"/>
    <w:rsid w:val="00833A7C"/>
    <w:rsid w:val="00834045"/>
    <w:rsid w:val="00834122"/>
    <w:rsid w:val="008342DE"/>
    <w:rsid w:val="008343D4"/>
    <w:rsid w:val="0083441C"/>
    <w:rsid w:val="00834B5D"/>
    <w:rsid w:val="00834DF9"/>
    <w:rsid w:val="008353F7"/>
    <w:rsid w:val="00835DBB"/>
    <w:rsid w:val="00836090"/>
    <w:rsid w:val="008360F0"/>
    <w:rsid w:val="008365E7"/>
    <w:rsid w:val="00836B2E"/>
    <w:rsid w:val="00836C39"/>
    <w:rsid w:val="0083757D"/>
    <w:rsid w:val="008376ED"/>
    <w:rsid w:val="00837817"/>
    <w:rsid w:val="00837A87"/>
    <w:rsid w:val="00837AC4"/>
    <w:rsid w:val="00837ECB"/>
    <w:rsid w:val="00840092"/>
    <w:rsid w:val="008400A3"/>
    <w:rsid w:val="00840317"/>
    <w:rsid w:val="0084032C"/>
    <w:rsid w:val="00840562"/>
    <w:rsid w:val="008405D5"/>
    <w:rsid w:val="0084060D"/>
    <w:rsid w:val="0084096B"/>
    <w:rsid w:val="00840AF9"/>
    <w:rsid w:val="00841D5C"/>
    <w:rsid w:val="00841E2E"/>
    <w:rsid w:val="00841F36"/>
    <w:rsid w:val="008423D6"/>
    <w:rsid w:val="0084262B"/>
    <w:rsid w:val="0084274A"/>
    <w:rsid w:val="00842879"/>
    <w:rsid w:val="008429D0"/>
    <w:rsid w:val="008429EE"/>
    <w:rsid w:val="00842A75"/>
    <w:rsid w:val="00842BFD"/>
    <w:rsid w:val="00843035"/>
    <w:rsid w:val="008432D7"/>
    <w:rsid w:val="0084362B"/>
    <w:rsid w:val="00843D0F"/>
    <w:rsid w:val="00844347"/>
    <w:rsid w:val="008445CB"/>
    <w:rsid w:val="00844A1E"/>
    <w:rsid w:val="00844D5B"/>
    <w:rsid w:val="00844F3C"/>
    <w:rsid w:val="00845038"/>
    <w:rsid w:val="00845121"/>
    <w:rsid w:val="008453FA"/>
    <w:rsid w:val="008459F2"/>
    <w:rsid w:val="00845E56"/>
    <w:rsid w:val="00845F5D"/>
    <w:rsid w:val="00846896"/>
    <w:rsid w:val="00846C39"/>
    <w:rsid w:val="008471F4"/>
    <w:rsid w:val="00847535"/>
    <w:rsid w:val="00847753"/>
    <w:rsid w:val="008479F1"/>
    <w:rsid w:val="00847ADC"/>
    <w:rsid w:val="00847AFB"/>
    <w:rsid w:val="00847E14"/>
    <w:rsid w:val="00850501"/>
    <w:rsid w:val="008505DB"/>
    <w:rsid w:val="008506CD"/>
    <w:rsid w:val="00850E67"/>
    <w:rsid w:val="00850EDD"/>
    <w:rsid w:val="0085141B"/>
    <w:rsid w:val="00851819"/>
    <w:rsid w:val="0085183C"/>
    <w:rsid w:val="00851A88"/>
    <w:rsid w:val="00851EBA"/>
    <w:rsid w:val="00851F47"/>
    <w:rsid w:val="008520A1"/>
    <w:rsid w:val="008520DA"/>
    <w:rsid w:val="008537D5"/>
    <w:rsid w:val="008539C5"/>
    <w:rsid w:val="008539FC"/>
    <w:rsid w:val="00853AF4"/>
    <w:rsid w:val="00853FBE"/>
    <w:rsid w:val="008547CA"/>
    <w:rsid w:val="008549B4"/>
    <w:rsid w:val="00854C91"/>
    <w:rsid w:val="00854FF9"/>
    <w:rsid w:val="008556E2"/>
    <w:rsid w:val="008557B9"/>
    <w:rsid w:val="00855832"/>
    <w:rsid w:val="008558A5"/>
    <w:rsid w:val="00856097"/>
    <w:rsid w:val="008560E4"/>
    <w:rsid w:val="008561F6"/>
    <w:rsid w:val="008562CE"/>
    <w:rsid w:val="0085649C"/>
    <w:rsid w:val="00856861"/>
    <w:rsid w:val="0085688B"/>
    <w:rsid w:val="00856969"/>
    <w:rsid w:val="00856D54"/>
    <w:rsid w:val="00857023"/>
    <w:rsid w:val="0085703C"/>
    <w:rsid w:val="00857064"/>
    <w:rsid w:val="00857298"/>
    <w:rsid w:val="00857390"/>
    <w:rsid w:val="0085748E"/>
    <w:rsid w:val="0085750C"/>
    <w:rsid w:val="00857573"/>
    <w:rsid w:val="008575BE"/>
    <w:rsid w:val="00857609"/>
    <w:rsid w:val="00857943"/>
    <w:rsid w:val="008579DC"/>
    <w:rsid w:val="00857D8A"/>
    <w:rsid w:val="00857E4C"/>
    <w:rsid w:val="00857F6C"/>
    <w:rsid w:val="00860035"/>
    <w:rsid w:val="00860721"/>
    <w:rsid w:val="00860A75"/>
    <w:rsid w:val="00860AF1"/>
    <w:rsid w:val="008618D2"/>
    <w:rsid w:val="00861CC8"/>
    <w:rsid w:val="008620E7"/>
    <w:rsid w:val="00862164"/>
    <w:rsid w:val="00862810"/>
    <w:rsid w:val="00862FB6"/>
    <w:rsid w:val="008630C9"/>
    <w:rsid w:val="00864653"/>
    <w:rsid w:val="00864B5E"/>
    <w:rsid w:val="008654E1"/>
    <w:rsid w:val="00865907"/>
    <w:rsid w:val="008659BB"/>
    <w:rsid w:val="00865C09"/>
    <w:rsid w:val="00865DEF"/>
    <w:rsid w:val="0086617E"/>
    <w:rsid w:val="00866915"/>
    <w:rsid w:val="008669F7"/>
    <w:rsid w:val="00866E92"/>
    <w:rsid w:val="00866FA3"/>
    <w:rsid w:val="008670BF"/>
    <w:rsid w:val="008671A1"/>
    <w:rsid w:val="008676C1"/>
    <w:rsid w:val="00867760"/>
    <w:rsid w:val="008678D9"/>
    <w:rsid w:val="00867ECA"/>
    <w:rsid w:val="00870034"/>
    <w:rsid w:val="00870069"/>
    <w:rsid w:val="00870273"/>
    <w:rsid w:val="008706BA"/>
    <w:rsid w:val="00870773"/>
    <w:rsid w:val="00870863"/>
    <w:rsid w:val="00870CCB"/>
    <w:rsid w:val="008714FE"/>
    <w:rsid w:val="008715C0"/>
    <w:rsid w:val="00871708"/>
    <w:rsid w:val="00871709"/>
    <w:rsid w:val="008717E5"/>
    <w:rsid w:val="00871C09"/>
    <w:rsid w:val="00871E73"/>
    <w:rsid w:val="008730FB"/>
    <w:rsid w:val="008732D9"/>
    <w:rsid w:val="00873608"/>
    <w:rsid w:val="008736B3"/>
    <w:rsid w:val="0087375B"/>
    <w:rsid w:val="008737DF"/>
    <w:rsid w:val="00873A98"/>
    <w:rsid w:val="00873B85"/>
    <w:rsid w:val="00873DFD"/>
    <w:rsid w:val="00873F38"/>
    <w:rsid w:val="00874112"/>
    <w:rsid w:val="00874138"/>
    <w:rsid w:val="0087436E"/>
    <w:rsid w:val="00874452"/>
    <w:rsid w:val="008748F4"/>
    <w:rsid w:val="00875060"/>
    <w:rsid w:val="00875101"/>
    <w:rsid w:val="00875434"/>
    <w:rsid w:val="008754A2"/>
    <w:rsid w:val="008755D4"/>
    <w:rsid w:val="00875F23"/>
    <w:rsid w:val="00875F58"/>
    <w:rsid w:val="00876194"/>
    <w:rsid w:val="008764C9"/>
    <w:rsid w:val="00876647"/>
    <w:rsid w:val="0087678F"/>
    <w:rsid w:val="00876B7C"/>
    <w:rsid w:val="00876C79"/>
    <w:rsid w:val="00877037"/>
    <w:rsid w:val="00877352"/>
    <w:rsid w:val="008773D9"/>
    <w:rsid w:val="0087740C"/>
    <w:rsid w:val="00877500"/>
    <w:rsid w:val="00877AC9"/>
    <w:rsid w:val="00877AEE"/>
    <w:rsid w:val="00877CA3"/>
    <w:rsid w:val="00877F47"/>
    <w:rsid w:val="008801E3"/>
    <w:rsid w:val="00880330"/>
    <w:rsid w:val="008803B1"/>
    <w:rsid w:val="00880992"/>
    <w:rsid w:val="00880AE8"/>
    <w:rsid w:val="00880E30"/>
    <w:rsid w:val="008816EE"/>
    <w:rsid w:val="008817E6"/>
    <w:rsid w:val="00881C5E"/>
    <w:rsid w:val="0088215E"/>
    <w:rsid w:val="00882806"/>
    <w:rsid w:val="00882ACD"/>
    <w:rsid w:val="00882E88"/>
    <w:rsid w:val="008830C3"/>
    <w:rsid w:val="00883185"/>
    <w:rsid w:val="00883268"/>
    <w:rsid w:val="008832E7"/>
    <w:rsid w:val="00883795"/>
    <w:rsid w:val="00883CFE"/>
    <w:rsid w:val="0088468E"/>
    <w:rsid w:val="008849F6"/>
    <w:rsid w:val="00884A27"/>
    <w:rsid w:val="00884E09"/>
    <w:rsid w:val="0088533F"/>
    <w:rsid w:val="008856CA"/>
    <w:rsid w:val="008857BA"/>
    <w:rsid w:val="0088596B"/>
    <w:rsid w:val="00885A1D"/>
    <w:rsid w:val="00885BF5"/>
    <w:rsid w:val="0088644A"/>
    <w:rsid w:val="0088696C"/>
    <w:rsid w:val="00886A56"/>
    <w:rsid w:val="00886F05"/>
    <w:rsid w:val="00886F73"/>
    <w:rsid w:val="00887723"/>
    <w:rsid w:val="0088781E"/>
    <w:rsid w:val="00887BD3"/>
    <w:rsid w:val="00890AA9"/>
    <w:rsid w:val="00890C26"/>
    <w:rsid w:val="00890D99"/>
    <w:rsid w:val="00890FEC"/>
    <w:rsid w:val="00891320"/>
    <w:rsid w:val="00891401"/>
    <w:rsid w:val="008914E0"/>
    <w:rsid w:val="008918FB"/>
    <w:rsid w:val="00891A0E"/>
    <w:rsid w:val="00891A36"/>
    <w:rsid w:val="00891EB2"/>
    <w:rsid w:val="00892990"/>
    <w:rsid w:val="00892D61"/>
    <w:rsid w:val="00892E16"/>
    <w:rsid w:val="00893056"/>
    <w:rsid w:val="008933C3"/>
    <w:rsid w:val="00893557"/>
    <w:rsid w:val="00893629"/>
    <w:rsid w:val="00893C43"/>
    <w:rsid w:val="00893DAB"/>
    <w:rsid w:val="0089447E"/>
    <w:rsid w:val="00894531"/>
    <w:rsid w:val="00894DFA"/>
    <w:rsid w:val="00894FD8"/>
    <w:rsid w:val="0089512C"/>
    <w:rsid w:val="0089540A"/>
    <w:rsid w:val="008954E4"/>
    <w:rsid w:val="00895765"/>
    <w:rsid w:val="00895CE0"/>
    <w:rsid w:val="00895E27"/>
    <w:rsid w:val="00895F95"/>
    <w:rsid w:val="008967E4"/>
    <w:rsid w:val="00896915"/>
    <w:rsid w:val="00896D04"/>
    <w:rsid w:val="00896E54"/>
    <w:rsid w:val="00896F43"/>
    <w:rsid w:val="00896F82"/>
    <w:rsid w:val="00897189"/>
    <w:rsid w:val="008971D2"/>
    <w:rsid w:val="00897319"/>
    <w:rsid w:val="00897533"/>
    <w:rsid w:val="008A054B"/>
    <w:rsid w:val="008A07A8"/>
    <w:rsid w:val="008A0BAA"/>
    <w:rsid w:val="008A1565"/>
    <w:rsid w:val="008A1E6C"/>
    <w:rsid w:val="008A2081"/>
    <w:rsid w:val="008A2412"/>
    <w:rsid w:val="008A2FF0"/>
    <w:rsid w:val="008A3155"/>
    <w:rsid w:val="008A3E17"/>
    <w:rsid w:val="008A4AD4"/>
    <w:rsid w:val="008A50DF"/>
    <w:rsid w:val="008A5453"/>
    <w:rsid w:val="008A5883"/>
    <w:rsid w:val="008A5916"/>
    <w:rsid w:val="008A5CA1"/>
    <w:rsid w:val="008A6323"/>
    <w:rsid w:val="008A65E6"/>
    <w:rsid w:val="008A65F6"/>
    <w:rsid w:val="008A6991"/>
    <w:rsid w:val="008A6EC5"/>
    <w:rsid w:val="008A767B"/>
    <w:rsid w:val="008A7693"/>
    <w:rsid w:val="008A76A0"/>
    <w:rsid w:val="008A77CD"/>
    <w:rsid w:val="008A7A87"/>
    <w:rsid w:val="008A7DE6"/>
    <w:rsid w:val="008A7F39"/>
    <w:rsid w:val="008B0A44"/>
    <w:rsid w:val="008B0A98"/>
    <w:rsid w:val="008B0E7F"/>
    <w:rsid w:val="008B0FB3"/>
    <w:rsid w:val="008B1173"/>
    <w:rsid w:val="008B11DC"/>
    <w:rsid w:val="008B1694"/>
    <w:rsid w:val="008B27E8"/>
    <w:rsid w:val="008B2B3D"/>
    <w:rsid w:val="008B2B7D"/>
    <w:rsid w:val="008B2DAB"/>
    <w:rsid w:val="008B2E4D"/>
    <w:rsid w:val="008B2EDD"/>
    <w:rsid w:val="008B311D"/>
    <w:rsid w:val="008B326C"/>
    <w:rsid w:val="008B32A6"/>
    <w:rsid w:val="008B3562"/>
    <w:rsid w:val="008B3872"/>
    <w:rsid w:val="008B40EF"/>
    <w:rsid w:val="008B4558"/>
    <w:rsid w:val="008B49B3"/>
    <w:rsid w:val="008B4ECE"/>
    <w:rsid w:val="008B4F86"/>
    <w:rsid w:val="008B5C20"/>
    <w:rsid w:val="008B6E85"/>
    <w:rsid w:val="008B71A3"/>
    <w:rsid w:val="008B77D2"/>
    <w:rsid w:val="008B7BCE"/>
    <w:rsid w:val="008B7CA8"/>
    <w:rsid w:val="008C023D"/>
    <w:rsid w:val="008C0905"/>
    <w:rsid w:val="008C095B"/>
    <w:rsid w:val="008C0E4D"/>
    <w:rsid w:val="008C0EA5"/>
    <w:rsid w:val="008C0FE0"/>
    <w:rsid w:val="008C1213"/>
    <w:rsid w:val="008C14BB"/>
    <w:rsid w:val="008C163E"/>
    <w:rsid w:val="008C1785"/>
    <w:rsid w:val="008C1B26"/>
    <w:rsid w:val="008C1E2D"/>
    <w:rsid w:val="008C2166"/>
    <w:rsid w:val="008C2648"/>
    <w:rsid w:val="008C289E"/>
    <w:rsid w:val="008C31E3"/>
    <w:rsid w:val="008C3BA7"/>
    <w:rsid w:val="008C3CB1"/>
    <w:rsid w:val="008C3D8F"/>
    <w:rsid w:val="008C4097"/>
    <w:rsid w:val="008C411E"/>
    <w:rsid w:val="008C47AB"/>
    <w:rsid w:val="008C47CF"/>
    <w:rsid w:val="008C52A4"/>
    <w:rsid w:val="008C547E"/>
    <w:rsid w:val="008C54A5"/>
    <w:rsid w:val="008C5537"/>
    <w:rsid w:val="008C5EAE"/>
    <w:rsid w:val="008C5F94"/>
    <w:rsid w:val="008C6116"/>
    <w:rsid w:val="008C6198"/>
    <w:rsid w:val="008C6DE3"/>
    <w:rsid w:val="008C6EBE"/>
    <w:rsid w:val="008C7799"/>
    <w:rsid w:val="008C7AFB"/>
    <w:rsid w:val="008D01F0"/>
    <w:rsid w:val="008D02E3"/>
    <w:rsid w:val="008D09C1"/>
    <w:rsid w:val="008D12AB"/>
    <w:rsid w:val="008D138B"/>
    <w:rsid w:val="008D15FB"/>
    <w:rsid w:val="008D1679"/>
    <w:rsid w:val="008D22E5"/>
    <w:rsid w:val="008D265F"/>
    <w:rsid w:val="008D2815"/>
    <w:rsid w:val="008D2D36"/>
    <w:rsid w:val="008D3390"/>
    <w:rsid w:val="008D384B"/>
    <w:rsid w:val="008D3A2B"/>
    <w:rsid w:val="008D3AC9"/>
    <w:rsid w:val="008D3E2E"/>
    <w:rsid w:val="008D3E99"/>
    <w:rsid w:val="008D3ED9"/>
    <w:rsid w:val="008D41A2"/>
    <w:rsid w:val="008D46C1"/>
    <w:rsid w:val="008D53D8"/>
    <w:rsid w:val="008D5541"/>
    <w:rsid w:val="008D5944"/>
    <w:rsid w:val="008D5A22"/>
    <w:rsid w:val="008D6419"/>
    <w:rsid w:val="008D66FF"/>
    <w:rsid w:val="008D6732"/>
    <w:rsid w:val="008D6799"/>
    <w:rsid w:val="008D67FA"/>
    <w:rsid w:val="008D6F04"/>
    <w:rsid w:val="008D711F"/>
    <w:rsid w:val="008D742B"/>
    <w:rsid w:val="008D7786"/>
    <w:rsid w:val="008D7800"/>
    <w:rsid w:val="008D7B34"/>
    <w:rsid w:val="008D7F34"/>
    <w:rsid w:val="008D9625"/>
    <w:rsid w:val="008E0548"/>
    <w:rsid w:val="008E0862"/>
    <w:rsid w:val="008E10FC"/>
    <w:rsid w:val="008E161C"/>
    <w:rsid w:val="008E1CB0"/>
    <w:rsid w:val="008E26C6"/>
    <w:rsid w:val="008E2CF7"/>
    <w:rsid w:val="008E2D5A"/>
    <w:rsid w:val="008E30CD"/>
    <w:rsid w:val="008E30F2"/>
    <w:rsid w:val="008E32B5"/>
    <w:rsid w:val="008E33A6"/>
    <w:rsid w:val="008E3502"/>
    <w:rsid w:val="008E36F3"/>
    <w:rsid w:val="008E37EB"/>
    <w:rsid w:val="008E3885"/>
    <w:rsid w:val="008E38CE"/>
    <w:rsid w:val="008E3BD3"/>
    <w:rsid w:val="008E3CE8"/>
    <w:rsid w:val="008E3E9B"/>
    <w:rsid w:val="008E4748"/>
    <w:rsid w:val="008E4855"/>
    <w:rsid w:val="008E4916"/>
    <w:rsid w:val="008E4921"/>
    <w:rsid w:val="008E5484"/>
    <w:rsid w:val="008E54F6"/>
    <w:rsid w:val="008E592B"/>
    <w:rsid w:val="008E5A47"/>
    <w:rsid w:val="008E5DFF"/>
    <w:rsid w:val="008E647C"/>
    <w:rsid w:val="008E64D8"/>
    <w:rsid w:val="008E6658"/>
    <w:rsid w:val="008E69AB"/>
    <w:rsid w:val="008E6BAA"/>
    <w:rsid w:val="008E6EC4"/>
    <w:rsid w:val="008E70F5"/>
    <w:rsid w:val="008E72FA"/>
    <w:rsid w:val="008E737A"/>
    <w:rsid w:val="008E7710"/>
    <w:rsid w:val="008E776E"/>
    <w:rsid w:val="008E7A37"/>
    <w:rsid w:val="008E7BD6"/>
    <w:rsid w:val="008E7BE3"/>
    <w:rsid w:val="008E7FA0"/>
    <w:rsid w:val="008F04CD"/>
    <w:rsid w:val="008F093C"/>
    <w:rsid w:val="008F0A29"/>
    <w:rsid w:val="008F0C36"/>
    <w:rsid w:val="008F0CE9"/>
    <w:rsid w:val="008F0CF4"/>
    <w:rsid w:val="008F1445"/>
    <w:rsid w:val="008F1B22"/>
    <w:rsid w:val="008F1CCD"/>
    <w:rsid w:val="008F22AB"/>
    <w:rsid w:val="008F2A57"/>
    <w:rsid w:val="008F2A6D"/>
    <w:rsid w:val="008F2BD0"/>
    <w:rsid w:val="008F2D42"/>
    <w:rsid w:val="008F2EA0"/>
    <w:rsid w:val="008F2EC5"/>
    <w:rsid w:val="008F34D6"/>
    <w:rsid w:val="008F34DA"/>
    <w:rsid w:val="008F39AB"/>
    <w:rsid w:val="008F39AE"/>
    <w:rsid w:val="008F3A5C"/>
    <w:rsid w:val="008F3EE9"/>
    <w:rsid w:val="008F3FAD"/>
    <w:rsid w:val="008F4774"/>
    <w:rsid w:val="008F4916"/>
    <w:rsid w:val="008F4A0A"/>
    <w:rsid w:val="008F4B44"/>
    <w:rsid w:val="008F4ED5"/>
    <w:rsid w:val="008F5137"/>
    <w:rsid w:val="008F562F"/>
    <w:rsid w:val="008F5664"/>
    <w:rsid w:val="008F5A81"/>
    <w:rsid w:val="008F5C82"/>
    <w:rsid w:val="008F5CE0"/>
    <w:rsid w:val="008F5E7C"/>
    <w:rsid w:val="008F6890"/>
    <w:rsid w:val="008F6A35"/>
    <w:rsid w:val="008F6DEE"/>
    <w:rsid w:val="008F6EA2"/>
    <w:rsid w:val="008F6FFD"/>
    <w:rsid w:val="008F7177"/>
    <w:rsid w:val="008F729B"/>
    <w:rsid w:val="008F7452"/>
    <w:rsid w:val="008F7508"/>
    <w:rsid w:val="008F777F"/>
    <w:rsid w:val="008F778C"/>
    <w:rsid w:val="008F783A"/>
    <w:rsid w:val="008F7BC9"/>
    <w:rsid w:val="008F7C8B"/>
    <w:rsid w:val="008F7CD1"/>
    <w:rsid w:val="00900C3C"/>
    <w:rsid w:val="00901551"/>
    <w:rsid w:val="00902093"/>
    <w:rsid w:val="00902124"/>
    <w:rsid w:val="00902314"/>
    <w:rsid w:val="0090279B"/>
    <w:rsid w:val="00902DAD"/>
    <w:rsid w:val="00902DF0"/>
    <w:rsid w:val="00902FA0"/>
    <w:rsid w:val="00902FD5"/>
    <w:rsid w:val="0090340D"/>
    <w:rsid w:val="00903670"/>
    <w:rsid w:val="00903A2D"/>
    <w:rsid w:val="00903ADD"/>
    <w:rsid w:val="00903BBB"/>
    <w:rsid w:val="00903F56"/>
    <w:rsid w:val="0090443E"/>
    <w:rsid w:val="00904759"/>
    <w:rsid w:val="0090477F"/>
    <w:rsid w:val="00904B26"/>
    <w:rsid w:val="00904BC3"/>
    <w:rsid w:val="00904E18"/>
    <w:rsid w:val="00904E30"/>
    <w:rsid w:val="00904E45"/>
    <w:rsid w:val="0090527F"/>
    <w:rsid w:val="009056A0"/>
    <w:rsid w:val="00905764"/>
    <w:rsid w:val="0090581A"/>
    <w:rsid w:val="00905972"/>
    <w:rsid w:val="00905A37"/>
    <w:rsid w:val="00905C1C"/>
    <w:rsid w:val="00905C34"/>
    <w:rsid w:val="00905CE8"/>
    <w:rsid w:val="00905D4B"/>
    <w:rsid w:val="00905D5C"/>
    <w:rsid w:val="00906B3B"/>
    <w:rsid w:val="00906C8A"/>
    <w:rsid w:val="0090749A"/>
    <w:rsid w:val="00907B49"/>
    <w:rsid w:val="00907B4A"/>
    <w:rsid w:val="0091002D"/>
    <w:rsid w:val="009107AD"/>
    <w:rsid w:val="00910BFE"/>
    <w:rsid w:val="00911517"/>
    <w:rsid w:val="0091172A"/>
    <w:rsid w:val="00911867"/>
    <w:rsid w:val="00911A47"/>
    <w:rsid w:val="00911FF8"/>
    <w:rsid w:val="00912395"/>
    <w:rsid w:val="009124F1"/>
    <w:rsid w:val="009129B4"/>
    <w:rsid w:val="00912A20"/>
    <w:rsid w:val="00912F05"/>
    <w:rsid w:val="009131FD"/>
    <w:rsid w:val="009132AF"/>
    <w:rsid w:val="00913651"/>
    <w:rsid w:val="00914014"/>
    <w:rsid w:val="009140F2"/>
    <w:rsid w:val="00914321"/>
    <w:rsid w:val="0091433D"/>
    <w:rsid w:val="009148AB"/>
    <w:rsid w:val="009149D4"/>
    <w:rsid w:val="00914ADB"/>
    <w:rsid w:val="00914C45"/>
    <w:rsid w:val="009154E8"/>
    <w:rsid w:val="009156E2"/>
    <w:rsid w:val="00915D99"/>
    <w:rsid w:val="00915E01"/>
    <w:rsid w:val="009163D1"/>
    <w:rsid w:val="009163E3"/>
    <w:rsid w:val="009166A7"/>
    <w:rsid w:val="0091685B"/>
    <w:rsid w:val="00916BC7"/>
    <w:rsid w:val="00916C67"/>
    <w:rsid w:val="009174CE"/>
    <w:rsid w:val="00917A9A"/>
    <w:rsid w:val="00917ACD"/>
    <w:rsid w:val="00917C9A"/>
    <w:rsid w:val="00917CFD"/>
    <w:rsid w:val="009200AB"/>
    <w:rsid w:val="00920377"/>
    <w:rsid w:val="00920B00"/>
    <w:rsid w:val="00921068"/>
    <w:rsid w:val="009210A6"/>
    <w:rsid w:val="00921274"/>
    <w:rsid w:val="0092135C"/>
    <w:rsid w:val="00921564"/>
    <w:rsid w:val="00921C81"/>
    <w:rsid w:val="00921FF3"/>
    <w:rsid w:val="00922432"/>
    <w:rsid w:val="0092269C"/>
    <w:rsid w:val="009226AE"/>
    <w:rsid w:val="00922A91"/>
    <w:rsid w:val="0092337A"/>
    <w:rsid w:val="009233F3"/>
    <w:rsid w:val="00923B85"/>
    <w:rsid w:val="00923B92"/>
    <w:rsid w:val="00923BE3"/>
    <w:rsid w:val="00923D9B"/>
    <w:rsid w:val="00924461"/>
    <w:rsid w:val="009246AC"/>
    <w:rsid w:val="009247B7"/>
    <w:rsid w:val="00924CF0"/>
    <w:rsid w:val="00924D8E"/>
    <w:rsid w:val="00924EBF"/>
    <w:rsid w:val="00925261"/>
    <w:rsid w:val="009255E1"/>
    <w:rsid w:val="0092565D"/>
    <w:rsid w:val="009259C0"/>
    <w:rsid w:val="00925B1A"/>
    <w:rsid w:val="00925B67"/>
    <w:rsid w:val="00925D21"/>
    <w:rsid w:val="00925E1F"/>
    <w:rsid w:val="00926038"/>
    <w:rsid w:val="00926379"/>
    <w:rsid w:val="009268A8"/>
    <w:rsid w:val="0092699F"/>
    <w:rsid w:val="00927080"/>
    <w:rsid w:val="00927115"/>
    <w:rsid w:val="00927233"/>
    <w:rsid w:val="009273F8"/>
    <w:rsid w:val="00927515"/>
    <w:rsid w:val="009276CC"/>
    <w:rsid w:val="0092770F"/>
    <w:rsid w:val="00927859"/>
    <w:rsid w:val="00927918"/>
    <w:rsid w:val="00927C01"/>
    <w:rsid w:val="00927CEC"/>
    <w:rsid w:val="00927D3F"/>
    <w:rsid w:val="00927EB0"/>
    <w:rsid w:val="00927F3D"/>
    <w:rsid w:val="009303D3"/>
    <w:rsid w:val="00930EAB"/>
    <w:rsid w:val="009310E3"/>
    <w:rsid w:val="00931295"/>
    <w:rsid w:val="00932296"/>
    <w:rsid w:val="009325F2"/>
    <w:rsid w:val="009328CB"/>
    <w:rsid w:val="00932CCB"/>
    <w:rsid w:val="00932D71"/>
    <w:rsid w:val="009333B7"/>
    <w:rsid w:val="009336B1"/>
    <w:rsid w:val="00934334"/>
    <w:rsid w:val="009345F9"/>
    <w:rsid w:val="009347C5"/>
    <w:rsid w:val="00934920"/>
    <w:rsid w:val="00934A0A"/>
    <w:rsid w:val="00934B4F"/>
    <w:rsid w:val="00934C39"/>
    <w:rsid w:val="00934C43"/>
    <w:rsid w:val="009352F7"/>
    <w:rsid w:val="009356E0"/>
    <w:rsid w:val="0093575B"/>
    <w:rsid w:val="0093590E"/>
    <w:rsid w:val="00935A56"/>
    <w:rsid w:val="00935A7C"/>
    <w:rsid w:val="00935B7A"/>
    <w:rsid w:val="00935F57"/>
    <w:rsid w:val="00935FD4"/>
    <w:rsid w:val="0093607B"/>
    <w:rsid w:val="00936274"/>
    <w:rsid w:val="009366F6"/>
    <w:rsid w:val="0093674F"/>
    <w:rsid w:val="00936796"/>
    <w:rsid w:val="009367E7"/>
    <w:rsid w:val="009369EC"/>
    <w:rsid w:val="00936B02"/>
    <w:rsid w:val="00936E5F"/>
    <w:rsid w:val="00937080"/>
    <w:rsid w:val="00937524"/>
    <w:rsid w:val="00937688"/>
    <w:rsid w:val="00937739"/>
    <w:rsid w:val="00937871"/>
    <w:rsid w:val="0094011B"/>
    <w:rsid w:val="00940130"/>
    <w:rsid w:val="009401C5"/>
    <w:rsid w:val="0094041B"/>
    <w:rsid w:val="0094047D"/>
    <w:rsid w:val="009404BD"/>
    <w:rsid w:val="00940E5D"/>
    <w:rsid w:val="00940FAC"/>
    <w:rsid w:val="00940FC3"/>
    <w:rsid w:val="009410A8"/>
    <w:rsid w:val="00941124"/>
    <w:rsid w:val="009412F7"/>
    <w:rsid w:val="009413D3"/>
    <w:rsid w:val="00941602"/>
    <w:rsid w:val="00941691"/>
    <w:rsid w:val="0094205B"/>
    <w:rsid w:val="00942244"/>
    <w:rsid w:val="009422BA"/>
    <w:rsid w:val="009429A5"/>
    <w:rsid w:val="00942AAD"/>
    <w:rsid w:val="00942B55"/>
    <w:rsid w:val="00942CCE"/>
    <w:rsid w:val="009430DD"/>
    <w:rsid w:val="009430FB"/>
    <w:rsid w:val="009448AC"/>
    <w:rsid w:val="009448F0"/>
    <w:rsid w:val="009449ED"/>
    <w:rsid w:val="00944AA9"/>
    <w:rsid w:val="00944C49"/>
    <w:rsid w:val="00944DF9"/>
    <w:rsid w:val="009450BC"/>
    <w:rsid w:val="0094514E"/>
    <w:rsid w:val="009451E2"/>
    <w:rsid w:val="00945800"/>
    <w:rsid w:val="009458A0"/>
    <w:rsid w:val="0094591F"/>
    <w:rsid w:val="00945A1A"/>
    <w:rsid w:val="00945A32"/>
    <w:rsid w:val="00945BB3"/>
    <w:rsid w:val="00945C31"/>
    <w:rsid w:val="00946505"/>
    <w:rsid w:val="009469FF"/>
    <w:rsid w:val="00946D2A"/>
    <w:rsid w:val="0094713E"/>
    <w:rsid w:val="009476CE"/>
    <w:rsid w:val="009478CA"/>
    <w:rsid w:val="009478EA"/>
    <w:rsid w:val="00947EB3"/>
    <w:rsid w:val="0095006D"/>
    <w:rsid w:val="009504E9"/>
    <w:rsid w:val="009508D6"/>
    <w:rsid w:val="009508D7"/>
    <w:rsid w:val="00950906"/>
    <w:rsid w:val="0095104D"/>
    <w:rsid w:val="009510DC"/>
    <w:rsid w:val="0095115C"/>
    <w:rsid w:val="0095196B"/>
    <w:rsid w:val="00951BB4"/>
    <w:rsid w:val="00952032"/>
    <w:rsid w:val="00952189"/>
    <w:rsid w:val="00952700"/>
    <w:rsid w:val="00952B26"/>
    <w:rsid w:val="00952E94"/>
    <w:rsid w:val="0095322F"/>
    <w:rsid w:val="009533A4"/>
    <w:rsid w:val="009533AB"/>
    <w:rsid w:val="00953650"/>
    <w:rsid w:val="00953996"/>
    <w:rsid w:val="00953B1A"/>
    <w:rsid w:val="00953E51"/>
    <w:rsid w:val="009543FC"/>
    <w:rsid w:val="009546A8"/>
    <w:rsid w:val="0095491E"/>
    <w:rsid w:val="0095494C"/>
    <w:rsid w:val="00954B51"/>
    <w:rsid w:val="00954F7E"/>
    <w:rsid w:val="00955658"/>
    <w:rsid w:val="009559ED"/>
    <w:rsid w:val="00955B4C"/>
    <w:rsid w:val="00955C40"/>
    <w:rsid w:val="00955EE6"/>
    <w:rsid w:val="009565F4"/>
    <w:rsid w:val="009567D9"/>
    <w:rsid w:val="009568EB"/>
    <w:rsid w:val="009570BC"/>
    <w:rsid w:val="0095719E"/>
    <w:rsid w:val="009606A2"/>
    <w:rsid w:val="00961056"/>
    <w:rsid w:val="0096107B"/>
    <w:rsid w:val="009610DB"/>
    <w:rsid w:val="009613DE"/>
    <w:rsid w:val="009613EE"/>
    <w:rsid w:val="0096193C"/>
    <w:rsid w:val="00961C4A"/>
    <w:rsid w:val="00962099"/>
    <w:rsid w:val="0096233F"/>
    <w:rsid w:val="009627AD"/>
    <w:rsid w:val="00962AEB"/>
    <w:rsid w:val="00962C02"/>
    <w:rsid w:val="00962C25"/>
    <w:rsid w:val="0096302C"/>
    <w:rsid w:val="0096321F"/>
    <w:rsid w:val="009636BD"/>
    <w:rsid w:val="009637CD"/>
    <w:rsid w:val="00963B51"/>
    <w:rsid w:val="00963D50"/>
    <w:rsid w:val="00963F40"/>
    <w:rsid w:val="009643CB"/>
    <w:rsid w:val="0096441E"/>
    <w:rsid w:val="0096445E"/>
    <w:rsid w:val="00964760"/>
    <w:rsid w:val="009648B2"/>
    <w:rsid w:val="00964B3A"/>
    <w:rsid w:val="00964BAA"/>
    <w:rsid w:val="00965295"/>
    <w:rsid w:val="0096556B"/>
    <w:rsid w:val="009656E5"/>
    <w:rsid w:val="00965B2B"/>
    <w:rsid w:val="009660D8"/>
    <w:rsid w:val="009661DF"/>
    <w:rsid w:val="00966255"/>
    <w:rsid w:val="00966BB5"/>
    <w:rsid w:val="00966D11"/>
    <w:rsid w:val="00966F3E"/>
    <w:rsid w:val="00967521"/>
    <w:rsid w:val="00967606"/>
    <w:rsid w:val="00967634"/>
    <w:rsid w:val="00967DB9"/>
    <w:rsid w:val="00967FD3"/>
    <w:rsid w:val="009703E5"/>
    <w:rsid w:val="009711A7"/>
    <w:rsid w:val="00971314"/>
    <w:rsid w:val="009713E0"/>
    <w:rsid w:val="00971C3A"/>
    <w:rsid w:val="00971D77"/>
    <w:rsid w:val="0097218F"/>
    <w:rsid w:val="00972475"/>
    <w:rsid w:val="009724A3"/>
    <w:rsid w:val="009725A9"/>
    <w:rsid w:val="00972D3E"/>
    <w:rsid w:val="00972D71"/>
    <w:rsid w:val="00972E7A"/>
    <w:rsid w:val="00972FE5"/>
    <w:rsid w:val="0097364C"/>
    <w:rsid w:val="0097392A"/>
    <w:rsid w:val="00973B35"/>
    <w:rsid w:val="00973C0E"/>
    <w:rsid w:val="0097445B"/>
    <w:rsid w:val="00974E32"/>
    <w:rsid w:val="009750B4"/>
    <w:rsid w:val="00975298"/>
    <w:rsid w:val="0097544C"/>
    <w:rsid w:val="00975647"/>
    <w:rsid w:val="00976507"/>
    <w:rsid w:val="0097656F"/>
    <w:rsid w:val="009767D5"/>
    <w:rsid w:val="00976A70"/>
    <w:rsid w:val="00976BB7"/>
    <w:rsid w:val="00976DD7"/>
    <w:rsid w:val="00976E5C"/>
    <w:rsid w:val="00976FE2"/>
    <w:rsid w:val="0097700D"/>
    <w:rsid w:val="009772CB"/>
    <w:rsid w:val="0097798C"/>
    <w:rsid w:val="00977C17"/>
    <w:rsid w:val="0098008F"/>
    <w:rsid w:val="0098019A"/>
    <w:rsid w:val="00980593"/>
    <w:rsid w:val="00980720"/>
    <w:rsid w:val="009807EF"/>
    <w:rsid w:val="00980955"/>
    <w:rsid w:val="00980B26"/>
    <w:rsid w:val="00980F87"/>
    <w:rsid w:val="0098119D"/>
    <w:rsid w:val="009817A6"/>
    <w:rsid w:val="00981F59"/>
    <w:rsid w:val="00981FB6"/>
    <w:rsid w:val="00982297"/>
    <w:rsid w:val="0098254C"/>
    <w:rsid w:val="00982620"/>
    <w:rsid w:val="0098269E"/>
    <w:rsid w:val="00982DAF"/>
    <w:rsid w:val="00982FF9"/>
    <w:rsid w:val="00983487"/>
    <w:rsid w:val="00983A55"/>
    <w:rsid w:val="00983B9A"/>
    <w:rsid w:val="00983CBA"/>
    <w:rsid w:val="00984045"/>
    <w:rsid w:val="009845A0"/>
    <w:rsid w:val="00984AA2"/>
    <w:rsid w:val="00984E3A"/>
    <w:rsid w:val="0098519C"/>
    <w:rsid w:val="0098526F"/>
    <w:rsid w:val="009855E3"/>
    <w:rsid w:val="00985611"/>
    <w:rsid w:val="00985754"/>
    <w:rsid w:val="0098589C"/>
    <w:rsid w:val="00985BDE"/>
    <w:rsid w:val="00985C86"/>
    <w:rsid w:val="00986051"/>
    <w:rsid w:val="00986272"/>
    <w:rsid w:val="009870FD"/>
    <w:rsid w:val="00987235"/>
    <w:rsid w:val="00987307"/>
    <w:rsid w:val="00987418"/>
    <w:rsid w:val="00987428"/>
    <w:rsid w:val="009876BF"/>
    <w:rsid w:val="00987E23"/>
    <w:rsid w:val="00987F55"/>
    <w:rsid w:val="00990088"/>
    <w:rsid w:val="009906E1"/>
    <w:rsid w:val="00990A88"/>
    <w:rsid w:val="00990DD2"/>
    <w:rsid w:val="00991024"/>
    <w:rsid w:val="009916C5"/>
    <w:rsid w:val="00991770"/>
    <w:rsid w:val="00991A1F"/>
    <w:rsid w:val="00992AE0"/>
    <w:rsid w:val="00992CEA"/>
    <w:rsid w:val="009930E9"/>
    <w:rsid w:val="009935DF"/>
    <w:rsid w:val="00993C12"/>
    <w:rsid w:val="00993DBD"/>
    <w:rsid w:val="00994325"/>
    <w:rsid w:val="00994326"/>
    <w:rsid w:val="00994382"/>
    <w:rsid w:val="00994562"/>
    <w:rsid w:val="00994765"/>
    <w:rsid w:val="00995363"/>
    <w:rsid w:val="009957F4"/>
    <w:rsid w:val="00995A99"/>
    <w:rsid w:val="00995DE8"/>
    <w:rsid w:val="00996033"/>
    <w:rsid w:val="009963D9"/>
    <w:rsid w:val="009964FC"/>
    <w:rsid w:val="00996753"/>
    <w:rsid w:val="009968A5"/>
    <w:rsid w:val="0099694C"/>
    <w:rsid w:val="00996A9C"/>
    <w:rsid w:val="00996C4A"/>
    <w:rsid w:val="0099709A"/>
    <w:rsid w:val="009970C6"/>
    <w:rsid w:val="009973E0"/>
    <w:rsid w:val="0099763A"/>
    <w:rsid w:val="00997A7A"/>
    <w:rsid w:val="00997C85"/>
    <w:rsid w:val="00997F91"/>
    <w:rsid w:val="009A0093"/>
    <w:rsid w:val="009A0687"/>
    <w:rsid w:val="009A0AD4"/>
    <w:rsid w:val="009A0C4E"/>
    <w:rsid w:val="009A0C7A"/>
    <w:rsid w:val="009A1434"/>
    <w:rsid w:val="009A1567"/>
    <w:rsid w:val="009A1837"/>
    <w:rsid w:val="009A18AE"/>
    <w:rsid w:val="009A198F"/>
    <w:rsid w:val="009A19C3"/>
    <w:rsid w:val="009A1B97"/>
    <w:rsid w:val="009A1C10"/>
    <w:rsid w:val="009A1EF5"/>
    <w:rsid w:val="009A20B4"/>
    <w:rsid w:val="009A245E"/>
    <w:rsid w:val="009A2B50"/>
    <w:rsid w:val="009A2EF8"/>
    <w:rsid w:val="009A3218"/>
    <w:rsid w:val="009A335B"/>
    <w:rsid w:val="009A33BD"/>
    <w:rsid w:val="009A3B47"/>
    <w:rsid w:val="009A3C32"/>
    <w:rsid w:val="009A44B3"/>
    <w:rsid w:val="009A44CA"/>
    <w:rsid w:val="009A4710"/>
    <w:rsid w:val="009A48A0"/>
    <w:rsid w:val="009A5016"/>
    <w:rsid w:val="009A532F"/>
    <w:rsid w:val="009A552A"/>
    <w:rsid w:val="009A5574"/>
    <w:rsid w:val="009A572F"/>
    <w:rsid w:val="009A58BA"/>
    <w:rsid w:val="009A5A92"/>
    <w:rsid w:val="009A6829"/>
    <w:rsid w:val="009A73AE"/>
    <w:rsid w:val="009A73E3"/>
    <w:rsid w:val="009A7A61"/>
    <w:rsid w:val="009A7B98"/>
    <w:rsid w:val="009A7F2A"/>
    <w:rsid w:val="009B01B8"/>
    <w:rsid w:val="009B04D4"/>
    <w:rsid w:val="009B085F"/>
    <w:rsid w:val="009B0D31"/>
    <w:rsid w:val="009B128A"/>
    <w:rsid w:val="009B12FB"/>
    <w:rsid w:val="009B14AB"/>
    <w:rsid w:val="009B1529"/>
    <w:rsid w:val="009B18FB"/>
    <w:rsid w:val="009B1A00"/>
    <w:rsid w:val="009B27F4"/>
    <w:rsid w:val="009B3082"/>
    <w:rsid w:val="009B30BC"/>
    <w:rsid w:val="009B3532"/>
    <w:rsid w:val="009B4166"/>
    <w:rsid w:val="009B4285"/>
    <w:rsid w:val="009B493F"/>
    <w:rsid w:val="009B4AD7"/>
    <w:rsid w:val="009B4B79"/>
    <w:rsid w:val="009B4D5C"/>
    <w:rsid w:val="009B526A"/>
    <w:rsid w:val="009B58D5"/>
    <w:rsid w:val="009B58DB"/>
    <w:rsid w:val="009B5C68"/>
    <w:rsid w:val="009B5D1C"/>
    <w:rsid w:val="009B6167"/>
    <w:rsid w:val="009B62E5"/>
    <w:rsid w:val="009B650D"/>
    <w:rsid w:val="009B65AB"/>
    <w:rsid w:val="009B6A49"/>
    <w:rsid w:val="009B6CF3"/>
    <w:rsid w:val="009B70D3"/>
    <w:rsid w:val="009B7CB8"/>
    <w:rsid w:val="009B7EB8"/>
    <w:rsid w:val="009C04F1"/>
    <w:rsid w:val="009C09C7"/>
    <w:rsid w:val="009C0D3D"/>
    <w:rsid w:val="009C0DFE"/>
    <w:rsid w:val="009C116C"/>
    <w:rsid w:val="009C13A7"/>
    <w:rsid w:val="009C1591"/>
    <w:rsid w:val="009C17A7"/>
    <w:rsid w:val="009C1B21"/>
    <w:rsid w:val="009C1C6C"/>
    <w:rsid w:val="009C2440"/>
    <w:rsid w:val="009C2B36"/>
    <w:rsid w:val="009C2CBB"/>
    <w:rsid w:val="009C2E1C"/>
    <w:rsid w:val="009C30A4"/>
    <w:rsid w:val="009C3114"/>
    <w:rsid w:val="009C3236"/>
    <w:rsid w:val="009C3592"/>
    <w:rsid w:val="009C3BA3"/>
    <w:rsid w:val="009C3BE4"/>
    <w:rsid w:val="009C3EF3"/>
    <w:rsid w:val="009C3F73"/>
    <w:rsid w:val="009C3F81"/>
    <w:rsid w:val="009C432A"/>
    <w:rsid w:val="009C43D8"/>
    <w:rsid w:val="009C4A1E"/>
    <w:rsid w:val="009C4EC3"/>
    <w:rsid w:val="009C50D0"/>
    <w:rsid w:val="009C5190"/>
    <w:rsid w:val="009C5272"/>
    <w:rsid w:val="009C529C"/>
    <w:rsid w:val="009C5655"/>
    <w:rsid w:val="009C57D4"/>
    <w:rsid w:val="009C5A2D"/>
    <w:rsid w:val="009C5C97"/>
    <w:rsid w:val="009C5DA5"/>
    <w:rsid w:val="009C5DB0"/>
    <w:rsid w:val="009C5EB5"/>
    <w:rsid w:val="009C5F22"/>
    <w:rsid w:val="009C617C"/>
    <w:rsid w:val="009C6220"/>
    <w:rsid w:val="009C6A85"/>
    <w:rsid w:val="009C7620"/>
    <w:rsid w:val="009C76B5"/>
    <w:rsid w:val="009C7EC2"/>
    <w:rsid w:val="009D0409"/>
    <w:rsid w:val="009D0428"/>
    <w:rsid w:val="009D0600"/>
    <w:rsid w:val="009D07AA"/>
    <w:rsid w:val="009D0E0B"/>
    <w:rsid w:val="009D0F5E"/>
    <w:rsid w:val="009D14A6"/>
    <w:rsid w:val="009D1967"/>
    <w:rsid w:val="009D1DDD"/>
    <w:rsid w:val="009D1EAC"/>
    <w:rsid w:val="009D1F2A"/>
    <w:rsid w:val="009D20D5"/>
    <w:rsid w:val="009D25E0"/>
    <w:rsid w:val="009D35EC"/>
    <w:rsid w:val="009D3F3D"/>
    <w:rsid w:val="009D4332"/>
    <w:rsid w:val="009D434F"/>
    <w:rsid w:val="009D49B2"/>
    <w:rsid w:val="009D4CDD"/>
    <w:rsid w:val="009D5135"/>
    <w:rsid w:val="009D5612"/>
    <w:rsid w:val="009D57D4"/>
    <w:rsid w:val="009D64E7"/>
    <w:rsid w:val="009D6508"/>
    <w:rsid w:val="009D6562"/>
    <w:rsid w:val="009D6FDF"/>
    <w:rsid w:val="009D7329"/>
    <w:rsid w:val="009D7690"/>
    <w:rsid w:val="009D7882"/>
    <w:rsid w:val="009D7D84"/>
    <w:rsid w:val="009D7F04"/>
    <w:rsid w:val="009D7FB3"/>
    <w:rsid w:val="009D7FCC"/>
    <w:rsid w:val="009E005B"/>
    <w:rsid w:val="009E0281"/>
    <w:rsid w:val="009E04AC"/>
    <w:rsid w:val="009E05B0"/>
    <w:rsid w:val="009E0A3E"/>
    <w:rsid w:val="009E0CA3"/>
    <w:rsid w:val="009E0D20"/>
    <w:rsid w:val="009E0F51"/>
    <w:rsid w:val="009E1447"/>
    <w:rsid w:val="009E1543"/>
    <w:rsid w:val="009E1770"/>
    <w:rsid w:val="009E1B28"/>
    <w:rsid w:val="009E1B67"/>
    <w:rsid w:val="009E252D"/>
    <w:rsid w:val="009E29C1"/>
    <w:rsid w:val="009E29CE"/>
    <w:rsid w:val="009E2E0A"/>
    <w:rsid w:val="009E32B8"/>
    <w:rsid w:val="009E3677"/>
    <w:rsid w:val="009E3907"/>
    <w:rsid w:val="009E3F0E"/>
    <w:rsid w:val="009E4664"/>
    <w:rsid w:val="009E468C"/>
    <w:rsid w:val="009E5C43"/>
    <w:rsid w:val="009E5D8D"/>
    <w:rsid w:val="009E60F0"/>
    <w:rsid w:val="009E63CE"/>
    <w:rsid w:val="009E6775"/>
    <w:rsid w:val="009E68A1"/>
    <w:rsid w:val="009E6B8E"/>
    <w:rsid w:val="009E6C2E"/>
    <w:rsid w:val="009E6C79"/>
    <w:rsid w:val="009E6D63"/>
    <w:rsid w:val="009E6D84"/>
    <w:rsid w:val="009E6DD4"/>
    <w:rsid w:val="009E6EFD"/>
    <w:rsid w:val="009E7165"/>
    <w:rsid w:val="009E729B"/>
    <w:rsid w:val="009E75F8"/>
    <w:rsid w:val="009E78CF"/>
    <w:rsid w:val="009E7EC1"/>
    <w:rsid w:val="009F0170"/>
    <w:rsid w:val="009F0B8A"/>
    <w:rsid w:val="009F0BD7"/>
    <w:rsid w:val="009F1158"/>
    <w:rsid w:val="009F147E"/>
    <w:rsid w:val="009F1656"/>
    <w:rsid w:val="009F1855"/>
    <w:rsid w:val="009F185D"/>
    <w:rsid w:val="009F1CC4"/>
    <w:rsid w:val="009F2775"/>
    <w:rsid w:val="009F2844"/>
    <w:rsid w:val="009F2896"/>
    <w:rsid w:val="009F2927"/>
    <w:rsid w:val="009F2B81"/>
    <w:rsid w:val="009F2B96"/>
    <w:rsid w:val="009F2DAD"/>
    <w:rsid w:val="009F2DF3"/>
    <w:rsid w:val="009F3472"/>
    <w:rsid w:val="009F34A6"/>
    <w:rsid w:val="009F3611"/>
    <w:rsid w:val="009F38B2"/>
    <w:rsid w:val="009F3A68"/>
    <w:rsid w:val="009F45D7"/>
    <w:rsid w:val="009F4614"/>
    <w:rsid w:val="009F48CB"/>
    <w:rsid w:val="009F4998"/>
    <w:rsid w:val="009F49A0"/>
    <w:rsid w:val="009F49B0"/>
    <w:rsid w:val="009F4C9C"/>
    <w:rsid w:val="009F50B5"/>
    <w:rsid w:val="009F5415"/>
    <w:rsid w:val="009F5F3D"/>
    <w:rsid w:val="009F62C9"/>
    <w:rsid w:val="009F6445"/>
    <w:rsid w:val="009F64B7"/>
    <w:rsid w:val="009F6CD5"/>
    <w:rsid w:val="009F78EA"/>
    <w:rsid w:val="009F7A98"/>
    <w:rsid w:val="009F7B73"/>
    <w:rsid w:val="009F7BFC"/>
    <w:rsid w:val="00A01027"/>
    <w:rsid w:val="00A0136A"/>
    <w:rsid w:val="00A01902"/>
    <w:rsid w:val="00A01D3A"/>
    <w:rsid w:val="00A01F90"/>
    <w:rsid w:val="00A025F5"/>
    <w:rsid w:val="00A02794"/>
    <w:rsid w:val="00A02D07"/>
    <w:rsid w:val="00A03D16"/>
    <w:rsid w:val="00A04428"/>
    <w:rsid w:val="00A049B9"/>
    <w:rsid w:val="00A04D3E"/>
    <w:rsid w:val="00A04E9E"/>
    <w:rsid w:val="00A0514E"/>
    <w:rsid w:val="00A05162"/>
    <w:rsid w:val="00A05282"/>
    <w:rsid w:val="00A05314"/>
    <w:rsid w:val="00A05593"/>
    <w:rsid w:val="00A05706"/>
    <w:rsid w:val="00A0579A"/>
    <w:rsid w:val="00A058AB"/>
    <w:rsid w:val="00A05A4F"/>
    <w:rsid w:val="00A05BBB"/>
    <w:rsid w:val="00A05BF7"/>
    <w:rsid w:val="00A06212"/>
    <w:rsid w:val="00A06308"/>
    <w:rsid w:val="00A063F3"/>
    <w:rsid w:val="00A06A2F"/>
    <w:rsid w:val="00A06B7C"/>
    <w:rsid w:val="00A07436"/>
    <w:rsid w:val="00A074D0"/>
    <w:rsid w:val="00A07C01"/>
    <w:rsid w:val="00A07DDC"/>
    <w:rsid w:val="00A1060E"/>
    <w:rsid w:val="00A1087A"/>
    <w:rsid w:val="00A115BC"/>
    <w:rsid w:val="00A1193E"/>
    <w:rsid w:val="00A120E8"/>
    <w:rsid w:val="00A1230D"/>
    <w:rsid w:val="00A12369"/>
    <w:rsid w:val="00A12586"/>
    <w:rsid w:val="00A126CD"/>
    <w:rsid w:val="00A12736"/>
    <w:rsid w:val="00A128B1"/>
    <w:rsid w:val="00A134C5"/>
    <w:rsid w:val="00A13555"/>
    <w:rsid w:val="00A13588"/>
    <w:rsid w:val="00A13B81"/>
    <w:rsid w:val="00A13BF9"/>
    <w:rsid w:val="00A13D90"/>
    <w:rsid w:val="00A1425C"/>
    <w:rsid w:val="00A142C8"/>
    <w:rsid w:val="00A142DC"/>
    <w:rsid w:val="00A14535"/>
    <w:rsid w:val="00A14862"/>
    <w:rsid w:val="00A14974"/>
    <w:rsid w:val="00A14ACE"/>
    <w:rsid w:val="00A14BB1"/>
    <w:rsid w:val="00A14EE9"/>
    <w:rsid w:val="00A15195"/>
    <w:rsid w:val="00A155EE"/>
    <w:rsid w:val="00A1595D"/>
    <w:rsid w:val="00A15CBF"/>
    <w:rsid w:val="00A15D0B"/>
    <w:rsid w:val="00A15FA6"/>
    <w:rsid w:val="00A1612E"/>
    <w:rsid w:val="00A164AF"/>
    <w:rsid w:val="00A165D6"/>
    <w:rsid w:val="00A16619"/>
    <w:rsid w:val="00A1667B"/>
    <w:rsid w:val="00A166DB"/>
    <w:rsid w:val="00A16840"/>
    <w:rsid w:val="00A1697F"/>
    <w:rsid w:val="00A16A9C"/>
    <w:rsid w:val="00A16DA9"/>
    <w:rsid w:val="00A171D1"/>
    <w:rsid w:val="00A17425"/>
    <w:rsid w:val="00A174CB"/>
    <w:rsid w:val="00A1756B"/>
    <w:rsid w:val="00A17A85"/>
    <w:rsid w:val="00A17ABE"/>
    <w:rsid w:val="00A17DD4"/>
    <w:rsid w:val="00A20342"/>
    <w:rsid w:val="00A20474"/>
    <w:rsid w:val="00A20541"/>
    <w:rsid w:val="00A20C2E"/>
    <w:rsid w:val="00A20E09"/>
    <w:rsid w:val="00A20F5D"/>
    <w:rsid w:val="00A213CD"/>
    <w:rsid w:val="00A213E9"/>
    <w:rsid w:val="00A21477"/>
    <w:rsid w:val="00A21503"/>
    <w:rsid w:val="00A21CFA"/>
    <w:rsid w:val="00A2275B"/>
    <w:rsid w:val="00A228CA"/>
    <w:rsid w:val="00A22940"/>
    <w:rsid w:val="00A22C1D"/>
    <w:rsid w:val="00A22C46"/>
    <w:rsid w:val="00A22E31"/>
    <w:rsid w:val="00A23070"/>
    <w:rsid w:val="00A23355"/>
    <w:rsid w:val="00A23624"/>
    <w:rsid w:val="00A237A9"/>
    <w:rsid w:val="00A2387C"/>
    <w:rsid w:val="00A23FB5"/>
    <w:rsid w:val="00A24102"/>
    <w:rsid w:val="00A24AEF"/>
    <w:rsid w:val="00A24D9C"/>
    <w:rsid w:val="00A25889"/>
    <w:rsid w:val="00A25E85"/>
    <w:rsid w:val="00A25EA9"/>
    <w:rsid w:val="00A261A9"/>
    <w:rsid w:val="00A26BCF"/>
    <w:rsid w:val="00A26C5B"/>
    <w:rsid w:val="00A26DE5"/>
    <w:rsid w:val="00A27810"/>
    <w:rsid w:val="00A3045E"/>
    <w:rsid w:val="00A304A0"/>
    <w:rsid w:val="00A3088C"/>
    <w:rsid w:val="00A30B93"/>
    <w:rsid w:val="00A313B1"/>
    <w:rsid w:val="00A3211A"/>
    <w:rsid w:val="00A3227C"/>
    <w:rsid w:val="00A3292A"/>
    <w:rsid w:val="00A32A1C"/>
    <w:rsid w:val="00A32E99"/>
    <w:rsid w:val="00A32ED8"/>
    <w:rsid w:val="00A32F15"/>
    <w:rsid w:val="00A33093"/>
    <w:rsid w:val="00A3337C"/>
    <w:rsid w:val="00A33625"/>
    <w:rsid w:val="00A33893"/>
    <w:rsid w:val="00A33987"/>
    <w:rsid w:val="00A33D86"/>
    <w:rsid w:val="00A33F6A"/>
    <w:rsid w:val="00A341A2"/>
    <w:rsid w:val="00A3432F"/>
    <w:rsid w:val="00A34F53"/>
    <w:rsid w:val="00A34F9F"/>
    <w:rsid w:val="00A35184"/>
    <w:rsid w:val="00A35719"/>
    <w:rsid w:val="00A35799"/>
    <w:rsid w:val="00A35BC0"/>
    <w:rsid w:val="00A35C29"/>
    <w:rsid w:val="00A36037"/>
    <w:rsid w:val="00A3607C"/>
    <w:rsid w:val="00A36490"/>
    <w:rsid w:val="00A36541"/>
    <w:rsid w:val="00A36730"/>
    <w:rsid w:val="00A36966"/>
    <w:rsid w:val="00A37005"/>
    <w:rsid w:val="00A370F0"/>
    <w:rsid w:val="00A37617"/>
    <w:rsid w:val="00A37665"/>
    <w:rsid w:val="00A37A6B"/>
    <w:rsid w:val="00A37A9D"/>
    <w:rsid w:val="00A37BED"/>
    <w:rsid w:val="00A37EE6"/>
    <w:rsid w:val="00A40200"/>
    <w:rsid w:val="00A40323"/>
    <w:rsid w:val="00A4097D"/>
    <w:rsid w:val="00A40A1F"/>
    <w:rsid w:val="00A40B4D"/>
    <w:rsid w:val="00A40F88"/>
    <w:rsid w:val="00A410F6"/>
    <w:rsid w:val="00A41385"/>
    <w:rsid w:val="00A4152C"/>
    <w:rsid w:val="00A4157F"/>
    <w:rsid w:val="00A41758"/>
    <w:rsid w:val="00A4191A"/>
    <w:rsid w:val="00A41B7B"/>
    <w:rsid w:val="00A42045"/>
    <w:rsid w:val="00A420D6"/>
    <w:rsid w:val="00A420F4"/>
    <w:rsid w:val="00A421DE"/>
    <w:rsid w:val="00A42311"/>
    <w:rsid w:val="00A428B8"/>
    <w:rsid w:val="00A42A77"/>
    <w:rsid w:val="00A42CCC"/>
    <w:rsid w:val="00A42FCD"/>
    <w:rsid w:val="00A43149"/>
    <w:rsid w:val="00A43836"/>
    <w:rsid w:val="00A43A4E"/>
    <w:rsid w:val="00A43D06"/>
    <w:rsid w:val="00A44062"/>
    <w:rsid w:val="00A440CE"/>
    <w:rsid w:val="00A445A6"/>
    <w:rsid w:val="00A44787"/>
    <w:rsid w:val="00A4490A"/>
    <w:rsid w:val="00A44B71"/>
    <w:rsid w:val="00A44C26"/>
    <w:rsid w:val="00A44D5A"/>
    <w:rsid w:val="00A44D5C"/>
    <w:rsid w:val="00A44F52"/>
    <w:rsid w:val="00A452D3"/>
    <w:rsid w:val="00A452D7"/>
    <w:rsid w:val="00A453F8"/>
    <w:rsid w:val="00A45481"/>
    <w:rsid w:val="00A45D5A"/>
    <w:rsid w:val="00A46029"/>
    <w:rsid w:val="00A4614F"/>
    <w:rsid w:val="00A46242"/>
    <w:rsid w:val="00A4632B"/>
    <w:rsid w:val="00A4632C"/>
    <w:rsid w:val="00A464A6"/>
    <w:rsid w:val="00A4679A"/>
    <w:rsid w:val="00A469B6"/>
    <w:rsid w:val="00A47063"/>
    <w:rsid w:val="00A4782A"/>
    <w:rsid w:val="00A47BDF"/>
    <w:rsid w:val="00A47D32"/>
    <w:rsid w:val="00A47E8C"/>
    <w:rsid w:val="00A47F9D"/>
    <w:rsid w:val="00A4F65B"/>
    <w:rsid w:val="00A501C0"/>
    <w:rsid w:val="00A50E8E"/>
    <w:rsid w:val="00A50EB0"/>
    <w:rsid w:val="00A51613"/>
    <w:rsid w:val="00A51657"/>
    <w:rsid w:val="00A51665"/>
    <w:rsid w:val="00A516FC"/>
    <w:rsid w:val="00A51784"/>
    <w:rsid w:val="00A521D0"/>
    <w:rsid w:val="00A52644"/>
    <w:rsid w:val="00A52AF5"/>
    <w:rsid w:val="00A52C75"/>
    <w:rsid w:val="00A53221"/>
    <w:rsid w:val="00A53561"/>
    <w:rsid w:val="00A53E2F"/>
    <w:rsid w:val="00A54033"/>
    <w:rsid w:val="00A5438D"/>
    <w:rsid w:val="00A54642"/>
    <w:rsid w:val="00A5468D"/>
    <w:rsid w:val="00A55BDC"/>
    <w:rsid w:val="00A55E4D"/>
    <w:rsid w:val="00A56108"/>
    <w:rsid w:val="00A56393"/>
    <w:rsid w:val="00A5646A"/>
    <w:rsid w:val="00A56ADC"/>
    <w:rsid w:val="00A57164"/>
    <w:rsid w:val="00A57ED1"/>
    <w:rsid w:val="00A57F44"/>
    <w:rsid w:val="00A57F4A"/>
    <w:rsid w:val="00A57FA2"/>
    <w:rsid w:val="00A602F6"/>
    <w:rsid w:val="00A60594"/>
    <w:rsid w:val="00A608B8"/>
    <w:rsid w:val="00A60933"/>
    <w:rsid w:val="00A6157C"/>
    <w:rsid w:val="00A61671"/>
    <w:rsid w:val="00A61733"/>
    <w:rsid w:val="00A619A1"/>
    <w:rsid w:val="00A61C95"/>
    <w:rsid w:val="00A62A69"/>
    <w:rsid w:val="00A62CDE"/>
    <w:rsid w:val="00A632FA"/>
    <w:rsid w:val="00A6359A"/>
    <w:rsid w:val="00A63C40"/>
    <w:rsid w:val="00A63C54"/>
    <w:rsid w:val="00A63C7F"/>
    <w:rsid w:val="00A63FEC"/>
    <w:rsid w:val="00A6452F"/>
    <w:rsid w:val="00A646B4"/>
    <w:rsid w:val="00A6488B"/>
    <w:rsid w:val="00A64D50"/>
    <w:rsid w:val="00A65577"/>
    <w:rsid w:val="00A6579D"/>
    <w:rsid w:val="00A658AC"/>
    <w:rsid w:val="00A66041"/>
    <w:rsid w:val="00A66148"/>
    <w:rsid w:val="00A6656F"/>
    <w:rsid w:val="00A66877"/>
    <w:rsid w:val="00A67557"/>
    <w:rsid w:val="00A675D9"/>
    <w:rsid w:val="00A67748"/>
    <w:rsid w:val="00A679F5"/>
    <w:rsid w:val="00A67FD4"/>
    <w:rsid w:val="00A70534"/>
    <w:rsid w:val="00A70A53"/>
    <w:rsid w:val="00A70FA7"/>
    <w:rsid w:val="00A71335"/>
    <w:rsid w:val="00A71596"/>
    <w:rsid w:val="00A71844"/>
    <w:rsid w:val="00A71AE5"/>
    <w:rsid w:val="00A71C26"/>
    <w:rsid w:val="00A72053"/>
    <w:rsid w:val="00A720F6"/>
    <w:rsid w:val="00A72157"/>
    <w:rsid w:val="00A7279C"/>
    <w:rsid w:val="00A72B19"/>
    <w:rsid w:val="00A72B3B"/>
    <w:rsid w:val="00A72C1D"/>
    <w:rsid w:val="00A72C32"/>
    <w:rsid w:val="00A73034"/>
    <w:rsid w:val="00A73289"/>
    <w:rsid w:val="00A7384B"/>
    <w:rsid w:val="00A73C65"/>
    <w:rsid w:val="00A741A2"/>
    <w:rsid w:val="00A74426"/>
    <w:rsid w:val="00A74483"/>
    <w:rsid w:val="00A74857"/>
    <w:rsid w:val="00A749D3"/>
    <w:rsid w:val="00A74A20"/>
    <w:rsid w:val="00A74DBF"/>
    <w:rsid w:val="00A7588F"/>
    <w:rsid w:val="00A75F8C"/>
    <w:rsid w:val="00A75FF9"/>
    <w:rsid w:val="00A7602A"/>
    <w:rsid w:val="00A7619F"/>
    <w:rsid w:val="00A76AA5"/>
    <w:rsid w:val="00A7736C"/>
    <w:rsid w:val="00A77826"/>
    <w:rsid w:val="00A77E58"/>
    <w:rsid w:val="00A77F95"/>
    <w:rsid w:val="00A77F9E"/>
    <w:rsid w:val="00A800FC"/>
    <w:rsid w:val="00A80B56"/>
    <w:rsid w:val="00A814D8"/>
    <w:rsid w:val="00A81674"/>
    <w:rsid w:val="00A81706"/>
    <w:rsid w:val="00A8192B"/>
    <w:rsid w:val="00A81DE4"/>
    <w:rsid w:val="00A820B5"/>
    <w:rsid w:val="00A820CD"/>
    <w:rsid w:val="00A821B4"/>
    <w:rsid w:val="00A829F1"/>
    <w:rsid w:val="00A83579"/>
    <w:rsid w:val="00A8416E"/>
    <w:rsid w:val="00A84487"/>
    <w:rsid w:val="00A848EA"/>
    <w:rsid w:val="00A84906"/>
    <w:rsid w:val="00A84C88"/>
    <w:rsid w:val="00A84CF5"/>
    <w:rsid w:val="00A84DD0"/>
    <w:rsid w:val="00A854A7"/>
    <w:rsid w:val="00A86131"/>
    <w:rsid w:val="00A86994"/>
    <w:rsid w:val="00A86D56"/>
    <w:rsid w:val="00A872F9"/>
    <w:rsid w:val="00A8736A"/>
    <w:rsid w:val="00A87A0A"/>
    <w:rsid w:val="00A9076B"/>
    <w:rsid w:val="00A907B2"/>
    <w:rsid w:val="00A90D1A"/>
    <w:rsid w:val="00A90D2B"/>
    <w:rsid w:val="00A91039"/>
    <w:rsid w:val="00A9208E"/>
    <w:rsid w:val="00A92294"/>
    <w:rsid w:val="00A923BD"/>
    <w:rsid w:val="00A923DC"/>
    <w:rsid w:val="00A928FA"/>
    <w:rsid w:val="00A930AE"/>
    <w:rsid w:val="00A93EA4"/>
    <w:rsid w:val="00A942A8"/>
    <w:rsid w:val="00A949DD"/>
    <w:rsid w:val="00A949E8"/>
    <w:rsid w:val="00A94F03"/>
    <w:rsid w:val="00A94F58"/>
    <w:rsid w:val="00A956B9"/>
    <w:rsid w:val="00A959CA"/>
    <w:rsid w:val="00A95A88"/>
    <w:rsid w:val="00A95F07"/>
    <w:rsid w:val="00A95F83"/>
    <w:rsid w:val="00A96148"/>
    <w:rsid w:val="00A962DF"/>
    <w:rsid w:val="00A96B3B"/>
    <w:rsid w:val="00A96F62"/>
    <w:rsid w:val="00A97112"/>
    <w:rsid w:val="00A97324"/>
    <w:rsid w:val="00A973FE"/>
    <w:rsid w:val="00A97490"/>
    <w:rsid w:val="00A975DF"/>
    <w:rsid w:val="00A97D11"/>
    <w:rsid w:val="00AA010E"/>
    <w:rsid w:val="00AA04C8"/>
    <w:rsid w:val="00AA0668"/>
    <w:rsid w:val="00AA0937"/>
    <w:rsid w:val="00AA0942"/>
    <w:rsid w:val="00AA0958"/>
    <w:rsid w:val="00AA0AF9"/>
    <w:rsid w:val="00AA0C9E"/>
    <w:rsid w:val="00AA0E1F"/>
    <w:rsid w:val="00AA17B7"/>
    <w:rsid w:val="00AA1F13"/>
    <w:rsid w:val="00AA2084"/>
    <w:rsid w:val="00AA243E"/>
    <w:rsid w:val="00AA276D"/>
    <w:rsid w:val="00AA2835"/>
    <w:rsid w:val="00AA2F39"/>
    <w:rsid w:val="00AA2FFC"/>
    <w:rsid w:val="00AA3056"/>
    <w:rsid w:val="00AA369D"/>
    <w:rsid w:val="00AA375C"/>
    <w:rsid w:val="00AA37C0"/>
    <w:rsid w:val="00AA386A"/>
    <w:rsid w:val="00AA3A7E"/>
    <w:rsid w:val="00AA3B41"/>
    <w:rsid w:val="00AA3C6A"/>
    <w:rsid w:val="00AA3DBA"/>
    <w:rsid w:val="00AA3F23"/>
    <w:rsid w:val="00AA4021"/>
    <w:rsid w:val="00AA457A"/>
    <w:rsid w:val="00AA4AF8"/>
    <w:rsid w:val="00AA4C17"/>
    <w:rsid w:val="00AA508F"/>
    <w:rsid w:val="00AA525E"/>
    <w:rsid w:val="00AA52EE"/>
    <w:rsid w:val="00AA5303"/>
    <w:rsid w:val="00AA5327"/>
    <w:rsid w:val="00AA55D7"/>
    <w:rsid w:val="00AA5A5C"/>
    <w:rsid w:val="00AA5BF5"/>
    <w:rsid w:val="00AA63FB"/>
    <w:rsid w:val="00AA6DF3"/>
    <w:rsid w:val="00AA6EBB"/>
    <w:rsid w:val="00AA730B"/>
    <w:rsid w:val="00AA7843"/>
    <w:rsid w:val="00AA7CCE"/>
    <w:rsid w:val="00AA7D8D"/>
    <w:rsid w:val="00AB05D7"/>
    <w:rsid w:val="00AB05F9"/>
    <w:rsid w:val="00AB07A1"/>
    <w:rsid w:val="00AB0B05"/>
    <w:rsid w:val="00AB0CAF"/>
    <w:rsid w:val="00AB0F8D"/>
    <w:rsid w:val="00AB0FF8"/>
    <w:rsid w:val="00AB11D6"/>
    <w:rsid w:val="00AB1492"/>
    <w:rsid w:val="00AB1B40"/>
    <w:rsid w:val="00AB1D3B"/>
    <w:rsid w:val="00AB1D7B"/>
    <w:rsid w:val="00AB1DA7"/>
    <w:rsid w:val="00AB1E4D"/>
    <w:rsid w:val="00AB25ED"/>
    <w:rsid w:val="00AB266B"/>
    <w:rsid w:val="00AB2BD3"/>
    <w:rsid w:val="00AB30F1"/>
    <w:rsid w:val="00AB3810"/>
    <w:rsid w:val="00AB3B7A"/>
    <w:rsid w:val="00AB3EDC"/>
    <w:rsid w:val="00AB4231"/>
    <w:rsid w:val="00AB425B"/>
    <w:rsid w:val="00AB4395"/>
    <w:rsid w:val="00AB45CA"/>
    <w:rsid w:val="00AB4725"/>
    <w:rsid w:val="00AB47A5"/>
    <w:rsid w:val="00AB4A05"/>
    <w:rsid w:val="00AB4D05"/>
    <w:rsid w:val="00AB4D10"/>
    <w:rsid w:val="00AB5D43"/>
    <w:rsid w:val="00AB5EFC"/>
    <w:rsid w:val="00AB5FB0"/>
    <w:rsid w:val="00AB614D"/>
    <w:rsid w:val="00AB65CF"/>
    <w:rsid w:val="00AB69BF"/>
    <w:rsid w:val="00AB72AF"/>
    <w:rsid w:val="00AB76E3"/>
    <w:rsid w:val="00AC00F0"/>
    <w:rsid w:val="00AC0128"/>
    <w:rsid w:val="00AC030A"/>
    <w:rsid w:val="00AC0D04"/>
    <w:rsid w:val="00AC0D91"/>
    <w:rsid w:val="00AC0DA9"/>
    <w:rsid w:val="00AC1619"/>
    <w:rsid w:val="00AC175A"/>
    <w:rsid w:val="00AC17AF"/>
    <w:rsid w:val="00AC1841"/>
    <w:rsid w:val="00AC2153"/>
    <w:rsid w:val="00AC2393"/>
    <w:rsid w:val="00AC25B3"/>
    <w:rsid w:val="00AC28D5"/>
    <w:rsid w:val="00AC29AD"/>
    <w:rsid w:val="00AC2B26"/>
    <w:rsid w:val="00AC2E90"/>
    <w:rsid w:val="00AC3043"/>
    <w:rsid w:val="00AC314C"/>
    <w:rsid w:val="00AC321B"/>
    <w:rsid w:val="00AC348C"/>
    <w:rsid w:val="00AC3846"/>
    <w:rsid w:val="00AC395D"/>
    <w:rsid w:val="00AC3F4C"/>
    <w:rsid w:val="00AC41A8"/>
    <w:rsid w:val="00AC4813"/>
    <w:rsid w:val="00AC4871"/>
    <w:rsid w:val="00AC4BC8"/>
    <w:rsid w:val="00AC4F45"/>
    <w:rsid w:val="00AC53EE"/>
    <w:rsid w:val="00AC54CF"/>
    <w:rsid w:val="00AC55C7"/>
    <w:rsid w:val="00AC5817"/>
    <w:rsid w:val="00AC5970"/>
    <w:rsid w:val="00AC5BE2"/>
    <w:rsid w:val="00AC6445"/>
    <w:rsid w:val="00AC66B8"/>
    <w:rsid w:val="00AC686D"/>
    <w:rsid w:val="00AC6BA1"/>
    <w:rsid w:val="00AC6E4C"/>
    <w:rsid w:val="00AC72BA"/>
    <w:rsid w:val="00AC79E9"/>
    <w:rsid w:val="00AC7A88"/>
    <w:rsid w:val="00AC7CAB"/>
    <w:rsid w:val="00AD00DA"/>
    <w:rsid w:val="00AD01C0"/>
    <w:rsid w:val="00AD05B4"/>
    <w:rsid w:val="00AD0646"/>
    <w:rsid w:val="00AD105D"/>
    <w:rsid w:val="00AD112E"/>
    <w:rsid w:val="00AD1156"/>
    <w:rsid w:val="00AD11CA"/>
    <w:rsid w:val="00AD17A1"/>
    <w:rsid w:val="00AD1823"/>
    <w:rsid w:val="00AD1EBA"/>
    <w:rsid w:val="00AD1FF0"/>
    <w:rsid w:val="00AD2207"/>
    <w:rsid w:val="00AD2C72"/>
    <w:rsid w:val="00AD306A"/>
    <w:rsid w:val="00AD3442"/>
    <w:rsid w:val="00AD3F8E"/>
    <w:rsid w:val="00AD40C6"/>
    <w:rsid w:val="00AD443C"/>
    <w:rsid w:val="00AD4623"/>
    <w:rsid w:val="00AD4FF3"/>
    <w:rsid w:val="00AD5596"/>
    <w:rsid w:val="00AD59DE"/>
    <w:rsid w:val="00AD5C9B"/>
    <w:rsid w:val="00AD6079"/>
    <w:rsid w:val="00AD65EF"/>
    <w:rsid w:val="00AD6768"/>
    <w:rsid w:val="00AD6844"/>
    <w:rsid w:val="00AD68C0"/>
    <w:rsid w:val="00AD6BA2"/>
    <w:rsid w:val="00AD7226"/>
    <w:rsid w:val="00AD741A"/>
    <w:rsid w:val="00AD750E"/>
    <w:rsid w:val="00AD7583"/>
    <w:rsid w:val="00AD75CF"/>
    <w:rsid w:val="00AD794A"/>
    <w:rsid w:val="00AD7D17"/>
    <w:rsid w:val="00AD7FCF"/>
    <w:rsid w:val="00AE0605"/>
    <w:rsid w:val="00AE0644"/>
    <w:rsid w:val="00AE09BB"/>
    <w:rsid w:val="00AE132E"/>
    <w:rsid w:val="00AE172D"/>
    <w:rsid w:val="00AE18F8"/>
    <w:rsid w:val="00AE19DB"/>
    <w:rsid w:val="00AE1C57"/>
    <w:rsid w:val="00AE1C5A"/>
    <w:rsid w:val="00AE1E15"/>
    <w:rsid w:val="00AE243F"/>
    <w:rsid w:val="00AE2906"/>
    <w:rsid w:val="00AE29DE"/>
    <w:rsid w:val="00AE2D1B"/>
    <w:rsid w:val="00AE2E9E"/>
    <w:rsid w:val="00AE3065"/>
    <w:rsid w:val="00AE34B9"/>
    <w:rsid w:val="00AE379E"/>
    <w:rsid w:val="00AE3B5F"/>
    <w:rsid w:val="00AE4120"/>
    <w:rsid w:val="00AE46C6"/>
    <w:rsid w:val="00AE4E93"/>
    <w:rsid w:val="00AE5354"/>
    <w:rsid w:val="00AE54F7"/>
    <w:rsid w:val="00AE5590"/>
    <w:rsid w:val="00AE5937"/>
    <w:rsid w:val="00AE5B56"/>
    <w:rsid w:val="00AE5DE9"/>
    <w:rsid w:val="00AE6845"/>
    <w:rsid w:val="00AE6855"/>
    <w:rsid w:val="00AE690A"/>
    <w:rsid w:val="00AE6A0D"/>
    <w:rsid w:val="00AE6BD5"/>
    <w:rsid w:val="00AE6D2D"/>
    <w:rsid w:val="00AE7798"/>
    <w:rsid w:val="00AF0A50"/>
    <w:rsid w:val="00AF2061"/>
    <w:rsid w:val="00AF26FB"/>
    <w:rsid w:val="00AF2E3A"/>
    <w:rsid w:val="00AF308E"/>
    <w:rsid w:val="00AF3106"/>
    <w:rsid w:val="00AF39B4"/>
    <w:rsid w:val="00AF3BDB"/>
    <w:rsid w:val="00AF4474"/>
    <w:rsid w:val="00AF4BBD"/>
    <w:rsid w:val="00AF4BCA"/>
    <w:rsid w:val="00AF4D17"/>
    <w:rsid w:val="00AF4DBA"/>
    <w:rsid w:val="00AF5109"/>
    <w:rsid w:val="00AF5811"/>
    <w:rsid w:val="00AF58FF"/>
    <w:rsid w:val="00AF594D"/>
    <w:rsid w:val="00AF5B93"/>
    <w:rsid w:val="00AF62CD"/>
    <w:rsid w:val="00AF658D"/>
    <w:rsid w:val="00AF676E"/>
    <w:rsid w:val="00AF6C93"/>
    <w:rsid w:val="00AF6CDA"/>
    <w:rsid w:val="00AF6D2C"/>
    <w:rsid w:val="00AF6E56"/>
    <w:rsid w:val="00AF7110"/>
    <w:rsid w:val="00AF757E"/>
    <w:rsid w:val="00AF78EB"/>
    <w:rsid w:val="00AF7BD3"/>
    <w:rsid w:val="00AF7BFD"/>
    <w:rsid w:val="00AF7C1C"/>
    <w:rsid w:val="00AF7D8E"/>
    <w:rsid w:val="00B00700"/>
    <w:rsid w:val="00B00AE8"/>
    <w:rsid w:val="00B00C65"/>
    <w:rsid w:val="00B0120B"/>
    <w:rsid w:val="00B014FD"/>
    <w:rsid w:val="00B0157F"/>
    <w:rsid w:val="00B01684"/>
    <w:rsid w:val="00B0191E"/>
    <w:rsid w:val="00B01DDD"/>
    <w:rsid w:val="00B02192"/>
    <w:rsid w:val="00B023DC"/>
    <w:rsid w:val="00B02510"/>
    <w:rsid w:val="00B0294B"/>
    <w:rsid w:val="00B02B10"/>
    <w:rsid w:val="00B02E26"/>
    <w:rsid w:val="00B02F10"/>
    <w:rsid w:val="00B02F43"/>
    <w:rsid w:val="00B03370"/>
    <w:rsid w:val="00B033B2"/>
    <w:rsid w:val="00B0398E"/>
    <w:rsid w:val="00B03CD8"/>
    <w:rsid w:val="00B03E8A"/>
    <w:rsid w:val="00B04243"/>
    <w:rsid w:val="00B042C9"/>
    <w:rsid w:val="00B042D1"/>
    <w:rsid w:val="00B0451C"/>
    <w:rsid w:val="00B04697"/>
    <w:rsid w:val="00B04BB6"/>
    <w:rsid w:val="00B04BFF"/>
    <w:rsid w:val="00B0543C"/>
    <w:rsid w:val="00B05533"/>
    <w:rsid w:val="00B05624"/>
    <w:rsid w:val="00B056E2"/>
    <w:rsid w:val="00B059ED"/>
    <w:rsid w:val="00B05CA5"/>
    <w:rsid w:val="00B05D87"/>
    <w:rsid w:val="00B05F5C"/>
    <w:rsid w:val="00B06179"/>
    <w:rsid w:val="00B0656F"/>
    <w:rsid w:val="00B069BD"/>
    <w:rsid w:val="00B06B88"/>
    <w:rsid w:val="00B06BF2"/>
    <w:rsid w:val="00B075ED"/>
    <w:rsid w:val="00B07674"/>
    <w:rsid w:val="00B07BC0"/>
    <w:rsid w:val="00B07E70"/>
    <w:rsid w:val="00B07FF1"/>
    <w:rsid w:val="00B10005"/>
    <w:rsid w:val="00B10155"/>
    <w:rsid w:val="00B1037B"/>
    <w:rsid w:val="00B1088B"/>
    <w:rsid w:val="00B10B3C"/>
    <w:rsid w:val="00B10D4A"/>
    <w:rsid w:val="00B11100"/>
    <w:rsid w:val="00B1173A"/>
    <w:rsid w:val="00B11B4B"/>
    <w:rsid w:val="00B11E34"/>
    <w:rsid w:val="00B11E56"/>
    <w:rsid w:val="00B12296"/>
    <w:rsid w:val="00B122AD"/>
    <w:rsid w:val="00B124C5"/>
    <w:rsid w:val="00B12636"/>
    <w:rsid w:val="00B129E1"/>
    <w:rsid w:val="00B12BF8"/>
    <w:rsid w:val="00B12C88"/>
    <w:rsid w:val="00B12F99"/>
    <w:rsid w:val="00B13165"/>
    <w:rsid w:val="00B134BF"/>
    <w:rsid w:val="00B134F9"/>
    <w:rsid w:val="00B13837"/>
    <w:rsid w:val="00B1429A"/>
    <w:rsid w:val="00B14848"/>
    <w:rsid w:val="00B14BC8"/>
    <w:rsid w:val="00B14D27"/>
    <w:rsid w:val="00B14DD9"/>
    <w:rsid w:val="00B14FDF"/>
    <w:rsid w:val="00B15304"/>
    <w:rsid w:val="00B154F2"/>
    <w:rsid w:val="00B155D8"/>
    <w:rsid w:val="00B15A71"/>
    <w:rsid w:val="00B15AF3"/>
    <w:rsid w:val="00B1631B"/>
    <w:rsid w:val="00B16440"/>
    <w:rsid w:val="00B16691"/>
    <w:rsid w:val="00B1669B"/>
    <w:rsid w:val="00B16861"/>
    <w:rsid w:val="00B1690D"/>
    <w:rsid w:val="00B16B79"/>
    <w:rsid w:val="00B16E67"/>
    <w:rsid w:val="00B17021"/>
    <w:rsid w:val="00B176C4"/>
    <w:rsid w:val="00B17713"/>
    <w:rsid w:val="00B17A1E"/>
    <w:rsid w:val="00B17BC5"/>
    <w:rsid w:val="00B17D4F"/>
    <w:rsid w:val="00B17FBE"/>
    <w:rsid w:val="00B2014E"/>
    <w:rsid w:val="00B20473"/>
    <w:rsid w:val="00B2060D"/>
    <w:rsid w:val="00B20638"/>
    <w:rsid w:val="00B208DE"/>
    <w:rsid w:val="00B212B6"/>
    <w:rsid w:val="00B213AF"/>
    <w:rsid w:val="00B216B6"/>
    <w:rsid w:val="00B218AC"/>
    <w:rsid w:val="00B21C86"/>
    <w:rsid w:val="00B220B5"/>
    <w:rsid w:val="00B22521"/>
    <w:rsid w:val="00B22C4B"/>
    <w:rsid w:val="00B22DED"/>
    <w:rsid w:val="00B23250"/>
    <w:rsid w:val="00B23271"/>
    <w:rsid w:val="00B235E8"/>
    <w:rsid w:val="00B23776"/>
    <w:rsid w:val="00B2384D"/>
    <w:rsid w:val="00B23D17"/>
    <w:rsid w:val="00B24630"/>
    <w:rsid w:val="00B249C9"/>
    <w:rsid w:val="00B24F5D"/>
    <w:rsid w:val="00B25009"/>
    <w:rsid w:val="00B25C53"/>
    <w:rsid w:val="00B25DD1"/>
    <w:rsid w:val="00B261DD"/>
    <w:rsid w:val="00B266C5"/>
    <w:rsid w:val="00B26941"/>
    <w:rsid w:val="00B269C9"/>
    <w:rsid w:val="00B26D25"/>
    <w:rsid w:val="00B27082"/>
    <w:rsid w:val="00B273B1"/>
    <w:rsid w:val="00B274BC"/>
    <w:rsid w:val="00B2768F"/>
    <w:rsid w:val="00B27802"/>
    <w:rsid w:val="00B278DC"/>
    <w:rsid w:val="00B2790D"/>
    <w:rsid w:val="00B27C0A"/>
    <w:rsid w:val="00B27D13"/>
    <w:rsid w:val="00B30216"/>
    <w:rsid w:val="00B303D7"/>
    <w:rsid w:val="00B30579"/>
    <w:rsid w:val="00B30BEC"/>
    <w:rsid w:val="00B30FEE"/>
    <w:rsid w:val="00B3121F"/>
    <w:rsid w:val="00B31244"/>
    <w:rsid w:val="00B31A1E"/>
    <w:rsid w:val="00B323DE"/>
    <w:rsid w:val="00B325E1"/>
    <w:rsid w:val="00B32DB3"/>
    <w:rsid w:val="00B32F18"/>
    <w:rsid w:val="00B32F33"/>
    <w:rsid w:val="00B33646"/>
    <w:rsid w:val="00B33664"/>
    <w:rsid w:val="00B33BA6"/>
    <w:rsid w:val="00B33F4C"/>
    <w:rsid w:val="00B34A20"/>
    <w:rsid w:val="00B34EEA"/>
    <w:rsid w:val="00B35628"/>
    <w:rsid w:val="00B356D5"/>
    <w:rsid w:val="00B359F0"/>
    <w:rsid w:val="00B35A8D"/>
    <w:rsid w:val="00B35E46"/>
    <w:rsid w:val="00B36014"/>
    <w:rsid w:val="00B36FC9"/>
    <w:rsid w:val="00B36FF7"/>
    <w:rsid w:val="00B37140"/>
    <w:rsid w:val="00B371EC"/>
    <w:rsid w:val="00B3789B"/>
    <w:rsid w:val="00B37C9E"/>
    <w:rsid w:val="00B404C7"/>
    <w:rsid w:val="00B40652"/>
    <w:rsid w:val="00B409AB"/>
    <w:rsid w:val="00B40B5C"/>
    <w:rsid w:val="00B40C16"/>
    <w:rsid w:val="00B40CED"/>
    <w:rsid w:val="00B414BC"/>
    <w:rsid w:val="00B41573"/>
    <w:rsid w:val="00B41A38"/>
    <w:rsid w:val="00B41FF9"/>
    <w:rsid w:val="00B4240C"/>
    <w:rsid w:val="00B426C8"/>
    <w:rsid w:val="00B42887"/>
    <w:rsid w:val="00B42891"/>
    <w:rsid w:val="00B42ABA"/>
    <w:rsid w:val="00B42AD0"/>
    <w:rsid w:val="00B43564"/>
    <w:rsid w:val="00B43F9A"/>
    <w:rsid w:val="00B44168"/>
    <w:rsid w:val="00B442C4"/>
    <w:rsid w:val="00B442DA"/>
    <w:rsid w:val="00B44AC5"/>
    <w:rsid w:val="00B44B8B"/>
    <w:rsid w:val="00B44E6A"/>
    <w:rsid w:val="00B4501E"/>
    <w:rsid w:val="00B453DF"/>
    <w:rsid w:val="00B45F98"/>
    <w:rsid w:val="00B46345"/>
    <w:rsid w:val="00B463EF"/>
    <w:rsid w:val="00B46513"/>
    <w:rsid w:val="00B469B0"/>
    <w:rsid w:val="00B46B7A"/>
    <w:rsid w:val="00B46E61"/>
    <w:rsid w:val="00B472CE"/>
    <w:rsid w:val="00B4757A"/>
    <w:rsid w:val="00B478A7"/>
    <w:rsid w:val="00B479A0"/>
    <w:rsid w:val="00B50103"/>
    <w:rsid w:val="00B5024C"/>
    <w:rsid w:val="00B506EB"/>
    <w:rsid w:val="00B5073B"/>
    <w:rsid w:val="00B50CEF"/>
    <w:rsid w:val="00B5112A"/>
    <w:rsid w:val="00B51261"/>
    <w:rsid w:val="00B51324"/>
    <w:rsid w:val="00B51453"/>
    <w:rsid w:val="00B514B1"/>
    <w:rsid w:val="00B51627"/>
    <w:rsid w:val="00B51A84"/>
    <w:rsid w:val="00B51F59"/>
    <w:rsid w:val="00B525F7"/>
    <w:rsid w:val="00B527AC"/>
    <w:rsid w:val="00B529BB"/>
    <w:rsid w:val="00B52AC0"/>
    <w:rsid w:val="00B52D36"/>
    <w:rsid w:val="00B53131"/>
    <w:rsid w:val="00B5313B"/>
    <w:rsid w:val="00B53805"/>
    <w:rsid w:val="00B53859"/>
    <w:rsid w:val="00B53BBB"/>
    <w:rsid w:val="00B54715"/>
    <w:rsid w:val="00B5471C"/>
    <w:rsid w:val="00B549EE"/>
    <w:rsid w:val="00B54E3A"/>
    <w:rsid w:val="00B54E80"/>
    <w:rsid w:val="00B55060"/>
    <w:rsid w:val="00B551A2"/>
    <w:rsid w:val="00B552BF"/>
    <w:rsid w:val="00B557EE"/>
    <w:rsid w:val="00B55BAB"/>
    <w:rsid w:val="00B55ED0"/>
    <w:rsid w:val="00B5631A"/>
    <w:rsid w:val="00B5646B"/>
    <w:rsid w:val="00B56747"/>
    <w:rsid w:val="00B568D2"/>
    <w:rsid w:val="00B569CB"/>
    <w:rsid w:val="00B5719E"/>
    <w:rsid w:val="00B57279"/>
    <w:rsid w:val="00B573AA"/>
    <w:rsid w:val="00B57EBE"/>
    <w:rsid w:val="00B57F08"/>
    <w:rsid w:val="00B57FC8"/>
    <w:rsid w:val="00B57FF4"/>
    <w:rsid w:val="00B601B2"/>
    <w:rsid w:val="00B60952"/>
    <w:rsid w:val="00B60962"/>
    <w:rsid w:val="00B60A35"/>
    <w:rsid w:val="00B60A93"/>
    <w:rsid w:val="00B60CFE"/>
    <w:rsid w:val="00B611D3"/>
    <w:rsid w:val="00B6132A"/>
    <w:rsid w:val="00B615AB"/>
    <w:rsid w:val="00B616D9"/>
    <w:rsid w:val="00B616EB"/>
    <w:rsid w:val="00B617D1"/>
    <w:rsid w:val="00B61E90"/>
    <w:rsid w:val="00B62017"/>
    <w:rsid w:val="00B6256D"/>
    <w:rsid w:val="00B626AE"/>
    <w:rsid w:val="00B62B65"/>
    <w:rsid w:val="00B62C8E"/>
    <w:rsid w:val="00B63A45"/>
    <w:rsid w:val="00B63ABB"/>
    <w:rsid w:val="00B63B3D"/>
    <w:rsid w:val="00B63D90"/>
    <w:rsid w:val="00B6445E"/>
    <w:rsid w:val="00B6456B"/>
    <w:rsid w:val="00B64751"/>
    <w:rsid w:val="00B64B13"/>
    <w:rsid w:val="00B64C71"/>
    <w:rsid w:val="00B64CD0"/>
    <w:rsid w:val="00B64D27"/>
    <w:rsid w:val="00B65207"/>
    <w:rsid w:val="00B65395"/>
    <w:rsid w:val="00B653BC"/>
    <w:rsid w:val="00B653E0"/>
    <w:rsid w:val="00B653E2"/>
    <w:rsid w:val="00B65459"/>
    <w:rsid w:val="00B65735"/>
    <w:rsid w:val="00B657F8"/>
    <w:rsid w:val="00B65A1D"/>
    <w:rsid w:val="00B65A30"/>
    <w:rsid w:val="00B65A94"/>
    <w:rsid w:val="00B65C26"/>
    <w:rsid w:val="00B660B2"/>
    <w:rsid w:val="00B662B5"/>
    <w:rsid w:val="00B662F5"/>
    <w:rsid w:val="00B66333"/>
    <w:rsid w:val="00B664E6"/>
    <w:rsid w:val="00B676BA"/>
    <w:rsid w:val="00B701F4"/>
    <w:rsid w:val="00B702B6"/>
    <w:rsid w:val="00B7050D"/>
    <w:rsid w:val="00B70716"/>
    <w:rsid w:val="00B7097C"/>
    <w:rsid w:val="00B70C74"/>
    <w:rsid w:val="00B70E7F"/>
    <w:rsid w:val="00B71135"/>
    <w:rsid w:val="00B711C7"/>
    <w:rsid w:val="00B711FC"/>
    <w:rsid w:val="00B71447"/>
    <w:rsid w:val="00B714B4"/>
    <w:rsid w:val="00B7159C"/>
    <w:rsid w:val="00B7170F"/>
    <w:rsid w:val="00B718FA"/>
    <w:rsid w:val="00B71C7E"/>
    <w:rsid w:val="00B71D46"/>
    <w:rsid w:val="00B71E60"/>
    <w:rsid w:val="00B72098"/>
    <w:rsid w:val="00B72755"/>
    <w:rsid w:val="00B72B4F"/>
    <w:rsid w:val="00B72D6E"/>
    <w:rsid w:val="00B72F54"/>
    <w:rsid w:val="00B730EC"/>
    <w:rsid w:val="00B731A2"/>
    <w:rsid w:val="00B73314"/>
    <w:rsid w:val="00B736DB"/>
    <w:rsid w:val="00B73715"/>
    <w:rsid w:val="00B73747"/>
    <w:rsid w:val="00B73B21"/>
    <w:rsid w:val="00B73D95"/>
    <w:rsid w:val="00B73EDD"/>
    <w:rsid w:val="00B73EDE"/>
    <w:rsid w:val="00B74898"/>
    <w:rsid w:val="00B74B76"/>
    <w:rsid w:val="00B756FC"/>
    <w:rsid w:val="00B757D8"/>
    <w:rsid w:val="00B75811"/>
    <w:rsid w:val="00B75A2E"/>
    <w:rsid w:val="00B75D42"/>
    <w:rsid w:val="00B760C8"/>
    <w:rsid w:val="00B760CE"/>
    <w:rsid w:val="00B762DB"/>
    <w:rsid w:val="00B7666D"/>
    <w:rsid w:val="00B7668A"/>
    <w:rsid w:val="00B76890"/>
    <w:rsid w:val="00B76FBA"/>
    <w:rsid w:val="00B775A3"/>
    <w:rsid w:val="00B77930"/>
    <w:rsid w:val="00B7798D"/>
    <w:rsid w:val="00B77D77"/>
    <w:rsid w:val="00B77F01"/>
    <w:rsid w:val="00B800F6"/>
    <w:rsid w:val="00B8040D"/>
    <w:rsid w:val="00B807A5"/>
    <w:rsid w:val="00B80818"/>
    <w:rsid w:val="00B80C98"/>
    <w:rsid w:val="00B814E3"/>
    <w:rsid w:val="00B8154E"/>
    <w:rsid w:val="00B81789"/>
    <w:rsid w:val="00B8205F"/>
    <w:rsid w:val="00B821CE"/>
    <w:rsid w:val="00B822D5"/>
    <w:rsid w:val="00B823DB"/>
    <w:rsid w:val="00B827E6"/>
    <w:rsid w:val="00B8294B"/>
    <w:rsid w:val="00B82B61"/>
    <w:rsid w:val="00B83095"/>
    <w:rsid w:val="00B833FE"/>
    <w:rsid w:val="00B8375B"/>
    <w:rsid w:val="00B837A2"/>
    <w:rsid w:val="00B83A80"/>
    <w:rsid w:val="00B83F06"/>
    <w:rsid w:val="00B84371"/>
    <w:rsid w:val="00B844B8"/>
    <w:rsid w:val="00B84794"/>
    <w:rsid w:val="00B84B0C"/>
    <w:rsid w:val="00B84DE1"/>
    <w:rsid w:val="00B84E39"/>
    <w:rsid w:val="00B84EC1"/>
    <w:rsid w:val="00B850DF"/>
    <w:rsid w:val="00B852F3"/>
    <w:rsid w:val="00B85490"/>
    <w:rsid w:val="00B85987"/>
    <w:rsid w:val="00B8659B"/>
    <w:rsid w:val="00B86926"/>
    <w:rsid w:val="00B8694E"/>
    <w:rsid w:val="00B86AEE"/>
    <w:rsid w:val="00B872FF"/>
    <w:rsid w:val="00B87855"/>
    <w:rsid w:val="00B87B4F"/>
    <w:rsid w:val="00B90150"/>
    <w:rsid w:val="00B904DB"/>
    <w:rsid w:val="00B90888"/>
    <w:rsid w:val="00B90BB0"/>
    <w:rsid w:val="00B90E0C"/>
    <w:rsid w:val="00B91216"/>
    <w:rsid w:val="00B91341"/>
    <w:rsid w:val="00B914D0"/>
    <w:rsid w:val="00B91948"/>
    <w:rsid w:val="00B91960"/>
    <w:rsid w:val="00B91A62"/>
    <w:rsid w:val="00B92179"/>
    <w:rsid w:val="00B92B45"/>
    <w:rsid w:val="00B92B70"/>
    <w:rsid w:val="00B92C14"/>
    <w:rsid w:val="00B92C9A"/>
    <w:rsid w:val="00B93BCF"/>
    <w:rsid w:val="00B93C77"/>
    <w:rsid w:val="00B943C7"/>
    <w:rsid w:val="00B946A2"/>
    <w:rsid w:val="00B946AF"/>
    <w:rsid w:val="00B9495E"/>
    <w:rsid w:val="00B95964"/>
    <w:rsid w:val="00B959E9"/>
    <w:rsid w:val="00B95AB8"/>
    <w:rsid w:val="00B95CA7"/>
    <w:rsid w:val="00B95D3A"/>
    <w:rsid w:val="00B962A5"/>
    <w:rsid w:val="00B96947"/>
    <w:rsid w:val="00B96D37"/>
    <w:rsid w:val="00B973E9"/>
    <w:rsid w:val="00B97B3D"/>
    <w:rsid w:val="00B97D24"/>
    <w:rsid w:val="00B97DA0"/>
    <w:rsid w:val="00B97F2C"/>
    <w:rsid w:val="00BA0295"/>
    <w:rsid w:val="00BA1174"/>
    <w:rsid w:val="00BA1BD9"/>
    <w:rsid w:val="00BA1BED"/>
    <w:rsid w:val="00BA1C3B"/>
    <w:rsid w:val="00BA1D26"/>
    <w:rsid w:val="00BA1D63"/>
    <w:rsid w:val="00BA1E8B"/>
    <w:rsid w:val="00BA1FDD"/>
    <w:rsid w:val="00BA2919"/>
    <w:rsid w:val="00BA2B30"/>
    <w:rsid w:val="00BA2E28"/>
    <w:rsid w:val="00BA2E71"/>
    <w:rsid w:val="00BA2F97"/>
    <w:rsid w:val="00BA34BA"/>
    <w:rsid w:val="00BA3779"/>
    <w:rsid w:val="00BA3C44"/>
    <w:rsid w:val="00BA3E08"/>
    <w:rsid w:val="00BA3FD1"/>
    <w:rsid w:val="00BA412C"/>
    <w:rsid w:val="00BA41AF"/>
    <w:rsid w:val="00BA49BB"/>
    <w:rsid w:val="00BA505D"/>
    <w:rsid w:val="00BA5C85"/>
    <w:rsid w:val="00BA6094"/>
    <w:rsid w:val="00BA6184"/>
    <w:rsid w:val="00BA6473"/>
    <w:rsid w:val="00BA6633"/>
    <w:rsid w:val="00BA68BC"/>
    <w:rsid w:val="00BA6B89"/>
    <w:rsid w:val="00BA6D27"/>
    <w:rsid w:val="00BA6EC2"/>
    <w:rsid w:val="00BA6FBF"/>
    <w:rsid w:val="00BA706C"/>
    <w:rsid w:val="00BA7102"/>
    <w:rsid w:val="00BA7F37"/>
    <w:rsid w:val="00BB0092"/>
    <w:rsid w:val="00BB02F6"/>
    <w:rsid w:val="00BB0482"/>
    <w:rsid w:val="00BB070C"/>
    <w:rsid w:val="00BB077B"/>
    <w:rsid w:val="00BB0D7A"/>
    <w:rsid w:val="00BB0FAB"/>
    <w:rsid w:val="00BB18A1"/>
    <w:rsid w:val="00BB1E4B"/>
    <w:rsid w:val="00BB1F67"/>
    <w:rsid w:val="00BB1F97"/>
    <w:rsid w:val="00BB239F"/>
    <w:rsid w:val="00BB243C"/>
    <w:rsid w:val="00BB29E7"/>
    <w:rsid w:val="00BB2B75"/>
    <w:rsid w:val="00BB2C16"/>
    <w:rsid w:val="00BB2D4F"/>
    <w:rsid w:val="00BB2FCB"/>
    <w:rsid w:val="00BB300D"/>
    <w:rsid w:val="00BB3349"/>
    <w:rsid w:val="00BB3952"/>
    <w:rsid w:val="00BB418C"/>
    <w:rsid w:val="00BB48E6"/>
    <w:rsid w:val="00BB4E85"/>
    <w:rsid w:val="00BB55B6"/>
    <w:rsid w:val="00BB59F3"/>
    <w:rsid w:val="00BB5EFB"/>
    <w:rsid w:val="00BB5F02"/>
    <w:rsid w:val="00BB6595"/>
    <w:rsid w:val="00BB6D57"/>
    <w:rsid w:val="00BB6F51"/>
    <w:rsid w:val="00BB6F86"/>
    <w:rsid w:val="00BB7010"/>
    <w:rsid w:val="00BB7652"/>
    <w:rsid w:val="00BB791D"/>
    <w:rsid w:val="00BB7C2D"/>
    <w:rsid w:val="00BB7F37"/>
    <w:rsid w:val="00BC0696"/>
    <w:rsid w:val="00BC0992"/>
    <w:rsid w:val="00BC0F29"/>
    <w:rsid w:val="00BC1780"/>
    <w:rsid w:val="00BC1801"/>
    <w:rsid w:val="00BC1BB9"/>
    <w:rsid w:val="00BC1C14"/>
    <w:rsid w:val="00BC1E55"/>
    <w:rsid w:val="00BC1FDE"/>
    <w:rsid w:val="00BC253C"/>
    <w:rsid w:val="00BC25F6"/>
    <w:rsid w:val="00BC26AD"/>
    <w:rsid w:val="00BC299A"/>
    <w:rsid w:val="00BC2A35"/>
    <w:rsid w:val="00BC2A38"/>
    <w:rsid w:val="00BC2AEA"/>
    <w:rsid w:val="00BC2B67"/>
    <w:rsid w:val="00BC3681"/>
    <w:rsid w:val="00BC3A59"/>
    <w:rsid w:val="00BC3A5A"/>
    <w:rsid w:val="00BC3B72"/>
    <w:rsid w:val="00BC3EB6"/>
    <w:rsid w:val="00BC40E2"/>
    <w:rsid w:val="00BC41BD"/>
    <w:rsid w:val="00BC4491"/>
    <w:rsid w:val="00BC4767"/>
    <w:rsid w:val="00BC48A8"/>
    <w:rsid w:val="00BC4A77"/>
    <w:rsid w:val="00BC4F32"/>
    <w:rsid w:val="00BC53C0"/>
    <w:rsid w:val="00BC589E"/>
    <w:rsid w:val="00BC5A25"/>
    <w:rsid w:val="00BC5DDE"/>
    <w:rsid w:val="00BC603F"/>
    <w:rsid w:val="00BC6AA4"/>
    <w:rsid w:val="00BC6E60"/>
    <w:rsid w:val="00BC6EBC"/>
    <w:rsid w:val="00BC6FC2"/>
    <w:rsid w:val="00BC76B7"/>
    <w:rsid w:val="00BD06DB"/>
    <w:rsid w:val="00BD1038"/>
    <w:rsid w:val="00BD123E"/>
    <w:rsid w:val="00BD1440"/>
    <w:rsid w:val="00BD1466"/>
    <w:rsid w:val="00BD1701"/>
    <w:rsid w:val="00BD1783"/>
    <w:rsid w:val="00BD1D04"/>
    <w:rsid w:val="00BD1F25"/>
    <w:rsid w:val="00BD2185"/>
    <w:rsid w:val="00BD2908"/>
    <w:rsid w:val="00BD2954"/>
    <w:rsid w:val="00BD2AAA"/>
    <w:rsid w:val="00BD3274"/>
    <w:rsid w:val="00BD3364"/>
    <w:rsid w:val="00BD33BD"/>
    <w:rsid w:val="00BD341F"/>
    <w:rsid w:val="00BD3593"/>
    <w:rsid w:val="00BD37AF"/>
    <w:rsid w:val="00BD3CDE"/>
    <w:rsid w:val="00BD4293"/>
    <w:rsid w:val="00BD42AB"/>
    <w:rsid w:val="00BD4346"/>
    <w:rsid w:val="00BD46CF"/>
    <w:rsid w:val="00BD4785"/>
    <w:rsid w:val="00BD4A2B"/>
    <w:rsid w:val="00BD4BB1"/>
    <w:rsid w:val="00BD4E36"/>
    <w:rsid w:val="00BD4E8B"/>
    <w:rsid w:val="00BD5199"/>
    <w:rsid w:val="00BD5638"/>
    <w:rsid w:val="00BD598E"/>
    <w:rsid w:val="00BD5C36"/>
    <w:rsid w:val="00BD5E8B"/>
    <w:rsid w:val="00BD65F5"/>
    <w:rsid w:val="00BD6B45"/>
    <w:rsid w:val="00BD6DFB"/>
    <w:rsid w:val="00BD711E"/>
    <w:rsid w:val="00BD71E6"/>
    <w:rsid w:val="00BD71EE"/>
    <w:rsid w:val="00BD78ED"/>
    <w:rsid w:val="00BD7A9E"/>
    <w:rsid w:val="00BD7FF0"/>
    <w:rsid w:val="00BE01C8"/>
    <w:rsid w:val="00BE0240"/>
    <w:rsid w:val="00BE06E0"/>
    <w:rsid w:val="00BE0F08"/>
    <w:rsid w:val="00BE14C6"/>
    <w:rsid w:val="00BE1592"/>
    <w:rsid w:val="00BE1843"/>
    <w:rsid w:val="00BE197B"/>
    <w:rsid w:val="00BE1F4E"/>
    <w:rsid w:val="00BE22F7"/>
    <w:rsid w:val="00BE2CD7"/>
    <w:rsid w:val="00BE2E81"/>
    <w:rsid w:val="00BE312F"/>
    <w:rsid w:val="00BE373D"/>
    <w:rsid w:val="00BE37B1"/>
    <w:rsid w:val="00BE3CB0"/>
    <w:rsid w:val="00BE3EC7"/>
    <w:rsid w:val="00BE3FA4"/>
    <w:rsid w:val="00BE4142"/>
    <w:rsid w:val="00BE4554"/>
    <w:rsid w:val="00BE480D"/>
    <w:rsid w:val="00BE497B"/>
    <w:rsid w:val="00BE4A26"/>
    <w:rsid w:val="00BE4FEE"/>
    <w:rsid w:val="00BE530C"/>
    <w:rsid w:val="00BE5587"/>
    <w:rsid w:val="00BE56B6"/>
    <w:rsid w:val="00BE57CE"/>
    <w:rsid w:val="00BE5EA4"/>
    <w:rsid w:val="00BE61A8"/>
    <w:rsid w:val="00BE65B0"/>
    <w:rsid w:val="00BE67EB"/>
    <w:rsid w:val="00BE6D3B"/>
    <w:rsid w:val="00BE6E24"/>
    <w:rsid w:val="00BE7957"/>
    <w:rsid w:val="00BE79AC"/>
    <w:rsid w:val="00BF0404"/>
    <w:rsid w:val="00BF0550"/>
    <w:rsid w:val="00BF0640"/>
    <w:rsid w:val="00BF0794"/>
    <w:rsid w:val="00BF0ACB"/>
    <w:rsid w:val="00BF0DD1"/>
    <w:rsid w:val="00BF0F08"/>
    <w:rsid w:val="00BF1555"/>
    <w:rsid w:val="00BF181E"/>
    <w:rsid w:val="00BF1B75"/>
    <w:rsid w:val="00BF1CD2"/>
    <w:rsid w:val="00BF1D08"/>
    <w:rsid w:val="00BF1D4A"/>
    <w:rsid w:val="00BF1F29"/>
    <w:rsid w:val="00BF20B3"/>
    <w:rsid w:val="00BF2682"/>
    <w:rsid w:val="00BF272E"/>
    <w:rsid w:val="00BF2890"/>
    <w:rsid w:val="00BF2892"/>
    <w:rsid w:val="00BF28E0"/>
    <w:rsid w:val="00BF2A12"/>
    <w:rsid w:val="00BF2B99"/>
    <w:rsid w:val="00BF2F2B"/>
    <w:rsid w:val="00BF396B"/>
    <w:rsid w:val="00BF396E"/>
    <w:rsid w:val="00BF39B3"/>
    <w:rsid w:val="00BF3BAB"/>
    <w:rsid w:val="00BF3BB3"/>
    <w:rsid w:val="00BF42B6"/>
    <w:rsid w:val="00BF4391"/>
    <w:rsid w:val="00BF4702"/>
    <w:rsid w:val="00BF4997"/>
    <w:rsid w:val="00BF4B03"/>
    <w:rsid w:val="00BF4DC1"/>
    <w:rsid w:val="00BF5125"/>
    <w:rsid w:val="00BF5638"/>
    <w:rsid w:val="00BF56ED"/>
    <w:rsid w:val="00BF5DD3"/>
    <w:rsid w:val="00BF5FAA"/>
    <w:rsid w:val="00BF64C6"/>
    <w:rsid w:val="00BF67E3"/>
    <w:rsid w:val="00BF6A57"/>
    <w:rsid w:val="00BF6C4B"/>
    <w:rsid w:val="00BF6E65"/>
    <w:rsid w:val="00BF706D"/>
    <w:rsid w:val="00BF7BC6"/>
    <w:rsid w:val="00C004BA"/>
    <w:rsid w:val="00C00752"/>
    <w:rsid w:val="00C007B7"/>
    <w:rsid w:val="00C00CFF"/>
    <w:rsid w:val="00C00D7D"/>
    <w:rsid w:val="00C0111B"/>
    <w:rsid w:val="00C0144E"/>
    <w:rsid w:val="00C01682"/>
    <w:rsid w:val="00C01CD8"/>
    <w:rsid w:val="00C01F01"/>
    <w:rsid w:val="00C022DD"/>
    <w:rsid w:val="00C02353"/>
    <w:rsid w:val="00C025A9"/>
    <w:rsid w:val="00C0274B"/>
    <w:rsid w:val="00C02A2E"/>
    <w:rsid w:val="00C02A4F"/>
    <w:rsid w:val="00C02ADF"/>
    <w:rsid w:val="00C02B4B"/>
    <w:rsid w:val="00C02BB1"/>
    <w:rsid w:val="00C02D8F"/>
    <w:rsid w:val="00C0318C"/>
    <w:rsid w:val="00C032C7"/>
    <w:rsid w:val="00C03353"/>
    <w:rsid w:val="00C033A3"/>
    <w:rsid w:val="00C03907"/>
    <w:rsid w:val="00C03A38"/>
    <w:rsid w:val="00C03BB2"/>
    <w:rsid w:val="00C03FE2"/>
    <w:rsid w:val="00C04034"/>
    <w:rsid w:val="00C041D2"/>
    <w:rsid w:val="00C046ED"/>
    <w:rsid w:val="00C047E1"/>
    <w:rsid w:val="00C04890"/>
    <w:rsid w:val="00C04ACA"/>
    <w:rsid w:val="00C04F63"/>
    <w:rsid w:val="00C055AB"/>
    <w:rsid w:val="00C05778"/>
    <w:rsid w:val="00C05980"/>
    <w:rsid w:val="00C05A14"/>
    <w:rsid w:val="00C05CD5"/>
    <w:rsid w:val="00C0638F"/>
    <w:rsid w:val="00C06584"/>
    <w:rsid w:val="00C065DE"/>
    <w:rsid w:val="00C069D8"/>
    <w:rsid w:val="00C06E2B"/>
    <w:rsid w:val="00C073E8"/>
    <w:rsid w:val="00C0748A"/>
    <w:rsid w:val="00C075A6"/>
    <w:rsid w:val="00C075C1"/>
    <w:rsid w:val="00C07B4E"/>
    <w:rsid w:val="00C07BDB"/>
    <w:rsid w:val="00C10135"/>
    <w:rsid w:val="00C10391"/>
    <w:rsid w:val="00C10594"/>
    <w:rsid w:val="00C10604"/>
    <w:rsid w:val="00C106F5"/>
    <w:rsid w:val="00C10774"/>
    <w:rsid w:val="00C10818"/>
    <w:rsid w:val="00C10901"/>
    <w:rsid w:val="00C10B03"/>
    <w:rsid w:val="00C10F82"/>
    <w:rsid w:val="00C111AA"/>
    <w:rsid w:val="00C111BB"/>
    <w:rsid w:val="00C115F0"/>
    <w:rsid w:val="00C11860"/>
    <w:rsid w:val="00C118F9"/>
    <w:rsid w:val="00C11929"/>
    <w:rsid w:val="00C11AB9"/>
    <w:rsid w:val="00C11E6C"/>
    <w:rsid w:val="00C126B3"/>
    <w:rsid w:val="00C12720"/>
    <w:rsid w:val="00C12907"/>
    <w:rsid w:val="00C1291F"/>
    <w:rsid w:val="00C12DCB"/>
    <w:rsid w:val="00C137A3"/>
    <w:rsid w:val="00C13FCA"/>
    <w:rsid w:val="00C14AB3"/>
    <w:rsid w:val="00C14C24"/>
    <w:rsid w:val="00C14F49"/>
    <w:rsid w:val="00C15177"/>
    <w:rsid w:val="00C154B1"/>
    <w:rsid w:val="00C15685"/>
    <w:rsid w:val="00C156D6"/>
    <w:rsid w:val="00C1576A"/>
    <w:rsid w:val="00C15AD6"/>
    <w:rsid w:val="00C15E52"/>
    <w:rsid w:val="00C15ED2"/>
    <w:rsid w:val="00C16DA6"/>
    <w:rsid w:val="00C16EDB"/>
    <w:rsid w:val="00C16EDD"/>
    <w:rsid w:val="00C172BD"/>
    <w:rsid w:val="00C17428"/>
    <w:rsid w:val="00C175A4"/>
    <w:rsid w:val="00C17603"/>
    <w:rsid w:val="00C176B6"/>
    <w:rsid w:val="00C176EB"/>
    <w:rsid w:val="00C17932"/>
    <w:rsid w:val="00C17A6C"/>
    <w:rsid w:val="00C2037B"/>
    <w:rsid w:val="00C20794"/>
    <w:rsid w:val="00C20EE7"/>
    <w:rsid w:val="00C212EF"/>
    <w:rsid w:val="00C2193E"/>
    <w:rsid w:val="00C21EB8"/>
    <w:rsid w:val="00C22063"/>
    <w:rsid w:val="00C22235"/>
    <w:rsid w:val="00C22654"/>
    <w:rsid w:val="00C22675"/>
    <w:rsid w:val="00C226AF"/>
    <w:rsid w:val="00C22EAE"/>
    <w:rsid w:val="00C239F2"/>
    <w:rsid w:val="00C23BF4"/>
    <w:rsid w:val="00C23C72"/>
    <w:rsid w:val="00C23EED"/>
    <w:rsid w:val="00C23EFD"/>
    <w:rsid w:val="00C2432C"/>
    <w:rsid w:val="00C244C4"/>
    <w:rsid w:val="00C244E9"/>
    <w:rsid w:val="00C245FA"/>
    <w:rsid w:val="00C2535B"/>
    <w:rsid w:val="00C25736"/>
    <w:rsid w:val="00C25FC1"/>
    <w:rsid w:val="00C26068"/>
    <w:rsid w:val="00C262E5"/>
    <w:rsid w:val="00C265AF"/>
    <w:rsid w:val="00C2683E"/>
    <w:rsid w:val="00C26B5F"/>
    <w:rsid w:val="00C26EE5"/>
    <w:rsid w:val="00C271F0"/>
    <w:rsid w:val="00C2739A"/>
    <w:rsid w:val="00C27794"/>
    <w:rsid w:val="00C27944"/>
    <w:rsid w:val="00C27B85"/>
    <w:rsid w:val="00C3012F"/>
    <w:rsid w:val="00C30741"/>
    <w:rsid w:val="00C308E1"/>
    <w:rsid w:val="00C30D7B"/>
    <w:rsid w:val="00C31412"/>
    <w:rsid w:val="00C31887"/>
    <w:rsid w:val="00C318EE"/>
    <w:rsid w:val="00C31B80"/>
    <w:rsid w:val="00C31D31"/>
    <w:rsid w:val="00C31E6A"/>
    <w:rsid w:val="00C32B0B"/>
    <w:rsid w:val="00C32EDF"/>
    <w:rsid w:val="00C330A5"/>
    <w:rsid w:val="00C330D4"/>
    <w:rsid w:val="00C33264"/>
    <w:rsid w:val="00C3350B"/>
    <w:rsid w:val="00C3368C"/>
    <w:rsid w:val="00C33EEE"/>
    <w:rsid w:val="00C33FB5"/>
    <w:rsid w:val="00C340E8"/>
    <w:rsid w:val="00C346A7"/>
    <w:rsid w:val="00C34DDA"/>
    <w:rsid w:val="00C34E2D"/>
    <w:rsid w:val="00C34F21"/>
    <w:rsid w:val="00C35001"/>
    <w:rsid w:val="00C35307"/>
    <w:rsid w:val="00C35495"/>
    <w:rsid w:val="00C356A2"/>
    <w:rsid w:val="00C35D43"/>
    <w:rsid w:val="00C35EE1"/>
    <w:rsid w:val="00C36175"/>
    <w:rsid w:val="00C36405"/>
    <w:rsid w:val="00C366E0"/>
    <w:rsid w:val="00C36807"/>
    <w:rsid w:val="00C36F07"/>
    <w:rsid w:val="00C36F35"/>
    <w:rsid w:val="00C371EC"/>
    <w:rsid w:val="00C3731F"/>
    <w:rsid w:val="00C376A5"/>
    <w:rsid w:val="00C37894"/>
    <w:rsid w:val="00C3796E"/>
    <w:rsid w:val="00C40278"/>
    <w:rsid w:val="00C40342"/>
    <w:rsid w:val="00C403BA"/>
    <w:rsid w:val="00C40A14"/>
    <w:rsid w:val="00C40ED4"/>
    <w:rsid w:val="00C4117F"/>
    <w:rsid w:val="00C412F4"/>
    <w:rsid w:val="00C416BE"/>
    <w:rsid w:val="00C41A91"/>
    <w:rsid w:val="00C41B28"/>
    <w:rsid w:val="00C41CAB"/>
    <w:rsid w:val="00C41EFD"/>
    <w:rsid w:val="00C422F5"/>
    <w:rsid w:val="00C4254C"/>
    <w:rsid w:val="00C42ED5"/>
    <w:rsid w:val="00C43B59"/>
    <w:rsid w:val="00C43BF9"/>
    <w:rsid w:val="00C4402F"/>
    <w:rsid w:val="00C444A4"/>
    <w:rsid w:val="00C4455A"/>
    <w:rsid w:val="00C445DF"/>
    <w:rsid w:val="00C446EE"/>
    <w:rsid w:val="00C44822"/>
    <w:rsid w:val="00C449A0"/>
    <w:rsid w:val="00C44E22"/>
    <w:rsid w:val="00C44E87"/>
    <w:rsid w:val="00C451A1"/>
    <w:rsid w:val="00C45397"/>
    <w:rsid w:val="00C45EF1"/>
    <w:rsid w:val="00C46551"/>
    <w:rsid w:val="00C4691F"/>
    <w:rsid w:val="00C46AFC"/>
    <w:rsid w:val="00C46D7E"/>
    <w:rsid w:val="00C471E8"/>
    <w:rsid w:val="00C47739"/>
    <w:rsid w:val="00C47968"/>
    <w:rsid w:val="00C47BD0"/>
    <w:rsid w:val="00C47EA2"/>
    <w:rsid w:val="00C50037"/>
    <w:rsid w:val="00C50271"/>
    <w:rsid w:val="00C50467"/>
    <w:rsid w:val="00C50BFD"/>
    <w:rsid w:val="00C50CA4"/>
    <w:rsid w:val="00C50D58"/>
    <w:rsid w:val="00C5177D"/>
    <w:rsid w:val="00C51D38"/>
    <w:rsid w:val="00C52172"/>
    <w:rsid w:val="00C52336"/>
    <w:rsid w:val="00C523AB"/>
    <w:rsid w:val="00C52960"/>
    <w:rsid w:val="00C529DD"/>
    <w:rsid w:val="00C52B6B"/>
    <w:rsid w:val="00C52DF5"/>
    <w:rsid w:val="00C53E16"/>
    <w:rsid w:val="00C54003"/>
    <w:rsid w:val="00C543D3"/>
    <w:rsid w:val="00C5481A"/>
    <w:rsid w:val="00C54DAD"/>
    <w:rsid w:val="00C55697"/>
    <w:rsid w:val="00C558DC"/>
    <w:rsid w:val="00C5596C"/>
    <w:rsid w:val="00C55C72"/>
    <w:rsid w:val="00C55C85"/>
    <w:rsid w:val="00C55E1B"/>
    <w:rsid w:val="00C55E89"/>
    <w:rsid w:val="00C55FDB"/>
    <w:rsid w:val="00C5605D"/>
    <w:rsid w:val="00C560BC"/>
    <w:rsid w:val="00C56258"/>
    <w:rsid w:val="00C5627D"/>
    <w:rsid w:val="00C56469"/>
    <w:rsid w:val="00C56536"/>
    <w:rsid w:val="00C56669"/>
    <w:rsid w:val="00C57208"/>
    <w:rsid w:val="00C57315"/>
    <w:rsid w:val="00C5759E"/>
    <w:rsid w:val="00C57829"/>
    <w:rsid w:val="00C57A45"/>
    <w:rsid w:val="00C57C24"/>
    <w:rsid w:val="00C60035"/>
    <w:rsid w:val="00C600EC"/>
    <w:rsid w:val="00C6036C"/>
    <w:rsid w:val="00C604FC"/>
    <w:rsid w:val="00C60B5F"/>
    <w:rsid w:val="00C60EDF"/>
    <w:rsid w:val="00C61284"/>
    <w:rsid w:val="00C61547"/>
    <w:rsid w:val="00C61882"/>
    <w:rsid w:val="00C619EC"/>
    <w:rsid w:val="00C61C5B"/>
    <w:rsid w:val="00C61EC1"/>
    <w:rsid w:val="00C62023"/>
    <w:rsid w:val="00C626AE"/>
    <w:rsid w:val="00C627B6"/>
    <w:rsid w:val="00C627D2"/>
    <w:rsid w:val="00C62B11"/>
    <w:rsid w:val="00C62DEF"/>
    <w:rsid w:val="00C63084"/>
    <w:rsid w:val="00C63128"/>
    <w:rsid w:val="00C638E5"/>
    <w:rsid w:val="00C63A7B"/>
    <w:rsid w:val="00C640AB"/>
    <w:rsid w:val="00C641F2"/>
    <w:rsid w:val="00C647D1"/>
    <w:rsid w:val="00C64D75"/>
    <w:rsid w:val="00C64E13"/>
    <w:rsid w:val="00C65434"/>
    <w:rsid w:val="00C656B7"/>
    <w:rsid w:val="00C6578A"/>
    <w:rsid w:val="00C6582E"/>
    <w:rsid w:val="00C65DBF"/>
    <w:rsid w:val="00C6663F"/>
    <w:rsid w:val="00C66680"/>
    <w:rsid w:val="00C66799"/>
    <w:rsid w:val="00C668FE"/>
    <w:rsid w:val="00C66D31"/>
    <w:rsid w:val="00C67086"/>
    <w:rsid w:val="00C67310"/>
    <w:rsid w:val="00C6731F"/>
    <w:rsid w:val="00C67420"/>
    <w:rsid w:val="00C67B50"/>
    <w:rsid w:val="00C67D10"/>
    <w:rsid w:val="00C67DC4"/>
    <w:rsid w:val="00C67F95"/>
    <w:rsid w:val="00C70032"/>
    <w:rsid w:val="00C70066"/>
    <w:rsid w:val="00C70D68"/>
    <w:rsid w:val="00C71338"/>
    <w:rsid w:val="00C713B0"/>
    <w:rsid w:val="00C7169B"/>
    <w:rsid w:val="00C7196D"/>
    <w:rsid w:val="00C719F4"/>
    <w:rsid w:val="00C71ED8"/>
    <w:rsid w:val="00C71FC0"/>
    <w:rsid w:val="00C729FE"/>
    <w:rsid w:val="00C72A61"/>
    <w:rsid w:val="00C72AE3"/>
    <w:rsid w:val="00C72D98"/>
    <w:rsid w:val="00C72E26"/>
    <w:rsid w:val="00C72F5A"/>
    <w:rsid w:val="00C7317D"/>
    <w:rsid w:val="00C7327E"/>
    <w:rsid w:val="00C7332B"/>
    <w:rsid w:val="00C738B3"/>
    <w:rsid w:val="00C73AD9"/>
    <w:rsid w:val="00C73C7F"/>
    <w:rsid w:val="00C73F2D"/>
    <w:rsid w:val="00C73FEF"/>
    <w:rsid w:val="00C741B2"/>
    <w:rsid w:val="00C743E7"/>
    <w:rsid w:val="00C74713"/>
    <w:rsid w:val="00C74771"/>
    <w:rsid w:val="00C7485A"/>
    <w:rsid w:val="00C748CB"/>
    <w:rsid w:val="00C74B3C"/>
    <w:rsid w:val="00C74EA5"/>
    <w:rsid w:val="00C75550"/>
    <w:rsid w:val="00C75585"/>
    <w:rsid w:val="00C758BB"/>
    <w:rsid w:val="00C758D6"/>
    <w:rsid w:val="00C75C0F"/>
    <w:rsid w:val="00C75E4C"/>
    <w:rsid w:val="00C7666D"/>
    <w:rsid w:val="00C76959"/>
    <w:rsid w:val="00C76BA5"/>
    <w:rsid w:val="00C76BD6"/>
    <w:rsid w:val="00C76F7D"/>
    <w:rsid w:val="00C7715D"/>
    <w:rsid w:val="00C77179"/>
    <w:rsid w:val="00C77619"/>
    <w:rsid w:val="00C77A22"/>
    <w:rsid w:val="00C77BCA"/>
    <w:rsid w:val="00C77D96"/>
    <w:rsid w:val="00C800E9"/>
    <w:rsid w:val="00C8049E"/>
    <w:rsid w:val="00C807A3"/>
    <w:rsid w:val="00C80BE5"/>
    <w:rsid w:val="00C80D52"/>
    <w:rsid w:val="00C810F4"/>
    <w:rsid w:val="00C811EF"/>
    <w:rsid w:val="00C81278"/>
    <w:rsid w:val="00C8179A"/>
    <w:rsid w:val="00C81D01"/>
    <w:rsid w:val="00C81EC2"/>
    <w:rsid w:val="00C81F92"/>
    <w:rsid w:val="00C82057"/>
    <w:rsid w:val="00C82615"/>
    <w:rsid w:val="00C82807"/>
    <w:rsid w:val="00C82A67"/>
    <w:rsid w:val="00C82A90"/>
    <w:rsid w:val="00C82C9E"/>
    <w:rsid w:val="00C82FCB"/>
    <w:rsid w:val="00C83122"/>
    <w:rsid w:val="00C832EF"/>
    <w:rsid w:val="00C8371A"/>
    <w:rsid w:val="00C83790"/>
    <w:rsid w:val="00C83B34"/>
    <w:rsid w:val="00C83E3B"/>
    <w:rsid w:val="00C83EC8"/>
    <w:rsid w:val="00C84A8A"/>
    <w:rsid w:val="00C84F61"/>
    <w:rsid w:val="00C85209"/>
    <w:rsid w:val="00C85252"/>
    <w:rsid w:val="00C852D0"/>
    <w:rsid w:val="00C852DD"/>
    <w:rsid w:val="00C866AA"/>
    <w:rsid w:val="00C867BD"/>
    <w:rsid w:val="00C86ACD"/>
    <w:rsid w:val="00C86B19"/>
    <w:rsid w:val="00C86B40"/>
    <w:rsid w:val="00C86B52"/>
    <w:rsid w:val="00C87893"/>
    <w:rsid w:val="00C87941"/>
    <w:rsid w:val="00C87942"/>
    <w:rsid w:val="00C87C06"/>
    <w:rsid w:val="00C87F96"/>
    <w:rsid w:val="00C90225"/>
    <w:rsid w:val="00C9055D"/>
    <w:rsid w:val="00C907FB"/>
    <w:rsid w:val="00C911C5"/>
    <w:rsid w:val="00C91465"/>
    <w:rsid w:val="00C91685"/>
    <w:rsid w:val="00C9168C"/>
    <w:rsid w:val="00C91B8A"/>
    <w:rsid w:val="00C92051"/>
    <w:rsid w:val="00C92418"/>
    <w:rsid w:val="00C92469"/>
    <w:rsid w:val="00C92AA1"/>
    <w:rsid w:val="00C92B4A"/>
    <w:rsid w:val="00C93224"/>
    <w:rsid w:val="00C93AF3"/>
    <w:rsid w:val="00C93BBE"/>
    <w:rsid w:val="00C942AF"/>
    <w:rsid w:val="00C943AB"/>
    <w:rsid w:val="00C943DA"/>
    <w:rsid w:val="00C94F15"/>
    <w:rsid w:val="00C95220"/>
    <w:rsid w:val="00C954AD"/>
    <w:rsid w:val="00C95522"/>
    <w:rsid w:val="00C955A0"/>
    <w:rsid w:val="00C95907"/>
    <w:rsid w:val="00C959B4"/>
    <w:rsid w:val="00C95E9D"/>
    <w:rsid w:val="00C96089"/>
    <w:rsid w:val="00C9632C"/>
    <w:rsid w:val="00C9652E"/>
    <w:rsid w:val="00C96625"/>
    <w:rsid w:val="00C96AAD"/>
    <w:rsid w:val="00C96D0A"/>
    <w:rsid w:val="00C97044"/>
    <w:rsid w:val="00C973B5"/>
    <w:rsid w:val="00C97AF9"/>
    <w:rsid w:val="00C97DA5"/>
    <w:rsid w:val="00CA049D"/>
    <w:rsid w:val="00CA079B"/>
    <w:rsid w:val="00CA0819"/>
    <w:rsid w:val="00CA0B26"/>
    <w:rsid w:val="00CA0F1C"/>
    <w:rsid w:val="00CA1BBE"/>
    <w:rsid w:val="00CA1C87"/>
    <w:rsid w:val="00CA2320"/>
    <w:rsid w:val="00CA2407"/>
    <w:rsid w:val="00CA3124"/>
    <w:rsid w:val="00CA32AB"/>
    <w:rsid w:val="00CA34F0"/>
    <w:rsid w:val="00CA3712"/>
    <w:rsid w:val="00CA374C"/>
    <w:rsid w:val="00CA381B"/>
    <w:rsid w:val="00CA3A18"/>
    <w:rsid w:val="00CA3BBF"/>
    <w:rsid w:val="00CA3C87"/>
    <w:rsid w:val="00CA40F0"/>
    <w:rsid w:val="00CA4396"/>
    <w:rsid w:val="00CA495A"/>
    <w:rsid w:val="00CA4A1B"/>
    <w:rsid w:val="00CA4B04"/>
    <w:rsid w:val="00CA4B9A"/>
    <w:rsid w:val="00CA4DEE"/>
    <w:rsid w:val="00CA4E20"/>
    <w:rsid w:val="00CA4E3B"/>
    <w:rsid w:val="00CA4E7C"/>
    <w:rsid w:val="00CA5370"/>
    <w:rsid w:val="00CA5A2B"/>
    <w:rsid w:val="00CA5A48"/>
    <w:rsid w:val="00CA5D3B"/>
    <w:rsid w:val="00CA63F5"/>
    <w:rsid w:val="00CA644B"/>
    <w:rsid w:val="00CA651D"/>
    <w:rsid w:val="00CA68EC"/>
    <w:rsid w:val="00CA692C"/>
    <w:rsid w:val="00CA69D5"/>
    <w:rsid w:val="00CA6EC1"/>
    <w:rsid w:val="00CA7DA1"/>
    <w:rsid w:val="00CB0127"/>
    <w:rsid w:val="00CB0AEB"/>
    <w:rsid w:val="00CB0AF4"/>
    <w:rsid w:val="00CB10A4"/>
    <w:rsid w:val="00CB1BC0"/>
    <w:rsid w:val="00CB2175"/>
    <w:rsid w:val="00CB23EA"/>
    <w:rsid w:val="00CB2D30"/>
    <w:rsid w:val="00CB2EF8"/>
    <w:rsid w:val="00CB2F98"/>
    <w:rsid w:val="00CB31AE"/>
    <w:rsid w:val="00CB38CC"/>
    <w:rsid w:val="00CB39BF"/>
    <w:rsid w:val="00CB3C16"/>
    <w:rsid w:val="00CB3F62"/>
    <w:rsid w:val="00CB48BE"/>
    <w:rsid w:val="00CB5125"/>
    <w:rsid w:val="00CB5349"/>
    <w:rsid w:val="00CB563E"/>
    <w:rsid w:val="00CB56CE"/>
    <w:rsid w:val="00CB5C32"/>
    <w:rsid w:val="00CB5D63"/>
    <w:rsid w:val="00CB60EF"/>
    <w:rsid w:val="00CB620F"/>
    <w:rsid w:val="00CB6263"/>
    <w:rsid w:val="00CB684A"/>
    <w:rsid w:val="00CB6881"/>
    <w:rsid w:val="00CB69DC"/>
    <w:rsid w:val="00CB6F9F"/>
    <w:rsid w:val="00CB7431"/>
    <w:rsid w:val="00CB7C05"/>
    <w:rsid w:val="00CB7DDD"/>
    <w:rsid w:val="00CC0095"/>
    <w:rsid w:val="00CC009B"/>
    <w:rsid w:val="00CC01A4"/>
    <w:rsid w:val="00CC04E6"/>
    <w:rsid w:val="00CC0EF7"/>
    <w:rsid w:val="00CC1324"/>
    <w:rsid w:val="00CC2537"/>
    <w:rsid w:val="00CC27CC"/>
    <w:rsid w:val="00CC288B"/>
    <w:rsid w:val="00CC28F0"/>
    <w:rsid w:val="00CC2A0E"/>
    <w:rsid w:val="00CC2B75"/>
    <w:rsid w:val="00CC3580"/>
    <w:rsid w:val="00CC385B"/>
    <w:rsid w:val="00CC3E2A"/>
    <w:rsid w:val="00CC3F72"/>
    <w:rsid w:val="00CC4127"/>
    <w:rsid w:val="00CC43F8"/>
    <w:rsid w:val="00CC4471"/>
    <w:rsid w:val="00CC489A"/>
    <w:rsid w:val="00CC48DC"/>
    <w:rsid w:val="00CC4C7B"/>
    <w:rsid w:val="00CC503F"/>
    <w:rsid w:val="00CC5467"/>
    <w:rsid w:val="00CC5862"/>
    <w:rsid w:val="00CC5AC9"/>
    <w:rsid w:val="00CC6010"/>
    <w:rsid w:val="00CC62F6"/>
    <w:rsid w:val="00CC6435"/>
    <w:rsid w:val="00CC697E"/>
    <w:rsid w:val="00CC6FB9"/>
    <w:rsid w:val="00CC7325"/>
    <w:rsid w:val="00CC77D6"/>
    <w:rsid w:val="00CC7A18"/>
    <w:rsid w:val="00CC7A34"/>
    <w:rsid w:val="00CC7F3F"/>
    <w:rsid w:val="00CD0043"/>
    <w:rsid w:val="00CD01C4"/>
    <w:rsid w:val="00CD02B7"/>
    <w:rsid w:val="00CD0810"/>
    <w:rsid w:val="00CD089F"/>
    <w:rsid w:val="00CD0CBE"/>
    <w:rsid w:val="00CD0E43"/>
    <w:rsid w:val="00CD0F38"/>
    <w:rsid w:val="00CD0FE9"/>
    <w:rsid w:val="00CD1380"/>
    <w:rsid w:val="00CD1472"/>
    <w:rsid w:val="00CD1562"/>
    <w:rsid w:val="00CD18BB"/>
    <w:rsid w:val="00CD199F"/>
    <w:rsid w:val="00CD1A42"/>
    <w:rsid w:val="00CD207A"/>
    <w:rsid w:val="00CD249A"/>
    <w:rsid w:val="00CD30D9"/>
    <w:rsid w:val="00CD3A59"/>
    <w:rsid w:val="00CD3BD1"/>
    <w:rsid w:val="00CD3C48"/>
    <w:rsid w:val="00CD3C4A"/>
    <w:rsid w:val="00CD3EDD"/>
    <w:rsid w:val="00CD417B"/>
    <w:rsid w:val="00CD4213"/>
    <w:rsid w:val="00CD426E"/>
    <w:rsid w:val="00CD4866"/>
    <w:rsid w:val="00CD4B1B"/>
    <w:rsid w:val="00CD4BD7"/>
    <w:rsid w:val="00CD5379"/>
    <w:rsid w:val="00CD55A6"/>
    <w:rsid w:val="00CD56FE"/>
    <w:rsid w:val="00CD573A"/>
    <w:rsid w:val="00CD57BD"/>
    <w:rsid w:val="00CD5960"/>
    <w:rsid w:val="00CD67AD"/>
    <w:rsid w:val="00CD691C"/>
    <w:rsid w:val="00CD6AC0"/>
    <w:rsid w:val="00CD6B9A"/>
    <w:rsid w:val="00CD6C74"/>
    <w:rsid w:val="00CD74D2"/>
    <w:rsid w:val="00CD75C4"/>
    <w:rsid w:val="00CD7707"/>
    <w:rsid w:val="00CD7BFB"/>
    <w:rsid w:val="00CE0003"/>
    <w:rsid w:val="00CE0060"/>
    <w:rsid w:val="00CE0081"/>
    <w:rsid w:val="00CE03D5"/>
    <w:rsid w:val="00CE1016"/>
    <w:rsid w:val="00CE102A"/>
    <w:rsid w:val="00CE1040"/>
    <w:rsid w:val="00CE1504"/>
    <w:rsid w:val="00CE195A"/>
    <w:rsid w:val="00CE1DB0"/>
    <w:rsid w:val="00CE1EBA"/>
    <w:rsid w:val="00CE23BE"/>
    <w:rsid w:val="00CE242D"/>
    <w:rsid w:val="00CE2781"/>
    <w:rsid w:val="00CE2982"/>
    <w:rsid w:val="00CE2C19"/>
    <w:rsid w:val="00CE2EEF"/>
    <w:rsid w:val="00CE343A"/>
    <w:rsid w:val="00CE367A"/>
    <w:rsid w:val="00CE3D29"/>
    <w:rsid w:val="00CE41D8"/>
    <w:rsid w:val="00CE46DE"/>
    <w:rsid w:val="00CE4751"/>
    <w:rsid w:val="00CE50CF"/>
    <w:rsid w:val="00CE51E6"/>
    <w:rsid w:val="00CE5BAA"/>
    <w:rsid w:val="00CE5D71"/>
    <w:rsid w:val="00CE5EF0"/>
    <w:rsid w:val="00CE6309"/>
    <w:rsid w:val="00CE64E8"/>
    <w:rsid w:val="00CE6A9C"/>
    <w:rsid w:val="00CE7118"/>
    <w:rsid w:val="00CE760C"/>
    <w:rsid w:val="00CE7719"/>
    <w:rsid w:val="00CE79FF"/>
    <w:rsid w:val="00CF03C5"/>
    <w:rsid w:val="00CF0831"/>
    <w:rsid w:val="00CF0EDD"/>
    <w:rsid w:val="00CF0F08"/>
    <w:rsid w:val="00CF16BC"/>
    <w:rsid w:val="00CF1791"/>
    <w:rsid w:val="00CF1A6B"/>
    <w:rsid w:val="00CF1CF6"/>
    <w:rsid w:val="00CF228E"/>
    <w:rsid w:val="00CF296D"/>
    <w:rsid w:val="00CF2BAC"/>
    <w:rsid w:val="00CF2BE9"/>
    <w:rsid w:val="00CF2CCA"/>
    <w:rsid w:val="00CF2DFA"/>
    <w:rsid w:val="00CF32FC"/>
    <w:rsid w:val="00CF3795"/>
    <w:rsid w:val="00CF3B8E"/>
    <w:rsid w:val="00CF3C17"/>
    <w:rsid w:val="00CF3E0D"/>
    <w:rsid w:val="00CF41B5"/>
    <w:rsid w:val="00CF42E7"/>
    <w:rsid w:val="00CF43D5"/>
    <w:rsid w:val="00CF49B3"/>
    <w:rsid w:val="00CF53D1"/>
    <w:rsid w:val="00CF5530"/>
    <w:rsid w:val="00CF581F"/>
    <w:rsid w:val="00CF587B"/>
    <w:rsid w:val="00CF58C1"/>
    <w:rsid w:val="00CF5A98"/>
    <w:rsid w:val="00CF5B58"/>
    <w:rsid w:val="00CF6AAF"/>
    <w:rsid w:val="00CF6FF6"/>
    <w:rsid w:val="00CF77CD"/>
    <w:rsid w:val="00CF7854"/>
    <w:rsid w:val="00CF792D"/>
    <w:rsid w:val="00CF7D40"/>
    <w:rsid w:val="00CF7F12"/>
    <w:rsid w:val="00CF7F80"/>
    <w:rsid w:val="00D003C0"/>
    <w:rsid w:val="00D007DC"/>
    <w:rsid w:val="00D00B11"/>
    <w:rsid w:val="00D016DA"/>
    <w:rsid w:val="00D018BA"/>
    <w:rsid w:val="00D01A08"/>
    <w:rsid w:val="00D023A8"/>
    <w:rsid w:val="00D02801"/>
    <w:rsid w:val="00D02C05"/>
    <w:rsid w:val="00D02CFF"/>
    <w:rsid w:val="00D02D27"/>
    <w:rsid w:val="00D02F01"/>
    <w:rsid w:val="00D02F03"/>
    <w:rsid w:val="00D02F13"/>
    <w:rsid w:val="00D030F1"/>
    <w:rsid w:val="00D03158"/>
    <w:rsid w:val="00D03387"/>
    <w:rsid w:val="00D039B3"/>
    <w:rsid w:val="00D03D86"/>
    <w:rsid w:val="00D03DAF"/>
    <w:rsid w:val="00D03F94"/>
    <w:rsid w:val="00D04008"/>
    <w:rsid w:val="00D0405E"/>
    <w:rsid w:val="00D046A0"/>
    <w:rsid w:val="00D0495D"/>
    <w:rsid w:val="00D04985"/>
    <w:rsid w:val="00D04A4E"/>
    <w:rsid w:val="00D04D8C"/>
    <w:rsid w:val="00D05246"/>
    <w:rsid w:val="00D05687"/>
    <w:rsid w:val="00D0571B"/>
    <w:rsid w:val="00D05752"/>
    <w:rsid w:val="00D05794"/>
    <w:rsid w:val="00D05811"/>
    <w:rsid w:val="00D05C97"/>
    <w:rsid w:val="00D05EC4"/>
    <w:rsid w:val="00D05FA2"/>
    <w:rsid w:val="00D0602D"/>
    <w:rsid w:val="00D0699F"/>
    <w:rsid w:val="00D07223"/>
    <w:rsid w:val="00D07C3D"/>
    <w:rsid w:val="00D07F12"/>
    <w:rsid w:val="00D103CD"/>
    <w:rsid w:val="00D1061A"/>
    <w:rsid w:val="00D10893"/>
    <w:rsid w:val="00D10A11"/>
    <w:rsid w:val="00D10B9B"/>
    <w:rsid w:val="00D10D84"/>
    <w:rsid w:val="00D1124B"/>
    <w:rsid w:val="00D11452"/>
    <w:rsid w:val="00D11B69"/>
    <w:rsid w:val="00D11EF8"/>
    <w:rsid w:val="00D121EC"/>
    <w:rsid w:val="00D1227F"/>
    <w:rsid w:val="00D1244E"/>
    <w:rsid w:val="00D12870"/>
    <w:rsid w:val="00D133DA"/>
    <w:rsid w:val="00D1413D"/>
    <w:rsid w:val="00D142D8"/>
    <w:rsid w:val="00D1463D"/>
    <w:rsid w:val="00D15134"/>
    <w:rsid w:val="00D153DF"/>
    <w:rsid w:val="00D15571"/>
    <w:rsid w:val="00D157C9"/>
    <w:rsid w:val="00D15896"/>
    <w:rsid w:val="00D15B2C"/>
    <w:rsid w:val="00D15B79"/>
    <w:rsid w:val="00D15BC5"/>
    <w:rsid w:val="00D15CEF"/>
    <w:rsid w:val="00D15D85"/>
    <w:rsid w:val="00D15DF9"/>
    <w:rsid w:val="00D15F8D"/>
    <w:rsid w:val="00D163B9"/>
    <w:rsid w:val="00D16461"/>
    <w:rsid w:val="00D1676C"/>
    <w:rsid w:val="00D16CBE"/>
    <w:rsid w:val="00D17380"/>
    <w:rsid w:val="00D17390"/>
    <w:rsid w:val="00D174F4"/>
    <w:rsid w:val="00D177D1"/>
    <w:rsid w:val="00D179A5"/>
    <w:rsid w:val="00D17DA6"/>
    <w:rsid w:val="00D17DB7"/>
    <w:rsid w:val="00D17EEB"/>
    <w:rsid w:val="00D17FFD"/>
    <w:rsid w:val="00D20D0F"/>
    <w:rsid w:val="00D211B3"/>
    <w:rsid w:val="00D21548"/>
    <w:rsid w:val="00D21665"/>
    <w:rsid w:val="00D21669"/>
    <w:rsid w:val="00D22020"/>
    <w:rsid w:val="00D22119"/>
    <w:rsid w:val="00D224E0"/>
    <w:rsid w:val="00D22E1D"/>
    <w:rsid w:val="00D22E5E"/>
    <w:rsid w:val="00D23087"/>
    <w:rsid w:val="00D23149"/>
    <w:rsid w:val="00D232F1"/>
    <w:rsid w:val="00D233B7"/>
    <w:rsid w:val="00D235BD"/>
    <w:rsid w:val="00D23DE8"/>
    <w:rsid w:val="00D23F37"/>
    <w:rsid w:val="00D24065"/>
    <w:rsid w:val="00D24217"/>
    <w:rsid w:val="00D2427C"/>
    <w:rsid w:val="00D2438C"/>
    <w:rsid w:val="00D246D4"/>
    <w:rsid w:val="00D2498F"/>
    <w:rsid w:val="00D24DE5"/>
    <w:rsid w:val="00D2558C"/>
    <w:rsid w:val="00D25896"/>
    <w:rsid w:val="00D25B1B"/>
    <w:rsid w:val="00D2687B"/>
    <w:rsid w:val="00D26AFA"/>
    <w:rsid w:val="00D272A2"/>
    <w:rsid w:val="00D273F1"/>
    <w:rsid w:val="00D27578"/>
    <w:rsid w:val="00D27ABE"/>
    <w:rsid w:val="00D300DB"/>
    <w:rsid w:val="00D3046A"/>
    <w:rsid w:val="00D307A8"/>
    <w:rsid w:val="00D30947"/>
    <w:rsid w:val="00D309A6"/>
    <w:rsid w:val="00D30BC6"/>
    <w:rsid w:val="00D30D1D"/>
    <w:rsid w:val="00D31598"/>
    <w:rsid w:val="00D31A4A"/>
    <w:rsid w:val="00D31B73"/>
    <w:rsid w:val="00D31CE3"/>
    <w:rsid w:val="00D321FE"/>
    <w:rsid w:val="00D32277"/>
    <w:rsid w:val="00D3240F"/>
    <w:rsid w:val="00D32432"/>
    <w:rsid w:val="00D32565"/>
    <w:rsid w:val="00D331CF"/>
    <w:rsid w:val="00D33401"/>
    <w:rsid w:val="00D33D20"/>
    <w:rsid w:val="00D33FCC"/>
    <w:rsid w:val="00D3451F"/>
    <w:rsid w:val="00D3470C"/>
    <w:rsid w:val="00D349F9"/>
    <w:rsid w:val="00D352B7"/>
    <w:rsid w:val="00D35641"/>
    <w:rsid w:val="00D35D9F"/>
    <w:rsid w:val="00D35F45"/>
    <w:rsid w:val="00D36038"/>
    <w:rsid w:val="00D36674"/>
    <w:rsid w:val="00D36687"/>
    <w:rsid w:val="00D369C7"/>
    <w:rsid w:val="00D36FDE"/>
    <w:rsid w:val="00D3768C"/>
    <w:rsid w:val="00D379CD"/>
    <w:rsid w:val="00D37DD6"/>
    <w:rsid w:val="00D37EF8"/>
    <w:rsid w:val="00D37EFA"/>
    <w:rsid w:val="00D40025"/>
    <w:rsid w:val="00D400FE"/>
    <w:rsid w:val="00D40454"/>
    <w:rsid w:val="00D40633"/>
    <w:rsid w:val="00D4094E"/>
    <w:rsid w:val="00D40B84"/>
    <w:rsid w:val="00D40C31"/>
    <w:rsid w:val="00D40E35"/>
    <w:rsid w:val="00D41511"/>
    <w:rsid w:val="00D4160F"/>
    <w:rsid w:val="00D418FF"/>
    <w:rsid w:val="00D41B72"/>
    <w:rsid w:val="00D41F0F"/>
    <w:rsid w:val="00D41F95"/>
    <w:rsid w:val="00D4201E"/>
    <w:rsid w:val="00D4291E"/>
    <w:rsid w:val="00D429DB"/>
    <w:rsid w:val="00D43367"/>
    <w:rsid w:val="00D43586"/>
    <w:rsid w:val="00D436D0"/>
    <w:rsid w:val="00D4382C"/>
    <w:rsid w:val="00D43EE0"/>
    <w:rsid w:val="00D4442B"/>
    <w:rsid w:val="00D4453F"/>
    <w:rsid w:val="00D44560"/>
    <w:rsid w:val="00D4468D"/>
    <w:rsid w:val="00D44BE6"/>
    <w:rsid w:val="00D44D4B"/>
    <w:rsid w:val="00D4534D"/>
    <w:rsid w:val="00D4539C"/>
    <w:rsid w:val="00D45410"/>
    <w:rsid w:val="00D4547C"/>
    <w:rsid w:val="00D45584"/>
    <w:rsid w:val="00D458DA"/>
    <w:rsid w:val="00D45AC3"/>
    <w:rsid w:val="00D46E12"/>
    <w:rsid w:val="00D46E60"/>
    <w:rsid w:val="00D471BB"/>
    <w:rsid w:val="00D471FF"/>
    <w:rsid w:val="00D4727A"/>
    <w:rsid w:val="00D475B1"/>
    <w:rsid w:val="00D47741"/>
    <w:rsid w:val="00D47AD0"/>
    <w:rsid w:val="00D47E6B"/>
    <w:rsid w:val="00D50393"/>
    <w:rsid w:val="00D5041F"/>
    <w:rsid w:val="00D504CF"/>
    <w:rsid w:val="00D50512"/>
    <w:rsid w:val="00D50541"/>
    <w:rsid w:val="00D5091B"/>
    <w:rsid w:val="00D509D8"/>
    <w:rsid w:val="00D5144F"/>
    <w:rsid w:val="00D519BE"/>
    <w:rsid w:val="00D51E8C"/>
    <w:rsid w:val="00D51EE8"/>
    <w:rsid w:val="00D52380"/>
    <w:rsid w:val="00D52BDB"/>
    <w:rsid w:val="00D52CFE"/>
    <w:rsid w:val="00D53738"/>
    <w:rsid w:val="00D53746"/>
    <w:rsid w:val="00D537E2"/>
    <w:rsid w:val="00D5387C"/>
    <w:rsid w:val="00D53BC8"/>
    <w:rsid w:val="00D5422F"/>
    <w:rsid w:val="00D54812"/>
    <w:rsid w:val="00D54942"/>
    <w:rsid w:val="00D54D1A"/>
    <w:rsid w:val="00D551E2"/>
    <w:rsid w:val="00D55333"/>
    <w:rsid w:val="00D55AE4"/>
    <w:rsid w:val="00D5671C"/>
    <w:rsid w:val="00D56DA4"/>
    <w:rsid w:val="00D56F36"/>
    <w:rsid w:val="00D5768E"/>
    <w:rsid w:val="00D577F8"/>
    <w:rsid w:val="00D57A77"/>
    <w:rsid w:val="00D57BEC"/>
    <w:rsid w:val="00D57E02"/>
    <w:rsid w:val="00D60432"/>
    <w:rsid w:val="00D6047E"/>
    <w:rsid w:val="00D60784"/>
    <w:rsid w:val="00D60AB3"/>
    <w:rsid w:val="00D60B8F"/>
    <w:rsid w:val="00D61721"/>
    <w:rsid w:val="00D61A20"/>
    <w:rsid w:val="00D61BA6"/>
    <w:rsid w:val="00D61CBA"/>
    <w:rsid w:val="00D61CE4"/>
    <w:rsid w:val="00D61F03"/>
    <w:rsid w:val="00D62219"/>
    <w:rsid w:val="00D62295"/>
    <w:rsid w:val="00D622A5"/>
    <w:rsid w:val="00D626E3"/>
    <w:rsid w:val="00D62A43"/>
    <w:rsid w:val="00D62A65"/>
    <w:rsid w:val="00D6315D"/>
    <w:rsid w:val="00D6321D"/>
    <w:rsid w:val="00D63311"/>
    <w:rsid w:val="00D63B08"/>
    <w:rsid w:val="00D6416F"/>
    <w:rsid w:val="00D6439D"/>
    <w:rsid w:val="00D644DD"/>
    <w:rsid w:val="00D64662"/>
    <w:rsid w:val="00D64664"/>
    <w:rsid w:val="00D6472C"/>
    <w:rsid w:val="00D64830"/>
    <w:rsid w:val="00D64B16"/>
    <w:rsid w:val="00D64C15"/>
    <w:rsid w:val="00D64E57"/>
    <w:rsid w:val="00D64ED8"/>
    <w:rsid w:val="00D65700"/>
    <w:rsid w:val="00D65AB2"/>
    <w:rsid w:val="00D660BE"/>
    <w:rsid w:val="00D6693D"/>
    <w:rsid w:val="00D6754D"/>
    <w:rsid w:val="00D67735"/>
    <w:rsid w:val="00D67A8A"/>
    <w:rsid w:val="00D67C84"/>
    <w:rsid w:val="00D67F77"/>
    <w:rsid w:val="00D6AEA2"/>
    <w:rsid w:val="00D700F9"/>
    <w:rsid w:val="00D70541"/>
    <w:rsid w:val="00D70E55"/>
    <w:rsid w:val="00D70F8D"/>
    <w:rsid w:val="00D71349"/>
    <w:rsid w:val="00D713B9"/>
    <w:rsid w:val="00D71700"/>
    <w:rsid w:val="00D7194B"/>
    <w:rsid w:val="00D71AB3"/>
    <w:rsid w:val="00D72EB8"/>
    <w:rsid w:val="00D7335A"/>
    <w:rsid w:val="00D7362D"/>
    <w:rsid w:val="00D7375E"/>
    <w:rsid w:val="00D73BE4"/>
    <w:rsid w:val="00D73D1B"/>
    <w:rsid w:val="00D73F3C"/>
    <w:rsid w:val="00D73FC4"/>
    <w:rsid w:val="00D7409A"/>
    <w:rsid w:val="00D7410C"/>
    <w:rsid w:val="00D7464F"/>
    <w:rsid w:val="00D748C7"/>
    <w:rsid w:val="00D74902"/>
    <w:rsid w:val="00D74CA7"/>
    <w:rsid w:val="00D74E87"/>
    <w:rsid w:val="00D7510F"/>
    <w:rsid w:val="00D755E3"/>
    <w:rsid w:val="00D75620"/>
    <w:rsid w:val="00D75891"/>
    <w:rsid w:val="00D75B3A"/>
    <w:rsid w:val="00D75EAF"/>
    <w:rsid w:val="00D76400"/>
    <w:rsid w:val="00D764DB"/>
    <w:rsid w:val="00D767B0"/>
    <w:rsid w:val="00D767BA"/>
    <w:rsid w:val="00D76A37"/>
    <w:rsid w:val="00D77115"/>
    <w:rsid w:val="00D771B7"/>
    <w:rsid w:val="00D7742B"/>
    <w:rsid w:val="00D774C8"/>
    <w:rsid w:val="00D777EF"/>
    <w:rsid w:val="00D77A9A"/>
    <w:rsid w:val="00D77B5B"/>
    <w:rsid w:val="00D77ECC"/>
    <w:rsid w:val="00D80837"/>
    <w:rsid w:val="00D80926"/>
    <w:rsid w:val="00D80DF4"/>
    <w:rsid w:val="00D80E4E"/>
    <w:rsid w:val="00D81394"/>
    <w:rsid w:val="00D8157B"/>
    <w:rsid w:val="00D81659"/>
    <w:rsid w:val="00D81823"/>
    <w:rsid w:val="00D81AE1"/>
    <w:rsid w:val="00D81C32"/>
    <w:rsid w:val="00D81E88"/>
    <w:rsid w:val="00D82420"/>
    <w:rsid w:val="00D82424"/>
    <w:rsid w:val="00D82EA0"/>
    <w:rsid w:val="00D83173"/>
    <w:rsid w:val="00D83197"/>
    <w:rsid w:val="00D831F7"/>
    <w:rsid w:val="00D833EA"/>
    <w:rsid w:val="00D83703"/>
    <w:rsid w:val="00D838FF"/>
    <w:rsid w:val="00D84520"/>
    <w:rsid w:val="00D846F1"/>
    <w:rsid w:val="00D8488D"/>
    <w:rsid w:val="00D853B2"/>
    <w:rsid w:val="00D8560C"/>
    <w:rsid w:val="00D859BD"/>
    <w:rsid w:val="00D85AB1"/>
    <w:rsid w:val="00D85AC8"/>
    <w:rsid w:val="00D85AFE"/>
    <w:rsid w:val="00D85F96"/>
    <w:rsid w:val="00D85FE8"/>
    <w:rsid w:val="00D86295"/>
    <w:rsid w:val="00D864B4"/>
    <w:rsid w:val="00D866CB"/>
    <w:rsid w:val="00D866FC"/>
    <w:rsid w:val="00D86F13"/>
    <w:rsid w:val="00D86FA7"/>
    <w:rsid w:val="00D873AE"/>
    <w:rsid w:val="00D8750D"/>
    <w:rsid w:val="00D87CD2"/>
    <w:rsid w:val="00D87F0B"/>
    <w:rsid w:val="00D90325"/>
    <w:rsid w:val="00D90769"/>
    <w:rsid w:val="00D907ED"/>
    <w:rsid w:val="00D90991"/>
    <w:rsid w:val="00D90AD6"/>
    <w:rsid w:val="00D90BEE"/>
    <w:rsid w:val="00D90FAF"/>
    <w:rsid w:val="00D914A3"/>
    <w:rsid w:val="00D91A7C"/>
    <w:rsid w:val="00D92873"/>
    <w:rsid w:val="00D929D0"/>
    <w:rsid w:val="00D92D56"/>
    <w:rsid w:val="00D931C4"/>
    <w:rsid w:val="00D9338C"/>
    <w:rsid w:val="00D9369D"/>
    <w:rsid w:val="00D9370D"/>
    <w:rsid w:val="00D937AC"/>
    <w:rsid w:val="00D938FC"/>
    <w:rsid w:val="00D93F39"/>
    <w:rsid w:val="00D940EF"/>
    <w:rsid w:val="00D944B3"/>
    <w:rsid w:val="00D948FB"/>
    <w:rsid w:val="00D94AF1"/>
    <w:rsid w:val="00D94B42"/>
    <w:rsid w:val="00D94CA1"/>
    <w:rsid w:val="00D952BD"/>
    <w:rsid w:val="00D966AC"/>
    <w:rsid w:val="00D969C8"/>
    <w:rsid w:val="00D96DA9"/>
    <w:rsid w:val="00D97001"/>
    <w:rsid w:val="00D97142"/>
    <w:rsid w:val="00DA061D"/>
    <w:rsid w:val="00DA0810"/>
    <w:rsid w:val="00DA0AD7"/>
    <w:rsid w:val="00DA0DD0"/>
    <w:rsid w:val="00DA1076"/>
    <w:rsid w:val="00DA1121"/>
    <w:rsid w:val="00DA1347"/>
    <w:rsid w:val="00DA1527"/>
    <w:rsid w:val="00DA1ACA"/>
    <w:rsid w:val="00DA1BD6"/>
    <w:rsid w:val="00DA2779"/>
    <w:rsid w:val="00DA2A6F"/>
    <w:rsid w:val="00DA2C36"/>
    <w:rsid w:val="00DA319A"/>
    <w:rsid w:val="00DA36B6"/>
    <w:rsid w:val="00DA3A00"/>
    <w:rsid w:val="00DA3A02"/>
    <w:rsid w:val="00DA3AB7"/>
    <w:rsid w:val="00DA4789"/>
    <w:rsid w:val="00DA50CE"/>
    <w:rsid w:val="00DA554D"/>
    <w:rsid w:val="00DA569F"/>
    <w:rsid w:val="00DA5D5A"/>
    <w:rsid w:val="00DA6C91"/>
    <w:rsid w:val="00DA6E5F"/>
    <w:rsid w:val="00DA6FCD"/>
    <w:rsid w:val="00DA7209"/>
    <w:rsid w:val="00DA785C"/>
    <w:rsid w:val="00DB00FA"/>
    <w:rsid w:val="00DB058A"/>
    <w:rsid w:val="00DB05DF"/>
    <w:rsid w:val="00DB0B93"/>
    <w:rsid w:val="00DB0BB3"/>
    <w:rsid w:val="00DB0C19"/>
    <w:rsid w:val="00DB105E"/>
    <w:rsid w:val="00DB1064"/>
    <w:rsid w:val="00DB1541"/>
    <w:rsid w:val="00DB1B0E"/>
    <w:rsid w:val="00DB1F4F"/>
    <w:rsid w:val="00DB2DB2"/>
    <w:rsid w:val="00DB2FE5"/>
    <w:rsid w:val="00DB3790"/>
    <w:rsid w:val="00DB4280"/>
    <w:rsid w:val="00DB4380"/>
    <w:rsid w:val="00DB43C4"/>
    <w:rsid w:val="00DB49FC"/>
    <w:rsid w:val="00DB4B9C"/>
    <w:rsid w:val="00DB530A"/>
    <w:rsid w:val="00DB5494"/>
    <w:rsid w:val="00DB5AC1"/>
    <w:rsid w:val="00DB5B21"/>
    <w:rsid w:val="00DB5DBD"/>
    <w:rsid w:val="00DB5E17"/>
    <w:rsid w:val="00DB5F2F"/>
    <w:rsid w:val="00DB68B1"/>
    <w:rsid w:val="00DB6B79"/>
    <w:rsid w:val="00DB6D1D"/>
    <w:rsid w:val="00DB7753"/>
    <w:rsid w:val="00DB7D21"/>
    <w:rsid w:val="00DB7E30"/>
    <w:rsid w:val="00DC0003"/>
    <w:rsid w:val="00DC038A"/>
    <w:rsid w:val="00DC0A83"/>
    <w:rsid w:val="00DC11C5"/>
    <w:rsid w:val="00DC1323"/>
    <w:rsid w:val="00DC1403"/>
    <w:rsid w:val="00DC143A"/>
    <w:rsid w:val="00DC1849"/>
    <w:rsid w:val="00DC1880"/>
    <w:rsid w:val="00DC1994"/>
    <w:rsid w:val="00DC2327"/>
    <w:rsid w:val="00DC26F2"/>
    <w:rsid w:val="00DC2848"/>
    <w:rsid w:val="00DC2AFC"/>
    <w:rsid w:val="00DC2B1B"/>
    <w:rsid w:val="00DC2B28"/>
    <w:rsid w:val="00DC2DA4"/>
    <w:rsid w:val="00DC2EAC"/>
    <w:rsid w:val="00DC3515"/>
    <w:rsid w:val="00DC3807"/>
    <w:rsid w:val="00DC3A3E"/>
    <w:rsid w:val="00DC3A46"/>
    <w:rsid w:val="00DC3AA5"/>
    <w:rsid w:val="00DC3F7D"/>
    <w:rsid w:val="00DC4063"/>
    <w:rsid w:val="00DC47E1"/>
    <w:rsid w:val="00DC4B63"/>
    <w:rsid w:val="00DC5218"/>
    <w:rsid w:val="00DC52AC"/>
    <w:rsid w:val="00DC52DC"/>
    <w:rsid w:val="00DC5383"/>
    <w:rsid w:val="00DC53EC"/>
    <w:rsid w:val="00DC5872"/>
    <w:rsid w:val="00DC5A2B"/>
    <w:rsid w:val="00DC5BE6"/>
    <w:rsid w:val="00DC5D70"/>
    <w:rsid w:val="00DC5E84"/>
    <w:rsid w:val="00DC5F25"/>
    <w:rsid w:val="00DC6131"/>
    <w:rsid w:val="00DC62CE"/>
    <w:rsid w:val="00DC6644"/>
    <w:rsid w:val="00DC697A"/>
    <w:rsid w:val="00DC6C62"/>
    <w:rsid w:val="00DC6FAB"/>
    <w:rsid w:val="00DC7143"/>
    <w:rsid w:val="00DC748C"/>
    <w:rsid w:val="00DC766C"/>
    <w:rsid w:val="00DC7882"/>
    <w:rsid w:val="00DC7A1D"/>
    <w:rsid w:val="00DC7F26"/>
    <w:rsid w:val="00DD001B"/>
    <w:rsid w:val="00DD00AA"/>
    <w:rsid w:val="00DD03A4"/>
    <w:rsid w:val="00DD0582"/>
    <w:rsid w:val="00DD0D85"/>
    <w:rsid w:val="00DD14B1"/>
    <w:rsid w:val="00DD1E2C"/>
    <w:rsid w:val="00DD206E"/>
    <w:rsid w:val="00DD20C9"/>
    <w:rsid w:val="00DD238B"/>
    <w:rsid w:val="00DD2413"/>
    <w:rsid w:val="00DD27BD"/>
    <w:rsid w:val="00DD281B"/>
    <w:rsid w:val="00DD2936"/>
    <w:rsid w:val="00DD2A36"/>
    <w:rsid w:val="00DD2EBB"/>
    <w:rsid w:val="00DD2FF0"/>
    <w:rsid w:val="00DD30D9"/>
    <w:rsid w:val="00DD30E2"/>
    <w:rsid w:val="00DD315E"/>
    <w:rsid w:val="00DD3460"/>
    <w:rsid w:val="00DD38DA"/>
    <w:rsid w:val="00DD3B9C"/>
    <w:rsid w:val="00DD3E3A"/>
    <w:rsid w:val="00DD4B43"/>
    <w:rsid w:val="00DD523B"/>
    <w:rsid w:val="00DD5C6A"/>
    <w:rsid w:val="00DD5F79"/>
    <w:rsid w:val="00DD600B"/>
    <w:rsid w:val="00DD6548"/>
    <w:rsid w:val="00DD6A39"/>
    <w:rsid w:val="00DD6C72"/>
    <w:rsid w:val="00DD6C8C"/>
    <w:rsid w:val="00DD7230"/>
    <w:rsid w:val="00DD735A"/>
    <w:rsid w:val="00DD73B7"/>
    <w:rsid w:val="00DD745E"/>
    <w:rsid w:val="00DD778E"/>
    <w:rsid w:val="00DD7A21"/>
    <w:rsid w:val="00DD7CEF"/>
    <w:rsid w:val="00DD7D79"/>
    <w:rsid w:val="00DE0043"/>
    <w:rsid w:val="00DE029A"/>
    <w:rsid w:val="00DE045B"/>
    <w:rsid w:val="00DE04B3"/>
    <w:rsid w:val="00DE0FC2"/>
    <w:rsid w:val="00DE13A9"/>
    <w:rsid w:val="00DE1860"/>
    <w:rsid w:val="00DE1CFE"/>
    <w:rsid w:val="00DE1DE3"/>
    <w:rsid w:val="00DE1E38"/>
    <w:rsid w:val="00DE1E8B"/>
    <w:rsid w:val="00DE1F1B"/>
    <w:rsid w:val="00DE21F9"/>
    <w:rsid w:val="00DE26BF"/>
    <w:rsid w:val="00DE2A91"/>
    <w:rsid w:val="00DE2B2E"/>
    <w:rsid w:val="00DE3A73"/>
    <w:rsid w:val="00DE3F99"/>
    <w:rsid w:val="00DE41D3"/>
    <w:rsid w:val="00DE4714"/>
    <w:rsid w:val="00DE4D54"/>
    <w:rsid w:val="00DE4F4D"/>
    <w:rsid w:val="00DE5237"/>
    <w:rsid w:val="00DE5B52"/>
    <w:rsid w:val="00DE5BA7"/>
    <w:rsid w:val="00DE5DB1"/>
    <w:rsid w:val="00DE5DC6"/>
    <w:rsid w:val="00DE6130"/>
    <w:rsid w:val="00DE704D"/>
    <w:rsid w:val="00DE74DC"/>
    <w:rsid w:val="00DE76E5"/>
    <w:rsid w:val="00DE7808"/>
    <w:rsid w:val="00DE7B52"/>
    <w:rsid w:val="00DE7D9F"/>
    <w:rsid w:val="00DF05C7"/>
    <w:rsid w:val="00DF0FD0"/>
    <w:rsid w:val="00DF1352"/>
    <w:rsid w:val="00DF1474"/>
    <w:rsid w:val="00DF152A"/>
    <w:rsid w:val="00DF1629"/>
    <w:rsid w:val="00DF1888"/>
    <w:rsid w:val="00DF1A2C"/>
    <w:rsid w:val="00DF1D94"/>
    <w:rsid w:val="00DF1F98"/>
    <w:rsid w:val="00DF1F99"/>
    <w:rsid w:val="00DF22D9"/>
    <w:rsid w:val="00DF247E"/>
    <w:rsid w:val="00DF264B"/>
    <w:rsid w:val="00DF28D1"/>
    <w:rsid w:val="00DF2BFC"/>
    <w:rsid w:val="00DF2F02"/>
    <w:rsid w:val="00DF3001"/>
    <w:rsid w:val="00DF32CA"/>
    <w:rsid w:val="00DF36E9"/>
    <w:rsid w:val="00DF4288"/>
    <w:rsid w:val="00DF4874"/>
    <w:rsid w:val="00DF49DF"/>
    <w:rsid w:val="00DF4BEC"/>
    <w:rsid w:val="00DF5217"/>
    <w:rsid w:val="00DF523F"/>
    <w:rsid w:val="00DF5434"/>
    <w:rsid w:val="00DF569A"/>
    <w:rsid w:val="00DF574F"/>
    <w:rsid w:val="00DF5761"/>
    <w:rsid w:val="00DF5DA2"/>
    <w:rsid w:val="00DF5E68"/>
    <w:rsid w:val="00DF6131"/>
    <w:rsid w:val="00DF6165"/>
    <w:rsid w:val="00DF623E"/>
    <w:rsid w:val="00DF63C1"/>
    <w:rsid w:val="00DF6421"/>
    <w:rsid w:val="00DF66C6"/>
    <w:rsid w:val="00DF6C00"/>
    <w:rsid w:val="00DF6CAC"/>
    <w:rsid w:val="00DF6D38"/>
    <w:rsid w:val="00DF72B1"/>
    <w:rsid w:val="00DF7BB2"/>
    <w:rsid w:val="00DF7F93"/>
    <w:rsid w:val="00E001D6"/>
    <w:rsid w:val="00E00453"/>
    <w:rsid w:val="00E00545"/>
    <w:rsid w:val="00E00A00"/>
    <w:rsid w:val="00E00E58"/>
    <w:rsid w:val="00E01440"/>
    <w:rsid w:val="00E01F5E"/>
    <w:rsid w:val="00E01FC2"/>
    <w:rsid w:val="00E021C1"/>
    <w:rsid w:val="00E02450"/>
    <w:rsid w:val="00E02477"/>
    <w:rsid w:val="00E024D0"/>
    <w:rsid w:val="00E0271F"/>
    <w:rsid w:val="00E02843"/>
    <w:rsid w:val="00E03097"/>
    <w:rsid w:val="00E03241"/>
    <w:rsid w:val="00E03621"/>
    <w:rsid w:val="00E03642"/>
    <w:rsid w:val="00E0377A"/>
    <w:rsid w:val="00E0388A"/>
    <w:rsid w:val="00E03B93"/>
    <w:rsid w:val="00E041AC"/>
    <w:rsid w:val="00E041AE"/>
    <w:rsid w:val="00E04378"/>
    <w:rsid w:val="00E045D9"/>
    <w:rsid w:val="00E048F0"/>
    <w:rsid w:val="00E04AA7"/>
    <w:rsid w:val="00E0557E"/>
    <w:rsid w:val="00E05BD7"/>
    <w:rsid w:val="00E05BE2"/>
    <w:rsid w:val="00E0619A"/>
    <w:rsid w:val="00E06603"/>
    <w:rsid w:val="00E06687"/>
    <w:rsid w:val="00E06697"/>
    <w:rsid w:val="00E06783"/>
    <w:rsid w:val="00E06A8A"/>
    <w:rsid w:val="00E06B64"/>
    <w:rsid w:val="00E0722E"/>
    <w:rsid w:val="00E072A5"/>
    <w:rsid w:val="00E07700"/>
    <w:rsid w:val="00E101E9"/>
    <w:rsid w:val="00E1034E"/>
    <w:rsid w:val="00E103CE"/>
    <w:rsid w:val="00E106F7"/>
    <w:rsid w:val="00E107CF"/>
    <w:rsid w:val="00E10950"/>
    <w:rsid w:val="00E1195C"/>
    <w:rsid w:val="00E11BE5"/>
    <w:rsid w:val="00E11D08"/>
    <w:rsid w:val="00E12306"/>
    <w:rsid w:val="00E1254C"/>
    <w:rsid w:val="00E12A23"/>
    <w:rsid w:val="00E12AB5"/>
    <w:rsid w:val="00E1306F"/>
    <w:rsid w:val="00E13497"/>
    <w:rsid w:val="00E13532"/>
    <w:rsid w:val="00E13946"/>
    <w:rsid w:val="00E13C78"/>
    <w:rsid w:val="00E13EAB"/>
    <w:rsid w:val="00E13EE4"/>
    <w:rsid w:val="00E146FC"/>
    <w:rsid w:val="00E14826"/>
    <w:rsid w:val="00E14B6A"/>
    <w:rsid w:val="00E14BAC"/>
    <w:rsid w:val="00E14E68"/>
    <w:rsid w:val="00E15C5B"/>
    <w:rsid w:val="00E160D9"/>
    <w:rsid w:val="00E160DF"/>
    <w:rsid w:val="00E1619C"/>
    <w:rsid w:val="00E162F9"/>
    <w:rsid w:val="00E16566"/>
    <w:rsid w:val="00E16A6E"/>
    <w:rsid w:val="00E16D6F"/>
    <w:rsid w:val="00E16E60"/>
    <w:rsid w:val="00E17004"/>
    <w:rsid w:val="00E173B4"/>
    <w:rsid w:val="00E17A16"/>
    <w:rsid w:val="00E17ADA"/>
    <w:rsid w:val="00E20522"/>
    <w:rsid w:val="00E20777"/>
    <w:rsid w:val="00E20BFF"/>
    <w:rsid w:val="00E20F47"/>
    <w:rsid w:val="00E2135F"/>
    <w:rsid w:val="00E2136A"/>
    <w:rsid w:val="00E214ED"/>
    <w:rsid w:val="00E21A2C"/>
    <w:rsid w:val="00E21EC0"/>
    <w:rsid w:val="00E21FBD"/>
    <w:rsid w:val="00E21FF2"/>
    <w:rsid w:val="00E22001"/>
    <w:rsid w:val="00E2200C"/>
    <w:rsid w:val="00E222BC"/>
    <w:rsid w:val="00E222E3"/>
    <w:rsid w:val="00E2255D"/>
    <w:rsid w:val="00E22830"/>
    <w:rsid w:val="00E22A7F"/>
    <w:rsid w:val="00E22E96"/>
    <w:rsid w:val="00E22EEE"/>
    <w:rsid w:val="00E22F38"/>
    <w:rsid w:val="00E2318A"/>
    <w:rsid w:val="00E24460"/>
    <w:rsid w:val="00E24662"/>
    <w:rsid w:val="00E24894"/>
    <w:rsid w:val="00E24AC9"/>
    <w:rsid w:val="00E24AEB"/>
    <w:rsid w:val="00E24B9D"/>
    <w:rsid w:val="00E24E74"/>
    <w:rsid w:val="00E25162"/>
    <w:rsid w:val="00E2594B"/>
    <w:rsid w:val="00E2596B"/>
    <w:rsid w:val="00E25A3F"/>
    <w:rsid w:val="00E25C0D"/>
    <w:rsid w:val="00E25D9F"/>
    <w:rsid w:val="00E260B5"/>
    <w:rsid w:val="00E2633A"/>
    <w:rsid w:val="00E2693E"/>
    <w:rsid w:val="00E269F1"/>
    <w:rsid w:val="00E26BBC"/>
    <w:rsid w:val="00E26FDD"/>
    <w:rsid w:val="00E27034"/>
    <w:rsid w:val="00E270C8"/>
    <w:rsid w:val="00E27454"/>
    <w:rsid w:val="00E275D8"/>
    <w:rsid w:val="00E277C6"/>
    <w:rsid w:val="00E27B0E"/>
    <w:rsid w:val="00E27DCB"/>
    <w:rsid w:val="00E27EFC"/>
    <w:rsid w:val="00E300AF"/>
    <w:rsid w:val="00E30678"/>
    <w:rsid w:val="00E30AA7"/>
    <w:rsid w:val="00E31092"/>
    <w:rsid w:val="00E311C8"/>
    <w:rsid w:val="00E31203"/>
    <w:rsid w:val="00E31330"/>
    <w:rsid w:val="00E31A6A"/>
    <w:rsid w:val="00E32317"/>
    <w:rsid w:val="00E32655"/>
    <w:rsid w:val="00E32B95"/>
    <w:rsid w:val="00E32ED0"/>
    <w:rsid w:val="00E33942"/>
    <w:rsid w:val="00E33A4A"/>
    <w:rsid w:val="00E33CAF"/>
    <w:rsid w:val="00E33E05"/>
    <w:rsid w:val="00E33EAA"/>
    <w:rsid w:val="00E340F3"/>
    <w:rsid w:val="00E34384"/>
    <w:rsid w:val="00E34660"/>
    <w:rsid w:val="00E3510B"/>
    <w:rsid w:val="00E35687"/>
    <w:rsid w:val="00E35876"/>
    <w:rsid w:val="00E3591E"/>
    <w:rsid w:val="00E35A3C"/>
    <w:rsid w:val="00E35A9C"/>
    <w:rsid w:val="00E35ADD"/>
    <w:rsid w:val="00E35E33"/>
    <w:rsid w:val="00E3606F"/>
    <w:rsid w:val="00E36760"/>
    <w:rsid w:val="00E367C0"/>
    <w:rsid w:val="00E36953"/>
    <w:rsid w:val="00E36B15"/>
    <w:rsid w:val="00E36E46"/>
    <w:rsid w:val="00E37C59"/>
    <w:rsid w:val="00E37CD3"/>
    <w:rsid w:val="00E40016"/>
    <w:rsid w:val="00E40227"/>
    <w:rsid w:val="00E402B5"/>
    <w:rsid w:val="00E40410"/>
    <w:rsid w:val="00E4059B"/>
    <w:rsid w:val="00E40905"/>
    <w:rsid w:val="00E40A66"/>
    <w:rsid w:val="00E40F50"/>
    <w:rsid w:val="00E41055"/>
    <w:rsid w:val="00E4143A"/>
    <w:rsid w:val="00E419E8"/>
    <w:rsid w:val="00E41A02"/>
    <w:rsid w:val="00E41DBF"/>
    <w:rsid w:val="00E41F18"/>
    <w:rsid w:val="00E42266"/>
    <w:rsid w:val="00E42297"/>
    <w:rsid w:val="00E422B7"/>
    <w:rsid w:val="00E42347"/>
    <w:rsid w:val="00E424D7"/>
    <w:rsid w:val="00E426D0"/>
    <w:rsid w:val="00E428E2"/>
    <w:rsid w:val="00E42ABC"/>
    <w:rsid w:val="00E42AF6"/>
    <w:rsid w:val="00E42B81"/>
    <w:rsid w:val="00E42E6A"/>
    <w:rsid w:val="00E43130"/>
    <w:rsid w:val="00E43414"/>
    <w:rsid w:val="00E439C8"/>
    <w:rsid w:val="00E43BF5"/>
    <w:rsid w:val="00E43C70"/>
    <w:rsid w:val="00E43D89"/>
    <w:rsid w:val="00E43E1A"/>
    <w:rsid w:val="00E43EB5"/>
    <w:rsid w:val="00E43F11"/>
    <w:rsid w:val="00E440B6"/>
    <w:rsid w:val="00E44557"/>
    <w:rsid w:val="00E446ED"/>
    <w:rsid w:val="00E44720"/>
    <w:rsid w:val="00E44BDC"/>
    <w:rsid w:val="00E44C71"/>
    <w:rsid w:val="00E44DE6"/>
    <w:rsid w:val="00E451FB"/>
    <w:rsid w:val="00E453A6"/>
    <w:rsid w:val="00E4545B"/>
    <w:rsid w:val="00E458AA"/>
    <w:rsid w:val="00E45956"/>
    <w:rsid w:val="00E45FEA"/>
    <w:rsid w:val="00E46206"/>
    <w:rsid w:val="00E466CA"/>
    <w:rsid w:val="00E4678C"/>
    <w:rsid w:val="00E46B83"/>
    <w:rsid w:val="00E474B3"/>
    <w:rsid w:val="00E47561"/>
    <w:rsid w:val="00E4790D"/>
    <w:rsid w:val="00E47FA3"/>
    <w:rsid w:val="00E500EC"/>
    <w:rsid w:val="00E50109"/>
    <w:rsid w:val="00E503F9"/>
    <w:rsid w:val="00E5079E"/>
    <w:rsid w:val="00E50B2E"/>
    <w:rsid w:val="00E50BFF"/>
    <w:rsid w:val="00E50DE5"/>
    <w:rsid w:val="00E50F0C"/>
    <w:rsid w:val="00E5107F"/>
    <w:rsid w:val="00E511BE"/>
    <w:rsid w:val="00E51AD3"/>
    <w:rsid w:val="00E51C95"/>
    <w:rsid w:val="00E51CE1"/>
    <w:rsid w:val="00E51EF9"/>
    <w:rsid w:val="00E51F2E"/>
    <w:rsid w:val="00E52076"/>
    <w:rsid w:val="00E5221C"/>
    <w:rsid w:val="00E522F2"/>
    <w:rsid w:val="00E523CF"/>
    <w:rsid w:val="00E52816"/>
    <w:rsid w:val="00E52D76"/>
    <w:rsid w:val="00E52FA4"/>
    <w:rsid w:val="00E531AC"/>
    <w:rsid w:val="00E53215"/>
    <w:rsid w:val="00E53847"/>
    <w:rsid w:val="00E544DB"/>
    <w:rsid w:val="00E54886"/>
    <w:rsid w:val="00E54AF0"/>
    <w:rsid w:val="00E54CF9"/>
    <w:rsid w:val="00E55112"/>
    <w:rsid w:val="00E5514F"/>
    <w:rsid w:val="00E551D2"/>
    <w:rsid w:val="00E555E6"/>
    <w:rsid w:val="00E55776"/>
    <w:rsid w:val="00E55D6E"/>
    <w:rsid w:val="00E55F39"/>
    <w:rsid w:val="00E563F6"/>
    <w:rsid w:val="00E564C8"/>
    <w:rsid w:val="00E564FB"/>
    <w:rsid w:val="00E5694F"/>
    <w:rsid w:val="00E56A6D"/>
    <w:rsid w:val="00E56CD1"/>
    <w:rsid w:val="00E56D43"/>
    <w:rsid w:val="00E570E4"/>
    <w:rsid w:val="00E5781F"/>
    <w:rsid w:val="00E57BF6"/>
    <w:rsid w:val="00E6008A"/>
    <w:rsid w:val="00E6010B"/>
    <w:rsid w:val="00E6072F"/>
    <w:rsid w:val="00E60EAB"/>
    <w:rsid w:val="00E6181A"/>
    <w:rsid w:val="00E620B5"/>
    <w:rsid w:val="00E62170"/>
    <w:rsid w:val="00E625AB"/>
    <w:rsid w:val="00E62A0F"/>
    <w:rsid w:val="00E62A3E"/>
    <w:rsid w:val="00E630E1"/>
    <w:rsid w:val="00E63209"/>
    <w:rsid w:val="00E6328F"/>
    <w:rsid w:val="00E6383F"/>
    <w:rsid w:val="00E63940"/>
    <w:rsid w:val="00E64731"/>
    <w:rsid w:val="00E64850"/>
    <w:rsid w:val="00E6486F"/>
    <w:rsid w:val="00E649C2"/>
    <w:rsid w:val="00E64E79"/>
    <w:rsid w:val="00E64F04"/>
    <w:rsid w:val="00E651ED"/>
    <w:rsid w:val="00E65295"/>
    <w:rsid w:val="00E6548C"/>
    <w:rsid w:val="00E655D6"/>
    <w:rsid w:val="00E6576B"/>
    <w:rsid w:val="00E657C5"/>
    <w:rsid w:val="00E658BB"/>
    <w:rsid w:val="00E65C21"/>
    <w:rsid w:val="00E6635C"/>
    <w:rsid w:val="00E66D6F"/>
    <w:rsid w:val="00E673C0"/>
    <w:rsid w:val="00E67423"/>
    <w:rsid w:val="00E6767C"/>
    <w:rsid w:val="00E67800"/>
    <w:rsid w:val="00E67C6A"/>
    <w:rsid w:val="00E67DA9"/>
    <w:rsid w:val="00E67F86"/>
    <w:rsid w:val="00E70212"/>
    <w:rsid w:val="00E7039D"/>
    <w:rsid w:val="00E7040F"/>
    <w:rsid w:val="00E704E1"/>
    <w:rsid w:val="00E705C2"/>
    <w:rsid w:val="00E709F1"/>
    <w:rsid w:val="00E70D2D"/>
    <w:rsid w:val="00E71DE5"/>
    <w:rsid w:val="00E71F1B"/>
    <w:rsid w:val="00E72261"/>
    <w:rsid w:val="00E72446"/>
    <w:rsid w:val="00E72FC0"/>
    <w:rsid w:val="00E73472"/>
    <w:rsid w:val="00E73666"/>
    <w:rsid w:val="00E736AE"/>
    <w:rsid w:val="00E737EC"/>
    <w:rsid w:val="00E7381F"/>
    <w:rsid w:val="00E7382C"/>
    <w:rsid w:val="00E73C05"/>
    <w:rsid w:val="00E74140"/>
    <w:rsid w:val="00E745DE"/>
    <w:rsid w:val="00E74B99"/>
    <w:rsid w:val="00E74F0C"/>
    <w:rsid w:val="00E751CE"/>
    <w:rsid w:val="00E75652"/>
    <w:rsid w:val="00E75799"/>
    <w:rsid w:val="00E757D6"/>
    <w:rsid w:val="00E75AEC"/>
    <w:rsid w:val="00E75DA4"/>
    <w:rsid w:val="00E75E0E"/>
    <w:rsid w:val="00E7636D"/>
    <w:rsid w:val="00E76935"/>
    <w:rsid w:val="00E77562"/>
    <w:rsid w:val="00E80547"/>
    <w:rsid w:val="00E80B63"/>
    <w:rsid w:val="00E80DD6"/>
    <w:rsid w:val="00E80F89"/>
    <w:rsid w:val="00E81751"/>
    <w:rsid w:val="00E81761"/>
    <w:rsid w:val="00E8195F"/>
    <w:rsid w:val="00E81FE3"/>
    <w:rsid w:val="00E82583"/>
    <w:rsid w:val="00E82637"/>
    <w:rsid w:val="00E82943"/>
    <w:rsid w:val="00E82D30"/>
    <w:rsid w:val="00E82D99"/>
    <w:rsid w:val="00E83729"/>
    <w:rsid w:val="00E83754"/>
    <w:rsid w:val="00E83C00"/>
    <w:rsid w:val="00E83DB6"/>
    <w:rsid w:val="00E83F5E"/>
    <w:rsid w:val="00E8471F"/>
    <w:rsid w:val="00E847D6"/>
    <w:rsid w:val="00E84908"/>
    <w:rsid w:val="00E84E12"/>
    <w:rsid w:val="00E84FFB"/>
    <w:rsid w:val="00E852C5"/>
    <w:rsid w:val="00E85357"/>
    <w:rsid w:val="00E85ABD"/>
    <w:rsid w:val="00E85E7D"/>
    <w:rsid w:val="00E85EF9"/>
    <w:rsid w:val="00E86042"/>
    <w:rsid w:val="00E86159"/>
    <w:rsid w:val="00E861AB"/>
    <w:rsid w:val="00E86560"/>
    <w:rsid w:val="00E86714"/>
    <w:rsid w:val="00E86A77"/>
    <w:rsid w:val="00E86D52"/>
    <w:rsid w:val="00E86EEE"/>
    <w:rsid w:val="00E873BA"/>
    <w:rsid w:val="00E878DB"/>
    <w:rsid w:val="00E87BEA"/>
    <w:rsid w:val="00E87D31"/>
    <w:rsid w:val="00E911A7"/>
    <w:rsid w:val="00E913AB"/>
    <w:rsid w:val="00E91A2E"/>
    <w:rsid w:val="00E91C73"/>
    <w:rsid w:val="00E91EC8"/>
    <w:rsid w:val="00E9254C"/>
    <w:rsid w:val="00E92D9B"/>
    <w:rsid w:val="00E92E17"/>
    <w:rsid w:val="00E93063"/>
    <w:rsid w:val="00E931C6"/>
    <w:rsid w:val="00E936C9"/>
    <w:rsid w:val="00E937DD"/>
    <w:rsid w:val="00E93984"/>
    <w:rsid w:val="00E93A2A"/>
    <w:rsid w:val="00E93C61"/>
    <w:rsid w:val="00E93F81"/>
    <w:rsid w:val="00E94518"/>
    <w:rsid w:val="00E9473F"/>
    <w:rsid w:val="00E949BC"/>
    <w:rsid w:val="00E95032"/>
    <w:rsid w:val="00E9536E"/>
    <w:rsid w:val="00E95691"/>
    <w:rsid w:val="00E957D5"/>
    <w:rsid w:val="00E9581F"/>
    <w:rsid w:val="00E958CA"/>
    <w:rsid w:val="00E95C3B"/>
    <w:rsid w:val="00E95F39"/>
    <w:rsid w:val="00E967E4"/>
    <w:rsid w:val="00E969DE"/>
    <w:rsid w:val="00E96E29"/>
    <w:rsid w:val="00E9726D"/>
    <w:rsid w:val="00E97422"/>
    <w:rsid w:val="00E974CF"/>
    <w:rsid w:val="00E976DD"/>
    <w:rsid w:val="00E976EC"/>
    <w:rsid w:val="00E977CB"/>
    <w:rsid w:val="00E97E69"/>
    <w:rsid w:val="00EA09E6"/>
    <w:rsid w:val="00EA0C00"/>
    <w:rsid w:val="00EA1717"/>
    <w:rsid w:val="00EA173D"/>
    <w:rsid w:val="00EA1800"/>
    <w:rsid w:val="00EA182C"/>
    <w:rsid w:val="00EA1B81"/>
    <w:rsid w:val="00EA1BB6"/>
    <w:rsid w:val="00EA2034"/>
    <w:rsid w:val="00EA2424"/>
    <w:rsid w:val="00EA266D"/>
    <w:rsid w:val="00EA3076"/>
    <w:rsid w:val="00EA3520"/>
    <w:rsid w:val="00EA3CA0"/>
    <w:rsid w:val="00EA3EA5"/>
    <w:rsid w:val="00EA3F8B"/>
    <w:rsid w:val="00EA4082"/>
    <w:rsid w:val="00EA40C8"/>
    <w:rsid w:val="00EA455F"/>
    <w:rsid w:val="00EA46A3"/>
    <w:rsid w:val="00EA4809"/>
    <w:rsid w:val="00EA4A42"/>
    <w:rsid w:val="00EA4F17"/>
    <w:rsid w:val="00EA518F"/>
    <w:rsid w:val="00EA5857"/>
    <w:rsid w:val="00EA5B45"/>
    <w:rsid w:val="00EA5FAE"/>
    <w:rsid w:val="00EA6142"/>
    <w:rsid w:val="00EA6443"/>
    <w:rsid w:val="00EA6754"/>
    <w:rsid w:val="00EA6A4F"/>
    <w:rsid w:val="00EA6A9F"/>
    <w:rsid w:val="00EA6C77"/>
    <w:rsid w:val="00EA6F3E"/>
    <w:rsid w:val="00EA758F"/>
    <w:rsid w:val="00EA78CA"/>
    <w:rsid w:val="00EA7B9A"/>
    <w:rsid w:val="00EB0656"/>
    <w:rsid w:val="00EB068D"/>
    <w:rsid w:val="00EB06D2"/>
    <w:rsid w:val="00EB0986"/>
    <w:rsid w:val="00EB0DAA"/>
    <w:rsid w:val="00EB14D5"/>
    <w:rsid w:val="00EB15CD"/>
    <w:rsid w:val="00EB1827"/>
    <w:rsid w:val="00EB1FBA"/>
    <w:rsid w:val="00EB23A6"/>
    <w:rsid w:val="00EB2416"/>
    <w:rsid w:val="00EB257E"/>
    <w:rsid w:val="00EB2D1F"/>
    <w:rsid w:val="00EB2EE4"/>
    <w:rsid w:val="00EB31B4"/>
    <w:rsid w:val="00EB32AD"/>
    <w:rsid w:val="00EB3379"/>
    <w:rsid w:val="00EB3769"/>
    <w:rsid w:val="00EB3946"/>
    <w:rsid w:val="00EB3A62"/>
    <w:rsid w:val="00EB3BFA"/>
    <w:rsid w:val="00EB3C2B"/>
    <w:rsid w:val="00EB3F36"/>
    <w:rsid w:val="00EB3FEC"/>
    <w:rsid w:val="00EB424B"/>
    <w:rsid w:val="00EB4B8D"/>
    <w:rsid w:val="00EB522E"/>
    <w:rsid w:val="00EB573D"/>
    <w:rsid w:val="00EB58EC"/>
    <w:rsid w:val="00EB5ACF"/>
    <w:rsid w:val="00EB5D40"/>
    <w:rsid w:val="00EB61C9"/>
    <w:rsid w:val="00EB635F"/>
    <w:rsid w:val="00EB6A35"/>
    <w:rsid w:val="00EB6EC1"/>
    <w:rsid w:val="00EB6F54"/>
    <w:rsid w:val="00EB750D"/>
    <w:rsid w:val="00EB751C"/>
    <w:rsid w:val="00EB75DC"/>
    <w:rsid w:val="00EB7601"/>
    <w:rsid w:val="00EB763D"/>
    <w:rsid w:val="00EB7ACE"/>
    <w:rsid w:val="00EB7D30"/>
    <w:rsid w:val="00EC015B"/>
    <w:rsid w:val="00EC03B0"/>
    <w:rsid w:val="00EC061C"/>
    <w:rsid w:val="00EC09DE"/>
    <w:rsid w:val="00EC0B68"/>
    <w:rsid w:val="00EC0CE4"/>
    <w:rsid w:val="00EC0EEF"/>
    <w:rsid w:val="00EC0FBF"/>
    <w:rsid w:val="00EC114C"/>
    <w:rsid w:val="00EC193F"/>
    <w:rsid w:val="00EC1B92"/>
    <w:rsid w:val="00EC1C9C"/>
    <w:rsid w:val="00EC2034"/>
    <w:rsid w:val="00EC2408"/>
    <w:rsid w:val="00EC2876"/>
    <w:rsid w:val="00EC289A"/>
    <w:rsid w:val="00EC2A0C"/>
    <w:rsid w:val="00EC2DC4"/>
    <w:rsid w:val="00EC32AE"/>
    <w:rsid w:val="00EC35AB"/>
    <w:rsid w:val="00EC3834"/>
    <w:rsid w:val="00EC38CA"/>
    <w:rsid w:val="00EC3C46"/>
    <w:rsid w:val="00EC3FCE"/>
    <w:rsid w:val="00EC4014"/>
    <w:rsid w:val="00EC494A"/>
    <w:rsid w:val="00EC52BA"/>
    <w:rsid w:val="00EC53B8"/>
    <w:rsid w:val="00EC5C0E"/>
    <w:rsid w:val="00EC5EC1"/>
    <w:rsid w:val="00EC5EF8"/>
    <w:rsid w:val="00EC5FBE"/>
    <w:rsid w:val="00EC607B"/>
    <w:rsid w:val="00EC6418"/>
    <w:rsid w:val="00EC6AB3"/>
    <w:rsid w:val="00EC6EC2"/>
    <w:rsid w:val="00EC7E3F"/>
    <w:rsid w:val="00ED0103"/>
    <w:rsid w:val="00ED067E"/>
    <w:rsid w:val="00ED08D1"/>
    <w:rsid w:val="00ED092D"/>
    <w:rsid w:val="00ED0AC2"/>
    <w:rsid w:val="00ED0C99"/>
    <w:rsid w:val="00ED13BE"/>
    <w:rsid w:val="00ED14BF"/>
    <w:rsid w:val="00ED176B"/>
    <w:rsid w:val="00ED17EE"/>
    <w:rsid w:val="00ED1E8B"/>
    <w:rsid w:val="00ED2080"/>
    <w:rsid w:val="00ED2781"/>
    <w:rsid w:val="00ED28B6"/>
    <w:rsid w:val="00ED2D19"/>
    <w:rsid w:val="00ED382C"/>
    <w:rsid w:val="00ED39E4"/>
    <w:rsid w:val="00ED3BFC"/>
    <w:rsid w:val="00ED3F17"/>
    <w:rsid w:val="00ED418A"/>
    <w:rsid w:val="00ED4388"/>
    <w:rsid w:val="00ED4DE3"/>
    <w:rsid w:val="00ED50A8"/>
    <w:rsid w:val="00ED5294"/>
    <w:rsid w:val="00ED5C0E"/>
    <w:rsid w:val="00ED61C7"/>
    <w:rsid w:val="00ED63C5"/>
    <w:rsid w:val="00ED69E0"/>
    <w:rsid w:val="00ED6BCC"/>
    <w:rsid w:val="00ED6C17"/>
    <w:rsid w:val="00ED6EE5"/>
    <w:rsid w:val="00ED71A4"/>
    <w:rsid w:val="00ED738C"/>
    <w:rsid w:val="00ED74E6"/>
    <w:rsid w:val="00ED77DB"/>
    <w:rsid w:val="00ED7DC3"/>
    <w:rsid w:val="00ED7F78"/>
    <w:rsid w:val="00EE01BB"/>
    <w:rsid w:val="00EE0520"/>
    <w:rsid w:val="00EE06F3"/>
    <w:rsid w:val="00EE0A23"/>
    <w:rsid w:val="00EE0BFE"/>
    <w:rsid w:val="00EE0F85"/>
    <w:rsid w:val="00EE1291"/>
    <w:rsid w:val="00EE1758"/>
    <w:rsid w:val="00EE1DBE"/>
    <w:rsid w:val="00EE2653"/>
    <w:rsid w:val="00EE2798"/>
    <w:rsid w:val="00EE28E6"/>
    <w:rsid w:val="00EE2DD7"/>
    <w:rsid w:val="00EE33BA"/>
    <w:rsid w:val="00EE3847"/>
    <w:rsid w:val="00EE3A2F"/>
    <w:rsid w:val="00EE4371"/>
    <w:rsid w:val="00EE471F"/>
    <w:rsid w:val="00EE4E2B"/>
    <w:rsid w:val="00EE4F10"/>
    <w:rsid w:val="00EE5696"/>
    <w:rsid w:val="00EE5DB5"/>
    <w:rsid w:val="00EE6134"/>
    <w:rsid w:val="00EE6738"/>
    <w:rsid w:val="00EE6B21"/>
    <w:rsid w:val="00EE6B32"/>
    <w:rsid w:val="00EE6C77"/>
    <w:rsid w:val="00EE6E75"/>
    <w:rsid w:val="00EE6FFF"/>
    <w:rsid w:val="00EE703B"/>
    <w:rsid w:val="00EE7147"/>
    <w:rsid w:val="00EE71DB"/>
    <w:rsid w:val="00EE78D8"/>
    <w:rsid w:val="00EE7901"/>
    <w:rsid w:val="00EE7D45"/>
    <w:rsid w:val="00EE7E29"/>
    <w:rsid w:val="00EF005F"/>
    <w:rsid w:val="00EF02D4"/>
    <w:rsid w:val="00EF05F9"/>
    <w:rsid w:val="00EF0655"/>
    <w:rsid w:val="00EF0821"/>
    <w:rsid w:val="00EF0D3E"/>
    <w:rsid w:val="00EF0E54"/>
    <w:rsid w:val="00EF1440"/>
    <w:rsid w:val="00EF1AA7"/>
    <w:rsid w:val="00EF1C93"/>
    <w:rsid w:val="00EF1E9B"/>
    <w:rsid w:val="00EF2070"/>
    <w:rsid w:val="00EF207B"/>
    <w:rsid w:val="00EF299B"/>
    <w:rsid w:val="00EF2BD3"/>
    <w:rsid w:val="00EF2EAF"/>
    <w:rsid w:val="00EF3099"/>
    <w:rsid w:val="00EF30B4"/>
    <w:rsid w:val="00EF336B"/>
    <w:rsid w:val="00EF3557"/>
    <w:rsid w:val="00EF35DB"/>
    <w:rsid w:val="00EF35DD"/>
    <w:rsid w:val="00EF3B21"/>
    <w:rsid w:val="00EF3E7A"/>
    <w:rsid w:val="00EF4084"/>
    <w:rsid w:val="00EF40CB"/>
    <w:rsid w:val="00EF4161"/>
    <w:rsid w:val="00EF4180"/>
    <w:rsid w:val="00EF4425"/>
    <w:rsid w:val="00EF47CC"/>
    <w:rsid w:val="00EF491B"/>
    <w:rsid w:val="00EF4D7C"/>
    <w:rsid w:val="00EF4DD4"/>
    <w:rsid w:val="00EF5435"/>
    <w:rsid w:val="00EF5580"/>
    <w:rsid w:val="00EF569C"/>
    <w:rsid w:val="00EF56C1"/>
    <w:rsid w:val="00EF5A29"/>
    <w:rsid w:val="00EF5C09"/>
    <w:rsid w:val="00EF5E56"/>
    <w:rsid w:val="00EF62D6"/>
    <w:rsid w:val="00EF652E"/>
    <w:rsid w:val="00EF655E"/>
    <w:rsid w:val="00EF6663"/>
    <w:rsid w:val="00EF6697"/>
    <w:rsid w:val="00EF66F1"/>
    <w:rsid w:val="00EF6E29"/>
    <w:rsid w:val="00EF6EEC"/>
    <w:rsid w:val="00EF6F40"/>
    <w:rsid w:val="00EF6F7D"/>
    <w:rsid w:val="00EF70A4"/>
    <w:rsid w:val="00EF731B"/>
    <w:rsid w:val="00EF75B3"/>
    <w:rsid w:val="00EF75CE"/>
    <w:rsid w:val="00EF76FC"/>
    <w:rsid w:val="00EF7B63"/>
    <w:rsid w:val="00EF7B8E"/>
    <w:rsid w:val="00EF7EAA"/>
    <w:rsid w:val="00EF7EBE"/>
    <w:rsid w:val="00F001F0"/>
    <w:rsid w:val="00F010C8"/>
    <w:rsid w:val="00F01129"/>
    <w:rsid w:val="00F01263"/>
    <w:rsid w:val="00F01486"/>
    <w:rsid w:val="00F01619"/>
    <w:rsid w:val="00F016A6"/>
    <w:rsid w:val="00F01906"/>
    <w:rsid w:val="00F01B54"/>
    <w:rsid w:val="00F029A2"/>
    <w:rsid w:val="00F02B81"/>
    <w:rsid w:val="00F02F67"/>
    <w:rsid w:val="00F033DA"/>
    <w:rsid w:val="00F03DFC"/>
    <w:rsid w:val="00F040B9"/>
    <w:rsid w:val="00F046C9"/>
    <w:rsid w:val="00F0570C"/>
    <w:rsid w:val="00F058F0"/>
    <w:rsid w:val="00F05B5A"/>
    <w:rsid w:val="00F05BDA"/>
    <w:rsid w:val="00F05E84"/>
    <w:rsid w:val="00F065F0"/>
    <w:rsid w:val="00F0663E"/>
    <w:rsid w:val="00F06C5D"/>
    <w:rsid w:val="00F06D9B"/>
    <w:rsid w:val="00F07568"/>
    <w:rsid w:val="00F076C7"/>
    <w:rsid w:val="00F077CF"/>
    <w:rsid w:val="00F0784C"/>
    <w:rsid w:val="00F079D9"/>
    <w:rsid w:val="00F07C42"/>
    <w:rsid w:val="00F10044"/>
    <w:rsid w:val="00F10652"/>
    <w:rsid w:val="00F106CE"/>
    <w:rsid w:val="00F10D60"/>
    <w:rsid w:val="00F10E14"/>
    <w:rsid w:val="00F10F68"/>
    <w:rsid w:val="00F11005"/>
    <w:rsid w:val="00F116AC"/>
    <w:rsid w:val="00F11C10"/>
    <w:rsid w:val="00F12D43"/>
    <w:rsid w:val="00F12E0F"/>
    <w:rsid w:val="00F1308E"/>
    <w:rsid w:val="00F131EB"/>
    <w:rsid w:val="00F133E6"/>
    <w:rsid w:val="00F13475"/>
    <w:rsid w:val="00F135B8"/>
    <w:rsid w:val="00F13ACA"/>
    <w:rsid w:val="00F13ADB"/>
    <w:rsid w:val="00F13F47"/>
    <w:rsid w:val="00F13FE7"/>
    <w:rsid w:val="00F14157"/>
    <w:rsid w:val="00F141C6"/>
    <w:rsid w:val="00F14249"/>
    <w:rsid w:val="00F14565"/>
    <w:rsid w:val="00F14607"/>
    <w:rsid w:val="00F1465A"/>
    <w:rsid w:val="00F147BF"/>
    <w:rsid w:val="00F149E0"/>
    <w:rsid w:val="00F150E8"/>
    <w:rsid w:val="00F1518B"/>
    <w:rsid w:val="00F156D7"/>
    <w:rsid w:val="00F158E3"/>
    <w:rsid w:val="00F15B55"/>
    <w:rsid w:val="00F15C1F"/>
    <w:rsid w:val="00F15C26"/>
    <w:rsid w:val="00F15E53"/>
    <w:rsid w:val="00F15E76"/>
    <w:rsid w:val="00F15FF4"/>
    <w:rsid w:val="00F1652F"/>
    <w:rsid w:val="00F1659F"/>
    <w:rsid w:val="00F166FD"/>
    <w:rsid w:val="00F16D60"/>
    <w:rsid w:val="00F16E73"/>
    <w:rsid w:val="00F17470"/>
    <w:rsid w:val="00F1754E"/>
    <w:rsid w:val="00F17A2E"/>
    <w:rsid w:val="00F17B1A"/>
    <w:rsid w:val="00F17DB1"/>
    <w:rsid w:val="00F17F52"/>
    <w:rsid w:val="00F20119"/>
    <w:rsid w:val="00F202E8"/>
    <w:rsid w:val="00F205D9"/>
    <w:rsid w:val="00F20775"/>
    <w:rsid w:val="00F207E6"/>
    <w:rsid w:val="00F2093F"/>
    <w:rsid w:val="00F209BE"/>
    <w:rsid w:val="00F20BFE"/>
    <w:rsid w:val="00F21597"/>
    <w:rsid w:val="00F21764"/>
    <w:rsid w:val="00F21AC2"/>
    <w:rsid w:val="00F21C3E"/>
    <w:rsid w:val="00F21DD8"/>
    <w:rsid w:val="00F222ED"/>
    <w:rsid w:val="00F22568"/>
    <w:rsid w:val="00F22E08"/>
    <w:rsid w:val="00F22E65"/>
    <w:rsid w:val="00F23019"/>
    <w:rsid w:val="00F23089"/>
    <w:rsid w:val="00F23319"/>
    <w:rsid w:val="00F233F1"/>
    <w:rsid w:val="00F2362D"/>
    <w:rsid w:val="00F23CE5"/>
    <w:rsid w:val="00F23F2F"/>
    <w:rsid w:val="00F2417A"/>
    <w:rsid w:val="00F241BB"/>
    <w:rsid w:val="00F243F2"/>
    <w:rsid w:val="00F24622"/>
    <w:rsid w:val="00F24B8E"/>
    <w:rsid w:val="00F24D32"/>
    <w:rsid w:val="00F24E1B"/>
    <w:rsid w:val="00F255EE"/>
    <w:rsid w:val="00F257B7"/>
    <w:rsid w:val="00F25809"/>
    <w:rsid w:val="00F25A3F"/>
    <w:rsid w:val="00F25EDF"/>
    <w:rsid w:val="00F25F95"/>
    <w:rsid w:val="00F2631F"/>
    <w:rsid w:val="00F2657E"/>
    <w:rsid w:val="00F265DB"/>
    <w:rsid w:val="00F26D93"/>
    <w:rsid w:val="00F27012"/>
    <w:rsid w:val="00F2714C"/>
    <w:rsid w:val="00F27313"/>
    <w:rsid w:val="00F279FA"/>
    <w:rsid w:val="00F27B0D"/>
    <w:rsid w:val="00F27B28"/>
    <w:rsid w:val="00F3037A"/>
    <w:rsid w:val="00F307B9"/>
    <w:rsid w:val="00F308B8"/>
    <w:rsid w:val="00F30947"/>
    <w:rsid w:val="00F3115D"/>
    <w:rsid w:val="00F3151A"/>
    <w:rsid w:val="00F315D9"/>
    <w:rsid w:val="00F31657"/>
    <w:rsid w:val="00F31BE8"/>
    <w:rsid w:val="00F32052"/>
    <w:rsid w:val="00F320E4"/>
    <w:rsid w:val="00F32505"/>
    <w:rsid w:val="00F32724"/>
    <w:rsid w:val="00F329F2"/>
    <w:rsid w:val="00F32AF4"/>
    <w:rsid w:val="00F32F41"/>
    <w:rsid w:val="00F334D4"/>
    <w:rsid w:val="00F33718"/>
    <w:rsid w:val="00F33A1F"/>
    <w:rsid w:val="00F33B80"/>
    <w:rsid w:val="00F33CD3"/>
    <w:rsid w:val="00F345C1"/>
    <w:rsid w:val="00F3465C"/>
    <w:rsid w:val="00F349A1"/>
    <w:rsid w:val="00F34DD2"/>
    <w:rsid w:val="00F34E2A"/>
    <w:rsid w:val="00F34EF6"/>
    <w:rsid w:val="00F354F2"/>
    <w:rsid w:val="00F355E8"/>
    <w:rsid w:val="00F35CF5"/>
    <w:rsid w:val="00F36655"/>
    <w:rsid w:val="00F36CBD"/>
    <w:rsid w:val="00F36ED0"/>
    <w:rsid w:val="00F37263"/>
    <w:rsid w:val="00F376DA"/>
    <w:rsid w:val="00F37824"/>
    <w:rsid w:val="00F403BA"/>
    <w:rsid w:val="00F407AC"/>
    <w:rsid w:val="00F4095A"/>
    <w:rsid w:val="00F40BEE"/>
    <w:rsid w:val="00F4176C"/>
    <w:rsid w:val="00F41918"/>
    <w:rsid w:val="00F419E8"/>
    <w:rsid w:val="00F41A91"/>
    <w:rsid w:val="00F42279"/>
    <w:rsid w:val="00F42887"/>
    <w:rsid w:val="00F4293F"/>
    <w:rsid w:val="00F4314C"/>
    <w:rsid w:val="00F432D1"/>
    <w:rsid w:val="00F4343F"/>
    <w:rsid w:val="00F43AB7"/>
    <w:rsid w:val="00F44619"/>
    <w:rsid w:val="00F44DCB"/>
    <w:rsid w:val="00F44FCD"/>
    <w:rsid w:val="00F451A3"/>
    <w:rsid w:val="00F451CA"/>
    <w:rsid w:val="00F4542F"/>
    <w:rsid w:val="00F4553E"/>
    <w:rsid w:val="00F462B7"/>
    <w:rsid w:val="00F46482"/>
    <w:rsid w:val="00F46539"/>
    <w:rsid w:val="00F46644"/>
    <w:rsid w:val="00F468A0"/>
    <w:rsid w:val="00F46A50"/>
    <w:rsid w:val="00F47184"/>
    <w:rsid w:val="00F478A5"/>
    <w:rsid w:val="00F47968"/>
    <w:rsid w:val="00F479AC"/>
    <w:rsid w:val="00F47D40"/>
    <w:rsid w:val="00F47D9D"/>
    <w:rsid w:val="00F47FF6"/>
    <w:rsid w:val="00F50054"/>
    <w:rsid w:val="00F504B4"/>
    <w:rsid w:val="00F507D4"/>
    <w:rsid w:val="00F507F8"/>
    <w:rsid w:val="00F50C0A"/>
    <w:rsid w:val="00F5129A"/>
    <w:rsid w:val="00F515FE"/>
    <w:rsid w:val="00F5193D"/>
    <w:rsid w:val="00F51B99"/>
    <w:rsid w:val="00F5208C"/>
    <w:rsid w:val="00F5230D"/>
    <w:rsid w:val="00F52447"/>
    <w:rsid w:val="00F5259D"/>
    <w:rsid w:val="00F53714"/>
    <w:rsid w:val="00F5390A"/>
    <w:rsid w:val="00F5393E"/>
    <w:rsid w:val="00F539A1"/>
    <w:rsid w:val="00F53A76"/>
    <w:rsid w:val="00F54014"/>
    <w:rsid w:val="00F54103"/>
    <w:rsid w:val="00F54287"/>
    <w:rsid w:val="00F542F9"/>
    <w:rsid w:val="00F54532"/>
    <w:rsid w:val="00F547AC"/>
    <w:rsid w:val="00F549A1"/>
    <w:rsid w:val="00F54C61"/>
    <w:rsid w:val="00F54CEC"/>
    <w:rsid w:val="00F54F93"/>
    <w:rsid w:val="00F5515D"/>
    <w:rsid w:val="00F5552F"/>
    <w:rsid w:val="00F55646"/>
    <w:rsid w:val="00F55829"/>
    <w:rsid w:val="00F55B25"/>
    <w:rsid w:val="00F56799"/>
    <w:rsid w:val="00F56CA0"/>
    <w:rsid w:val="00F56DD1"/>
    <w:rsid w:val="00F56E56"/>
    <w:rsid w:val="00F57B76"/>
    <w:rsid w:val="00F57B85"/>
    <w:rsid w:val="00F57BF0"/>
    <w:rsid w:val="00F57C68"/>
    <w:rsid w:val="00F57D90"/>
    <w:rsid w:val="00F57E14"/>
    <w:rsid w:val="00F60055"/>
    <w:rsid w:val="00F603F7"/>
    <w:rsid w:val="00F6053F"/>
    <w:rsid w:val="00F605B4"/>
    <w:rsid w:val="00F607F1"/>
    <w:rsid w:val="00F60938"/>
    <w:rsid w:val="00F60D98"/>
    <w:rsid w:val="00F6112F"/>
    <w:rsid w:val="00F61415"/>
    <w:rsid w:val="00F61528"/>
    <w:rsid w:val="00F61598"/>
    <w:rsid w:val="00F618A1"/>
    <w:rsid w:val="00F61D18"/>
    <w:rsid w:val="00F61E15"/>
    <w:rsid w:val="00F62206"/>
    <w:rsid w:val="00F62264"/>
    <w:rsid w:val="00F6262F"/>
    <w:rsid w:val="00F62AF1"/>
    <w:rsid w:val="00F62B27"/>
    <w:rsid w:val="00F62B87"/>
    <w:rsid w:val="00F62C1E"/>
    <w:rsid w:val="00F62D26"/>
    <w:rsid w:val="00F62E51"/>
    <w:rsid w:val="00F62F51"/>
    <w:rsid w:val="00F62FCE"/>
    <w:rsid w:val="00F63330"/>
    <w:rsid w:val="00F643B9"/>
    <w:rsid w:val="00F64454"/>
    <w:rsid w:val="00F64BE5"/>
    <w:rsid w:val="00F64D58"/>
    <w:rsid w:val="00F64F39"/>
    <w:rsid w:val="00F64F3E"/>
    <w:rsid w:val="00F652F4"/>
    <w:rsid w:val="00F661AC"/>
    <w:rsid w:val="00F663BD"/>
    <w:rsid w:val="00F6645A"/>
    <w:rsid w:val="00F66C4A"/>
    <w:rsid w:val="00F67391"/>
    <w:rsid w:val="00F6774B"/>
    <w:rsid w:val="00F67757"/>
    <w:rsid w:val="00F67B19"/>
    <w:rsid w:val="00F67C7B"/>
    <w:rsid w:val="00F67D50"/>
    <w:rsid w:val="00F67DEC"/>
    <w:rsid w:val="00F67F57"/>
    <w:rsid w:val="00F70773"/>
    <w:rsid w:val="00F708D9"/>
    <w:rsid w:val="00F70C71"/>
    <w:rsid w:val="00F70E39"/>
    <w:rsid w:val="00F71D76"/>
    <w:rsid w:val="00F71DE5"/>
    <w:rsid w:val="00F71F18"/>
    <w:rsid w:val="00F723B8"/>
    <w:rsid w:val="00F72A95"/>
    <w:rsid w:val="00F730EF"/>
    <w:rsid w:val="00F7343C"/>
    <w:rsid w:val="00F7361E"/>
    <w:rsid w:val="00F73739"/>
    <w:rsid w:val="00F73804"/>
    <w:rsid w:val="00F7382A"/>
    <w:rsid w:val="00F738D1"/>
    <w:rsid w:val="00F73BB8"/>
    <w:rsid w:val="00F73CA8"/>
    <w:rsid w:val="00F73FEB"/>
    <w:rsid w:val="00F743C2"/>
    <w:rsid w:val="00F74A1E"/>
    <w:rsid w:val="00F75151"/>
    <w:rsid w:val="00F7557A"/>
    <w:rsid w:val="00F75E80"/>
    <w:rsid w:val="00F76831"/>
    <w:rsid w:val="00F7697B"/>
    <w:rsid w:val="00F76A28"/>
    <w:rsid w:val="00F76C47"/>
    <w:rsid w:val="00F76FE7"/>
    <w:rsid w:val="00F77477"/>
    <w:rsid w:val="00F77CDC"/>
    <w:rsid w:val="00F80020"/>
    <w:rsid w:val="00F8019E"/>
    <w:rsid w:val="00F80297"/>
    <w:rsid w:val="00F803FD"/>
    <w:rsid w:val="00F804CE"/>
    <w:rsid w:val="00F80609"/>
    <w:rsid w:val="00F80AF4"/>
    <w:rsid w:val="00F816E5"/>
    <w:rsid w:val="00F81AAE"/>
    <w:rsid w:val="00F81AD1"/>
    <w:rsid w:val="00F81EB0"/>
    <w:rsid w:val="00F81FDC"/>
    <w:rsid w:val="00F82199"/>
    <w:rsid w:val="00F8243E"/>
    <w:rsid w:val="00F8251B"/>
    <w:rsid w:val="00F82D00"/>
    <w:rsid w:val="00F82D85"/>
    <w:rsid w:val="00F82FBA"/>
    <w:rsid w:val="00F83205"/>
    <w:rsid w:val="00F8331C"/>
    <w:rsid w:val="00F83355"/>
    <w:rsid w:val="00F83797"/>
    <w:rsid w:val="00F83EE9"/>
    <w:rsid w:val="00F83F28"/>
    <w:rsid w:val="00F83F8E"/>
    <w:rsid w:val="00F841E3"/>
    <w:rsid w:val="00F84609"/>
    <w:rsid w:val="00F84751"/>
    <w:rsid w:val="00F84810"/>
    <w:rsid w:val="00F84A94"/>
    <w:rsid w:val="00F852DE"/>
    <w:rsid w:val="00F855D7"/>
    <w:rsid w:val="00F85600"/>
    <w:rsid w:val="00F856BC"/>
    <w:rsid w:val="00F8585C"/>
    <w:rsid w:val="00F85A7E"/>
    <w:rsid w:val="00F86131"/>
    <w:rsid w:val="00F862E2"/>
    <w:rsid w:val="00F86360"/>
    <w:rsid w:val="00F86852"/>
    <w:rsid w:val="00F8699A"/>
    <w:rsid w:val="00F86CB4"/>
    <w:rsid w:val="00F86ED5"/>
    <w:rsid w:val="00F86EE5"/>
    <w:rsid w:val="00F87E67"/>
    <w:rsid w:val="00F90020"/>
    <w:rsid w:val="00F90600"/>
    <w:rsid w:val="00F906E6"/>
    <w:rsid w:val="00F908D2"/>
    <w:rsid w:val="00F90F53"/>
    <w:rsid w:val="00F9126F"/>
    <w:rsid w:val="00F91B9C"/>
    <w:rsid w:val="00F91BA1"/>
    <w:rsid w:val="00F91D1D"/>
    <w:rsid w:val="00F91E56"/>
    <w:rsid w:val="00F91F85"/>
    <w:rsid w:val="00F91F8C"/>
    <w:rsid w:val="00F92282"/>
    <w:rsid w:val="00F9246C"/>
    <w:rsid w:val="00F92CBB"/>
    <w:rsid w:val="00F92DD7"/>
    <w:rsid w:val="00F932E9"/>
    <w:rsid w:val="00F93509"/>
    <w:rsid w:val="00F93532"/>
    <w:rsid w:val="00F93729"/>
    <w:rsid w:val="00F94196"/>
    <w:rsid w:val="00F9435D"/>
    <w:rsid w:val="00F943A7"/>
    <w:rsid w:val="00F945F4"/>
    <w:rsid w:val="00F94864"/>
    <w:rsid w:val="00F94B52"/>
    <w:rsid w:val="00F94D9F"/>
    <w:rsid w:val="00F94EED"/>
    <w:rsid w:val="00F95605"/>
    <w:rsid w:val="00F9560B"/>
    <w:rsid w:val="00F95652"/>
    <w:rsid w:val="00F9592D"/>
    <w:rsid w:val="00F95FF3"/>
    <w:rsid w:val="00F96069"/>
    <w:rsid w:val="00F96A8E"/>
    <w:rsid w:val="00F96CFC"/>
    <w:rsid w:val="00F972F3"/>
    <w:rsid w:val="00F97919"/>
    <w:rsid w:val="00F97B78"/>
    <w:rsid w:val="00F97DF0"/>
    <w:rsid w:val="00FA00C0"/>
    <w:rsid w:val="00FA00CA"/>
    <w:rsid w:val="00FA0214"/>
    <w:rsid w:val="00FA02D6"/>
    <w:rsid w:val="00FA0347"/>
    <w:rsid w:val="00FA0373"/>
    <w:rsid w:val="00FA0714"/>
    <w:rsid w:val="00FA07EB"/>
    <w:rsid w:val="00FA092D"/>
    <w:rsid w:val="00FA096C"/>
    <w:rsid w:val="00FA0ACB"/>
    <w:rsid w:val="00FA10FE"/>
    <w:rsid w:val="00FA1256"/>
    <w:rsid w:val="00FA1587"/>
    <w:rsid w:val="00FA1A40"/>
    <w:rsid w:val="00FA1CF5"/>
    <w:rsid w:val="00FA1EEA"/>
    <w:rsid w:val="00FA20B6"/>
    <w:rsid w:val="00FA2300"/>
    <w:rsid w:val="00FA24C4"/>
    <w:rsid w:val="00FA24D4"/>
    <w:rsid w:val="00FA2AAB"/>
    <w:rsid w:val="00FA2BC5"/>
    <w:rsid w:val="00FA2FE7"/>
    <w:rsid w:val="00FA3267"/>
    <w:rsid w:val="00FA3A0C"/>
    <w:rsid w:val="00FA40B5"/>
    <w:rsid w:val="00FA4238"/>
    <w:rsid w:val="00FA48E2"/>
    <w:rsid w:val="00FA4F6A"/>
    <w:rsid w:val="00FA507C"/>
    <w:rsid w:val="00FA5107"/>
    <w:rsid w:val="00FA5A94"/>
    <w:rsid w:val="00FA5F18"/>
    <w:rsid w:val="00FA5FD2"/>
    <w:rsid w:val="00FA6288"/>
    <w:rsid w:val="00FA62CD"/>
    <w:rsid w:val="00FA6895"/>
    <w:rsid w:val="00FA6A14"/>
    <w:rsid w:val="00FA7076"/>
    <w:rsid w:val="00FA7BE4"/>
    <w:rsid w:val="00FA7F73"/>
    <w:rsid w:val="00FB0639"/>
    <w:rsid w:val="00FB06E2"/>
    <w:rsid w:val="00FB0743"/>
    <w:rsid w:val="00FB0BC0"/>
    <w:rsid w:val="00FB135A"/>
    <w:rsid w:val="00FB1A92"/>
    <w:rsid w:val="00FB259F"/>
    <w:rsid w:val="00FB305A"/>
    <w:rsid w:val="00FB3305"/>
    <w:rsid w:val="00FB35FB"/>
    <w:rsid w:val="00FB36BD"/>
    <w:rsid w:val="00FB3FD8"/>
    <w:rsid w:val="00FB4669"/>
    <w:rsid w:val="00FB4796"/>
    <w:rsid w:val="00FB47DF"/>
    <w:rsid w:val="00FB4F60"/>
    <w:rsid w:val="00FB5086"/>
    <w:rsid w:val="00FB5C8A"/>
    <w:rsid w:val="00FB5D05"/>
    <w:rsid w:val="00FB5FD3"/>
    <w:rsid w:val="00FB6708"/>
    <w:rsid w:val="00FB725E"/>
    <w:rsid w:val="00FB7576"/>
    <w:rsid w:val="00FB78E8"/>
    <w:rsid w:val="00FB78ED"/>
    <w:rsid w:val="00FB7F6D"/>
    <w:rsid w:val="00FC0131"/>
    <w:rsid w:val="00FC065D"/>
    <w:rsid w:val="00FC06B5"/>
    <w:rsid w:val="00FC0757"/>
    <w:rsid w:val="00FC0A8F"/>
    <w:rsid w:val="00FC0D52"/>
    <w:rsid w:val="00FC1439"/>
    <w:rsid w:val="00FC15BA"/>
    <w:rsid w:val="00FC1925"/>
    <w:rsid w:val="00FC195E"/>
    <w:rsid w:val="00FC1D63"/>
    <w:rsid w:val="00FC1F25"/>
    <w:rsid w:val="00FC1F62"/>
    <w:rsid w:val="00FC2259"/>
    <w:rsid w:val="00FC27A8"/>
    <w:rsid w:val="00FC2B51"/>
    <w:rsid w:val="00FC3444"/>
    <w:rsid w:val="00FC3793"/>
    <w:rsid w:val="00FC3C56"/>
    <w:rsid w:val="00FC3D02"/>
    <w:rsid w:val="00FC40A8"/>
    <w:rsid w:val="00FC40C4"/>
    <w:rsid w:val="00FC45FF"/>
    <w:rsid w:val="00FC4B36"/>
    <w:rsid w:val="00FC4BC5"/>
    <w:rsid w:val="00FC4D66"/>
    <w:rsid w:val="00FC510C"/>
    <w:rsid w:val="00FC56AE"/>
    <w:rsid w:val="00FC57D9"/>
    <w:rsid w:val="00FC58C3"/>
    <w:rsid w:val="00FC58F8"/>
    <w:rsid w:val="00FC6449"/>
    <w:rsid w:val="00FC64B9"/>
    <w:rsid w:val="00FC6804"/>
    <w:rsid w:val="00FC69BB"/>
    <w:rsid w:val="00FC6E65"/>
    <w:rsid w:val="00FC711D"/>
    <w:rsid w:val="00FC7168"/>
    <w:rsid w:val="00FC76E0"/>
    <w:rsid w:val="00FC7AC4"/>
    <w:rsid w:val="00FC7BD3"/>
    <w:rsid w:val="00FC7D2E"/>
    <w:rsid w:val="00FC7E5A"/>
    <w:rsid w:val="00FC7F7B"/>
    <w:rsid w:val="00FD017C"/>
    <w:rsid w:val="00FD02D8"/>
    <w:rsid w:val="00FD05EC"/>
    <w:rsid w:val="00FD0629"/>
    <w:rsid w:val="00FD0898"/>
    <w:rsid w:val="00FD094A"/>
    <w:rsid w:val="00FD117E"/>
    <w:rsid w:val="00FD12C1"/>
    <w:rsid w:val="00FD1409"/>
    <w:rsid w:val="00FD14CE"/>
    <w:rsid w:val="00FD1B96"/>
    <w:rsid w:val="00FD20A2"/>
    <w:rsid w:val="00FD2AF0"/>
    <w:rsid w:val="00FD2CA8"/>
    <w:rsid w:val="00FD2CE7"/>
    <w:rsid w:val="00FD3079"/>
    <w:rsid w:val="00FD3104"/>
    <w:rsid w:val="00FD33FB"/>
    <w:rsid w:val="00FD36DE"/>
    <w:rsid w:val="00FD3B0C"/>
    <w:rsid w:val="00FD3C2D"/>
    <w:rsid w:val="00FD3E40"/>
    <w:rsid w:val="00FD3EF4"/>
    <w:rsid w:val="00FD42AC"/>
    <w:rsid w:val="00FD43A4"/>
    <w:rsid w:val="00FD43E2"/>
    <w:rsid w:val="00FD46E1"/>
    <w:rsid w:val="00FD48B3"/>
    <w:rsid w:val="00FD4CE2"/>
    <w:rsid w:val="00FD4E24"/>
    <w:rsid w:val="00FD52BA"/>
    <w:rsid w:val="00FD5350"/>
    <w:rsid w:val="00FD5D66"/>
    <w:rsid w:val="00FD60B9"/>
    <w:rsid w:val="00FD615B"/>
    <w:rsid w:val="00FD646E"/>
    <w:rsid w:val="00FD6557"/>
    <w:rsid w:val="00FD661F"/>
    <w:rsid w:val="00FD6677"/>
    <w:rsid w:val="00FD71DA"/>
    <w:rsid w:val="00FD7443"/>
    <w:rsid w:val="00FD7A7E"/>
    <w:rsid w:val="00FD7AED"/>
    <w:rsid w:val="00FD7EA4"/>
    <w:rsid w:val="00FD7FC6"/>
    <w:rsid w:val="00FE05E0"/>
    <w:rsid w:val="00FE0688"/>
    <w:rsid w:val="00FE06A4"/>
    <w:rsid w:val="00FE0901"/>
    <w:rsid w:val="00FE0E3D"/>
    <w:rsid w:val="00FE0E79"/>
    <w:rsid w:val="00FE0F83"/>
    <w:rsid w:val="00FE0FDC"/>
    <w:rsid w:val="00FE16C1"/>
    <w:rsid w:val="00FE1E22"/>
    <w:rsid w:val="00FE1F06"/>
    <w:rsid w:val="00FE21D7"/>
    <w:rsid w:val="00FE21E6"/>
    <w:rsid w:val="00FE2224"/>
    <w:rsid w:val="00FE265F"/>
    <w:rsid w:val="00FE2AC9"/>
    <w:rsid w:val="00FE2C8C"/>
    <w:rsid w:val="00FE2D7A"/>
    <w:rsid w:val="00FE308D"/>
    <w:rsid w:val="00FE3175"/>
    <w:rsid w:val="00FE357C"/>
    <w:rsid w:val="00FE3DB4"/>
    <w:rsid w:val="00FE3DED"/>
    <w:rsid w:val="00FE3FE3"/>
    <w:rsid w:val="00FE4436"/>
    <w:rsid w:val="00FE483B"/>
    <w:rsid w:val="00FE4D0C"/>
    <w:rsid w:val="00FE5366"/>
    <w:rsid w:val="00FE591F"/>
    <w:rsid w:val="00FE596A"/>
    <w:rsid w:val="00FE5A97"/>
    <w:rsid w:val="00FE6033"/>
    <w:rsid w:val="00FE614E"/>
    <w:rsid w:val="00FE62ED"/>
    <w:rsid w:val="00FE666D"/>
    <w:rsid w:val="00FE6AEE"/>
    <w:rsid w:val="00FE6CD6"/>
    <w:rsid w:val="00FE7120"/>
    <w:rsid w:val="00FE72EC"/>
    <w:rsid w:val="00FE7823"/>
    <w:rsid w:val="00FE7D37"/>
    <w:rsid w:val="00FF0079"/>
    <w:rsid w:val="00FF03E5"/>
    <w:rsid w:val="00FF06F9"/>
    <w:rsid w:val="00FF08CF"/>
    <w:rsid w:val="00FF0C54"/>
    <w:rsid w:val="00FF0E2F"/>
    <w:rsid w:val="00FF1396"/>
    <w:rsid w:val="00FF19AB"/>
    <w:rsid w:val="00FF1CB2"/>
    <w:rsid w:val="00FF1D10"/>
    <w:rsid w:val="00FF1E99"/>
    <w:rsid w:val="00FF1F82"/>
    <w:rsid w:val="00FF2463"/>
    <w:rsid w:val="00FF291E"/>
    <w:rsid w:val="00FF2DAD"/>
    <w:rsid w:val="00FF2E66"/>
    <w:rsid w:val="00FF2E82"/>
    <w:rsid w:val="00FF3E13"/>
    <w:rsid w:val="00FF3E20"/>
    <w:rsid w:val="00FF4024"/>
    <w:rsid w:val="00FF4152"/>
    <w:rsid w:val="00FF459C"/>
    <w:rsid w:val="00FF470E"/>
    <w:rsid w:val="00FF47E0"/>
    <w:rsid w:val="00FF4992"/>
    <w:rsid w:val="00FF5174"/>
    <w:rsid w:val="00FF5418"/>
    <w:rsid w:val="00FF54F7"/>
    <w:rsid w:val="00FF5870"/>
    <w:rsid w:val="00FF5E01"/>
    <w:rsid w:val="00FF5E07"/>
    <w:rsid w:val="00FF60AB"/>
    <w:rsid w:val="00FF60F8"/>
    <w:rsid w:val="00FF6456"/>
    <w:rsid w:val="00FF655E"/>
    <w:rsid w:val="00FF6634"/>
    <w:rsid w:val="00FF70A3"/>
    <w:rsid w:val="00FF70CE"/>
    <w:rsid w:val="00FF74B7"/>
    <w:rsid w:val="00FF76EC"/>
    <w:rsid w:val="00FF7BDD"/>
    <w:rsid w:val="015B56CD"/>
    <w:rsid w:val="015C259F"/>
    <w:rsid w:val="01652553"/>
    <w:rsid w:val="016B4333"/>
    <w:rsid w:val="01C36243"/>
    <w:rsid w:val="01DAFBA1"/>
    <w:rsid w:val="01F9B04E"/>
    <w:rsid w:val="022F9CF8"/>
    <w:rsid w:val="0263BC3B"/>
    <w:rsid w:val="026956BF"/>
    <w:rsid w:val="02938216"/>
    <w:rsid w:val="0299B2E6"/>
    <w:rsid w:val="02AE4D7C"/>
    <w:rsid w:val="02C9D72B"/>
    <w:rsid w:val="02CC6220"/>
    <w:rsid w:val="02DA1C04"/>
    <w:rsid w:val="02E3C034"/>
    <w:rsid w:val="02F23BC8"/>
    <w:rsid w:val="02FD6925"/>
    <w:rsid w:val="031D6B9E"/>
    <w:rsid w:val="03414947"/>
    <w:rsid w:val="03509D34"/>
    <w:rsid w:val="035129FD"/>
    <w:rsid w:val="03801D76"/>
    <w:rsid w:val="0387BF0B"/>
    <w:rsid w:val="03880817"/>
    <w:rsid w:val="03B093AF"/>
    <w:rsid w:val="03B5F079"/>
    <w:rsid w:val="03B8AB76"/>
    <w:rsid w:val="0438F115"/>
    <w:rsid w:val="045BA07B"/>
    <w:rsid w:val="0561D91B"/>
    <w:rsid w:val="058CD6C7"/>
    <w:rsid w:val="058EAC91"/>
    <w:rsid w:val="061DEF01"/>
    <w:rsid w:val="0643B4E3"/>
    <w:rsid w:val="064BE8EC"/>
    <w:rsid w:val="06725094"/>
    <w:rsid w:val="0683614C"/>
    <w:rsid w:val="06D48B24"/>
    <w:rsid w:val="07164BB4"/>
    <w:rsid w:val="073C58AD"/>
    <w:rsid w:val="07613B08"/>
    <w:rsid w:val="079E6037"/>
    <w:rsid w:val="07B79F81"/>
    <w:rsid w:val="07FA00D2"/>
    <w:rsid w:val="082292C0"/>
    <w:rsid w:val="08248734"/>
    <w:rsid w:val="085DE47E"/>
    <w:rsid w:val="08AD788A"/>
    <w:rsid w:val="08AE53E6"/>
    <w:rsid w:val="08BB13D4"/>
    <w:rsid w:val="08C32A43"/>
    <w:rsid w:val="08D4837E"/>
    <w:rsid w:val="08F64457"/>
    <w:rsid w:val="08F957C2"/>
    <w:rsid w:val="0907C346"/>
    <w:rsid w:val="09518127"/>
    <w:rsid w:val="096589E5"/>
    <w:rsid w:val="098D0275"/>
    <w:rsid w:val="09D6A364"/>
    <w:rsid w:val="09EAB12B"/>
    <w:rsid w:val="0A024108"/>
    <w:rsid w:val="0A0343A9"/>
    <w:rsid w:val="0A10EDFB"/>
    <w:rsid w:val="0A4936EE"/>
    <w:rsid w:val="0A6843D7"/>
    <w:rsid w:val="0A8AC6EB"/>
    <w:rsid w:val="0A8E99E9"/>
    <w:rsid w:val="0AB9910F"/>
    <w:rsid w:val="0AD03048"/>
    <w:rsid w:val="0B3BB053"/>
    <w:rsid w:val="0B43D210"/>
    <w:rsid w:val="0B78BF19"/>
    <w:rsid w:val="0BC426AC"/>
    <w:rsid w:val="0BD03837"/>
    <w:rsid w:val="0BE84CBB"/>
    <w:rsid w:val="0BEE5452"/>
    <w:rsid w:val="0BF78313"/>
    <w:rsid w:val="0C069E3D"/>
    <w:rsid w:val="0C1F0062"/>
    <w:rsid w:val="0C30369F"/>
    <w:rsid w:val="0C3346C9"/>
    <w:rsid w:val="0C36391D"/>
    <w:rsid w:val="0C3BE28A"/>
    <w:rsid w:val="0C822C21"/>
    <w:rsid w:val="0C88AFF2"/>
    <w:rsid w:val="0C90345C"/>
    <w:rsid w:val="0C916CCC"/>
    <w:rsid w:val="0C98E031"/>
    <w:rsid w:val="0CBC1148"/>
    <w:rsid w:val="0CD10028"/>
    <w:rsid w:val="0CE33B03"/>
    <w:rsid w:val="0D76BE0A"/>
    <w:rsid w:val="0D7C18D6"/>
    <w:rsid w:val="0D7D8516"/>
    <w:rsid w:val="0DD4CAF8"/>
    <w:rsid w:val="0DD83E60"/>
    <w:rsid w:val="0DDA9B5E"/>
    <w:rsid w:val="0DFC3D7D"/>
    <w:rsid w:val="0E2A0305"/>
    <w:rsid w:val="0E405F79"/>
    <w:rsid w:val="0E44E213"/>
    <w:rsid w:val="0E543F34"/>
    <w:rsid w:val="0E9078B3"/>
    <w:rsid w:val="0E9EFCBA"/>
    <w:rsid w:val="0EAF6A50"/>
    <w:rsid w:val="0EDCC2EB"/>
    <w:rsid w:val="0F17894D"/>
    <w:rsid w:val="0F2A2272"/>
    <w:rsid w:val="0F43D219"/>
    <w:rsid w:val="0F4A412D"/>
    <w:rsid w:val="0F5CE26B"/>
    <w:rsid w:val="0F758240"/>
    <w:rsid w:val="0FA888C9"/>
    <w:rsid w:val="0FAC616E"/>
    <w:rsid w:val="0FCC31F9"/>
    <w:rsid w:val="104128C3"/>
    <w:rsid w:val="108FF83B"/>
    <w:rsid w:val="10DE2859"/>
    <w:rsid w:val="11171005"/>
    <w:rsid w:val="118AEA2B"/>
    <w:rsid w:val="11AB7881"/>
    <w:rsid w:val="11FEC1FB"/>
    <w:rsid w:val="120704D4"/>
    <w:rsid w:val="12354A69"/>
    <w:rsid w:val="128FE211"/>
    <w:rsid w:val="12B6FEBC"/>
    <w:rsid w:val="12BFBBC5"/>
    <w:rsid w:val="12CC35B3"/>
    <w:rsid w:val="132569B1"/>
    <w:rsid w:val="1351EC7A"/>
    <w:rsid w:val="1353B2E2"/>
    <w:rsid w:val="1365662A"/>
    <w:rsid w:val="13AF871D"/>
    <w:rsid w:val="13D04D5B"/>
    <w:rsid w:val="141E2D81"/>
    <w:rsid w:val="142CB73D"/>
    <w:rsid w:val="1434BC7E"/>
    <w:rsid w:val="14357C2F"/>
    <w:rsid w:val="143C2D01"/>
    <w:rsid w:val="149E3E5B"/>
    <w:rsid w:val="149FC083"/>
    <w:rsid w:val="14BD8654"/>
    <w:rsid w:val="14D5F4F0"/>
    <w:rsid w:val="1530A3CC"/>
    <w:rsid w:val="154A1E7C"/>
    <w:rsid w:val="157592DB"/>
    <w:rsid w:val="15C261D5"/>
    <w:rsid w:val="15C28B1D"/>
    <w:rsid w:val="15CAE105"/>
    <w:rsid w:val="15D78F59"/>
    <w:rsid w:val="15F9B391"/>
    <w:rsid w:val="15FAFC59"/>
    <w:rsid w:val="165165A9"/>
    <w:rsid w:val="16957332"/>
    <w:rsid w:val="16B11415"/>
    <w:rsid w:val="1718EE01"/>
    <w:rsid w:val="1726A2D7"/>
    <w:rsid w:val="17542765"/>
    <w:rsid w:val="175A4D88"/>
    <w:rsid w:val="1761E344"/>
    <w:rsid w:val="1779CED9"/>
    <w:rsid w:val="178FF042"/>
    <w:rsid w:val="17941D26"/>
    <w:rsid w:val="179E4AF6"/>
    <w:rsid w:val="17B2084D"/>
    <w:rsid w:val="17BE212D"/>
    <w:rsid w:val="17CC6B2C"/>
    <w:rsid w:val="17F0659C"/>
    <w:rsid w:val="18084894"/>
    <w:rsid w:val="18305592"/>
    <w:rsid w:val="1831E456"/>
    <w:rsid w:val="18474F97"/>
    <w:rsid w:val="184AC66C"/>
    <w:rsid w:val="1869222F"/>
    <w:rsid w:val="1869D5E0"/>
    <w:rsid w:val="189BD6AC"/>
    <w:rsid w:val="18C9A747"/>
    <w:rsid w:val="18D13F92"/>
    <w:rsid w:val="1903C205"/>
    <w:rsid w:val="191AD5D8"/>
    <w:rsid w:val="1932A11B"/>
    <w:rsid w:val="195F4370"/>
    <w:rsid w:val="19864960"/>
    <w:rsid w:val="19A730F2"/>
    <w:rsid w:val="19CA8A0E"/>
    <w:rsid w:val="19D089C9"/>
    <w:rsid w:val="19F861D2"/>
    <w:rsid w:val="1A14C587"/>
    <w:rsid w:val="1A24B41F"/>
    <w:rsid w:val="1A33A96E"/>
    <w:rsid w:val="1A518AE2"/>
    <w:rsid w:val="1A56AB49"/>
    <w:rsid w:val="1A908735"/>
    <w:rsid w:val="1A9EE064"/>
    <w:rsid w:val="1B0C7520"/>
    <w:rsid w:val="1B2BA2DC"/>
    <w:rsid w:val="1B720125"/>
    <w:rsid w:val="1B97ED91"/>
    <w:rsid w:val="1BB5E92B"/>
    <w:rsid w:val="1C12316F"/>
    <w:rsid w:val="1C17C156"/>
    <w:rsid w:val="1C3CB7C7"/>
    <w:rsid w:val="1C95F356"/>
    <w:rsid w:val="1CB934A6"/>
    <w:rsid w:val="1CE3941B"/>
    <w:rsid w:val="1CE74B87"/>
    <w:rsid w:val="1D0E66E0"/>
    <w:rsid w:val="1D3BA3D2"/>
    <w:rsid w:val="1D50618F"/>
    <w:rsid w:val="1DDE10CC"/>
    <w:rsid w:val="1E34E179"/>
    <w:rsid w:val="1E584DDA"/>
    <w:rsid w:val="1E9DCDB1"/>
    <w:rsid w:val="1EC2AED4"/>
    <w:rsid w:val="1ED00E0B"/>
    <w:rsid w:val="1F1EA822"/>
    <w:rsid w:val="1F44C105"/>
    <w:rsid w:val="1F4C4D7A"/>
    <w:rsid w:val="1F88B642"/>
    <w:rsid w:val="1FBF8D42"/>
    <w:rsid w:val="200BC20B"/>
    <w:rsid w:val="201D311D"/>
    <w:rsid w:val="202C9518"/>
    <w:rsid w:val="2085156E"/>
    <w:rsid w:val="20A091A1"/>
    <w:rsid w:val="20CB0326"/>
    <w:rsid w:val="21C2D674"/>
    <w:rsid w:val="2225717A"/>
    <w:rsid w:val="223476B0"/>
    <w:rsid w:val="224A3300"/>
    <w:rsid w:val="22718921"/>
    <w:rsid w:val="2277BD62"/>
    <w:rsid w:val="22C0B069"/>
    <w:rsid w:val="22DD28A8"/>
    <w:rsid w:val="23320A66"/>
    <w:rsid w:val="2337E827"/>
    <w:rsid w:val="235ACD95"/>
    <w:rsid w:val="2360086C"/>
    <w:rsid w:val="237109DF"/>
    <w:rsid w:val="237D3D38"/>
    <w:rsid w:val="23C6C195"/>
    <w:rsid w:val="23E9ECDE"/>
    <w:rsid w:val="23EAD710"/>
    <w:rsid w:val="240C9C40"/>
    <w:rsid w:val="24396C75"/>
    <w:rsid w:val="246815C7"/>
    <w:rsid w:val="2474DED5"/>
    <w:rsid w:val="24928284"/>
    <w:rsid w:val="24B5CED2"/>
    <w:rsid w:val="24C4C23C"/>
    <w:rsid w:val="24F105AD"/>
    <w:rsid w:val="24FCAAED"/>
    <w:rsid w:val="251DD237"/>
    <w:rsid w:val="25272547"/>
    <w:rsid w:val="25447B54"/>
    <w:rsid w:val="258D0BD7"/>
    <w:rsid w:val="2596074B"/>
    <w:rsid w:val="25C00FA5"/>
    <w:rsid w:val="2638DD24"/>
    <w:rsid w:val="263CB19D"/>
    <w:rsid w:val="264F21FD"/>
    <w:rsid w:val="26B0CB25"/>
    <w:rsid w:val="26B65968"/>
    <w:rsid w:val="26DC206B"/>
    <w:rsid w:val="26F1C6E8"/>
    <w:rsid w:val="27072F48"/>
    <w:rsid w:val="275901CD"/>
    <w:rsid w:val="2762BB78"/>
    <w:rsid w:val="2797CC0D"/>
    <w:rsid w:val="27B7B958"/>
    <w:rsid w:val="27BDADFE"/>
    <w:rsid w:val="27CA3078"/>
    <w:rsid w:val="27FAE0D9"/>
    <w:rsid w:val="280B2821"/>
    <w:rsid w:val="280B9911"/>
    <w:rsid w:val="280CC39E"/>
    <w:rsid w:val="28445505"/>
    <w:rsid w:val="2864CBBD"/>
    <w:rsid w:val="288DB800"/>
    <w:rsid w:val="289EBC61"/>
    <w:rsid w:val="28C9F9D8"/>
    <w:rsid w:val="2903E1D5"/>
    <w:rsid w:val="29066A0C"/>
    <w:rsid w:val="291F091F"/>
    <w:rsid w:val="29A362B2"/>
    <w:rsid w:val="2A0FA99E"/>
    <w:rsid w:val="2A1E0888"/>
    <w:rsid w:val="2A8CCD2E"/>
    <w:rsid w:val="2AF88512"/>
    <w:rsid w:val="2B04C27C"/>
    <w:rsid w:val="2B0DD022"/>
    <w:rsid w:val="2B1CE142"/>
    <w:rsid w:val="2B8F80D2"/>
    <w:rsid w:val="2B9224A3"/>
    <w:rsid w:val="2BA18E49"/>
    <w:rsid w:val="2BAB6678"/>
    <w:rsid w:val="2BAFCFDA"/>
    <w:rsid w:val="2BB0BF6F"/>
    <w:rsid w:val="2BC0A60A"/>
    <w:rsid w:val="2BDDFDD9"/>
    <w:rsid w:val="2C05D501"/>
    <w:rsid w:val="2C2FE4A2"/>
    <w:rsid w:val="2C40A8E5"/>
    <w:rsid w:val="2C4AEF73"/>
    <w:rsid w:val="2C7D10BF"/>
    <w:rsid w:val="2CA92012"/>
    <w:rsid w:val="2CB30C6A"/>
    <w:rsid w:val="2CE16140"/>
    <w:rsid w:val="2D06767B"/>
    <w:rsid w:val="2D36F31F"/>
    <w:rsid w:val="2D56AF97"/>
    <w:rsid w:val="2D82D506"/>
    <w:rsid w:val="2DA5DB33"/>
    <w:rsid w:val="2DBDB54E"/>
    <w:rsid w:val="2DED54B5"/>
    <w:rsid w:val="2DEE1E03"/>
    <w:rsid w:val="2E0476DF"/>
    <w:rsid w:val="2E05E77C"/>
    <w:rsid w:val="2E176DE5"/>
    <w:rsid w:val="2E31C14F"/>
    <w:rsid w:val="2E578F24"/>
    <w:rsid w:val="2E5BA9B1"/>
    <w:rsid w:val="2E75CBED"/>
    <w:rsid w:val="2E9C2DDC"/>
    <w:rsid w:val="2EFD8DB9"/>
    <w:rsid w:val="2F003DB6"/>
    <w:rsid w:val="2F2378A7"/>
    <w:rsid w:val="2F6355AC"/>
    <w:rsid w:val="2FD1B1E0"/>
    <w:rsid w:val="30539CBB"/>
    <w:rsid w:val="3057422B"/>
    <w:rsid w:val="308A6855"/>
    <w:rsid w:val="30D5B6CB"/>
    <w:rsid w:val="3126E5F1"/>
    <w:rsid w:val="31C20E5D"/>
    <w:rsid w:val="31EC3375"/>
    <w:rsid w:val="31FAF8DD"/>
    <w:rsid w:val="32224896"/>
    <w:rsid w:val="3237363A"/>
    <w:rsid w:val="3285142D"/>
    <w:rsid w:val="3299D559"/>
    <w:rsid w:val="32BE41E8"/>
    <w:rsid w:val="32C5EF49"/>
    <w:rsid w:val="32CE7388"/>
    <w:rsid w:val="3308FF7D"/>
    <w:rsid w:val="33FA72D1"/>
    <w:rsid w:val="341AC965"/>
    <w:rsid w:val="343C6503"/>
    <w:rsid w:val="343E9F63"/>
    <w:rsid w:val="3452F069"/>
    <w:rsid w:val="346D1743"/>
    <w:rsid w:val="34AFE0C5"/>
    <w:rsid w:val="34D77F2A"/>
    <w:rsid w:val="34EB8968"/>
    <w:rsid w:val="3509FE9C"/>
    <w:rsid w:val="3510FF2C"/>
    <w:rsid w:val="35122C2B"/>
    <w:rsid w:val="3524B181"/>
    <w:rsid w:val="35289E16"/>
    <w:rsid w:val="353C830C"/>
    <w:rsid w:val="3550125B"/>
    <w:rsid w:val="35828837"/>
    <w:rsid w:val="359224D8"/>
    <w:rsid w:val="35BAD2DC"/>
    <w:rsid w:val="35DC0EE1"/>
    <w:rsid w:val="35E2C205"/>
    <w:rsid w:val="35F439A9"/>
    <w:rsid w:val="3619C051"/>
    <w:rsid w:val="3693670A"/>
    <w:rsid w:val="36A06EE5"/>
    <w:rsid w:val="36BA7E69"/>
    <w:rsid w:val="36D51920"/>
    <w:rsid w:val="37127D09"/>
    <w:rsid w:val="372E1224"/>
    <w:rsid w:val="373A491A"/>
    <w:rsid w:val="3762A846"/>
    <w:rsid w:val="37671183"/>
    <w:rsid w:val="376D467C"/>
    <w:rsid w:val="377220DC"/>
    <w:rsid w:val="37BD5124"/>
    <w:rsid w:val="37F7C0DD"/>
    <w:rsid w:val="381FBFA8"/>
    <w:rsid w:val="382CAA4C"/>
    <w:rsid w:val="38315A92"/>
    <w:rsid w:val="383E38F8"/>
    <w:rsid w:val="384E5095"/>
    <w:rsid w:val="3855C310"/>
    <w:rsid w:val="38799539"/>
    <w:rsid w:val="387CAA75"/>
    <w:rsid w:val="38904ABD"/>
    <w:rsid w:val="389CAD20"/>
    <w:rsid w:val="38B33393"/>
    <w:rsid w:val="38CBC6D6"/>
    <w:rsid w:val="38DBCDD4"/>
    <w:rsid w:val="38F58A20"/>
    <w:rsid w:val="390916DD"/>
    <w:rsid w:val="39137C11"/>
    <w:rsid w:val="392A9F1D"/>
    <w:rsid w:val="39BEE6CE"/>
    <w:rsid w:val="39F9FBBB"/>
    <w:rsid w:val="3A011792"/>
    <w:rsid w:val="3A99BF5F"/>
    <w:rsid w:val="3ACBD7BD"/>
    <w:rsid w:val="3AF19546"/>
    <w:rsid w:val="3B2C23C1"/>
    <w:rsid w:val="3B5CDBB3"/>
    <w:rsid w:val="3B5DA3CB"/>
    <w:rsid w:val="3B62E51C"/>
    <w:rsid w:val="3B7D35EC"/>
    <w:rsid w:val="3B9C1CF0"/>
    <w:rsid w:val="3BBB3A48"/>
    <w:rsid w:val="3BC085AD"/>
    <w:rsid w:val="3BEA3F3B"/>
    <w:rsid w:val="3BEA901F"/>
    <w:rsid w:val="3C138436"/>
    <w:rsid w:val="3C20EC1C"/>
    <w:rsid w:val="3C250F69"/>
    <w:rsid w:val="3C4126DE"/>
    <w:rsid w:val="3C5F9877"/>
    <w:rsid w:val="3C972D49"/>
    <w:rsid w:val="3CBCEBC5"/>
    <w:rsid w:val="3CE4DB0C"/>
    <w:rsid w:val="3D095E41"/>
    <w:rsid w:val="3D5A196B"/>
    <w:rsid w:val="3D640873"/>
    <w:rsid w:val="3D81B7CE"/>
    <w:rsid w:val="3D8D3C0E"/>
    <w:rsid w:val="3DBEA530"/>
    <w:rsid w:val="3DF070AC"/>
    <w:rsid w:val="3E2B7D58"/>
    <w:rsid w:val="3E368A3C"/>
    <w:rsid w:val="3E4D94F9"/>
    <w:rsid w:val="3E6C7DB2"/>
    <w:rsid w:val="3E824BEC"/>
    <w:rsid w:val="3ED61739"/>
    <w:rsid w:val="3ED807BF"/>
    <w:rsid w:val="3EDEDC56"/>
    <w:rsid w:val="3EE66542"/>
    <w:rsid w:val="3EFCA864"/>
    <w:rsid w:val="3F33A447"/>
    <w:rsid w:val="3F3CA565"/>
    <w:rsid w:val="3F3EAF7E"/>
    <w:rsid w:val="3F3FBFDF"/>
    <w:rsid w:val="3F523FB8"/>
    <w:rsid w:val="3F5678CE"/>
    <w:rsid w:val="3F5714CE"/>
    <w:rsid w:val="3F588CDE"/>
    <w:rsid w:val="3F878F67"/>
    <w:rsid w:val="4054A7DF"/>
    <w:rsid w:val="406BFE17"/>
    <w:rsid w:val="40B73C79"/>
    <w:rsid w:val="40DA22DC"/>
    <w:rsid w:val="41027DB1"/>
    <w:rsid w:val="41228EA3"/>
    <w:rsid w:val="412A0CAE"/>
    <w:rsid w:val="41A1CF4E"/>
    <w:rsid w:val="41B46426"/>
    <w:rsid w:val="422A8C30"/>
    <w:rsid w:val="423E062B"/>
    <w:rsid w:val="427C971A"/>
    <w:rsid w:val="4293F82D"/>
    <w:rsid w:val="42ADF552"/>
    <w:rsid w:val="42C14D42"/>
    <w:rsid w:val="4328A097"/>
    <w:rsid w:val="432D0B2C"/>
    <w:rsid w:val="4334686E"/>
    <w:rsid w:val="4367ED98"/>
    <w:rsid w:val="43773EE6"/>
    <w:rsid w:val="43AD9A0D"/>
    <w:rsid w:val="43C4DCA2"/>
    <w:rsid w:val="43C82E5D"/>
    <w:rsid w:val="441A28AF"/>
    <w:rsid w:val="4441BBD3"/>
    <w:rsid w:val="4453096E"/>
    <w:rsid w:val="44583235"/>
    <w:rsid w:val="446890BB"/>
    <w:rsid w:val="447397D3"/>
    <w:rsid w:val="447B4542"/>
    <w:rsid w:val="44B5EBDF"/>
    <w:rsid w:val="44BE4C78"/>
    <w:rsid w:val="44C352E2"/>
    <w:rsid w:val="451C1B5A"/>
    <w:rsid w:val="45650F7F"/>
    <w:rsid w:val="457DA68F"/>
    <w:rsid w:val="45AF2F87"/>
    <w:rsid w:val="45D443DC"/>
    <w:rsid w:val="4636EC52"/>
    <w:rsid w:val="466FFEC1"/>
    <w:rsid w:val="4672BFFC"/>
    <w:rsid w:val="46786104"/>
    <w:rsid w:val="467F2F39"/>
    <w:rsid w:val="46D64C4E"/>
    <w:rsid w:val="470830BA"/>
    <w:rsid w:val="47226825"/>
    <w:rsid w:val="472EC8ED"/>
    <w:rsid w:val="473345ED"/>
    <w:rsid w:val="477BD6CF"/>
    <w:rsid w:val="47917E49"/>
    <w:rsid w:val="479390A2"/>
    <w:rsid w:val="47A4B104"/>
    <w:rsid w:val="47F3BF8D"/>
    <w:rsid w:val="483A3F50"/>
    <w:rsid w:val="483C8EA3"/>
    <w:rsid w:val="4863D784"/>
    <w:rsid w:val="48A3EA0F"/>
    <w:rsid w:val="48B3F939"/>
    <w:rsid w:val="48F2FBAC"/>
    <w:rsid w:val="4902B8E7"/>
    <w:rsid w:val="49123D92"/>
    <w:rsid w:val="493C6D9A"/>
    <w:rsid w:val="495CE718"/>
    <w:rsid w:val="49697A9E"/>
    <w:rsid w:val="499F0558"/>
    <w:rsid w:val="49AB75FA"/>
    <w:rsid w:val="49BC6408"/>
    <w:rsid w:val="49C7C904"/>
    <w:rsid w:val="49CEE0F8"/>
    <w:rsid w:val="49EC69B7"/>
    <w:rsid w:val="49FC2A28"/>
    <w:rsid w:val="4A42B7E9"/>
    <w:rsid w:val="4A4A9321"/>
    <w:rsid w:val="4A76BCA4"/>
    <w:rsid w:val="4AA6421B"/>
    <w:rsid w:val="4AAA217B"/>
    <w:rsid w:val="4AD4CF80"/>
    <w:rsid w:val="4AEB26C3"/>
    <w:rsid w:val="4AF4ED43"/>
    <w:rsid w:val="4B14CFE4"/>
    <w:rsid w:val="4B291FF7"/>
    <w:rsid w:val="4B3F6940"/>
    <w:rsid w:val="4B42E6F7"/>
    <w:rsid w:val="4B5ED318"/>
    <w:rsid w:val="4BC85A1E"/>
    <w:rsid w:val="4C1D14F2"/>
    <w:rsid w:val="4C22CFA7"/>
    <w:rsid w:val="4C31029D"/>
    <w:rsid w:val="4C51DE62"/>
    <w:rsid w:val="4C5773C5"/>
    <w:rsid w:val="4C8FA55C"/>
    <w:rsid w:val="4CA26F30"/>
    <w:rsid w:val="4CFABF9A"/>
    <w:rsid w:val="4D18919F"/>
    <w:rsid w:val="4D77F4F2"/>
    <w:rsid w:val="4D857203"/>
    <w:rsid w:val="4DA54029"/>
    <w:rsid w:val="4DC2D3BE"/>
    <w:rsid w:val="4DCD1DD0"/>
    <w:rsid w:val="4DD56DDF"/>
    <w:rsid w:val="4E009974"/>
    <w:rsid w:val="4E324097"/>
    <w:rsid w:val="4E33FF7F"/>
    <w:rsid w:val="4E3F9A20"/>
    <w:rsid w:val="4E501924"/>
    <w:rsid w:val="4E6DED8C"/>
    <w:rsid w:val="4E8FEB23"/>
    <w:rsid w:val="4E93F00A"/>
    <w:rsid w:val="4E990872"/>
    <w:rsid w:val="4EE7E425"/>
    <w:rsid w:val="4F0CBEBC"/>
    <w:rsid w:val="4F7691CC"/>
    <w:rsid w:val="4F7BCBC6"/>
    <w:rsid w:val="4F857730"/>
    <w:rsid w:val="4F91E4EB"/>
    <w:rsid w:val="4F9E30BC"/>
    <w:rsid w:val="4F9E4D87"/>
    <w:rsid w:val="5059B23B"/>
    <w:rsid w:val="50828B0F"/>
    <w:rsid w:val="50A73BB5"/>
    <w:rsid w:val="50BF6D63"/>
    <w:rsid w:val="50DC36E7"/>
    <w:rsid w:val="51018F6A"/>
    <w:rsid w:val="512F7868"/>
    <w:rsid w:val="5137B3BA"/>
    <w:rsid w:val="515D2D12"/>
    <w:rsid w:val="5187248C"/>
    <w:rsid w:val="51CAD8FE"/>
    <w:rsid w:val="51E8687C"/>
    <w:rsid w:val="52282627"/>
    <w:rsid w:val="527CE10C"/>
    <w:rsid w:val="52E4E703"/>
    <w:rsid w:val="52F0A111"/>
    <w:rsid w:val="52F6EEC1"/>
    <w:rsid w:val="533E5FA1"/>
    <w:rsid w:val="535BDAAF"/>
    <w:rsid w:val="5387969C"/>
    <w:rsid w:val="53B1898D"/>
    <w:rsid w:val="53DA77A9"/>
    <w:rsid w:val="53EB00AF"/>
    <w:rsid w:val="54B59C54"/>
    <w:rsid w:val="54EEF14D"/>
    <w:rsid w:val="5509F2D1"/>
    <w:rsid w:val="553B34DD"/>
    <w:rsid w:val="55453648"/>
    <w:rsid w:val="5562611D"/>
    <w:rsid w:val="5563A5DC"/>
    <w:rsid w:val="55ACA151"/>
    <w:rsid w:val="55C81EFB"/>
    <w:rsid w:val="55F3CC9E"/>
    <w:rsid w:val="55FD7A8B"/>
    <w:rsid w:val="56036675"/>
    <w:rsid w:val="56110FDB"/>
    <w:rsid w:val="56347A67"/>
    <w:rsid w:val="56553A29"/>
    <w:rsid w:val="566E0686"/>
    <w:rsid w:val="567716E9"/>
    <w:rsid w:val="56852264"/>
    <w:rsid w:val="56AC3580"/>
    <w:rsid w:val="56B84ED6"/>
    <w:rsid w:val="56E09715"/>
    <w:rsid w:val="5702CC8C"/>
    <w:rsid w:val="573D6E1E"/>
    <w:rsid w:val="57754BB6"/>
    <w:rsid w:val="57944D19"/>
    <w:rsid w:val="57F60D50"/>
    <w:rsid w:val="58197458"/>
    <w:rsid w:val="581E8563"/>
    <w:rsid w:val="5848CA43"/>
    <w:rsid w:val="585E6B47"/>
    <w:rsid w:val="586BFEB2"/>
    <w:rsid w:val="58BAC8CE"/>
    <w:rsid w:val="58BE0838"/>
    <w:rsid w:val="590CA1A9"/>
    <w:rsid w:val="5924A30F"/>
    <w:rsid w:val="592B08F2"/>
    <w:rsid w:val="592F4EDD"/>
    <w:rsid w:val="593DAFA3"/>
    <w:rsid w:val="595D1775"/>
    <w:rsid w:val="596F063D"/>
    <w:rsid w:val="5977F9C1"/>
    <w:rsid w:val="59D58B25"/>
    <w:rsid w:val="59E5D881"/>
    <w:rsid w:val="5A0161C9"/>
    <w:rsid w:val="5A415E27"/>
    <w:rsid w:val="5A59375A"/>
    <w:rsid w:val="5A5FC693"/>
    <w:rsid w:val="5A938523"/>
    <w:rsid w:val="5ABEA08B"/>
    <w:rsid w:val="5AC7490E"/>
    <w:rsid w:val="5AE5D273"/>
    <w:rsid w:val="5B01DCDC"/>
    <w:rsid w:val="5B24EBB0"/>
    <w:rsid w:val="5B4783F9"/>
    <w:rsid w:val="5B512911"/>
    <w:rsid w:val="5B9B3D84"/>
    <w:rsid w:val="5BAC5031"/>
    <w:rsid w:val="5BC9CBFE"/>
    <w:rsid w:val="5BCD0B9A"/>
    <w:rsid w:val="5C4AE299"/>
    <w:rsid w:val="5C75D07C"/>
    <w:rsid w:val="5C9E3954"/>
    <w:rsid w:val="5CA19598"/>
    <w:rsid w:val="5CAFF009"/>
    <w:rsid w:val="5CCD0126"/>
    <w:rsid w:val="5D0EF791"/>
    <w:rsid w:val="5D2554A2"/>
    <w:rsid w:val="5DA77688"/>
    <w:rsid w:val="5DC467CB"/>
    <w:rsid w:val="5DE74A72"/>
    <w:rsid w:val="5DF9C319"/>
    <w:rsid w:val="5E68E623"/>
    <w:rsid w:val="5EA19FE6"/>
    <w:rsid w:val="5ED23369"/>
    <w:rsid w:val="5EF69F6A"/>
    <w:rsid w:val="5F24FAE2"/>
    <w:rsid w:val="5F3AB4B5"/>
    <w:rsid w:val="5F4A54F1"/>
    <w:rsid w:val="5FA43F66"/>
    <w:rsid w:val="5FD8141A"/>
    <w:rsid w:val="5FFF0298"/>
    <w:rsid w:val="600D2448"/>
    <w:rsid w:val="601A4F5E"/>
    <w:rsid w:val="60233E54"/>
    <w:rsid w:val="6023DF3F"/>
    <w:rsid w:val="604CAFF4"/>
    <w:rsid w:val="60820955"/>
    <w:rsid w:val="60AF7119"/>
    <w:rsid w:val="61477B37"/>
    <w:rsid w:val="6157866A"/>
    <w:rsid w:val="6162FB8B"/>
    <w:rsid w:val="6175F1DB"/>
    <w:rsid w:val="61A43376"/>
    <w:rsid w:val="61C6326D"/>
    <w:rsid w:val="61CC800E"/>
    <w:rsid w:val="6208E1B5"/>
    <w:rsid w:val="623E8F06"/>
    <w:rsid w:val="62413776"/>
    <w:rsid w:val="6285BA4E"/>
    <w:rsid w:val="62BD6DFA"/>
    <w:rsid w:val="62E0CD84"/>
    <w:rsid w:val="62F4E0E5"/>
    <w:rsid w:val="62F6BA63"/>
    <w:rsid w:val="62FB933A"/>
    <w:rsid w:val="63124035"/>
    <w:rsid w:val="638F7806"/>
    <w:rsid w:val="63B8FEC9"/>
    <w:rsid w:val="6411E58B"/>
    <w:rsid w:val="6425EB3E"/>
    <w:rsid w:val="6437BA41"/>
    <w:rsid w:val="6447E819"/>
    <w:rsid w:val="6467DD31"/>
    <w:rsid w:val="64AFB7B8"/>
    <w:rsid w:val="64F5B0BA"/>
    <w:rsid w:val="651B2E9C"/>
    <w:rsid w:val="6577CCA9"/>
    <w:rsid w:val="65815BCB"/>
    <w:rsid w:val="658E0AD6"/>
    <w:rsid w:val="6657A2E5"/>
    <w:rsid w:val="665C1E7D"/>
    <w:rsid w:val="66AF3C04"/>
    <w:rsid w:val="66B154D0"/>
    <w:rsid w:val="66B23E12"/>
    <w:rsid w:val="66D46985"/>
    <w:rsid w:val="66DE8389"/>
    <w:rsid w:val="6721C165"/>
    <w:rsid w:val="6747C6E5"/>
    <w:rsid w:val="67A90815"/>
    <w:rsid w:val="681C213D"/>
    <w:rsid w:val="6890C468"/>
    <w:rsid w:val="68947618"/>
    <w:rsid w:val="68CA8F15"/>
    <w:rsid w:val="68DA3893"/>
    <w:rsid w:val="69CE1A0B"/>
    <w:rsid w:val="69D1344D"/>
    <w:rsid w:val="69F28B44"/>
    <w:rsid w:val="6A0B79A6"/>
    <w:rsid w:val="6A3A9CBA"/>
    <w:rsid w:val="6A40CD3D"/>
    <w:rsid w:val="6AA6BEA8"/>
    <w:rsid w:val="6AA87738"/>
    <w:rsid w:val="6AE697F6"/>
    <w:rsid w:val="6AFD52D0"/>
    <w:rsid w:val="6B000E62"/>
    <w:rsid w:val="6B08764F"/>
    <w:rsid w:val="6B1C5995"/>
    <w:rsid w:val="6B29D27C"/>
    <w:rsid w:val="6B2BCA6A"/>
    <w:rsid w:val="6B4A1CCB"/>
    <w:rsid w:val="6B80A4BC"/>
    <w:rsid w:val="6B8C7417"/>
    <w:rsid w:val="6B9A4BA1"/>
    <w:rsid w:val="6BBA5A2D"/>
    <w:rsid w:val="6BBA7DA5"/>
    <w:rsid w:val="6BC96468"/>
    <w:rsid w:val="6C55ACFF"/>
    <w:rsid w:val="6C610D2B"/>
    <w:rsid w:val="6C890E55"/>
    <w:rsid w:val="6CF88D31"/>
    <w:rsid w:val="6D03447C"/>
    <w:rsid w:val="6D0A8F0A"/>
    <w:rsid w:val="6D2E8B11"/>
    <w:rsid w:val="6D378DD7"/>
    <w:rsid w:val="6D5E27F5"/>
    <w:rsid w:val="6DBBFF45"/>
    <w:rsid w:val="6E0ECCFD"/>
    <w:rsid w:val="6E330AB3"/>
    <w:rsid w:val="6E7202BA"/>
    <w:rsid w:val="6E99885F"/>
    <w:rsid w:val="6F3B204C"/>
    <w:rsid w:val="6F9D4A13"/>
    <w:rsid w:val="6FE7443E"/>
    <w:rsid w:val="70217CF9"/>
    <w:rsid w:val="70374DCA"/>
    <w:rsid w:val="712D2511"/>
    <w:rsid w:val="7163C678"/>
    <w:rsid w:val="71769D79"/>
    <w:rsid w:val="71805EE1"/>
    <w:rsid w:val="71A84AE8"/>
    <w:rsid w:val="721ABE48"/>
    <w:rsid w:val="7237C338"/>
    <w:rsid w:val="72571F79"/>
    <w:rsid w:val="7276B3EC"/>
    <w:rsid w:val="72A40233"/>
    <w:rsid w:val="72C65F0F"/>
    <w:rsid w:val="730C751B"/>
    <w:rsid w:val="7336BECF"/>
    <w:rsid w:val="7349ADD2"/>
    <w:rsid w:val="734D4225"/>
    <w:rsid w:val="73AE2651"/>
    <w:rsid w:val="73CA252F"/>
    <w:rsid w:val="73E286D7"/>
    <w:rsid w:val="7405D458"/>
    <w:rsid w:val="740D7BD1"/>
    <w:rsid w:val="742247DB"/>
    <w:rsid w:val="7431A92D"/>
    <w:rsid w:val="74337BE9"/>
    <w:rsid w:val="746CFBE1"/>
    <w:rsid w:val="7486DC6F"/>
    <w:rsid w:val="74956455"/>
    <w:rsid w:val="74C8288C"/>
    <w:rsid w:val="74C85B01"/>
    <w:rsid w:val="74E10E6C"/>
    <w:rsid w:val="74E4949F"/>
    <w:rsid w:val="74EDFDA5"/>
    <w:rsid w:val="75010E11"/>
    <w:rsid w:val="75125714"/>
    <w:rsid w:val="752EA0ED"/>
    <w:rsid w:val="753C5D4E"/>
    <w:rsid w:val="753E6C44"/>
    <w:rsid w:val="7562C275"/>
    <w:rsid w:val="759B5CA0"/>
    <w:rsid w:val="759D5B01"/>
    <w:rsid w:val="75BDF147"/>
    <w:rsid w:val="75C3C1BD"/>
    <w:rsid w:val="760F8916"/>
    <w:rsid w:val="761746F2"/>
    <w:rsid w:val="762B4874"/>
    <w:rsid w:val="7632269E"/>
    <w:rsid w:val="764AD0A3"/>
    <w:rsid w:val="764B5794"/>
    <w:rsid w:val="76699560"/>
    <w:rsid w:val="76900BC9"/>
    <w:rsid w:val="76CA3BBA"/>
    <w:rsid w:val="76D76F86"/>
    <w:rsid w:val="76D994ED"/>
    <w:rsid w:val="76EA2F7F"/>
    <w:rsid w:val="770F683D"/>
    <w:rsid w:val="7727386E"/>
    <w:rsid w:val="773BCE47"/>
    <w:rsid w:val="777E21DF"/>
    <w:rsid w:val="77E2C18E"/>
    <w:rsid w:val="77F78122"/>
    <w:rsid w:val="7851E55C"/>
    <w:rsid w:val="78B58E6A"/>
    <w:rsid w:val="78DDCC7D"/>
    <w:rsid w:val="78E607EB"/>
    <w:rsid w:val="78E8BAA9"/>
    <w:rsid w:val="790FDFD7"/>
    <w:rsid w:val="792225D7"/>
    <w:rsid w:val="792481EE"/>
    <w:rsid w:val="794150BF"/>
    <w:rsid w:val="7956E15B"/>
    <w:rsid w:val="797DF4D8"/>
    <w:rsid w:val="7985FDC6"/>
    <w:rsid w:val="798FAE71"/>
    <w:rsid w:val="79A6691D"/>
    <w:rsid w:val="79D2555B"/>
    <w:rsid w:val="79D58AEA"/>
    <w:rsid w:val="7A6F1091"/>
    <w:rsid w:val="7A92D708"/>
    <w:rsid w:val="7A9E7FF4"/>
    <w:rsid w:val="7AAE460B"/>
    <w:rsid w:val="7AB21E21"/>
    <w:rsid w:val="7B1FF305"/>
    <w:rsid w:val="7B60521A"/>
    <w:rsid w:val="7BB10D79"/>
    <w:rsid w:val="7BBD3C52"/>
    <w:rsid w:val="7BD21CAF"/>
    <w:rsid w:val="7C19D132"/>
    <w:rsid w:val="7C2C36B7"/>
    <w:rsid w:val="7C7823D4"/>
    <w:rsid w:val="7C8FDB69"/>
    <w:rsid w:val="7CD720A6"/>
    <w:rsid w:val="7CE8DFFC"/>
    <w:rsid w:val="7CE9516F"/>
    <w:rsid w:val="7D0889C4"/>
    <w:rsid w:val="7D4089EC"/>
    <w:rsid w:val="7D4173BF"/>
    <w:rsid w:val="7D681DD0"/>
    <w:rsid w:val="7D6A0759"/>
    <w:rsid w:val="7D83D5E3"/>
    <w:rsid w:val="7D966770"/>
    <w:rsid w:val="7DCED336"/>
    <w:rsid w:val="7E005755"/>
    <w:rsid w:val="7E09F213"/>
    <w:rsid w:val="7E52B164"/>
    <w:rsid w:val="7ED92887"/>
    <w:rsid w:val="7EDAC2F9"/>
    <w:rsid w:val="7F1ABE33"/>
    <w:rsid w:val="7F2501AB"/>
    <w:rsid w:val="7F298CF6"/>
    <w:rsid w:val="7F4CA6C3"/>
    <w:rsid w:val="7F505546"/>
    <w:rsid w:val="7F524FA7"/>
    <w:rsid w:val="7F5997EA"/>
    <w:rsid w:val="7F78E4C3"/>
    <w:rsid w:val="7F8121EE"/>
    <w:rsid w:val="7FC5956C"/>
    <w:rsid w:val="7FF83F53"/>
    <w:rsid w:val="7FFC0A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6B89B"/>
  <w15:chartTrackingRefBased/>
  <w15:docId w15:val="{A7C90E96-7464-B44F-8195-25D62F11D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5D1A"/>
    <w:rPr>
      <w:rFonts w:ascii="Times New Roman" w:hAnsi="Times New Roman"/>
    </w:rPr>
  </w:style>
  <w:style w:type="paragraph" w:styleId="Heading1">
    <w:name w:val="heading 1"/>
    <w:basedOn w:val="Normal"/>
    <w:next w:val="Normal"/>
    <w:link w:val="Heading1Char"/>
    <w:uiPriority w:val="9"/>
    <w:qFormat/>
    <w:rsid w:val="00381B50"/>
    <w:pPr>
      <w:keepNext/>
      <w:keepLines/>
      <w:spacing w:before="120" w:after="120" w:line="36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B09E0"/>
    <w:pPr>
      <w:keepNext/>
      <w:keepLines/>
      <w:spacing w:line="480" w:lineRule="auto"/>
      <w:outlineLvl w:val="1"/>
    </w:pPr>
    <w:rPr>
      <w:rFonts w:eastAsiaTheme="majorEastAsia" w:cstheme="majorBidi"/>
      <w:i/>
      <w:color w:val="000000" w:themeColor="text1"/>
      <w:szCs w:val="26"/>
    </w:rPr>
  </w:style>
  <w:style w:type="paragraph" w:styleId="Heading3">
    <w:name w:val="heading 3"/>
    <w:basedOn w:val="Normal"/>
    <w:next w:val="Normal"/>
    <w:link w:val="Heading3Char"/>
    <w:uiPriority w:val="9"/>
    <w:unhideWhenUsed/>
    <w:qFormat/>
    <w:rsid w:val="00BA49BB"/>
    <w:pPr>
      <w:keepNext/>
      <w:keepLines/>
      <w:spacing w:before="120" w:line="480" w:lineRule="auto"/>
      <w:outlineLvl w:val="2"/>
    </w:pPr>
    <w:rPr>
      <w:rFonts w:eastAsiaTheme="majorEastAsia" w:cstheme="majorBidi"/>
      <w:color w:val="000000" w:themeColor="text1"/>
      <w:u w:val="single"/>
    </w:rPr>
  </w:style>
  <w:style w:type="paragraph" w:styleId="Heading4">
    <w:name w:val="heading 4"/>
    <w:basedOn w:val="Normal"/>
    <w:next w:val="Normal"/>
    <w:link w:val="Heading4Char"/>
    <w:uiPriority w:val="9"/>
    <w:unhideWhenUsed/>
    <w:qFormat/>
    <w:rsid w:val="00215644"/>
    <w:pPr>
      <w:keepNext/>
      <w:keepLines/>
      <w:spacing w:line="480" w:lineRule="auto"/>
      <w:ind w:left="144"/>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4D279C"/>
    <w:pPr>
      <w:keepNext/>
      <w:keepLines/>
      <w:spacing w:before="40" w:after="120" w:line="360" w:lineRule="auto"/>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4D279C"/>
    <w:pPr>
      <w:keepNext/>
      <w:keepLines/>
      <w:spacing w:before="40" w:after="120" w:line="360" w:lineRule="auto"/>
      <w:outlineLvl w:val="5"/>
    </w:pPr>
    <w:rPr>
      <w:rFonts w:eastAsiaTheme="majorEastAsia" w:cstheme="majorBidi"/>
      <w:color w:val="000000" w:themeColor="text1"/>
    </w:rPr>
  </w:style>
  <w:style w:type="paragraph" w:styleId="Heading7">
    <w:name w:val="heading 7"/>
    <w:basedOn w:val="Normal"/>
    <w:next w:val="Normal"/>
    <w:link w:val="Heading7Char"/>
    <w:uiPriority w:val="9"/>
    <w:semiHidden/>
    <w:unhideWhenUsed/>
    <w:qFormat/>
    <w:rsid w:val="004D279C"/>
    <w:pPr>
      <w:keepNext/>
      <w:keepLines/>
      <w:spacing w:before="40" w:after="120" w:line="360" w:lineRule="auto"/>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B50"/>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6B09E0"/>
    <w:rPr>
      <w:rFonts w:ascii="Times New Roman" w:eastAsiaTheme="majorEastAsia" w:hAnsi="Times New Roman" w:cstheme="majorBidi"/>
      <w:i/>
      <w:color w:val="000000" w:themeColor="text1"/>
      <w:sz w:val="24"/>
      <w:szCs w:val="26"/>
    </w:rPr>
  </w:style>
  <w:style w:type="paragraph" w:styleId="Title">
    <w:name w:val="Title"/>
    <w:basedOn w:val="Normal"/>
    <w:next w:val="Normal"/>
    <w:link w:val="TitleChar"/>
    <w:uiPriority w:val="10"/>
    <w:qFormat/>
    <w:rsid w:val="00B25DD1"/>
    <w:pPr>
      <w:spacing w:before="120" w:after="120" w:line="360" w:lineRule="auto"/>
      <w:contextualSpacing/>
      <w:jc w:val="center"/>
    </w:pPr>
    <w:rPr>
      <w:rFonts w:eastAsiaTheme="majorEastAsia" w:cs="Times New Roman (Headings CS)"/>
      <w:kern w:val="28"/>
      <w:sz w:val="26"/>
      <w:szCs w:val="56"/>
    </w:rPr>
  </w:style>
  <w:style w:type="character" w:customStyle="1" w:styleId="TitleChar">
    <w:name w:val="Title Char"/>
    <w:basedOn w:val="DefaultParagraphFont"/>
    <w:link w:val="Title"/>
    <w:uiPriority w:val="10"/>
    <w:rsid w:val="00B25DD1"/>
    <w:rPr>
      <w:rFonts w:ascii="Times New Roman" w:eastAsiaTheme="majorEastAsia" w:hAnsi="Times New Roman" w:cs="Times New Roman (Headings CS)"/>
      <w:kern w:val="28"/>
      <w:sz w:val="26"/>
      <w:szCs w:val="56"/>
    </w:rPr>
  </w:style>
  <w:style w:type="paragraph" w:styleId="Subtitle">
    <w:name w:val="Subtitle"/>
    <w:basedOn w:val="Normal"/>
    <w:next w:val="Normal"/>
    <w:link w:val="SubtitleChar"/>
    <w:uiPriority w:val="11"/>
    <w:qFormat/>
    <w:rsid w:val="004D279C"/>
    <w:pPr>
      <w:numPr>
        <w:ilvl w:val="1"/>
      </w:numPr>
      <w:spacing w:before="120" w:after="120" w:line="360" w:lineRule="auto"/>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4D279C"/>
    <w:rPr>
      <w:rFonts w:eastAsiaTheme="minorEastAsia" w:cstheme="minorBidi"/>
      <w:color w:val="5A5A5A" w:themeColor="text1" w:themeTint="A5"/>
      <w:spacing w:val="15"/>
      <w:szCs w:val="22"/>
    </w:rPr>
  </w:style>
  <w:style w:type="character" w:styleId="SubtleEmphasis">
    <w:name w:val="Subtle Emphasis"/>
    <w:basedOn w:val="DefaultParagraphFont"/>
    <w:uiPriority w:val="19"/>
    <w:rsid w:val="004D279C"/>
    <w:rPr>
      <w:rFonts w:ascii="Optima" w:hAnsi="Optima"/>
      <w:i/>
      <w:iCs/>
      <w:color w:val="404040" w:themeColor="text1" w:themeTint="BF"/>
    </w:rPr>
  </w:style>
  <w:style w:type="character" w:customStyle="1" w:styleId="Heading3Char">
    <w:name w:val="Heading 3 Char"/>
    <w:basedOn w:val="DefaultParagraphFont"/>
    <w:link w:val="Heading3"/>
    <w:uiPriority w:val="9"/>
    <w:rsid w:val="00BA49BB"/>
    <w:rPr>
      <w:rFonts w:ascii="Times New Roman" w:eastAsiaTheme="majorEastAsia" w:hAnsi="Times New Roman" w:cstheme="majorBidi"/>
      <w:color w:val="000000" w:themeColor="text1"/>
      <w:u w:val="single"/>
    </w:rPr>
  </w:style>
  <w:style w:type="character" w:customStyle="1" w:styleId="Heading4Char">
    <w:name w:val="Heading 4 Char"/>
    <w:basedOn w:val="DefaultParagraphFont"/>
    <w:link w:val="Heading4"/>
    <w:uiPriority w:val="9"/>
    <w:rsid w:val="00215644"/>
    <w:rPr>
      <w:rFonts w:ascii="Times New Roman" w:eastAsiaTheme="majorEastAsia" w:hAnsi="Times New Roman" w:cstheme="majorBidi"/>
      <w:i/>
      <w:iCs/>
      <w:color w:val="000000" w:themeColor="text1"/>
      <w:sz w:val="24"/>
      <w:szCs w:val="22"/>
    </w:rPr>
  </w:style>
  <w:style w:type="character" w:customStyle="1" w:styleId="Heading5Char">
    <w:name w:val="Heading 5 Char"/>
    <w:basedOn w:val="DefaultParagraphFont"/>
    <w:link w:val="Heading5"/>
    <w:uiPriority w:val="9"/>
    <w:rsid w:val="004D279C"/>
    <w:rPr>
      <w:rFonts w:eastAsiaTheme="majorEastAsia" w:cstheme="majorBidi"/>
      <w:color w:val="000000" w:themeColor="text1"/>
      <w:szCs w:val="22"/>
    </w:rPr>
  </w:style>
  <w:style w:type="character" w:customStyle="1" w:styleId="Heading6Char">
    <w:name w:val="Heading 6 Char"/>
    <w:basedOn w:val="DefaultParagraphFont"/>
    <w:link w:val="Heading6"/>
    <w:uiPriority w:val="9"/>
    <w:semiHidden/>
    <w:rsid w:val="004D279C"/>
    <w:rPr>
      <w:rFonts w:eastAsiaTheme="majorEastAsia" w:cstheme="majorBidi"/>
      <w:color w:val="000000" w:themeColor="text1"/>
      <w:szCs w:val="22"/>
    </w:rPr>
  </w:style>
  <w:style w:type="character" w:customStyle="1" w:styleId="Heading7Char">
    <w:name w:val="Heading 7 Char"/>
    <w:basedOn w:val="DefaultParagraphFont"/>
    <w:link w:val="Heading7"/>
    <w:uiPriority w:val="9"/>
    <w:semiHidden/>
    <w:rsid w:val="004D279C"/>
    <w:rPr>
      <w:rFonts w:eastAsiaTheme="majorEastAsia" w:cstheme="majorBidi"/>
      <w:i/>
      <w:iCs/>
      <w:color w:val="1F3763" w:themeColor="accent1" w:themeShade="7F"/>
      <w:szCs w:val="22"/>
    </w:rPr>
  </w:style>
  <w:style w:type="paragraph" w:styleId="Header">
    <w:name w:val="header"/>
    <w:basedOn w:val="Normal"/>
    <w:link w:val="HeaderChar"/>
    <w:uiPriority w:val="99"/>
    <w:unhideWhenUsed/>
    <w:rsid w:val="00B54E3A"/>
    <w:pPr>
      <w:tabs>
        <w:tab w:val="center" w:pos="4680"/>
        <w:tab w:val="right" w:pos="9360"/>
      </w:tabs>
      <w:spacing w:before="120" w:after="120" w:line="360" w:lineRule="auto"/>
    </w:pPr>
    <w:rPr>
      <w:rFonts w:cstheme="minorBidi"/>
    </w:rPr>
  </w:style>
  <w:style w:type="character" w:customStyle="1" w:styleId="HeaderChar">
    <w:name w:val="Header Char"/>
    <w:basedOn w:val="DefaultParagraphFont"/>
    <w:link w:val="Header"/>
    <w:uiPriority w:val="99"/>
    <w:rsid w:val="00B54E3A"/>
    <w:rPr>
      <w:rFonts w:cstheme="minorBidi"/>
      <w:szCs w:val="22"/>
    </w:rPr>
  </w:style>
  <w:style w:type="paragraph" w:styleId="Footer">
    <w:name w:val="footer"/>
    <w:basedOn w:val="Normal"/>
    <w:link w:val="FooterChar"/>
    <w:uiPriority w:val="99"/>
    <w:unhideWhenUsed/>
    <w:rsid w:val="00FC64B9"/>
    <w:pPr>
      <w:tabs>
        <w:tab w:val="center" w:pos="4680"/>
        <w:tab w:val="right" w:pos="9360"/>
      </w:tabs>
      <w:spacing w:before="120" w:after="120" w:line="360" w:lineRule="auto"/>
    </w:pPr>
    <w:rPr>
      <w:rFonts w:cstheme="minorBidi"/>
      <w:sz w:val="18"/>
    </w:rPr>
  </w:style>
  <w:style w:type="character" w:customStyle="1" w:styleId="FooterChar">
    <w:name w:val="Footer Char"/>
    <w:basedOn w:val="DefaultParagraphFont"/>
    <w:link w:val="Footer"/>
    <w:uiPriority w:val="99"/>
    <w:rsid w:val="00B54E3A"/>
    <w:rPr>
      <w:rFonts w:cstheme="minorBidi"/>
      <w:sz w:val="18"/>
      <w:szCs w:val="22"/>
    </w:rPr>
  </w:style>
  <w:style w:type="paragraph" w:styleId="ListParagraph">
    <w:name w:val="List Paragraph"/>
    <w:basedOn w:val="Normal"/>
    <w:uiPriority w:val="34"/>
    <w:qFormat/>
    <w:rsid w:val="00DA6E5F"/>
    <w:pPr>
      <w:spacing w:line="480" w:lineRule="auto"/>
      <w:ind w:left="720"/>
      <w:contextualSpacing/>
    </w:pPr>
    <w:rPr>
      <w:rFonts w:cstheme="minorBidi"/>
    </w:rPr>
  </w:style>
  <w:style w:type="paragraph" w:styleId="FootnoteText">
    <w:name w:val="footnote text"/>
    <w:basedOn w:val="Normal"/>
    <w:link w:val="FootnoteTextChar"/>
    <w:uiPriority w:val="99"/>
    <w:unhideWhenUsed/>
    <w:rsid w:val="00A07DDC"/>
    <w:pPr>
      <w:spacing w:before="120" w:after="120"/>
    </w:pPr>
    <w:rPr>
      <w:rFonts w:cstheme="minorBidi"/>
      <w:sz w:val="18"/>
      <w:szCs w:val="20"/>
    </w:rPr>
  </w:style>
  <w:style w:type="character" w:customStyle="1" w:styleId="FootnoteTextChar">
    <w:name w:val="Footnote Text Char"/>
    <w:basedOn w:val="DefaultParagraphFont"/>
    <w:link w:val="FootnoteText"/>
    <w:uiPriority w:val="99"/>
    <w:rsid w:val="00A07DDC"/>
    <w:rPr>
      <w:rFonts w:cstheme="minorBidi"/>
      <w:sz w:val="18"/>
      <w:szCs w:val="20"/>
    </w:rPr>
  </w:style>
  <w:style w:type="character" w:styleId="FootnoteReference">
    <w:name w:val="footnote reference"/>
    <w:basedOn w:val="DefaultParagraphFont"/>
    <w:uiPriority w:val="99"/>
    <w:semiHidden/>
    <w:unhideWhenUsed/>
    <w:rsid w:val="00E426D0"/>
    <w:rPr>
      <w:sz w:val="18"/>
      <w:vertAlign w:val="superscript"/>
    </w:rPr>
  </w:style>
  <w:style w:type="paragraph" w:styleId="EndnoteText">
    <w:name w:val="endnote text"/>
    <w:basedOn w:val="Normal"/>
    <w:link w:val="EndnoteTextChar"/>
    <w:uiPriority w:val="99"/>
    <w:semiHidden/>
    <w:unhideWhenUsed/>
    <w:rsid w:val="00D47741"/>
    <w:pPr>
      <w:spacing w:before="120" w:after="120" w:line="360" w:lineRule="auto"/>
    </w:pPr>
    <w:rPr>
      <w:rFonts w:cstheme="minorBidi"/>
      <w:szCs w:val="20"/>
    </w:rPr>
  </w:style>
  <w:style w:type="character" w:customStyle="1" w:styleId="EndnoteTextChar">
    <w:name w:val="Endnote Text Char"/>
    <w:basedOn w:val="DefaultParagraphFont"/>
    <w:link w:val="EndnoteText"/>
    <w:uiPriority w:val="99"/>
    <w:semiHidden/>
    <w:rsid w:val="00D47741"/>
    <w:rPr>
      <w:rFonts w:cstheme="minorBidi"/>
      <w:szCs w:val="20"/>
    </w:rPr>
  </w:style>
  <w:style w:type="character" w:styleId="EndnoteReference">
    <w:name w:val="endnote reference"/>
    <w:basedOn w:val="DefaultParagraphFont"/>
    <w:uiPriority w:val="99"/>
    <w:semiHidden/>
    <w:unhideWhenUsed/>
    <w:rsid w:val="00D47741"/>
    <w:rPr>
      <w:vertAlign w:val="superscript"/>
    </w:rPr>
  </w:style>
  <w:style w:type="paragraph" w:styleId="TOCHeading">
    <w:name w:val="TOC Heading"/>
    <w:basedOn w:val="Heading1"/>
    <w:next w:val="Normal"/>
    <w:link w:val="TOCHeadingChar"/>
    <w:uiPriority w:val="39"/>
    <w:unhideWhenUsed/>
    <w:rsid w:val="007F77EF"/>
    <w:pPr>
      <w:spacing w:line="276" w:lineRule="auto"/>
      <w:outlineLvl w:val="9"/>
    </w:pPr>
    <w:rPr>
      <w:rFonts w:asciiTheme="majorHAnsi" w:hAnsiTheme="majorHAnsi"/>
      <w:b w:val="0"/>
      <w:bCs/>
      <w:color w:val="2F5496" w:themeColor="accent1" w:themeShade="BF"/>
      <w:sz w:val="28"/>
      <w:szCs w:val="28"/>
    </w:rPr>
  </w:style>
  <w:style w:type="paragraph" w:styleId="TOC1">
    <w:name w:val="toc 1"/>
    <w:basedOn w:val="Normal"/>
    <w:next w:val="Normal"/>
    <w:autoRedefine/>
    <w:uiPriority w:val="39"/>
    <w:unhideWhenUsed/>
    <w:rsid w:val="00EA3F8B"/>
    <w:pPr>
      <w:tabs>
        <w:tab w:val="right" w:leader="dot" w:pos="9350"/>
      </w:tabs>
    </w:pPr>
    <w:rPr>
      <w:rFonts w:cstheme="minorHAnsi"/>
      <w:bCs/>
      <w:iCs/>
    </w:rPr>
  </w:style>
  <w:style w:type="paragraph" w:styleId="TOC2">
    <w:name w:val="toc 2"/>
    <w:basedOn w:val="Normal"/>
    <w:next w:val="Normal"/>
    <w:uiPriority w:val="39"/>
    <w:unhideWhenUsed/>
    <w:rsid w:val="00EA3F8B"/>
    <w:pPr>
      <w:ind w:left="216"/>
    </w:pPr>
    <w:rPr>
      <w:rFonts w:cstheme="minorHAnsi"/>
      <w:bCs/>
    </w:rPr>
  </w:style>
  <w:style w:type="character" w:styleId="Hyperlink">
    <w:name w:val="Hyperlink"/>
    <w:basedOn w:val="DefaultParagraphFont"/>
    <w:uiPriority w:val="99"/>
    <w:unhideWhenUsed/>
    <w:rsid w:val="00BC3A5A"/>
    <w:rPr>
      <w:color w:val="0563C1" w:themeColor="hyperlink"/>
      <w:u w:val="single"/>
    </w:rPr>
  </w:style>
  <w:style w:type="paragraph" w:styleId="TOC3">
    <w:name w:val="toc 3"/>
    <w:basedOn w:val="Normal"/>
    <w:next w:val="Normal"/>
    <w:uiPriority w:val="39"/>
    <w:unhideWhenUsed/>
    <w:rsid w:val="00EA3F8B"/>
    <w:pPr>
      <w:ind w:left="446"/>
    </w:pPr>
    <w:rPr>
      <w:rFonts w:cstheme="minorHAnsi"/>
      <w:szCs w:val="20"/>
    </w:rPr>
  </w:style>
  <w:style w:type="paragraph" w:styleId="TOC4">
    <w:name w:val="toc 4"/>
    <w:basedOn w:val="Normal"/>
    <w:next w:val="Normal"/>
    <w:autoRedefine/>
    <w:uiPriority w:val="39"/>
    <w:semiHidden/>
    <w:unhideWhenUsed/>
    <w:rsid w:val="00BC3A5A"/>
    <w:pPr>
      <w:spacing w:before="120" w:after="120" w:line="360" w:lineRule="auto"/>
      <w:ind w:left="660"/>
    </w:pPr>
    <w:rPr>
      <w:rFonts w:asciiTheme="minorHAnsi" w:hAnsiTheme="minorHAnsi" w:cstheme="minorHAnsi"/>
      <w:szCs w:val="20"/>
    </w:rPr>
  </w:style>
  <w:style w:type="paragraph" w:styleId="TOC5">
    <w:name w:val="toc 5"/>
    <w:basedOn w:val="Normal"/>
    <w:next w:val="Normal"/>
    <w:autoRedefine/>
    <w:uiPriority w:val="39"/>
    <w:semiHidden/>
    <w:unhideWhenUsed/>
    <w:rsid w:val="00BC3A5A"/>
    <w:pPr>
      <w:spacing w:before="120" w:after="120" w:line="360" w:lineRule="auto"/>
      <w:ind w:left="880"/>
    </w:pPr>
    <w:rPr>
      <w:rFonts w:asciiTheme="minorHAnsi" w:hAnsiTheme="minorHAnsi" w:cstheme="minorHAnsi"/>
      <w:szCs w:val="20"/>
    </w:rPr>
  </w:style>
  <w:style w:type="paragraph" w:styleId="TOC6">
    <w:name w:val="toc 6"/>
    <w:basedOn w:val="Normal"/>
    <w:next w:val="Normal"/>
    <w:autoRedefine/>
    <w:uiPriority w:val="39"/>
    <w:semiHidden/>
    <w:unhideWhenUsed/>
    <w:rsid w:val="00BC3A5A"/>
    <w:pPr>
      <w:spacing w:before="120" w:after="120" w:line="360" w:lineRule="auto"/>
      <w:ind w:left="1100"/>
    </w:pPr>
    <w:rPr>
      <w:rFonts w:asciiTheme="minorHAnsi" w:hAnsiTheme="minorHAnsi" w:cstheme="minorHAnsi"/>
      <w:szCs w:val="20"/>
    </w:rPr>
  </w:style>
  <w:style w:type="paragraph" w:styleId="TOC7">
    <w:name w:val="toc 7"/>
    <w:basedOn w:val="Normal"/>
    <w:next w:val="Normal"/>
    <w:autoRedefine/>
    <w:uiPriority w:val="39"/>
    <w:semiHidden/>
    <w:unhideWhenUsed/>
    <w:rsid w:val="00BC3A5A"/>
    <w:pPr>
      <w:spacing w:before="120" w:after="120" w:line="360" w:lineRule="auto"/>
      <w:ind w:left="1320"/>
    </w:pPr>
    <w:rPr>
      <w:rFonts w:asciiTheme="minorHAnsi" w:hAnsiTheme="minorHAnsi" w:cstheme="minorHAnsi"/>
      <w:szCs w:val="20"/>
    </w:rPr>
  </w:style>
  <w:style w:type="paragraph" w:styleId="TOC8">
    <w:name w:val="toc 8"/>
    <w:basedOn w:val="Normal"/>
    <w:next w:val="Normal"/>
    <w:autoRedefine/>
    <w:uiPriority w:val="39"/>
    <w:semiHidden/>
    <w:unhideWhenUsed/>
    <w:rsid w:val="00BC3A5A"/>
    <w:pPr>
      <w:spacing w:before="120" w:after="120" w:line="360" w:lineRule="auto"/>
      <w:ind w:left="1540"/>
    </w:pPr>
    <w:rPr>
      <w:rFonts w:asciiTheme="minorHAnsi" w:hAnsiTheme="minorHAnsi" w:cstheme="minorHAnsi"/>
      <w:szCs w:val="20"/>
    </w:rPr>
  </w:style>
  <w:style w:type="paragraph" w:styleId="TOC9">
    <w:name w:val="toc 9"/>
    <w:basedOn w:val="Normal"/>
    <w:next w:val="Normal"/>
    <w:autoRedefine/>
    <w:uiPriority w:val="39"/>
    <w:semiHidden/>
    <w:unhideWhenUsed/>
    <w:rsid w:val="00BC3A5A"/>
    <w:pPr>
      <w:spacing w:before="120" w:after="120" w:line="360" w:lineRule="auto"/>
      <w:ind w:left="1760"/>
    </w:pPr>
    <w:rPr>
      <w:rFonts w:asciiTheme="minorHAnsi" w:hAnsiTheme="minorHAnsi" w:cstheme="minorHAnsi"/>
      <w:szCs w:val="20"/>
    </w:rPr>
  </w:style>
  <w:style w:type="paragraph" w:styleId="Caption">
    <w:name w:val="caption"/>
    <w:basedOn w:val="Normal"/>
    <w:next w:val="Figure"/>
    <w:uiPriority w:val="35"/>
    <w:unhideWhenUsed/>
    <w:qFormat/>
    <w:rsid w:val="00BE37B1"/>
    <w:pPr>
      <w:keepNext/>
      <w:keepLines/>
      <w:widowControl w:val="0"/>
      <w:spacing w:before="120" w:after="120"/>
      <w:outlineLvl w:val="2"/>
    </w:pPr>
    <w:rPr>
      <w:rFonts w:cs="Arial (Body CS)"/>
      <w:iCs/>
      <w:color w:val="000000" w:themeColor="text1"/>
      <w:szCs w:val="18"/>
    </w:rPr>
  </w:style>
  <w:style w:type="character" w:styleId="CommentReference">
    <w:name w:val="annotation reference"/>
    <w:basedOn w:val="DefaultParagraphFont"/>
    <w:unhideWhenUsed/>
    <w:rsid w:val="00663E82"/>
    <w:rPr>
      <w:sz w:val="16"/>
      <w:szCs w:val="16"/>
    </w:rPr>
  </w:style>
  <w:style w:type="character" w:customStyle="1" w:styleId="UnresolvedMention1">
    <w:name w:val="Unresolved Mention1"/>
    <w:basedOn w:val="DefaultParagraphFont"/>
    <w:uiPriority w:val="99"/>
    <w:semiHidden/>
    <w:unhideWhenUsed/>
    <w:rsid w:val="00391BF9"/>
    <w:rPr>
      <w:color w:val="605E5C"/>
      <w:shd w:val="clear" w:color="auto" w:fill="E1DFDD"/>
    </w:rPr>
  </w:style>
  <w:style w:type="paragraph" w:styleId="BodyText">
    <w:name w:val="Body Text"/>
    <w:basedOn w:val="Normal"/>
    <w:link w:val="BodyTextChar"/>
    <w:uiPriority w:val="99"/>
    <w:semiHidden/>
    <w:unhideWhenUsed/>
    <w:rsid w:val="00F54F93"/>
    <w:pPr>
      <w:spacing w:before="120" w:after="120" w:line="360" w:lineRule="auto"/>
    </w:pPr>
    <w:rPr>
      <w:rFonts w:cstheme="minorBidi"/>
    </w:rPr>
  </w:style>
  <w:style w:type="character" w:customStyle="1" w:styleId="BodyTextChar">
    <w:name w:val="Body Text Char"/>
    <w:basedOn w:val="DefaultParagraphFont"/>
    <w:link w:val="BodyText"/>
    <w:uiPriority w:val="99"/>
    <w:semiHidden/>
    <w:rsid w:val="00F54F93"/>
    <w:rPr>
      <w:rFonts w:cstheme="minorBidi"/>
      <w:szCs w:val="22"/>
    </w:rPr>
  </w:style>
  <w:style w:type="character" w:styleId="FollowedHyperlink">
    <w:name w:val="FollowedHyperlink"/>
    <w:basedOn w:val="DefaultParagraphFont"/>
    <w:uiPriority w:val="99"/>
    <w:semiHidden/>
    <w:unhideWhenUsed/>
    <w:rsid w:val="008D3E99"/>
    <w:rPr>
      <w:color w:val="954F72" w:themeColor="followedHyperlink"/>
      <w:u w:val="single"/>
    </w:rPr>
  </w:style>
  <w:style w:type="paragraph" w:styleId="CommentText">
    <w:name w:val="annotation text"/>
    <w:basedOn w:val="Normal"/>
    <w:link w:val="CommentTextChar"/>
    <w:unhideWhenUsed/>
    <w:rsid w:val="003D4B0C"/>
    <w:pPr>
      <w:spacing w:before="120" w:after="120"/>
    </w:pPr>
    <w:rPr>
      <w:rFonts w:cstheme="minorBidi"/>
      <w:sz w:val="20"/>
      <w:szCs w:val="20"/>
    </w:rPr>
  </w:style>
  <w:style w:type="character" w:customStyle="1" w:styleId="CommentTextChar">
    <w:name w:val="Comment Text Char"/>
    <w:basedOn w:val="DefaultParagraphFont"/>
    <w:link w:val="CommentText"/>
    <w:rsid w:val="008C1E2D"/>
    <w:rPr>
      <w:rFonts w:ascii="Times New Roman" w:hAnsi="Times New Roman" w:cstheme="minorBidi"/>
      <w:sz w:val="20"/>
      <w:szCs w:val="20"/>
    </w:rPr>
  </w:style>
  <w:style w:type="paragraph" w:styleId="CommentSubject">
    <w:name w:val="annotation subject"/>
    <w:basedOn w:val="CommentText"/>
    <w:next w:val="CommentText"/>
    <w:link w:val="CommentSubjectChar"/>
    <w:uiPriority w:val="99"/>
    <w:semiHidden/>
    <w:unhideWhenUsed/>
    <w:rsid w:val="008C1E2D"/>
    <w:rPr>
      <w:b/>
      <w:bCs/>
    </w:rPr>
  </w:style>
  <w:style w:type="character" w:customStyle="1" w:styleId="CommentSubjectChar">
    <w:name w:val="Comment Subject Char"/>
    <w:basedOn w:val="CommentTextChar"/>
    <w:link w:val="CommentSubject"/>
    <w:uiPriority w:val="99"/>
    <w:semiHidden/>
    <w:rsid w:val="008C1E2D"/>
    <w:rPr>
      <w:rFonts w:ascii="Times New Roman" w:hAnsi="Times New Roman" w:cstheme="minorBidi"/>
      <w:b/>
      <w:bCs/>
      <w:sz w:val="20"/>
      <w:szCs w:val="20"/>
    </w:rPr>
  </w:style>
  <w:style w:type="paragraph" w:customStyle="1" w:styleId="EndNoteBibliographyTitle">
    <w:name w:val="EndNote Bibliography Title"/>
    <w:basedOn w:val="Normal"/>
    <w:link w:val="EndNoteBibliographyTitleChar"/>
    <w:rsid w:val="009E1543"/>
    <w:pPr>
      <w:spacing w:before="120" w:line="360" w:lineRule="auto"/>
      <w:jc w:val="center"/>
    </w:pPr>
    <w:rPr>
      <w:rFonts w:ascii="Arial" w:hAnsi="Arial" w:cs="Arial"/>
    </w:rPr>
  </w:style>
  <w:style w:type="character" w:customStyle="1" w:styleId="TOCHeadingChar">
    <w:name w:val="TOC Heading Char"/>
    <w:basedOn w:val="Heading1Char"/>
    <w:link w:val="TOCHeading"/>
    <w:uiPriority w:val="39"/>
    <w:rsid w:val="009E1543"/>
    <w:rPr>
      <w:rFonts w:asciiTheme="majorHAnsi" w:eastAsiaTheme="majorEastAsia" w:hAnsiTheme="majorHAnsi" w:cstheme="majorBidi"/>
      <w:b w:val="0"/>
      <w:bCs/>
      <w:color w:val="2F5496" w:themeColor="accent1" w:themeShade="BF"/>
      <w:sz w:val="28"/>
      <w:szCs w:val="28"/>
    </w:rPr>
  </w:style>
  <w:style w:type="character" w:customStyle="1" w:styleId="EndNoteBibliographyTitleChar">
    <w:name w:val="EndNote Bibliography Title Char"/>
    <w:basedOn w:val="TOCHeadingChar"/>
    <w:link w:val="EndNoteBibliographyTitle"/>
    <w:rsid w:val="009E1543"/>
    <w:rPr>
      <w:rFonts w:asciiTheme="majorHAnsi" w:eastAsiaTheme="majorEastAsia" w:hAnsiTheme="majorHAnsi" w:cs="Arial"/>
      <w:b w:val="0"/>
      <w:bCs w:val="0"/>
      <w:color w:val="2F5496" w:themeColor="accent1" w:themeShade="BF"/>
      <w:sz w:val="28"/>
      <w:szCs w:val="28"/>
    </w:rPr>
  </w:style>
  <w:style w:type="paragraph" w:customStyle="1" w:styleId="EndNoteBibliography">
    <w:name w:val="EndNote Bibliography"/>
    <w:basedOn w:val="Normal"/>
    <w:link w:val="EndNoteBibliographyChar"/>
    <w:rsid w:val="001F6AC8"/>
    <w:pPr>
      <w:spacing w:before="120"/>
      <w:ind w:left="576" w:hanging="576"/>
    </w:pPr>
    <w:rPr>
      <w:rFonts w:ascii="Arial" w:hAnsi="Arial" w:cs="Arial"/>
      <w:noProof/>
      <w:szCs w:val="24"/>
    </w:rPr>
  </w:style>
  <w:style w:type="character" w:customStyle="1" w:styleId="EndNoteBibliographyChar">
    <w:name w:val="EndNote Bibliography Char"/>
    <w:basedOn w:val="TOCHeadingChar"/>
    <w:link w:val="EndNoteBibliography"/>
    <w:rsid w:val="001F6AC8"/>
    <w:rPr>
      <w:rFonts w:asciiTheme="majorHAnsi" w:eastAsiaTheme="majorEastAsia" w:hAnsiTheme="majorHAnsi" w:cs="Arial"/>
      <w:b w:val="0"/>
      <w:bCs w:val="0"/>
      <w:noProof/>
      <w:color w:val="2F5496" w:themeColor="accent1" w:themeShade="BF"/>
      <w:sz w:val="28"/>
      <w:szCs w:val="24"/>
    </w:rPr>
  </w:style>
  <w:style w:type="paragraph" w:styleId="Revision">
    <w:name w:val="Revision"/>
    <w:hidden/>
    <w:uiPriority w:val="99"/>
    <w:semiHidden/>
    <w:rsid w:val="007F12DD"/>
  </w:style>
  <w:style w:type="table" w:styleId="TableGrid">
    <w:name w:val="Table Grid"/>
    <w:basedOn w:val="TableNormal"/>
    <w:rsid w:val="007E3FB5"/>
    <w:rPr>
      <w:rFonts w:cstheme="minorBid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71135"/>
  </w:style>
  <w:style w:type="paragraph" w:styleId="TableofFigures">
    <w:name w:val="table of figures"/>
    <w:basedOn w:val="Normal"/>
    <w:next w:val="Normal"/>
    <w:uiPriority w:val="99"/>
    <w:unhideWhenUsed/>
    <w:rsid w:val="00A049B9"/>
    <w:rPr>
      <w:rFonts w:cstheme="minorBidi"/>
      <w:sz w:val="20"/>
    </w:rPr>
  </w:style>
  <w:style w:type="character" w:styleId="PlaceholderText">
    <w:name w:val="Placeholder Text"/>
    <w:basedOn w:val="DefaultParagraphFont"/>
    <w:uiPriority w:val="99"/>
    <w:semiHidden/>
    <w:rsid w:val="000246E7"/>
    <w:rPr>
      <w:color w:val="808080"/>
    </w:rPr>
  </w:style>
  <w:style w:type="paragraph" w:customStyle="1" w:styleId="Tablefootnote">
    <w:name w:val="Table footnote"/>
    <w:basedOn w:val="Normal"/>
    <w:next w:val="Normal"/>
    <w:qFormat/>
    <w:rsid w:val="00BC6AA4"/>
    <w:pPr>
      <w:keepLines/>
      <w:spacing w:after="120"/>
      <w:contextualSpacing/>
      <w:textAlignment w:val="baseline"/>
    </w:pPr>
    <w:rPr>
      <w:rFonts w:eastAsiaTheme="majorEastAsia" w:cs="Arial"/>
      <w:color w:val="000000"/>
      <w:sz w:val="18"/>
      <w:szCs w:val="18"/>
    </w:rPr>
  </w:style>
  <w:style w:type="character" w:customStyle="1" w:styleId="normaltextrun">
    <w:name w:val="normaltextrun"/>
    <w:basedOn w:val="DefaultParagraphFont"/>
    <w:rsid w:val="00B02510"/>
  </w:style>
  <w:style w:type="paragraph" w:customStyle="1" w:styleId="AnesthParagraph">
    <w:name w:val="Anesth Paragraph"/>
    <w:basedOn w:val="Normal"/>
    <w:qFormat/>
    <w:rsid w:val="00D24065"/>
    <w:pPr>
      <w:spacing w:after="120" w:line="480" w:lineRule="auto"/>
    </w:pPr>
    <w:rPr>
      <w:rFonts w:cstheme="minorBidi"/>
    </w:rPr>
  </w:style>
  <w:style w:type="paragraph" w:customStyle="1" w:styleId="Figure">
    <w:name w:val="Figure"/>
    <w:basedOn w:val="Normal"/>
    <w:qFormat/>
    <w:rsid w:val="00A949E8"/>
    <w:pPr>
      <w:keepNext/>
    </w:pPr>
    <w:rPr>
      <w:rFonts w:cstheme="minorBidi"/>
    </w:rPr>
  </w:style>
  <w:style w:type="paragraph" w:styleId="NormalWeb">
    <w:name w:val="Normal (Web)"/>
    <w:basedOn w:val="Normal"/>
    <w:uiPriority w:val="99"/>
    <w:semiHidden/>
    <w:unhideWhenUsed/>
    <w:rsid w:val="00FD2CA8"/>
    <w:pPr>
      <w:spacing w:before="100" w:beforeAutospacing="1" w:after="100" w:afterAutospacing="1"/>
    </w:pPr>
  </w:style>
  <w:style w:type="paragraph" w:customStyle="1" w:styleId="Refs">
    <w:name w:val="Refs"/>
    <w:basedOn w:val="EndNoteBibliography"/>
    <w:qFormat/>
    <w:rsid w:val="00B04BFF"/>
  </w:style>
  <w:style w:type="paragraph" w:styleId="BalloonText">
    <w:name w:val="Balloon Text"/>
    <w:basedOn w:val="Normal"/>
    <w:link w:val="BalloonTextChar"/>
    <w:uiPriority w:val="99"/>
    <w:semiHidden/>
    <w:unhideWhenUsed/>
    <w:rsid w:val="00DE1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F1B"/>
    <w:rPr>
      <w:rFonts w:ascii="Segoe UI" w:eastAsia="Times New Roman" w:hAnsi="Segoe UI" w:cs="Segoe UI"/>
      <w:sz w:val="18"/>
      <w:szCs w:val="18"/>
    </w:rPr>
  </w:style>
  <w:style w:type="paragraph" w:customStyle="1" w:styleId="Figurenospace">
    <w:name w:val="Figure no space"/>
    <w:basedOn w:val="Figure"/>
    <w:rsid w:val="007A4502"/>
    <w:rPr>
      <w:noProof/>
    </w:rPr>
  </w:style>
  <w:style w:type="character" w:styleId="LineNumber">
    <w:name w:val="line number"/>
    <w:basedOn w:val="DefaultParagraphFont"/>
    <w:uiPriority w:val="99"/>
    <w:semiHidden/>
    <w:unhideWhenUsed/>
    <w:rsid w:val="003024B1"/>
  </w:style>
  <w:style w:type="character" w:customStyle="1" w:styleId="UnresolvedMention2">
    <w:name w:val="Unresolved Mention2"/>
    <w:basedOn w:val="DefaultParagraphFont"/>
    <w:uiPriority w:val="99"/>
    <w:semiHidden/>
    <w:unhideWhenUsed/>
    <w:rsid w:val="00B10155"/>
    <w:rPr>
      <w:color w:val="605E5C"/>
      <w:shd w:val="clear" w:color="auto" w:fill="E1DFDD"/>
    </w:rPr>
  </w:style>
  <w:style w:type="character" w:customStyle="1" w:styleId="UnresolvedMention3">
    <w:name w:val="Unresolved Mention3"/>
    <w:basedOn w:val="DefaultParagraphFont"/>
    <w:uiPriority w:val="99"/>
    <w:semiHidden/>
    <w:unhideWhenUsed/>
    <w:rsid w:val="004F5907"/>
    <w:rPr>
      <w:color w:val="605E5C"/>
      <w:shd w:val="clear" w:color="auto" w:fill="E1DFDD"/>
    </w:rPr>
  </w:style>
  <w:style w:type="character" w:customStyle="1" w:styleId="UnresolvedMention4">
    <w:name w:val="Unresolved Mention4"/>
    <w:basedOn w:val="DefaultParagraphFont"/>
    <w:uiPriority w:val="99"/>
    <w:semiHidden/>
    <w:unhideWhenUsed/>
    <w:rsid w:val="00782121"/>
    <w:rPr>
      <w:color w:val="605E5C"/>
      <w:shd w:val="clear" w:color="auto" w:fill="E1DFDD"/>
    </w:rPr>
  </w:style>
  <w:style w:type="character" w:styleId="UnresolvedMention">
    <w:name w:val="Unresolved Mention"/>
    <w:basedOn w:val="DefaultParagraphFont"/>
    <w:uiPriority w:val="99"/>
    <w:semiHidden/>
    <w:unhideWhenUsed/>
    <w:rsid w:val="00865907"/>
    <w:rPr>
      <w:color w:val="605E5C"/>
      <w:shd w:val="clear" w:color="auto" w:fill="E1DFDD"/>
    </w:rPr>
  </w:style>
  <w:style w:type="paragraph" w:customStyle="1" w:styleId="Bibliographyendnote">
    <w:name w:val="Bibliography_endnote"/>
    <w:basedOn w:val="EndNoteBibliography"/>
    <w:rsid w:val="00207F32"/>
  </w:style>
  <w:style w:type="character" w:customStyle="1" w:styleId="font261">
    <w:name w:val="font261"/>
    <w:basedOn w:val="DefaultParagraphFont"/>
    <w:rsid w:val="008C3BA7"/>
    <w:rPr>
      <w:rFonts w:ascii="Arial" w:hAnsi="Arial" w:cs="Arial" w:hint="default"/>
      <w:b w:val="0"/>
      <w:bCs w:val="0"/>
      <w:i w:val="0"/>
      <w:iCs w:val="0"/>
      <w:strike w:val="0"/>
      <w:dstrike w:val="0"/>
      <w:color w:val="000000"/>
      <w:sz w:val="18"/>
      <w:szCs w:val="18"/>
      <w:u w:val="none"/>
      <w:effect w:val="none"/>
    </w:rPr>
  </w:style>
  <w:style w:type="character" w:customStyle="1" w:styleId="font211">
    <w:name w:val="font211"/>
    <w:basedOn w:val="DefaultParagraphFont"/>
    <w:rsid w:val="008C3BA7"/>
    <w:rPr>
      <w:rFonts w:ascii="Arial" w:hAnsi="Arial" w:cs="Arial" w:hint="default"/>
      <w:b w:val="0"/>
      <w:bCs w:val="0"/>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78">
      <w:bodyDiv w:val="1"/>
      <w:marLeft w:val="0"/>
      <w:marRight w:val="0"/>
      <w:marTop w:val="0"/>
      <w:marBottom w:val="0"/>
      <w:divBdr>
        <w:top w:val="none" w:sz="0" w:space="0" w:color="auto"/>
        <w:left w:val="none" w:sz="0" w:space="0" w:color="auto"/>
        <w:bottom w:val="none" w:sz="0" w:space="0" w:color="auto"/>
        <w:right w:val="none" w:sz="0" w:space="0" w:color="auto"/>
      </w:divBdr>
    </w:div>
    <w:div w:id="933435">
      <w:bodyDiv w:val="1"/>
      <w:marLeft w:val="0"/>
      <w:marRight w:val="0"/>
      <w:marTop w:val="0"/>
      <w:marBottom w:val="0"/>
      <w:divBdr>
        <w:top w:val="none" w:sz="0" w:space="0" w:color="auto"/>
        <w:left w:val="none" w:sz="0" w:space="0" w:color="auto"/>
        <w:bottom w:val="none" w:sz="0" w:space="0" w:color="auto"/>
        <w:right w:val="none" w:sz="0" w:space="0" w:color="auto"/>
      </w:divBdr>
    </w:div>
    <w:div w:id="7679101">
      <w:bodyDiv w:val="1"/>
      <w:marLeft w:val="0"/>
      <w:marRight w:val="0"/>
      <w:marTop w:val="0"/>
      <w:marBottom w:val="0"/>
      <w:divBdr>
        <w:top w:val="none" w:sz="0" w:space="0" w:color="auto"/>
        <w:left w:val="none" w:sz="0" w:space="0" w:color="auto"/>
        <w:bottom w:val="none" w:sz="0" w:space="0" w:color="auto"/>
        <w:right w:val="none" w:sz="0" w:space="0" w:color="auto"/>
      </w:divBdr>
    </w:div>
    <w:div w:id="29304670">
      <w:bodyDiv w:val="1"/>
      <w:marLeft w:val="0"/>
      <w:marRight w:val="0"/>
      <w:marTop w:val="0"/>
      <w:marBottom w:val="0"/>
      <w:divBdr>
        <w:top w:val="none" w:sz="0" w:space="0" w:color="auto"/>
        <w:left w:val="none" w:sz="0" w:space="0" w:color="auto"/>
        <w:bottom w:val="none" w:sz="0" w:space="0" w:color="auto"/>
        <w:right w:val="none" w:sz="0" w:space="0" w:color="auto"/>
      </w:divBdr>
    </w:div>
    <w:div w:id="30083555">
      <w:bodyDiv w:val="1"/>
      <w:marLeft w:val="0"/>
      <w:marRight w:val="0"/>
      <w:marTop w:val="0"/>
      <w:marBottom w:val="0"/>
      <w:divBdr>
        <w:top w:val="none" w:sz="0" w:space="0" w:color="auto"/>
        <w:left w:val="none" w:sz="0" w:space="0" w:color="auto"/>
        <w:bottom w:val="none" w:sz="0" w:space="0" w:color="auto"/>
        <w:right w:val="none" w:sz="0" w:space="0" w:color="auto"/>
      </w:divBdr>
    </w:div>
    <w:div w:id="32662112">
      <w:bodyDiv w:val="1"/>
      <w:marLeft w:val="0"/>
      <w:marRight w:val="0"/>
      <w:marTop w:val="0"/>
      <w:marBottom w:val="0"/>
      <w:divBdr>
        <w:top w:val="none" w:sz="0" w:space="0" w:color="auto"/>
        <w:left w:val="none" w:sz="0" w:space="0" w:color="auto"/>
        <w:bottom w:val="none" w:sz="0" w:space="0" w:color="auto"/>
        <w:right w:val="none" w:sz="0" w:space="0" w:color="auto"/>
      </w:divBdr>
    </w:div>
    <w:div w:id="36976444">
      <w:bodyDiv w:val="1"/>
      <w:marLeft w:val="0"/>
      <w:marRight w:val="0"/>
      <w:marTop w:val="0"/>
      <w:marBottom w:val="0"/>
      <w:divBdr>
        <w:top w:val="none" w:sz="0" w:space="0" w:color="auto"/>
        <w:left w:val="none" w:sz="0" w:space="0" w:color="auto"/>
        <w:bottom w:val="none" w:sz="0" w:space="0" w:color="auto"/>
        <w:right w:val="none" w:sz="0" w:space="0" w:color="auto"/>
      </w:divBdr>
    </w:div>
    <w:div w:id="47657251">
      <w:bodyDiv w:val="1"/>
      <w:marLeft w:val="0"/>
      <w:marRight w:val="0"/>
      <w:marTop w:val="0"/>
      <w:marBottom w:val="0"/>
      <w:divBdr>
        <w:top w:val="none" w:sz="0" w:space="0" w:color="auto"/>
        <w:left w:val="none" w:sz="0" w:space="0" w:color="auto"/>
        <w:bottom w:val="none" w:sz="0" w:space="0" w:color="auto"/>
        <w:right w:val="none" w:sz="0" w:space="0" w:color="auto"/>
      </w:divBdr>
    </w:div>
    <w:div w:id="62023021">
      <w:bodyDiv w:val="1"/>
      <w:marLeft w:val="0"/>
      <w:marRight w:val="0"/>
      <w:marTop w:val="0"/>
      <w:marBottom w:val="0"/>
      <w:divBdr>
        <w:top w:val="none" w:sz="0" w:space="0" w:color="auto"/>
        <w:left w:val="none" w:sz="0" w:space="0" w:color="auto"/>
        <w:bottom w:val="none" w:sz="0" w:space="0" w:color="auto"/>
        <w:right w:val="none" w:sz="0" w:space="0" w:color="auto"/>
      </w:divBdr>
    </w:div>
    <w:div w:id="62415705">
      <w:bodyDiv w:val="1"/>
      <w:marLeft w:val="0"/>
      <w:marRight w:val="0"/>
      <w:marTop w:val="0"/>
      <w:marBottom w:val="0"/>
      <w:divBdr>
        <w:top w:val="none" w:sz="0" w:space="0" w:color="auto"/>
        <w:left w:val="none" w:sz="0" w:space="0" w:color="auto"/>
        <w:bottom w:val="none" w:sz="0" w:space="0" w:color="auto"/>
        <w:right w:val="none" w:sz="0" w:space="0" w:color="auto"/>
      </w:divBdr>
    </w:div>
    <w:div w:id="76289601">
      <w:bodyDiv w:val="1"/>
      <w:marLeft w:val="0"/>
      <w:marRight w:val="0"/>
      <w:marTop w:val="0"/>
      <w:marBottom w:val="0"/>
      <w:divBdr>
        <w:top w:val="none" w:sz="0" w:space="0" w:color="auto"/>
        <w:left w:val="none" w:sz="0" w:space="0" w:color="auto"/>
        <w:bottom w:val="none" w:sz="0" w:space="0" w:color="auto"/>
        <w:right w:val="none" w:sz="0" w:space="0" w:color="auto"/>
      </w:divBdr>
    </w:div>
    <w:div w:id="82924134">
      <w:bodyDiv w:val="1"/>
      <w:marLeft w:val="0"/>
      <w:marRight w:val="0"/>
      <w:marTop w:val="0"/>
      <w:marBottom w:val="0"/>
      <w:divBdr>
        <w:top w:val="none" w:sz="0" w:space="0" w:color="auto"/>
        <w:left w:val="none" w:sz="0" w:space="0" w:color="auto"/>
        <w:bottom w:val="none" w:sz="0" w:space="0" w:color="auto"/>
        <w:right w:val="none" w:sz="0" w:space="0" w:color="auto"/>
      </w:divBdr>
    </w:div>
    <w:div w:id="84544320">
      <w:bodyDiv w:val="1"/>
      <w:marLeft w:val="0"/>
      <w:marRight w:val="0"/>
      <w:marTop w:val="0"/>
      <w:marBottom w:val="0"/>
      <w:divBdr>
        <w:top w:val="none" w:sz="0" w:space="0" w:color="auto"/>
        <w:left w:val="none" w:sz="0" w:space="0" w:color="auto"/>
        <w:bottom w:val="none" w:sz="0" w:space="0" w:color="auto"/>
        <w:right w:val="none" w:sz="0" w:space="0" w:color="auto"/>
      </w:divBdr>
    </w:div>
    <w:div w:id="86661143">
      <w:bodyDiv w:val="1"/>
      <w:marLeft w:val="0"/>
      <w:marRight w:val="0"/>
      <w:marTop w:val="0"/>
      <w:marBottom w:val="0"/>
      <w:divBdr>
        <w:top w:val="none" w:sz="0" w:space="0" w:color="auto"/>
        <w:left w:val="none" w:sz="0" w:space="0" w:color="auto"/>
        <w:bottom w:val="none" w:sz="0" w:space="0" w:color="auto"/>
        <w:right w:val="none" w:sz="0" w:space="0" w:color="auto"/>
      </w:divBdr>
    </w:div>
    <w:div w:id="100951661">
      <w:bodyDiv w:val="1"/>
      <w:marLeft w:val="0"/>
      <w:marRight w:val="0"/>
      <w:marTop w:val="0"/>
      <w:marBottom w:val="0"/>
      <w:divBdr>
        <w:top w:val="none" w:sz="0" w:space="0" w:color="auto"/>
        <w:left w:val="none" w:sz="0" w:space="0" w:color="auto"/>
        <w:bottom w:val="none" w:sz="0" w:space="0" w:color="auto"/>
        <w:right w:val="none" w:sz="0" w:space="0" w:color="auto"/>
      </w:divBdr>
      <w:divsChild>
        <w:div w:id="478612231">
          <w:marLeft w:val="0"/>
          <w:marRight w:val="0"/>
          <w:marTop w:val="0"/>
          <w:marBottom w:val="0"/>
          <w:divBdr>
            <w:top w:val="none" w:sz="0" w:space="0" w:color="auto"/>
            <w:left w:val="none" w:sz="0" w:space="0" w:color="auto"/>
            <w:bottom w:val="none" w:sz="0" w:space="0" w:color="auto"/>
            <w:right w:val="none" w:sz="0" w:space="0" w:color="auto"/>
          </w:divBdr>
        </w:div>
      </w:divsChild>
    </w:div>
    <w:div w:id="114688460">
      <w:bodyDiv w:val="1"/>
      <w:marLeft w:val="0"/>
      <w:marRight w:val="0"/>
      <w:marTop w:val="0"/>
      <w:marBottom w:val="0"/>
      <w:divBdr>
        <w:top w:val="none" w:sz="0" w:space="0" w:color="auto"/>
        <w:left w:val="none" w:sz="0" w:space="0" w:color="auto"/>
        <w:bottom w:val="none" w:sz="0" w:space="0" w:color="auto"/>
        <w:right w:val="none" w:sz="0" w:space="0" w:color="auto"/>
      </w:divBdr>
    </w:div>
    <w:div w:id="116457759">
      <w:bodyDiv w:val="1"/>
      <w:marLeft w:val="0"/>
      <w:marRight w:val="0"/>
      <w:marTop w:val="0"/>
      <w:marBottom w:val="0"/>
      <w:divBdr>
        <w:top w:val="none" w:sz="0" w:space="0" w:color="auto"/>
        <w:left w:val="none" w:sz="0" w:space="0" w:color="auto"/>
        <w:bottom w:val="none" w:sz="0" w:space="0" w:color="auto"/>
        <w:right w:val="none" w:sz="0" w:space="0" w:color="auto"/>
      </w:divBdr>
    </w:div>
    <w:div w:id="129135307">
      <w:bodyDiv w:val="1"/>
      <w:marLeft w:val="0"/>
      <w:marRight w:val="0"/>
      <w:marTop w:val="0"/>
      <w:marBottom w:val="0"/>
      <w:divBdr>
        <w:top w:val="none" w:sz="0" w:space="0" w:color="auto"/>
        <w:left w:val="none" w:sz="0" w:space="0" w:color="auto"/>
        <w:bottom w:val="none" w:sz="0" w:space="0" w:color="auto"/>
        <w:right w:val="none" w:sz="0" w:space="0" w:color="auto"/>
      </w:divBdr>
    </w:div>
    <w:div w:id="133451597">
      <w:bodyDiv w:val="1"/>
      <w:marLeft w:val="0"/>
      <w:marRight w:val="0"/>
      <w:marTop w:val="0"/>
      <w:marBottom w:val="0"/>
      <w:divBdr>
        <w:top w:val="none" w:sz="0" w:space="0" w:color="auto"/>
        <w:left w:val="none" w:sz="0" w:space="0" w:color="auto"/>
        <w:bottom w:val="none" w:sz="0" w:space="0" w:color="auto"/>
        <w:right w:val="none" w:sz="0" w:space="0" w:color="auto"/>
      </w:divBdr>
    </w:div>
    <w:div w:id="178130136">
      <w:bodyDiv w:val="1"/>
      <w:marLeft w:val="0"/>
      <w:marRight w:val="0"/>
      <w:marTop w:val="0"/>
      <w:marBottom w:val="0"/>
      <w:divBdr>
        <w:top w:val="none" w:sz="0" w:space="0" w:color="auto"/>
        <w:left w:val="none" w:sz="0" w:space="0" w:color="auto"/>
        <w:bottom w:val="none" w:sz="0" w:space="0" w:color="auto"/>
        <w:right w:val="none" w:sz="0" w:space="0" w:color="auto"/>
      </w:divBdr>
    </w:div>
    <w:div w:id="190149125">
      <w:bodyDiv w:val="1"/>
      <w:marLeft w:val="0"/>
      <w:marRight w:val="0"/>
      <w:marTop w:val="0"/>
      <w:marBottom w:val="0"/>
      <w:divBdr>
        <w:top w:val="none" w:sz="0" w:space="0" w:color="auto"/>
        <w:left w:val="none" w:sz="0" w:space="0" w:color="auto"/>
        <w:bottom w:val="none" w:sz="0" w:space="0" w:color="auto"/>
        <w:right w:val="none" w:sz="0" w:space="0" w:color="auto"/>
      </w:divBdr>
    </w:div>
    <w:div w:id="190840954">
      <w:bodyDiv w:val="1"/>
      <w:marLeft w:val="0"/>
      <w:marRight w:val="0"/>
      <w:marTop w:val="0"/>
      <w:marBottom w:val="0"/>
      <w:divBdr>
        <w:top w:val="none" w:sz="0" w:space="0" w:color="auto"/>
        <w:left w:val="none" w:sz="0" w:space="0" w:color="auto"/>
        <w:bottom w:val="none" w:sz="0" w:space="0" w:color="auto"/>
        <w:right w:val="none" w:sz="0" w:space="0" w:color="auto"/>
      </w:divBdr>
    </w:div>
    <w:div w:id="192304779">
      <w:bodyDiv w:val="1"/>
      <w:marLeft w:val="0"/>
      <w:marRight w:val="0"/>
      <w:marTop w:val="0"/>
      <w:marBottom w:val="0"/>
      <w:divBdr>
        <w:top w:val="none" w:sz="0" w:space="0" w:color="auto"/>
        <w:left w:val="none" w:sz="0" w:space="0" w:color="auto"/>
        <w:bottom w:val="none" w:sz="0" w:space="0" w:color="auto"/>
        <w:right w:val="none" w:sz="0" w:space="0" w:color="auto"/>
      </w:divBdr>
    </w:div>
    <w:div w:id="194929733">
      <w:bodyDiv w:val="1"/>
      <w:marLeft w:val="0"/>
      <w:marRight w:val="0"/>
      <w:marTop w:val="0"/>
      <w:marBottom w:val="0"/>
      <w:divBdr>
        <w:top w:val="none" w:sz="0" w:space="0" w:color="auto"/>
        <w:left w:val="none" w:sz="0" w:space="0" w:color="auto"/>
        <w:bottom w:val="none" w:sz="0" w:space="0" w:color="auto"/>
        <w:right w:val="none" w:sz="0" w:space="0" w:color="auto"/>
      </w:divBdr>
    </w:div>
    <w:div w:id="199783696">
      <w:bodyDiv w:val="1"/>
      <w:marLeft w:val="0"/>
      <w:marRight w:val="0"/>
      <w:marTop w:val="0"/>
      <w:marBottom w:val="0"/>
      <w:divBdr>
        <w:top w:val="none" w:sz="0" w:space="0" w:color="auto"/>
        <w:left w:val="none" w:sz="0" w:space="0" w:color="auto"/>
        <w:bottom w:val="none" w:sz="0" w:space="0" w:color="auto"/>
        <w:right w:val="none" w:sz="0" w:space="0" w:color="auto"/>
      </w:divBdr>
      <w:divsChild>
        <w:div w:id="1914578557">
          <w:marLeft w:val="0"/>
          <w:marRight w:val="0"/>
          <w:marTop w:val="0"/>
          <w:marBottom w:val="0"/>
          <w:divBdr>
            <w:top w:val="none" w:sz="0" w:space="0" w:color="auto"/>
            <w:left w:val="none" w:sz="0" w:space="0" w:color="auto"/>
            <w:bottom w:val="none" w:sz="0" w:space="0" w:color="auto"/>
            <w:right w:val="none" w:sz="0" w:space="0" w:color="auto"/>
          </w:divBdr>
        </w:div>
      </w:divsChild>
    </w:div>
    <w:div w:id="215047117">
      <w:bodyDiv w:val="1"/>
      <w:marLeft w:val="0"/>
      <w:marRight w:val="0"/>
      <w:marTop w:val="0"/>
      <w:marBottom w:val="0"/>
      <w:divBdr>
        <w:top w:val="none" w:sz="0" w:space="0" w:color="auto"/>
        <w:left w:val="none" w:sz="0" w:space="0" w:color="auto"/>
        <w:bottom w:val="none" w:sz="0" w:space="0" w:color="auto"/>
        <w:right w:val="none" w:sz="0" w:space="0" w:color="auto"/>
      </w:divBdr>
    </w:div>
    <w:div w:id="239874656">
      <w:bodyDiv w:val="1"/>
      <w:marLeft w:val="0"/>
      <w:marRight w:val="0"/>
      <w:marTop w:val="0"/>
      <w:marBottom w:val="0"/>
      <w:divBdr>
        <w:top w:val="none" w:sz="0" w:space="0" w:color="auto"/>
        <w:left w:val="none" w:sz="0" w:space="0" w:color="auto"/>
        <w:bottom w:val="none" w:sz="0" w:space="0" w:color="auto"/>
        <w:right w:val="none" w:sz="0" w:space="0" w:color="auto"/>
      </w:divBdr>
    </w:div>
    <w:div w:id="240793546">
      <w:bodyDiv w:val="1"/>
      <w:marLeft w:val="0"/>
      <w:marRight w:val="0"/>
      <w:marTop w:val="0"/>
      <w:marBottom w:val="0"/>
      <w:divBdr>
        <w:top w:val="none" w:sz="0" w:space="0" w:color="auto"/>
        <w:left w:val="none" w:sz="0" w:space="0" w:color="auto"/>
        <w:bottom w:val="none" w:sz="0" w:space="0" w:color="auto"/>
        <w:right w:val="none" w:sz="0" w:space="0" w:color="auto"/>
      </w:divBdr>
    </w:div>
    <w:div w:id="277109586">
      <w:bodyDiv w:val="1"/>
      <w:marLeft w:val="0"/>
      <w:marRight w:val="0"/>
      <w:marTop w:val="0"/>
      <w:marBottom w:val="0"/>
      <w:divBdr>
        <w:top w:val="none" w:sz="0" w:space="0" w:color="auto"/>
        <w:left w:val="none" w:sz="0" w:space="0" w:color="auto"/>
        <w:bottom w:val="none" w:sz="0" w:space="0" w:color="auto"/>
        <w:right w:val="none" w:sz="0" w:space="0" w:color="auto"/>
      </w:divBdr>
      <w:divsChild>
        <w:div w:id="1107387946">
          <w:marLeft w:val="0"/>
          <w:marRight w:val="0"/>
          <w:marTop w:val="0"/>
          <w:marBottom w:val="0"/>
          <w:divBdr>
            <w:top w:val="none" w:sz="0" w:space="0" w:color="auto"/>
            <w:left w:val="none" w:sz="0" w:space="0" w:color="auto"/>
            <w:bottom w:val="none" w:sz="0" w:space="0" w:color="auto"/>
            <w:right w:val="none" w:sz="0" w:space="0" w:color="auto"/>
          </w:divBdr>
        </w:div>
      </w:divsChild>
    </w:div>
    <w:div w:id="280575311">
      <w:bodyDiv w:val="1"/>
      <w:marLeft w:val="0"/>
      <w:marRight w:val="0"/>
      <w:marTop w:val="0"/>
      <w:marBottom w:val="0"/>
      <w:divBdr>
        <w:top w:val="none" w:sz="0" w:space="0" w:color="auto"/>
        <w:left w:val="none" w:sz="0" w:space="0" w:color="auto"/>
        <w:bottom w:val="none" w:sz="0" w:space="0" w:color="auto"/>
        <w:right w:val="none" w:sz="0" w:space="0" w:color="auto"/>
      </w:divBdr>
    </w:div>
    <w:div w:id="284896022">
      <w:bodyDiv w:val="1"/>
      <w:marLeft w:val="0"/>
      <w:marRight w:val="0"/>
      <w:marTop w:val="0"/>
      <w:marBottom w:val="0"/>
      <w:divBdr>
        <w:top w:val="none" w:sz="0" w:space="0" w:color="auto"/>
        <w:left w:val="none" w:sz="0" w:space="0" w:color="auto"/>
        <w:bottom w:val="none" w:sz="0" w:space="0" w:color="auto"/>
        <w:right w:val="none" w:sz="0" w:space="0" w:color="auto"/>
      </w:divBdr>
    </w:div>
    <w:div w:id="313412356">
      <w:bodyDiv w:val="1"/>
      <w:marLeft w:val="0"/>
      <w:marRight w:val="0"/>
      <w:marTop w:val="0"/>
      <w:marBottom w:val="0"/>
      <w:divBdr>
        <w:top w:val="none" w:sz="0" w:space="0" w:color="auto"/>
        <w:left w:val="none" w:sz="0" w:space="0" w:color="auto"/>
        <w:bottom w:val="none" w:sz="0" w:space="0" w:color="auto"/>
        <w:right w:val="none" w:sz="0" w:space="0" w:color="auto"/>
      </w:divBdr>
    </w:div>
    <w:div w:id="326788781">
      <w:bodyDiv w:val="1"/>
      <w:marLeft w:val="0"/>
      <w:marRight w:val="0"/>
      <w:marTop w:val="0"/>
      <w:marBottom w:val="0"/>
      <w:divBdr>
        <w:top w:val="none" w:sz="0" w:space="0" w:color="auto"/>
        <w:left w:val="none" w:sz="0" w:space="0" w:color="auto"/>
        <w:bottom w:val="none" w:sz="0" w:space="0" w:color="auto"/>
        <w:right w:val="none" w:sz="0" w:space="0" w:color="auto"/>
      </w:divBdr>
    </w:div>
    <w:div w:id="327683701">
      <w:bodyDiv w:val="1"/>
      <w:marLeft w:val="0"/>
      <w:marRight w:val="0"/>
      <w:marTop w:val="0"/>
      <w:marBottom w:val="0"/>
      <w:divBdr>
        <w:top w:val="none" w:sz="0" w:space="0" w:color="auto"/>
        <w:left w:val="none" w:sz="0" w:space="0" w:color="auto"/>
        <w:bottom w:val="none" w:sz="0" w:space="0" w:color="auto"/>
        <w:right w:val="none" w:sz="0" w:space="0" w:color="auto"/>
      </w:divBdr>
      <w:divsChild>
        <w:div w:id="1987467621">
          <w:marLeft w:val="0"/>
          <w:marRight w:val="0"/>
          <w:marTop w:val="0"/>
          <w:marBottom w:val="0"/>
          <w:divBdr>
            <w:top w:val="none" w:sz="0" w:space="0" w:color="auto"/>
            <w:left w:val="none" w:sz="0" w:space="0" w:color="auto"/>
            <w:bottom w:val="none" w:sz="0" w:space="0" w:color="auto"/>
            <w:right w:val="none" w:sz="0" w:space="0" w:color="auto"/>
          </w:divBdr>
        </w:div>
        <w:div w:id="2011903683">
          <w:marLeft w:val="0"/>
          <w:marRight w:val="0"/>
          <w:marTop w:val="0"/>
          <w:marBottom w:val="0"/>
          <w:divBdr>
            <w:top w:val="none" w:sz="0" w:space="0" w:color="auto"/>
            <w:left w:val="none" w:sz="0" w:space="0" w:color="auto"/>
            <w:bottom w:val="none" w:sz="0" w:space="0" w:color="auto"/>
            <w:right w:val="none" w:sz="0" w:space="0" w:color="auto"/>
          </w:divBdr>
        </w:div>
      </w:divsChild>
    </w:div>
    <w:div w:id="348651717">
      <w:bodyDiv w:val="1"/>
      <w:marLeft w:val="0"/>
      <w:marRight w:val="0"/>
      <w:marTop w:val="0"/>
      <w:marBottom w:val="0"/>
      <w:divBdr>
        <w:top w:val="none" w:sz="0" w:space="0" w:color="auto"/>
        <w:left w:val="none" w:sz="0" w:space="0" w:color="auto"/>
        <w:bottom w:val="none" w:sz="0" w:space="0" w:color="auto"/>
        <w:right w:val="none" w:sz="0" w:space="0" w:color="auto"/>
      </w:divBdr>
    </w:div>
    <w:div w:id="353114851">
      <w:bodyDiv w:val="1"/>
      <w:marLeft w:val="0"/>
      <w:marRight w:val="0"/>
      <w:marTop w:val="0"/>
      <w:marBottom w:val="0"/>
      <w:divBdr>
        <w:top w:val="none" w:sz="0" w:space="0" w:color="auto"/>
        <w:left w:val="none" w:sz="0" w:space="0" w:color="auto"/>
        <w:bottom w:val="none" w:sz="0" w:space="0" w:color="auto"/>
        <w:right w:val="none" w:sz="0" w:space="0" w:color="auto"/>
      </w:divBdr>
    </w:div>
    <w:div w:id="362903247">
      <w:bodyDiv w:val="1"/>
      <w:marLeft w:val="0"/>
      <w:marRight w:val="0"/>
      <w:marTop w:val="0"/>
      <w:marBottom w:val="0"/>
      <w:divBdr>
        <w:top w:val="none" w:sz="0" w:space="0" w:color="auto"/>
        <w:left w:val="none" w:sz="0" w:space="0" w:color="auto"/>
        <w:bottom w:val="none" w:sz="0" w:space="0" w:color="auto"/>
        <w:right w:val="none" w:sz="0" w:space="0" w:color="auto"/>
      </w:divBdr>
    </w:div>
    <w:div w:id="365953149">
      <w:bodyDiv w:val="1"/>
      <w:marLeft w:val="0"/>
      <w:marRight w:val="0"/>
      <w:marTop w:val="0"/>
      <w:marBottom w:val="0"/>
      <w:divBdr>
        <w:top w:val="none" w:sz="0" w:space="0" w:color="auto"/>
        <w:left w:val="none" w:sz="0" w:space="0" w:color="auto"/>
        <w:bottom w:val="none" w:sz="0" w:space="0" w:color="auto"/>
        <w:right w:val="none" w:sz="0" w:space="0" w:color="auto"/>
      </w:divBdr>
    </w:div>
    <w:div w:id="370543301">
      <w:bodyDiv w:val="1"/>
      <w:marLeft w:val="0"/>
      <w:marRight w:val="0"/>
      <w:marTop w:val="0"/>
      <w:marBottom w:val="0"/>
      <w:divBdr>
        <w:top w:val="none" w:sz="0" w:space="0" w:color="auto"/>
        <w:left w:val="none" w:sz="0" w:space="0" w:color="auto"/>
        <w:bottom w:val="none" w:sz="0" w:space="0" w:color="auto"/>
        <w:right w:val="none" w:sz="0" w:space="0" w:color="auto"/>
      </w:divBdr>
    </w:div>
    <w:div w:id="376708332">
      <w:bodyDiv w:val="1"/>
      <w:marLeft w:val="0"/>
      <w:marRight w:val="0"/>
      <w:marTop w:val="0"/>
      <w:marBottom w:val="0"/>
      <w:divBdr>
        <w:top w:val="none" w:sz="0" w:space="0" w:color="auto"/>
        <w:left w:val="none" w:sz="0" w:space="0" w:color="auto"/>
        <w:bottom w:val="none" w:sz="0" w:space="0" w:color="auto"/>
        <w:right w:val="none" w:sz="0" w:space="0" w:color="auto"/>
      </w:divBdr>
    </w:div>
    <w:div w:id="393696078">
      <w:bodyDiv w:val="1"/>
      <w:marLeft w:val="0"/>
      <w:marRight w:val="0"/>
      <w:marTop w:val="0"/>
      <w:marBottom w:val="0"/>
      <w:divBdr>
        <w:top w:val="none" w:sz="0" w:space="0" w:color="auto"/>
        <w:left w:val="none" w:sz="0" w:space="0" w:color="auto"/>
        <w:bottom w:val="none" w:sz="0" w:space="0" w:color="auto"/>
        <w:right w:val="none" w:sz="0" w:space="0" w:color="auto"/>
      </w:divBdr>
    </w:div>
    <w:div w:id="403836238">
      <w:bodyDiv w:val="1"/>
      <w:marLeft w:val="0"/>
      <w:marRight w:val="0"/>
      <w:marTop w:val="0"/>
      <w:marBottom w:val="0"/>
      <w:divBdr>
        <w:top w:val="none" w:sz="0" w:space="0" w:color="auto"/>
        <w:left w:val="none" w:sz="0" w:space="0" w:color="auto"/>
        <w:bottom w:val="none" w:sz="0" w:space="0" w:color="auto"/>
        <w:right w:val="none" w:sz="0" w:space="0" w:color="auto"/>
      </w:divBdr>
    </w:div>
    <w:div w:id="429739002">
      <w:bodyDiv w:val="1"/>
      <w:marLeft w:val="0"/>
      <w:marRight w:val="0"/>
      <w:marTop w:val="0"/>
      <w:marBottom w:val="0"/>
      <w:divBdr>
        <w:top w:val="none" w:sz="0" w:space="0" w:color="auto"/>
        <w:left w:val="none" w:sz="0" w:space="0" w:color="auto"/>
        <w:bottom w:val="none" w:sz="0" w:space="0" w:color="auto"/>
        <w:right w:val="none" w:sz="0" w:space="0" w:color="auto"/>
      </w:divBdr>
    </w:div>
    <w:div w:id="429856299">
      <w:bodyDiv w:val="1"/>
      <w:marLeft w:val="0"/>
      <w:marRight w:val="0"/>
      <w:marTop w:val="0"/>
      <w:marBottom w:val="0"/>
      <w:divBdr>
        <w:top w:val="none" w:sz="0" w:space="0" w:color="auto"/>
        <w:left w:val="none" w:sz="0" w:space="0" w:color="auto"/>
        <w:bottom w:val="none" w:sz="0" w:space="0" w:color="auto"/>
        <w:right w:val="none" w:sz="0" w:space="0" w:color="auto"/>
      </w:divBdr>
    </w:div>
    <w:div w:id="435441975">
      <w:bodyDiv w:val="1"/>
      <w:marLeft w:val="0"/>
      <w:marRight w:val="0"/>
      <w:marTop w:val="0"/>
      <w:marBottom w:val="0"/>
      <w:divBdr>
        <w:top w:val="none" w:sz="0" w:space="0" w:color="auto"/>
        <w:left w:val="none" w:sz="0" w:space="0" w:color="auto"/>
        <w:bottom w:val="none" w:sz="0" w:space="0" w:color="auto"/>
        <w:right w:val="none" w:sz="0" w:space="0" w:color="auto"/>
      </w:divBdr>
    </w:div>
    <w:div w:id="442040665">
      <w:bodyDiv w:val="1"/>
      <w:marLeft w:val="0"/>
      <w:marRight w:val="0"/>
      <w:marTop w:val="0"/>
      <w:marBottom w:val="0"/>
      <w:divBdr>
        <w:top w:val="none" w:sz="0" w:space="0" w:color="auto"/>
        <w:left w:val="none" w:sz="0" w:space="0" w:color="auto"/>
        <w:bottom w:val="none" w:sz="0" w:space="0" w:color="auto"/>
        <w:right w:val="none" w:sz="0" w:space="0" w:color="auto"/>
      </w:divBdr>
    </w:div>
    <w:div w:id="443113675">
      <w:bodyDiv w:val="1"/>
      <w:marLeft w:val="0"/>
      <w:marRight w:val="0"/>
      <w:marTop w:val="0"/>
      <w:marBottom w:val="0"/>
      <w:divBdr>
        <w:top w:val="none" w:sz="0" w:space="0" w:color="auto"/>
        <w:left w:val="none" w:sz="0" w:space="0" w:color="auto"/>
        <w:bottom w:val="none" w:sz="0" w:space="0" w:color="auto"/>
        <w:right w:val="none" w:sz="0" w:space="0" w:color="auto"/>
      </w:divBdr>
    </w:div>
    <w:div w:id="443615171">
      <w:bodyDiv w:val="1"/>
      <w:marLeft w:val="0"/>
      <w:marRight w:val="0"/>
      <w:marTop w:val="0"/>
      <w:marBottom w:val="0"/>
      <w:divBdr>
        <w:top w:val="none" w:sz="0" w:space="0" w:color="auto"/>
        <w:left w:val="none" w:sz="0" w:space="0" w:color="auto"/>
        <w:bottom w:val="none" w:sz="0" w:space="0" w:color="auto"/>
        <w:right w:val="none" w:sz="0" w:space="0" w:color="auto"/>
      </w:divBdr>
    </w:div>
    <w:div w:id="446897005">
      <w:bodyDiv w:val="1"/>
      <w:marLeft w:val="0"/>
      <w:marRight w:val="0"/>
      <w:marTop w:val="0"/>
      <w:marBottom w:val="0"/>
      <w:divBdr>
        <w:top w:val="none" w:sz="0" w:space="0" w:color="auto"/>
        <w:left w:val="none" w:sz="0" w:space="0" w:color="auto"/>
        <w:bottom w:val="none" w:sz="0" w:space="0" w:color="auto"/>
        <w:right w:val="none" w:sz="0" w:space="0" w:color="auto"/>
      </w:divBdr>
    </w:div>
    <w:div w:id="496269260">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sChild>
        <w:div w:id="183057199">
          <w:marLeft w:val="0"/>
          <w:marRight w:val="0"/>
          <w:marTop w:val="0"/>
          <w:marBottom w:val="0"/>
          <w:divBdr>
            <w:top w:val="none" w:sz="0" w:space="0" w:color="auto"/>
            <w:left w:val="none" w:sz="0" w:space="0" w:color="auto"/>
            <w:bottom w:val="none" w:sz="0" w:space="0" w:color="auto"/>
            <w:right w:val="none" w:sz="0" w:space="0" w:color="auto"/>
          </w:divBdr>
        </w:div>
      </w:divsChild>
    </w:div>
    <w:div w:id="508568567">
      <w:bodyDiv w:val="1"/>
      <w:marLeft w:val="0"/>
      <w:marRight w:val="0"/>
      <w:marTop w:val="0"/>
      <w:marBottom w:val="0"/>
      <w:divBdr>
        <w:top w:val="none" w:sz="0" w:space="0" w:color="auto"/>
        <w:left w:val="none" w:sz="0" w:space="0" w:color="auto"/>
        <w:bottom w:val="none" w:sz="0" w:space="0" w:color="auto"/>
        <w:right w:val="none" w:sz="0" w:space="0" w:color="auto"/>
      </w:divBdr>
    </w:div>
    <w:div w:id="510754646">
      <w:bodyDiv w:val="1"/>
      <w:marLeft w:val="0"/>
      <w:marRight w:val="0"/>
      <w:marTop w:val="0"/>
      <w:marBottom w:val="0"/>
      <w:divBdr>
        <w:top w:val="none" w:sz="0" w:space="0" w:color="auto"/>
        <w:left w:val="none" w:sz="0" w:space="0" w:color="auto"/>
        <w:bottom w:val="none" w:sz="0" w:space="0" w:color="auto"/>
        <w:right w:val="none" w:sz="0" w:space="0" w:color="auto"/>
      </w:divBdr>
    </w:div>
    <w:div w:id="512107702">
      <w:bodyDiv w:val="1"/>
      <w:marLeft w:val="0"/>
      <w:marRight w:val="0"/>
      <w:marTop w:val="0"/>
      <w:marBottom w:val="0"/>
      <w:divBdr>
        <w:top w:val="none" w:sz="0" w:space="0" w:color="auto"/>
        <w:left w:val="none" w:sz="0" w:space="0" w:color="auto"/>
        <w:bottom w:val="none" w:sz="0" w:space="0" w:color="auto"/>
        <w:right w:val="none" w:sz="0" w:space="0" w:color="auto"/>
      </w:divBdr>
    </w:div>
    <w:div w:id="516969605">
      <w:bodyDiv w:val="1"/>
      <w:marLeft w:val="0"/>
      <w:marRight w:val="0"/>
      <w:marTop w:val="0"/>
      <w:marBottom w:val="0"/>
      <w:divBdr>
        <w:top w:val="none" w:sz="0" w:space="0" w:color="auto"/>
        <w:left w:val="none" w:sz="0" w:space="0" w:color="auto"/>
        <w:bottom w:val="none" w:sz="0" w:space="0" w:color="auto"/>
        <w:right w:val="none" w:sz="0" w:space="0" w:color="auto"/>
      </w:divBdr>
    </w:div>
    <w:div w:id="529682361">
      <w:bodyDiv w:val="1"/>
      <w:marLeft w:val="0"/>
      <w:marRight w:val="0"/>
      <w:marTop w:val="0"/>
      <w:marBottom w:val="0"/>
      <w:divBdr>
        <w:top w:val="none" w:sz="0" w:space="0" w:color="auto"/>
        <w:left w:val="none" w:sz="0" w:space="0" w:color="auto"/>
        <w:bottom w:val="none" w:sz="0" w:space="0" w:color="auto"/>
        <w:right w:val="none" w:sz="0" w:space="0" w:color="auto"/>
      </w:divBdr>
    </w:div>
    <w:div w:id="537817575">
      <w:bodyDiv w:val="1"/>
      <w:marLeft w:val="0"/>
      <w:marRight w:val="0"/>
      <w:marTop w:val="0"/>
      <w:marBottom w:val="0"/>
      <w:divBdr>
        <w:top w:val="none" w:sz="0" w:space="0" w:color="auto"/>
        <w:left w:val="none" w:sz="0" w:space="0" w:color="auto"/>
        <w:bottom w:val="none" w:sz="0" w:space="0" w:color="auto"/>
        <w:right w:val="none" w:sz="0" w:space="0" w:color="auto"/>
      </w:divBdr>
    </w:div>
    <w:div w:id="545726497">
      <w:bodyDiv w:val="1"/>
      <w:marLeft w:val="0"/>
      <w:marRight w:val="0"/>
      <w:marTop w:val="0"/>
      <w:marBottom w:val="0"/>
      <w:divBdr>
        <w:top w:val="none" w:sz="0" w:space="0" w:color="auto"/>
        <w:left w:val="none" w:sz="0" w:space="0" w:color="auto"/>
        <w:bottom w:val="none" w:sz="0" w:space="0" w:color="auto"/>
        <w:right w:val="none" w:sz="0" w:space="0" w:color="auto"/>
      </w:divBdr>
    </w:div>
    <w:div w:id="548953386">
      <w:bodyDiv w:val="1"/>
      <w:marLeft w:val="0"/>
      <w:marRight w:val="0"/>
      <w:marTop w:val="0"/>
      <w:marBottom w:val="0"/>
      <w:divBdr>
        <w:top w:val="none" w:sz="0" w:space="0" w:color="auto"/>
        <w:left w:val="none" w:sz="0" w:space="0" w:color="auto"/>
        <w:bottom w:val="none" w:sz="0" w:space="0" w:color="auto"/>
        <w:right w:val="none" w:sz="0" w:space="0" w:color="auto"/>
      </w:divBdr>
    </w:div>
    <w:div w:id="552236461">
      <w:bodyDiv w:val="1"/>
      <w:marLeft w:val="0"/>
      <w:marRight w:val="0"/>
      <w:marTop w:val="0"/>
      <w:marBottom w:val="0"/>
      <w:divBdr>
        <w:top w:val="none" w:sz="0" w:space="0" w:color="auto"/>
        <w:left w:val="none" w:sz="0" w:space="0" w:color="auto"/>
        <w:bottom w:val="none" w:sz="0" w:space="0" w:color="auto"/>
        <w:right w:val="none" w:sz="0" w:space="0" w:color="auto"/>
      </w:divBdr>
    </w:div>
    <w:div w:id="552546672">
      <w:bodyDiv w:val="1"/>
      <w:marLeft w:val="0"/>
      <w:marRight w:val="0"/>
      <w:marTop w:val="0"/>
      <w:marBottom w:val="0"/>
      <w:divBdr>
        <w:top w:val="none" w:sz="0" w:space="0" w:color="auto"/>
        <w:left w:val="none" w:sz="0" w:space="0" w:color="auto"/>
        <w:bottom w:val="none" w:sz="0" w:space="0" w:color="auto"/>
        <w:right w:val="none" w:sz="0" w:space="0" w:color="auto"/>
      </w:divBdr>
    </w:div>
    <w:div w:id="562906315">
      <w:bodyDiv w:val="1"/>
      <w:marLeft w:val="0"/>
      <w:marRight w:val="0"/>
      <w:marTop w:val="0"/>
      <w:marBottom w:val="0"/>
      <w:divBdr>
        <w:top w:val="none" w:sz="0" w:space="0" w:color="auto"/>
        <w:left w:val="none" w:sz="0" w:space="0" w:color="auto"/>
        <w:bottom w:val="none" w:sz="0" w:space="0" w:color="auto"/>
        <w:right w:val="none" w:sz="0" w:space="0" w:color="auto"/>
      </w:divBdr>
    </w:div>
    <w:div w:id="575363761">
      <w:bodyDiv w:val="1"/>
      <w:marLeft w:val="0"/>
      <w:marRight w:val="0"/>
      <w:marTop w:val="0"/>
      <w:marBottom w:val="0"/>
      <w:divBdr>
        <w:top w:val="none" w:sz="0" w:space="0" w:color="auto"/>
        <w:left w:val="none" w:sz="0" w:space="0" w:color="auto"/>
        <w:bottom w:val="none" w:sz="0" w:space="0" w:color="auto"/>
        <w:right w:val="none" w:sz="0" w:space="0" w:color="auto"/>
      </w:divBdr>
    </w:div>
    <w:div w:id="594022732">
      <w:bodyDiv w:val="1"/>
      <w:marLeft w:val="0"/>
      <w:marRight w:val="0"/>
      <w:marTop w:val="0"/>
      <w:marBottom w:val="0"/>
      <w:divBdr>
        <w:top w:val="none" w:sz="0" w:space="0" w:color="auto"/>
        <w:left w:val="none" w:sz="0" w:space="0" w:color="auto"/>
        <w:bottom w:val="none" w:sz="0" w:space="0" w:color="auto"/>
        <w:right w:val="none" w:sz="0" w:space="0" w:color="auto"/>
      </w:divBdr>
    </w:div>
    <w:div w:id="604650702">
      <w:bodyDiv w:val="1"/>
      <w:marLeft w:val="0"/>
      <w:marRight w:val="0"/>
      <w:marTop w:val="0"/>
      <w:marBottom w:val="0"/>
      <w:divBdr>
        <w:top w:val="none" w:sz="0" w:space="0" w:color="auto"/>
        <w:left w:val="none" w:sz="0" w:space="0" w:color="auto"/>
        <w:bottom w:val="none" w:sz="0" w:space="0" w:color="auto"/>
        <w:right w:val="none" w:sz="0" w:space="0" w:color="auto"/>
      </w:divBdr>
    </w:div>
    <w:div w:id="613097821">
      <w:bodyDiv w:val="1"/>
      <w:marLeft w:val="0"/>
      <w:marRight w:val="0"/>
      <w:marTop w:val="0"/>
      <w:marBottom w:val="0"/>
      <w:divBdr>
        <w:top w:val="none" w:sz="0" w:space="0" w:color="auto"/>
        <w:left w:val="none" w:sz="0" w:space="0" w:color="auto"/>
        <w:bottom w:val="none" w:sz="0" w:space="0" w:color="auto"/>
        <w:right w:val="none" w:sz="0" w:space="0" w:color="auto"/>
      </w:divBdr>
    </w:div>
    <w:div w:id="618530614">
      <w:bodyDiv w:val="1"/>
      <w:marLeft w:val="0"/>
      <w:marRight w:val="0"/>
      <w:marTop w:val="0"/>
      <w:marBottom w:val="0"/>
      <w:divBdr>
        <w:top w:val="none" w:sz="0" w:space="0" w:color="auto"/>
        <w:left w:val="none" w:sz="0" w:space="0" w:color="auto"/>
        <w:bottom w:val="none" w:sz="0" w:space="0" w:color="auto"/>
        <w:right w:val="none" w:sz="0" w:space="0" w:color="auto"/>
      </w:divBdr>
      <w:divsChild>
        <w:div w:id="98648187">
          <w:marLeft w:val="0"/>
          <w:marRight w:val="0"/>
          <w:marTop w:val="0"/>
          <w:marBottom w:val="0"/>
          <w:divBdr>
            <w:top w:val="none" w:sz="0" w:space="0" w:color="auto"/>
            <w:left w:val="none" w:sz="0" w:space="0" w:color="auto"/>
            <w:bottom w:val="none" w:sz="0" w:space="0" w:color="auto"/>
            <w:right w:val="none" w:sz="0" w:space="0" w:color="auto"/>
          </w:divBdr>
        </w:div>
        <w:div w:id="1189755112">
          <w:marLeft w:val="0"/>
          <w:marRight w:val="0"/>
          <w:marTop w:val="0"/>
          <w:marBottom w:val="0"/>
          <w:divBdr>
            <w:top w:val="none" w:sz="0" w:space="0" w:color="auto"/>
            <w:left w:val="none" w:sz="0" w:space="0" w:color="auto"/>
            <w:bottom w:val="none" w:sz="0" w:space="0" w:color="auto"/>
            <w:right w:val="none" w:sz="0" w:space="0" w:color="auto"/>
          </w:divBdr>
        </w:div>
      </w:divsChild>
    </w:div>
    <w:div w:id="651905730">
      <w:bodyDiv w:val="1"/>
      <w:marLeft w:val="0"/>
      <w:marRight w:val="0"/>
      <w:marTop w:val="0"/>
      <w:marBottom w:val="0"/>
      <w:divBdr>
        <w:top w:val="none" w:sz="0" w:space="0" w:color="auto"/>
        <w:left w:val="none" w:sz="0" w:space="0" w:color="auto"/>
        <w:bottom w:val="none" w:sz="0" w:space="0" w:color="auto"/>
        <w:right w:val="none" w:sz="0" w:space="0" w:color="auto"/>
      </w:divBdr>
    </w:div>
    <w:div w:id="652683345">
      <w:bodyDiv w:val="1"/>
      <w:marLeft w:val="0"/>
      <w:marRight w:val="0"/>
      <w:marTop w:val="0"/>
      <w:marBottom w:val="0"/>
      <w:divBdr>
        <w:top w:val="none" w:sz="0" w:space="0" w:color="auto"/>
        <w:left w:val="none" w:sz="0" w:space="0" w:color="auto"/>
        <w:bottom w:val="none" w:sz="0" w:space="0" w:color="auto"/>
        <w:right w:val="none" w:sz="0" w:space="0" w:color="auto"/>
      </w:divBdr>
    </w:div>
    <w:div w:id="652687544">
      <w:bodyDiv w:val="1"/>
      <w:marLeft w:val="0"/>
      <w:marRight w:val="0"/>
      <w:marTop w:val="0"/>
      <w:marBottom w:val="0"/>
      <w:divBdr>
        <w:top w:val="none" w:sz="0" w:space="0" w:color="auto"/>
        <w:left w:val="none" w:sz="0" w:space="0" w:color="auto"/>
        <w:bottom w:val="none" w:sz="0" w:space="0" w:color="auto"/>
        <w:right w:val="none" w:sz="0" w:space="0" w:color="auto"/>
      </w:divBdr>
    </w:div>
    <w:div w:id="654069948">
      <w:bodyDiv w:val="1"/>
      <w:marLeft w:val="0"/>
      <w:marRight w:val="0"/>
      <w:marTop w:val="0"/>
      <w:marBottom w:val="0"/>
      <w:divBdr>
        <w:top w:val="none" w:sz="0" w:space="0" w:color="auto"/>
        <w:left w:val="none" w:sz="0" w:space="0" w:color="auto"/>
        <w:bottom w:val="none" w:sz="0" w:space="0" w:color="auto"/>
        <w:right w:val="none" w:sz="0" w:space="0" w:color="auto"/>
      </w:divBdr>
    </w:div>
    <w:div w:id="668094260">
      <w:bodyDiv w:val="1"/>
      <w:marLeft w:val="0"/>
      <w:marRight w:val="0"/>
      <w:marTop w:val="0"/>
      <w:marBottom w:val="0"/>
      <w:divBdr>
        <w:top w:val="none" w:sz="0" w:space="0" w:color="auto"/>
        <w:left w:val="none" w:sz="0" w:space="0" w:color="auto"/>
        <w:bottom w:val="none" w:sz="0" w:space="0" w:color="auto"/>
        <w:right w:val="none" w:sz="0" w:space="0" w:color="auto"/>
      </w:divBdr>
    </w:div>
    <w:div w:id="668409362">
      <w:bodyDiv w:val="1"/>
      <w:marLeft w:val="0"/>
      <w:marRight w:val="0"/>
      <w:marTop w:val="0"/>
      <w:marBottom w:val="0"/>
      <w:divBdr>
        <w:top w:val="none" w:sz="0" w:space="0" w:color="auto"/>
        <w:left w:val="none" w:sz="0" w:space="0" w:color="auto"/>
        <w:bottom w:val="none" w:sz="0" w:space="0" w:color="auto"/>
        <w:right w:val="none" w:sz="0" w:space="0" w:color="auto"/>
      </w:divBdr>
    </w:div>
    <w:div w:id="695158952">
      <w:bodyDiv w:val="1"/>
      <w:marLeft w:val="0"/>
      <w:marRight w:val="0"/>
      <w:marTop w:val="0"/>
      <w:marBottom w:val="0"/>
      <w:divBdr>
        <w:top w:val="none" w:sz="0" w:space="0" w:color="auto"/>
        <w:left w:val="none" w:sz="0" w:space="0" w:color="auto"/>
        <w:bottom w:val="none" w:sz="0" w:space="0" w:color="auto"/>
        <w:right w:val="none" w:sz="0" w:space="0" w:color="auto"/>
      </w:divBdr>
    </w:div>
    <w:div w:id="696782401">
      <w:bodyDiv w:val="1"/>
      <w:marLeft w:val="0"/>
      <w:marRight w:val="0"/>
      <w:marTop w:val="0"/>
      <w:marBottom w:val="0"/>
      <w:divBdr>
        <w:top w:val="none" w:sz="0" w:space="0" w:color="auto"/>
        <w:left w:val="none" w:sz="0" w:space="0" w:color="auto"/>
        <w:bottom w:val="none" w:sz="0" w:space="0" w:color="auto"/>
        <w:right w:val="none" w:sz="0" w:space="0" w:color="auto"/>
      </w:divBdr>
    </w:div>
    <w:div w:id="700083555">
      <w:bodyDiv w:val="1"/>
      <w:marLeft w:val="0"/>
      <w:marRight w:val="0"/>
      <w:marTop w:val="0"/>
      <w:marBottom w:val="0"/>
      <w:divBdr>
        <w:top w:val="none" w:sz="0" w:space="0" w:color="auto"/>
        <w:left w:val="none" w:sz="0" w:space="0" w:color="auto"/>
        <w:bottom w:val="none" w:sz="0" w:space="0" w:color="auto"/>
        <w:right w:val="none" w:sz="0" w:space="0" w:color="auto"/>
      </w:divBdr>
    </w:div>
    <w:div w:id="708578472">
      <w:bodyDiv w:val="1"/>
      <w:marLeft w:val="0"/>
      <w:marRight w:val="0"/>
      <w:marTop w:val="0"/>
      <w:marBottom w:val="0"/>
      <w:divBdr>
        <w:top w:val="none" w:sz="0" w:space="0" w:color="auto"/>
        <w:left w:val="none" w:sz="0" w:space="0" w:color="auto"/>
        <w:bottom w:val="none" w:sz="0" w:space="0" w:color="auto"/>
        <w:right w:val="none" w:sz="0" w:space="0" w:color="auto"/>
      </w:divBdr>
      <w:divsChild>
        <w:div w:id="854657970">
          <w:marLeft w:val="0"/>
          <w:marRight w:val="0"/>
          <w:marTop w:val="0"/>
          <w:marBottom w:val="0"/>
          <w:divBdr>
            <w:top w:val="none" w:sz="0" w:space="0" w:color="auto"/>
            <w:left w:val="none" w:sz="0" w:space="0" w:color="auto"/>
            <w:bottom w:val="none" w:sz="0" w:space="0" w:color="auto"/>
            <w:right w:val="none" w:sz="0" w:space="0" w:color="auto"/>
          </w:divBdr>
        </w:div>
      </w:divsChild>
    </w:div>
    <w:div w:id="709568442">
      <w:bodyDiv w:val="1"/>
      <w:marLeft w:val="0"/>
      <w:marRight w:val="0"/>
      <w:marTop w:val="0"/>
      <w:marBottom w:val="0"/>
      <w:divBdr>
        <w:top w:val="none" w:sz="0" w:space="0" w:color="auto"/>
        <w:left w:val="none" w:sz="0" w:space="0" w:color="auto"/>
        <w:bottom w:val="none" w:sz="0" w:space="0" w:color="auto"/>
        <w:right w:val="none" w:sz="0" w:space="0" w:color="auto"/>
      </w:divBdr>
    </w:div>
    <w:div w:id="710619359">
      <w:bodyDiv w:val="1"/>
      <w:marLeft w:val="0"/>
      <w:marRight w:val="0"/>
      <w:marTop w:val="0"/>
      <w:marBottom w:val="0"/>
      <w:divBdr>
        <w:top w:val="none" w:sz="0" w:space="0" w:color="auto"/>
        <w:left w:val="none" w:sz="0" w:space="0" w:color="auto"/>
        <w:bottom w:val="none" w:sz="0" w:space="0" w:color="auto"/>
        <w:right w:val="none" w:sz="0" w:space="0" w:color="auto"/>
      </w:divBdr>
    </w:div>
    <w:div w:id="714693993">
      <w:bodyDiv w:val="1"/>
      <w:marLeft w:val="0"/>
      <w:marRight w:val="0"/>
      <w:marTop w:val="0"/>
      <w:marBottom w:val="0"/>
      <w:divBdr>
        <w:top w:val="none" w:sz="0" w:space="0" w:color="auto"/>
        <w:left w:val="none" w:sz="0" w:space="0" w:color="auto"/>
        <w:bottom w:val="none" w:sz="0" w:space="0" w:color="auto"/>
        <w:right w:val="none" w:sz="0" w:space="0" w:color="auto"/>
      </w:divBdr>
    </w:div>
    <w:div w:id="719746156">
      <w:bodyDiv w:val="1"/>
      <w:marLeft w:val="0"/>
      <w:marRight w:val="0"/>
      <w:marTop w:val="0"/>
      <w:marBottom w:val="0"/>
      <w:divBdr>
        <w:top w:val="none" w:sz="0" w:space="0" w:color="auto"/>
        <w:left w:val="none" w:sz="0" w:space="0" w:color="auto"/>
        <w:bottom w:val="none" w:sz="0" w:space="0" w:color="auto"/>
        <w:right w:val="none" w:sz="0" w:space="0" w:color="auto"/>
      </w:divBdr>
    </w:div>
    <w:div w:id="734358527">
      <w:bodyDiv w:val="1"/>
      <w:marLeft w:val="0"/>
      <w:marRight w:val="0"/>
      <w:marTop w:val="0"/>
      <w:marBottom w:val="0"/>
      <w:divBdr>
        <w:top w:val="none" w:sz="0" w:space="0" w:color="auto"/>
        <w:left w:val="none" w:sz="0" w:space="0" w:color="auto"/>
        <w:bottom w:val="none" w:sz="0" w:space="0" w:color="auto"/>
        <w:right w:val="none" w:sz="0" w:space="0" w:color="auto"/>
      </w:divBdr>
    </w:div>
    <w:div w:id="738866049">
      <w:bodyDiv w:val="1"/>
      <w:marLeft w:val="0"/>
      <w:marRight w:val="0"/>
      <w:marTop w:val="0"/>
      <w:marBottom w:val="0"/>
      <w:divBdr>
        <w:top w:val="none" w:sz="0" w:space="0" w:color="auto"/>
        <w:left w:val="none" w:sz="0" w:space="0" w:color="auto"/>
        <w:bottom w:val="none" w:sz="0" w:space="0" w:color="auto"/>
        <w:right w:val="none" w:sz="0" w:space="0" w:color="auto"/>
      </w:divBdr>
      <w:divsChild>
        <w:div w:id="1216548683">
          <w:marLeft w:val="0"/>
          <w:marRight w:val="0"/>
          <w:marTop w:val="0"/>
          <w:marBottom w:val="0"/>
          <w:divBdr>
            <w:top w:val="none" w:sz="0" w:space="0" w:color="auto"/>
            <w:left w:val="none" w:sz="0" w:space="0" w:color="auto"/>
            <w:bottom w:val="none" w:sz="0" w:space="0" w:color="auto"/>
            <w:right w:val="none" w:sz="0" w:space="0" w:color="auto"/>
          </w:divBdr>
        </w:div>
      </w:divsChild>
    </w:div>
    <w:div w:id="747003360">
      <w:bodyDiv w:val="1"/>
      <w:marLeft w:val="0"/>
      <w:marRight w:val="0"/>
      <w:marTop w:val="0"/>
      <w:marBottom w:val="0"/>
      <w:divBdr>
        <w:top w:val="none" w:sz="0" w:space="0" w:color="auto"/>
        <w:left w:val="none" w:sz="0" w:space="0" w:color="auto"/>
        <w:bottom w:val="none" w:sz="0" w:space="0" w:color="auto"/>
        <w:right w:val="none" w:sz="0" w:space="0" w:color="auto"/>
      </w:divBdr>
    </w:div>
    <w:div w:id="751198996">
      <w:bodyDiv w:val="1"/>
      <w:marLeft w:val="0"/>
      <w:marRight w:val="0"/>
      <w:marTop w:val="0"/>
      <w:marBottom w:val="0"/>
      <w:divBdr>
        <w:top w:val="none" w:sz="0" w:space="0" w:color="auto"/>
        <w:left w:val="none" w:sz="0" w:space="0" w:color="auto"/>
        <w:bottom w:val="none" w:sz="0" w:space="0" w:color="auto"/>
        <w:right w:val="none" w:sz="0" w:space="0" w:color="auto"/>
      </w:divBdr>
    </w:div>
    <w:div w:id="754861254">
      <w:bodyDiv w:val="1"/>
      <w:marLeft w:val="0"/>
      <w:marRight w:val="0"/>
      <w:marTop w:val="0"/>
      <w:marBottom w:val="0"/>
      <w:divBdr>
        <w:top w:val="none" w:sz="0" w:space="0" w:color="auto"/>
        <w:left w:val="none" w:sz="0" w:space="0" w:color="auto"/>
        <w:bottom w:val="none" w:sz="0" w:space="0" w:color="auto"/>
        <w:right w:val="none" w:sz="0" w:space="0" w:color="auto"/>
      </w:divBdr>
      <w:divsChild>
        <w:div w:id="1323922552">
          <w:marLeft w:val="0"/>
          <w:marRight w:val="0"/>
          <w:marTop w:val="0"/>
          <w:marBottom w:val="0"/>
          <w:divBdr>
            <w:top w:val="none" w:sz="0" w:space="0" w:color="auto"/>
            <w:left w:val="none" w:sz="0" w:space="0" w:color="auto"/>
            <w:bottom w:val="none" w:sz="0" w:space="0" w:color="auto"/>
            <w:right w:val="none" w:sz="0" w:space="0" w:color="auto"/>
          </w:divBdr>
        </w:div>
        <w:div w:id="1565026653">
          <w:marLeft w:val="0"/>
          <w:marRight w:val="0"/>
          <w:marTop w:val="0"/>
          <w:marBottom w:val="0"/>
          <w:divBdr>
            <w:top w:val="none" w:sz="0" w:space="0" w:color="auto"/>
            <w:left w:val="none" w:sz="0" w:space="0" w:color="auto"/>
            <w:bottom w:val="none" w:sz="0" w:space="0" w:color="auto"/>
            <w:right w:val="none" w:sz="0" w:space="0" w:color="auto"/>
          </w:divBdr>
        </w:div>
      </w:divsChild>
    </w:div>
    <w:div w:id="757025422">
      <w:bodyDiv w:val="1"/>
      <w:marLeft w:val="0"/>
      <w:marRight w:val="0"/>
      <w:marTop w:val="0"/>
      <w:marBottom w:val="0"/>
      <w:divBdr>
        <w:top w:val="none" w:sz="0" w:space="0" w:color="auto"/>
        <w:left w:val="none" w:sz="0" w:space="0" w:color="auto"/>
        <w:bottom w:val="none" w:sz="0" w:space="0" w:color="auto"/>
        <w:right w:val="none" w:sz="0" w:space="0" w:color="auto"/>
      </w:divBdr>
    </w:div>
    <w:div w:id="774180971">
      <w:bodyDiv w:val="1"/>
      <w:marLeft w:val="0"/>
      <w:marRight w:val="0"/>
      <w:marTop w:val="0"/>
      <w:marBottom w:val="0"/>
      <w:divBdr>
        <w:top w:val="none" w:sz="0" w:space="0" w:color="auto"/>
        <w:left w:val="none" w:sz="0" w:space="0" w:color="auto"/>
        <w:bottom w:val="none" w:sz="0" w:space="0" w:color="auto"/>
        <w:right w:val="none" w:sz="0" w:space="0" w:color="auto"/>
      </w:divBdr>
    </w:div>
    <w:div w:id="785079796">
      <w:bodyDiv w:val="1"/>
      <w:marLeft w:val="0"/>
      <w:marRight w:val="0"/>
      <w:marTop w:val="0"/>
      <w:marBottom w:val="0"/>
      <w:divBdr>
        <w:top w:val="none" w:sz="0" w:space="0" w:color="auto"/>
        <w:left w:val="none" w:sz="0" w:space="0" w:color="auto"/>
        <w:bottom w:val="none" w:sz="0" w:space="0" w:color="auto"/>
        <w:right w:val="none" w:sz="0" w:space="0" w:color="auto"/>
      </w:divBdr>
    </w:div>
    <w:div w:id="802230576">
      <w:bodyDiv w:val="1"/>
      <w:marLeft w:val="0"/>
      <w:marRight w:val="0"/>
      <w:marTop w:val="0"/>
      <w:marBottom w:val="0"/>
      <w:divBdr>
        <w:top w:val="none" w:sz="0" w:space="0" w:color="auto"/>
        <w:left w:val="none" w:sz="0" w:space="0" w:color="auto"/>
        <w:bottom w:val="none" w:sz="0" w:space="0" w:color="auto"/>
        <w:right w:val="none" w:sz="0" w:space="0" w:color="auto"/>
      </w:divBdr>
    </w:div>
    <w:div w:id="802380590">
      <w:bodyDiv w:val="1"/>
      <w:marLeft w:val="0"/>
      <w:marRight w:val="0"/>
      <w:marTop w:val="0"/>
      <w:marBottom w:val="0"/>
      <w:divBdr>
        <w:top w:val="none" w:sz="0" w:space="0" w:color="auto"/>
        <w:left w:val="none" w:sz="0" w:space="0" w:color="auto"/>
        <w:bottom w:val="none" w:sz="0" w:space="0" w:color="auto"/>
        <w:right w:val="none" w:sz="0" w:space="0" w:color="auto"/>
      </w:divBdr>
    </w:div>
    <w:div w:id="812797082">
      <w:bodyDiv w:val="1"/>
      <w:marLeft w:val="0"/>
      <w:marRight w:val="0"/>
      <w:marTop w:val="0"/>
      <w:marBottom w:val="0"/>
      <w:divBdr>
        <w:top w:val="none" w:sz="0" w:space="0" w:color="auto"/>
        <w:left w:val="none" w:sz="0" w:space="0" w:color="auto"/>
        <w:bottom w:val="none" w:sz="0" w:space="0" w:color="auto"/>
        <w:right w:val="none" w:sz="0" w:space="0" w:color="auto"/>
      </w:divBdr>
    </w:div>
    <w:div w:id="817452649">
      <w:bodyDiv w:val="1"/>
      <w:marLeft w:val="0"/>
      <w:marRight w:val="0"/>
      <w:marTop w:val="0"/>
      <w:marBottom w:val="0"/>
      <w:divBdr>
        <w:top w:val="none" w:sz="0" w:space="0" w:color="auto"/>
        <w:left w:val="none" w:sz="0" w:space="0" w:color="auto"/>
        <w:bottom w:val="none" w:sz="0" w:space="0" w:color="auto"/>
        <w:right w:val="none" w:sz="0" w:space="0" w:color="auto"/>
      </w:divBdr>
    </w:div>
    <w:div w:id="828248633">
      <w:bodyDiv w:val="1"/>
      <w:marLeft w:val="0"/>
      <w:marRight w:val="0"/>
      <w:marTop w:val="0"/>
      <w:marBottom w:val="0"/>
      <w:divBdr>
        <w:top w:val="none" w:sz="0" w:space="0" w:color="auto"/>
        <w:left w:val="none" w:sz="0" w:space="0" w:color="auto"/>
        <w:bottom w:val="none" w:sz="0" w:space="0" w:color="auto"/>
        <w:right w:val="none" w:sz="0" w:space="0" w:color="auto"/>
      </w:divBdr>
    </w:div>
    <w:div w:id="833111129">
      <w:bodyDiv w:val="1"/>
      <w:marLeft w:val="0"/>
      <w:marRight w:val="0"/>
      <w:marTop w:val="0"/>
      <w:marBottom w:val="0"/>
      <w:divBdr>
        <w:top w:val="none" w:sz="0" w:space="0" w:color="auto"/>
        <w:left w:val="none" w:sz="0" w:space="0" w:color="auto"/>
        <w:bottom w:val="none" w:sz="0" w:space="0" w:color="auto"/>
        <w:right w:val="none" w:sz="0" w:space="0" w:color="auto"/>
      </w:divBdr>
    </w:div>
    <w:div w:id="848251452">
      <w:bodyDiv w:val="1"/>
      <w:marLeft w:val="0"/>
      <w:marRight w:val="0"/>
      <w:marTop w:val="0"/>
      <w:marBottom w:val="0"/>
      <w:divBdr>
        <w:top w:val="none" w:sz="0" w:space="0" w:color="auto"/>
        <w:left w:val="none" w:sz="0" w:space="0" w:color="auto"/>
        <w:bottom w:val="none" w:sz="0" w:space="0" w:color="auto"/>
        <w:right w:val="none" w:sz="0" w:space="0" w:color="auto"/>
      </w:divBdr>
    </w:div>
    <w:div w:id="854001301">
      <w:bodyDiv w:val="1"/>
      <w:marLeft w:val="0"/>
      <w:marRight w:val="0"/>
      <w:marTop w:val="0"/>
      <w:marBottom w:val="0"/>
      <w:divBdr>
        <w:top w:val="none" w:sz="0" w:space="0" w:color="auto"/>
        <w:left w:val="none" w:sz="0" w:space="0" w:color="auto"/>
        <w:bottom w:val="none" w:sz="0" w:space="0" w:color="auto"/>
        <w:right w:val="none" w:sz="0" w:space="0" w:color="auto"/>
      </w:divBdr>
    </w:div>
    <w:div w:id="860583742">
      <w:bodyDiv w:val="1"/>
      <w:marLeft w:val="0"/>
      <w:marRight w:val="0"/>
      <w:marTop w:val="0"/>
      <w:marBottom w:val="0"/>
      <w:divBdr>
        <w:top w:val="none" w:sz="0" w:space="0" w:color="auto"/>
        <w:left w:val="none" w:sz="0" w:space="0" w:color="auto"/>
        <w:bottom w:val="none" w:sz="0" w:space="0" w:color="auto"/>
        <w:right w:val="none" w:sz="0" w:space="0" w:color="auto"/>
      </w:divBdr>
    </w:div>
    <w:div w:id="864321159">
      <w:bodyDiv w:val="1"/>
      <w:marLeft w:val="0"/>
      <w:marRight w:val="0"/>
      <w:marTop w:val="0"/>
      <w:marBottom w:val="0"/>
      <w:divBdr>
        <w:top w:val="none" w:sz="0" w:space="0" w:color="auto"/>
        <w:left w:val="none" w:sz="0" w:space="0" w:color="auto"/>
        <w:bottom w:val="none" w:sz="0" w:space="0" w:color="auto"/>
        <w:right w:val="none" w:sz="0" w:space="0" w:color="auto"/>
      </w:divBdr>
    </w:div>
    <w:div w:id="871694401">
      <w:bodyDiv w:val="1"/>
      <w:marLeft w:val="0"/>
      <w:marRight w:val="0"/>
      <w:marTop w:val="0"/>
      <w:marBottom w:val="0"/>
      <w:divBdr>
        <w:top w:val="none" w:sz="0" w:space="0" w:color="auto"/>
        <w:left w:val="none" w:sz="0" w:space="0" w:color="auto"/>
        <w:bottom w:val="none" w:sz="0" w:space="0" w:color="auto"/>
        <w:right w:val="none" w:sz="0" w:space="0" w:color="auto"/>
      </w:divBdr>
    </w:div>
    <w:div w:id="878660970">
      <w:bodyDiv w:val="1"/>
      <w:marLeft w:val="0"/>
      <w:marRight w:val="0"/>
      <w:marTop w:val="0"/>
      <w:marBottom w:val="0"/>
      <w:divBdr>
        <w:top w:val="none" w:sz="0" w:space="0" w:color="auto"/>
        <w:left w:val="none" w:sz="0" w:space="0" w:color="auto"/>
        <w:bottom w:val="none" w:sz="0" w:space="0" w:color="auto"/>
        <w:right w:val="none" w:sz="0" w:space="0" w:color="auto"/>
      </w:divBdr>
    </w:div>
    <w:div w:id="890775563">
      <w:bodyDiv w:val="1"/>
      <w:marLeft w:val="0"/>
      <w:marRight w:val="0"/>
      <w:marTop w:val="0"/>
      <w:marBottom w:val="0"/>
      <w:divBdr>
        <w:top w:val="none" w:sz="0" w:space="0" w:color="auto"/>
        <w:left w:val="none" w:sz="0" w:space="0" w:color="auto"/>
        <w:bottom w:val="none" w:sz="0" w:space="0" w:color="auto"/>
        <w:right w:val="none" w:sz="0" w:space="0" w:color="auto"/>
      </w:divBdr>
    </w:div>
    <w:div w:id="898367628">
      <w:bodyDiv w:val="1"/>
      <w:marLeft w:val="0"/>
      <w:marRight w:val="0"/>
      <w:marTop w:val="0"/>
      <w:marBottom w:val="0"/>
      <w:divBdr>
        <w:top w:val="none" w:sz="0" w:space="0" w:color="auto"/>
        <w:left w:val="none" w:sz="0" w:space="0" w:color="auto"/>
        <w:bottom w:val="none" w:sz="0" w:space="0" w:color="auto"/>
        <w:right w:val="none" w:sz="0" w:space="0" w:color="auto"/>
      </w:divBdr>
    </w:div>
    <w:div w:id="901063055">
      <w:bodyDiv w:val="1"/>
      <w:marLeft w:val="0"/>
      <w:marRight w:val="0"/>
      <w:marTop w:val="0"/>
      <w:marBottom w:val="0"/>
      <w:divBdr>
        <w:top w:val="none" w:sz="0" w:space="0" w:color="auto"/>
        <w:left w:val="none" w:sz="0" w:space="0" w:color="auto"/>
        <w:bottom w:val="none" w:sz="0" w:space="0" w:color="auto"/>
        <w:right w:val="none" w:sz="0" w:space="0" w:color="auto"/>
      </w:divBdr>
    </w:div>
    <w:div w:id="909342597">
      <w:bodyDiv w:val="1"/>
      <w:marLeft w:val="0"/>
      <w:marRight w:val="0"/>
      <w:marTop w:val="0"/>
      <w:marBottom w:val="0"/>
      <w:divBdr>
        <w:top w:val="none" w:sz="0" w:space="0" w:color="auto"/>
        <w:left w:val="none" w:sz="0" w:space="0" w:color="auto"/>
        <w:bottom w:val="none" w:sz="0" w:space="0" w:color="auto"/>
        <w:right w:val="none" w:sz="0" w:space="0" w:color="auto"/>
      </w:divBdr>
    </w:div>
    <w:div w:id="914047645">
      <w:bodyDiv w:val="1"/>
      <w:marLeft w:val="0"/>
      <w:marRight w:val="0"/>
      <w:marTop w:val="0"/>
      <w:marBottom w:val="0"/>
      <w:divBdr>
        <w:top w:val="none" w:sz="0" w:space="0" w:color="auto"/>
        <w:left w:val="none" w:sz="0" w:space="0" w:color="auto"/>
        <w:bottom w:val="none" w:sz="0" w:space="0" w:color="auto"/>
        <w:right w:val="none" w:sz="0" w:space="0" w:color="auto"/>
      </w:divBdr>
    </w:div>
    <w:div w:id="925383124">
      <w:bodyDiv w:val="1"/>
      <w:marLeft w:val="0"/>
      <w:marRight w:val="0"/>
      <w:marTop w:val="0"/>
      <w:marBottom w:val="0"/>
      <w:divBdr>
        <w:top w:val="none" w:sz="0" w:space="0" w:color="auto"/>
        <w:left w:val="none" w:sz="0" w:space="0" w:color="auto"/>
        <w:bottom w:val="none" w:sz="0" w:space="0" w:color="auto"/>
        <w:right w:val="none" w:sz="0" w:space="0" w:color="auto"/>
      </w:divBdr>
    </w:div>
    <w:div w:id="931090734">
      <w:bodyDiv w:val="1"/>
      <w:marLeft w:val="0"/>
      <w:marRight w:val="0"/>
      <w:marTop w:val="0"/>
      <w:marBottom w:val="0"/>
      <w:divBdr>
        <w:top w:val="none" w:sz="0" w:space="0" w:color="auto"/>
        <w:left w:val="none" w:sz="0" w:space="0" w:color="auto"/>
        <w:bottom w:val="none" w:sz="0" w:space="0" w:color="auto"/>
        <w:right w:val="none" w:sz="0" w:space="0" w:color="auto"/>
      </w:divBdr>
    </w:div>
    <w:div w:id="950279570">
      <w:bodyDiv w:val="1"/>
      <w:marLeft w:val="0"/>
      <w:marRight w:val="0"/>
      <w:marTop w:val="0"/>
      <w:marBottom w:val="0"/>
      <w:divBdr>
        <w:top w:val="none" w:sz="0" w:space="0" w:color="auto"/>
        <w:left w:val="none" w:sz="0" w:space="0" w:color="auto"/>
        <w:bottom w:val="none" w:sz="0" w:space="0" w:color="auto"/>
        <w:right w:val="none" w:sz="0" w:space="0" w:color="auto"/>
      </w:divBdr>
    </w:div>
    <w:div w:id="958026088">
      <w:bodyDiv w:val="1"/>
      <w:marLeft w:val="0"/>
      <w:marRight w:val="0"/>
      <w:marTop w:val="0"/>
      <w:marBottom w:val="0"/>
      <w:divBdr>
        <w:top w:val="none" w:sz="0" w:space="0" w:color="auto"/>
        <w:left w:val="none" w:sz="0" w:space="0" w:color="auto"/>
        <w:bottom w:val="none" w:sz="0" w:space="0" w:color="auto"/>
        <w:right w:val="none" w:sz="0" w:space="0" w:color="auto"/>
      </w:divBdr>
    </w:div>
    <w:div w:id="965694715">
      <w:bodyDiv w:val="1"/>
      <w:marLeft w:val="0"/>
      <w:marRight w:val="0"/>
      <w:marTop w:val="0"/>
      <w:marBottom w:val="0"/>
      <w:divBdr>
        <w:top w:val="none" w:sz="0" w:space="0" w:color="auto"/>
        <w:left w:val="none" w:sz="0" w:space="0" w:color="auto"/>
        <w:bottom w:val="none" w:sz="0" w:space="0" w:color="auto"/>
        <w:right w:val="none" w:sz="0" w:space="0" w:color="auto"/>
      </w:divBdr>
    </w:div>
    <w:div w:id="971717328">
      <w:bodyDiv w:val="1"/>
      <w:marLeft w:val="0"/>
      <w:marRight w:val="0"/>
      <w:marTop w:val="0"/>
      <w:marBottom w:val="0"/>
      <w:divBdr>
        <w:top w:val="none" w:sz="0" w:space="0" w:color="auto"/>
        <w:left w:val="none" w:sz="0" w:space="0" w:color="auto"/>
        <w:bottom w:val="none" w:sz="0" w:space="0" w:color="auto"/>
        <w:right w:val="none" w:sz="0" w:space="0" w:color="auto"/>
      </w:divBdr>
      <w:divsChild>
        <w:div w:id="171379257">
          <w:marLeft w:val="0"/>
          <w:marRight w:val="0"/>
          <w:marTop w:val="0"/>
          <w:marBottom w:val="0"/>
          <w:divBdr>
            <w:top w:val="none" w:sz="0" w:space="0" w:color="auto"/>
            <w:left w:val="none" w:sz="0" w:space="0" w:color="auto"/>
            <w:bottom w:val="none" w:sz="0" w:space="0" w:color="auto"/>
            <w:right w:val="none" w:sz="0" w:space="0" w:color="auto"/>
          </w:divBdr>
        </w:div>
      </w:divsChild>
    </w:div>
    <w:div w:id="976691475">
      <w:bodyDiv w:val="1"/>
      <w:marLeft w:val="0"/>
      <w:marRight w:val="0"/>
      <w:marTop w:val="0"/>
      <w:marBottom w:val="0"/>
      <w:divBdr>
        <w:top w:val="none" w:sz="0" w:space="0" w:color="auto"/>
        <w:left w:val="none" w:sz="0" w:space="0" w:color="auto"/>
        <w:bottom w:val="none" w:sz="0" w:space="0" w:color="auto"/>
        <w:right w:val="none" w:sz="0" w:space="0" w:color="auto"/>
      </w:divBdr>
    </w:div>
    <w:div w:id="977030503">
      <w:bodyDiv w:val="1"/>
      <w:marLeft w:val="0"/>
      <w:marRight w:val="0"/>
      <w:marTop w:val="0"/>
      <w:marBottom w:val="0"/>
      <w:divBdr>
        <w:top w:val="none" w:sz="0" w:space="0" w:color="auto"/>
        <w:left w:val="none" w:sz="0" w:space="0" w:color="auto"/>
        <w:bottom w:val="none" w:sz="0" w:space="0" w:color="auto"/>
        <w:right w:val="none" w:sz="0" w:space="0" w:color="auto"/>
      </w:divBdr>
    </w:div>
    <w:div w:id="980379351">
      <w:bodyDiv w:val="1"/>
      <w:marLeft w:val="0"/>
      <w:marRight w:val="0"/>
      <w:marTop w:val="0"/>
      <w:marBottom w:val="0"/>
      <w:divBdr>
        <w:top w:val="none" w:sz="0" w:space="0" w:color="auto"/>
        <w:left w:val="none" w:sz="0" w:space="0" w:color="auto"/>
        <w:bottom w:val="none" w:sz="0" w:space="0" w:color="auto"/>
        <w:right w:val="none" w:sz="0" w:space="0" w:color="auto"/>
      </w:divBdr>
    </w:div>
    <w:div w:id="993415702">
      <w:bodyDiv w:val="1"/>
      <w:marLeft w:val="0"/>
      <w:marRight w:val="0"/>
      <w:marTop w:val="0"/>
      <w:marBottom w:val="0"/>
      <w:divBdr>
        <w:top w:val="none" w:sz="0" w:space="0" w:color="auto"/>
        <w:left w:val="none" w:sz="0" w:space="0" w:color="auto"/>
        <w:bottom w:val="none" w:sz="0" w:space="0" w:color="auto"/>
        <w:right w:val="none" w:sz="0" w:space="0" w:color="auto"/>
      </w:divBdr>
    </w:div>
    <w:div w:id="1023361668">
      <w:bodyDiv w:val="1"/>
      <w:marLeft w:val="0"/>
      <w:marRight w:val="0"/>
      <w:marTop w:val="0"/>
      <w:marBottom w:val="0"/>
      <w:divBdr>
        <w:top w:val="none" w:sz="0" w:space="0" w:color="auto"/>
        <w:left w:val="none" w:sz="0" w:space="0" w:color="auto"/>
        <w:bottom w:val="none" w:sz="0" w:space="0" w:color="auto"/>
        <w:right w:val="none" w:sz="0" w:space="0" w:color="auto"/>
      </w:divBdr>
    </w:div>
    <w:div w:id="1037318932">
      <w:bodyDiv w:val="1"/>
      <w:marLeft w:val="0"/>
      <w:marRight w:val="0"/>
      <w:marTop w:val="0"/>
      <w:marBottom w:val="0"/>
      <w:divBdr>
        <w:top w:val="none" w:sz="0" w:space="0" w:color="auto"/>
        <w:left w:val="none" w:sz="0" w:space="0" w:color="auto"/>
        <w:bottom w:val="none" w:sz="0" w:space="0" w:color="auto"/>
        <w:right w:val="none" w:sz="0" w:space="0" w:color="auto"/>
      </w:divBdr>
    </w:div>
    <w:div w:id="1041250774">
      <w:bodyDiv w:val="1"/>
      <w:marLeft w:val="0"/>
      <w:marRight w:val="0"/>
      <w:marTop w:val="0"/>
      <w:marBottom w:val="0"/>
      <w:divBdr>
        <w:top w:val="none" w:sz="0" w:space="0" w:color="auto"/>
        <w:left w:val="none" w:sz="0" w:space="0" w:color="auto"/>
        <w:bottom w:val="none" w:sz="0" w:space="0" w:color="auto"/>
        <w:right w:val="none" w:sz="0" w:space="0" w:color="auto"/>
      </w:divBdr>
      <w:divsChild>
        <w:div w:id="1163662379">
          <w:marLeft w:val="0"/>
          <w:marRight w:val="0"/>
          <w:marTop w:val="0"/>
          <w:marBottom w:val="0"/>
          <w:divBdr>
            <w:top w:val="none" w:sz="0" w:space="0" w:color="auto"/>
            <w:left w:val="none" w:sz="0" w:space="0" w:color="auto"/>
            <w:bottom w:val="none" w:sz="0" w:space="0" w:color="auto"/>
            <w:right w:val="none" w:sz="0" w:space="0" w:color="auto"/>
          </w:divBdr>
        </w:div>
      </w:divsChild>
    </w:div>
    <w:div w:id="1045911485">
      <w:bodyDiv w:val="1"/>
      <w:marLeft w:val="0"/>
      <w:marRight w:val="0"/>
      <w:marTop w:val="0"/>
      <w:marBottom w:val="0"/>
      <w:divBdr>
        <w:top w:val="none" w:sz="0" w:space="0" w:color="auto"/>
        <w:left w:val="none" w:sz="0" w:space="0" w:color="auto"/>
        <w:bottom w:val="none" w:sz="0" w:space="0" w:color="auto"/>
        <w:right w:val="none" w:sz="0" w:space="0" w:color="auto"/>
      </w:divBdr>
    </w:div>
    <w:div w:id="1046176211">
      <w:bodyDiv w:val="1"/>
      <w:marLeft w:val="0"/>
      <w:marRight w:val="0"/>
      <w:marTop w:val="0"/>
      <w:marBottom w:val="0"/>
      <w:divBdr>
        <w:top w:val="none" w:sz="0" w:space="0" w:color="auto"/>
        <w:left w:val="none" w:sz="0" w:space="0" w:color="auto"/>
        <w:bottom w:val="none" w:sz="0" w:space="0" w:color="auto"/>
        <w:right w:val="none" w:sz="0" w:space="0" w:color="auto"/>
      </w:divBdr>
    </w:div>
    <w:div w:id="1049114581">
      <w:bodyDiv w:val="1"/>
      <w:marLeft w:val="0"/>
      <w:marRight w:val="0"/>
      <w:marTop w:val="0"/>
      <w:marBottom w:val="0"/>
      <w:divBdr>
        <w:top w:val="none" w:sz="0" w:space="0" w:color="auto"/>
        <w:left w:val="none" w:sz="0" w:space="0" w:color="auto"/>
        <w:bottom w:val="none" w:sz="0" w:space="0" w:color="auto"/>
        <w:right w:val="none" w:sz="0" w:space="0" w:color="auto"/>
      </w:divBdr>
    </w:div>
    <w:div w:id="1054933813">
      <w:bodyDiv w:val="1"/>
      <w:marLeft w:val="0"/>
      <w:marRight w:val="0"/>
      <w:marTop w:val="0"/>
      <w:marBottom w:val="0"/>
      <w:divBdr>
        <w:top w:val="none" w:sz="0" w:space="0" w:color="auto"/>
        <w:left w:val="none" w:sz="0" w:space="0" w:color="auto"/>
        <w:bottom w:val="none" w:sz="0" w:space="0" w:color="auto"/>
        <w:right w:val="none" w:sz="0" w:space="0" w:color="auto"/>
      </w:divBdr>
    </w:div>
    <w:div w:id="1060713872">
      <w:bodyDiv w:val="1"/>
      <w:marLeft w:val="0"/>
      <w:marRight w:val="0"/>
      <w:marTop w:val="0"/>
      <w:marBottom w:val="0"/>
      <w:divBdr>
        <w:top w:val="none" w:sz="0" w:space="0" w:color="auto"/>
        <w:left w:val="none" w:sz="0" w:space="0" w:color="auto"/>
        <w:bottom w:val="none" w:sz="0" w:space="0" w:color="auto"/>
        <w:right w:val="none" w:sz="0" w:space="0" w:color="auto"/>
      </w:divBdr>
    </w:div>
    <w:div w:id="1062413928">
      <w:bodyDiv w:val="1"/>
      <w:marLeft w:val="0"/>
      <w:marRight w:val="0"/>
      <w:marTop w:val="0"/>
      <w:marBottom w:val="0"/>
      <w:divBdr>
        <w:top w:val="none" w:sz="0" w:space="0" w:color="auto"/>
        <w:left w:val="none" w:sz="0" w:space="0" w:color="auto"/>
        <w:bottom w:val="none" w:sz="0" w:space="0" w:color="auto"/>
        <w:right w:val="none" w:sz="0" w:space="0" w:color="auto"/>
      </w:divBdr>
    </w:div>
    <w:div w:id="1064181703">
      <w:bodyDiv w:val="1"/>
      <w:marLeft w:val="0"/>
      <w:marRight w:val="0"/>
      <w:marTop w:val="0"/>
      <w:marBottom w:val="0"/>
      <w:divBdr>
        <w:top w:val="none" w:sz="0" w:space="0" w:color="auto"/>
        <w:left w:val="none" w:sz="0" w:space="0" w:color="auto"/>
        <w:bottom w:val="none" w:sz="0" w:space="0" w:color="auto"/>
        <w:right w:val="none" w:sz="0" w:space="0" w:color="auto"/>
      </w:divBdr>
    </w:div>
    <w:div w:id="1082871463">
      <w:bodyDiv w:val="1"/>
      <w:marLeft w:val="0"/>
      <w:marRight w:val="0"/>
      <w:marTop w:val="0"/>
      <w:marBottom w:val="0"/>
      <w:divBdr>
        <w:top w:val="none" w:sz="0" w:space="0" w:color="auto"/>
        <w:left w:val="none" w:sz="0" w:space="0" w:color="auto"/>
        <w:bottom w:val="none" w:sz="0" w:space="0" w:color="auto"/>
        <w:right w:val="none" w:sz="0" w:space="0" w:color="auto"/>
      </w:divBdr>
    </w:div>
    <w:div w:id="1094127982">
      <w:bodyDiv w:val="1"/>
      <w:marLeft w:val="0"/>
      <w:marRight w:val="0"/>
      <w:marTop w:val="0"/>
      <w:marBottom w:val="0"/>
      <w:divBdr>
        <w:top w:val="none" w:sz="0" w:space="0" w:color="auto"/>
        <w:left w:val="none" w:sz="0" w:space="0" w:color="auto"/>
        <w:bottom w:val="none" w:sz="0" w:space="0" w:color="auto"/>
        <w:right w:val="none" w:sz="0" w:space="0" w:color="auto"/>
      </w:divBdr>
    </w:div>
    <w:div w:id="1094863614">
      <w:bodyDiv w:val="1"/>
      <w:marLeft w:val="0"/>
      <w:marRight w:val="0"/>
      <w:marTop w:val="0"/>
      <w:marBottom w:val="0"/>
      <w:divBdr>
        <w:top w:val="none" w:sz="0" w:space="0" w:color="auto"/>
        <w:left w:val="none" w:sz="0" w:space="0" w:color="auto"/>
        <w:bottom w:val="none" w:sz="0" w:space="0" w:color="auto"/>
        <w:right w:val="none" w:sz="0" w:space="0" w:color="auto"/>
      </w:divBdr>
    </w:div>
    <w:div w:id="1101340302">
      <w:bodyDiv w:val="1"/>
      <w:marLeft w:val="0"/>
      <w:marRight w:val="0"/>
      <w:marTop w:val="0"/>
      <w:marBottom w:val="0"/>
      <w:divBdr>
        <w:top w:val="none" w:sz="0" w:space="0" w:color="auto"/>
        <w:left w:val="none" w:sz="0" w:space="0" w:color="auto"/>
        <w:bottom w:val="none" w:sz="0" w:space="0" w:color="auto"/>
        <w:right w:val="none" w:sz="0" w:space="0" w:color="auto"/>
      </w:divBdr>
    </w:div>
    <w:div w:id="1106121377">
      <w:bodyDiv w:val="1"/>
      <w:marLeft w:val="0"/>
      <w:marRight w:val="0"/>
      <w:marTop w:val="0"/>
      <w:marBottom w:val="0"/>
      <w:divBdr>
        <w:top w:val="none" w:sz="0" w:space="0" w:color="auto"/>
        <w:left w:val="none" w:sz="0" w:space="0" w:color="auto"/>
        <w:bottom w:val="none" w:sz="0" w:space="0" w:color="auto"/>
        <w:right w:val="none" w:sz="0" w:space="0" w:color="auto"/>
      </w:divBdr>
      <w:divsChild>
        <w:div w:id="975182768">
          <w:marLeft w:val="0"/>
          <w:marRight w:val="0"/>
          <w:marTop w:val="0"/>
          <w:marBottom w:val="0"/>
          <w:divBdr>
            <w:top w:val="none" w:sz="0" w:space="0" w:color="auto"/>
            <w:left w:val="none" w:sz="0" w:space="0" w:color="auto"/>
            <w:bottom w:val="none" w:sz="0" w:space="0" w:color="auto"/>
            <w:right w:val="none" w:sz="0" w:space="0" w:color="auto"/>
          </w:divBdr>
        </w:div>
      </w:divsChild>
    </w:div>
    <w:div w:id="1110275853">
      <w:bodyDiv w:val="1"/>
      <w:marLeft w:val="0"/>
      <w:marRight w:val="0"/>
      <w:marTop w:val="0"/>
      <w:marBottom w:val="0"/>
      <w:divBdr>
        <w:top w:val="none" w:sz="0" w:space="0" w:color="auto"/>
        <w:left w:val="none" w:sz="0" w:space="0" w:color="auto"/>
        <w:bottom w:val="none" w:sz="0" w:space="0" w:color="auto"/>
        <w:right w:val="none" w:sz="0" w:space="0" w:color="auto"/>
      </w:divBdr>
    </w:div>
    <w:div w:id="1137068874">
      <w:bodyDiv w:val="1"/>
      <w:marLeft w:val="0"/>
      <w:marRight w:val="0"/>
      <w:marTop w:val="0"/>
      <w:marBottom w:val="0"/>
      <w:divBdr>
        <w:top w:val="none" w:sz="0" w:space="0" w:color="auto"/>
        <w:left w:val="none" w:sz="0" w:space="0" w:color="auto"/>
        <w:bottom w:val="none" w:sz="0" w:space="0" w:color="auto"/>
        <w:right w:val="none" w:sz="0" w:space="0" w:color="auto"/>
      </w:divBdr>
    </w:div>
    <w:div w:id="1137260767">
      <w:bodyDiv w:val="1"/>
      <w:marLeft w:val="0"/>
      <w:marRight w:val="0"/>
      <w:marTop w:val="0"/>
      <w:marBottom w:val="0"/>
      <w:divBdr>
        <w:top w:val="none" w:sz="0" w:space="0" w:color="auto"/>
        <w:left w:val="none" w:sz="0" w:space="0" w:color="auto"/>
        <w:bottom w:val="none" w:sz="0" w:space="0" w:color="auto"/>
        <w:right w:val="none" w:sz="0" w:space="0" w:color="auto"/>
      </w:divBdr>
    </w:div>
    <w:div w:id="1138718148">
      <w:bodyDiv w:val="1"/>
      <w:marLeft w:val="0"/>
      <w:marRight w:val="0"/>
      <w:marTop w:val="0"/>
      <w:marBottom w:val="0"/>
      <w:divBdr>
        <w:top w:val="none" w:sz="0" w:space="0" w:color="auto"/>
        <w:left w:val="none" w:sz="0" w:space="0" w:color="auto"/>
        <w:bottom w:val="none" w:sz="0" w:space="0" w:color="auto"/>
        <w:right w:val="none" w:sz="0" w:space="0" w:color="auto"/>
      </w:divBdr>
    </w:div>
    <w:div w:id="1144929392">
      <w:bodyDiv w:val="1"/>
      <w:marLeft w:val="0"/>
      <w:marRight w:val="0"/>
      <w:marTop w:val="0"/>
      <w:marBottom w:val="0"/>
      <w:divBdr>
        <w:top w:val="none" w:sz="0" w:space="0" w:color="auto"/>
        <w:left w:val="none" w:sz="0" w:space="0" w:color="auto"/>
        <w:bottom w:val="none" w:sz="0" w:space="0" w:color="auto"/>
        <w:right w:val="none" w:sz="0" w:space="0" w:color="auto"/>
      </w:divBdr>
    </w:div>
    <w:div w:id="1151404177">
      <w:bodyDiv w:val="1"/>
      <w:marLeft w:val="0"/>
      <w:marRight w:val="0"/>
      <w:marTop w:val="0"/>
      <w:marBottom w:val="0"/>
      <w:divBdr>
        <w:top w:val="none" w:sz="0" w:space="0" w:color="auto"/>
        <w:left w:val="none" w:sz="0" w:space="0" w:color="auto"/>
        <w:bottom w:val="none" w:sz="0" w:space="0" w:color="auto"/>
        <w:right w:val="none" w:sz="0" w:space="0" w:color="auto"/>
      </w:divBdr>
    </w:div>
    <w:div w:id="1177236967">
      <w:bodyDiv w:val="1"/>
      <w:marLeft w:val="0"/>
      <w:marRight w:val="0"/>
      <w:marTop w:val="0"/>
      <w:marBottom w:val="0"/>
      <w:divBdr>
        <w:top w:val="none" w:sz="0" w:space="0" w:color="auto"/>
        <w:left w:val="none" w:sz="0" w:space="0" w:color="auto"/>
        <w:bottom w:val="none" w:sz="0" w:space="0" w:color="auto"/>
        <w:right w:val="none" w:sz="0" w:space="0" w:color="auto"/>
      </w:divBdr>
    </w:div>
    <w:div w:id="1181629877">
      <w:bodyDiv w:val="1"/>
      <w:marLeft w:val="0"/>
      <w:marRight w:val="0"/>
      <w:marTop w:val="0"/>
      <w:marBottom w:val="0"/>
      <w:divBdr>
        <w:top w:val="none" w:sz="0" w:space="0" w:color="auto"/>
        <w:left w:val="none" w:sz="0" w:space="0" w:color="auto"/>
        <w:bottom w:val="none" w:sz="0" w:space="0" w:color="auto"/>
        <w:right w:val="none" w:sz="0" w:space="0" w:color="auto"/>
      </w:divBdr>
    </w:div>
    <w:div w:id="1186871679">
      <w:bodyDiv w:val="1"/>
      <w:marLeft w:val="0"/>
      <w:marRight w:val="0"/>
      <w:marTop w:val="0"/>
      <w:marBottom w:val="0"/>
      <w:divBdr>
        <w:top w:val="none" w:sz="0" w:space="0" w:color="auto"/>
        <w:left w:val="none" w:sz="0" w:space="0" w:color="auto"/>
        <w:bottom w:val="none" w:sz="0" w:space="0" w:color="auto"/>
        <w:right w:val="none" w:sz="0" w:space="0" w:color="auto"/>
      </w:divBdr>
    </w:div>
    <w:div w:id="1193108622">
      <w:bodyDiv w:val="1"/>
      <w:marLeft w:val="0"/>
      <w:marRight w:val="0"/>
      <w:marTop w:val="0"/>
      <w:marBottom w:val="0"/>
      <w:divBdr>
        <w:top w:val="none" w:sz="0" w:space="0" w:color="auto"/>
        <w:left w:val="none" w:sz="0" w:space="0" w:color="auto"/>
        <w:bottom w:val="none" w:sz="0" w:space="0" w:color="auto"/>
        <w:right w:val="none" w:sz="0" w:space="0" w:color="auto"/>
      </w:divBdr>
    </w:div>
    <w:div w:id="1196187940">
      <w:bodyDiv w:val="1"/>
      <w:marLeft w:val="0"/>
      <w:marRight w:val="0"/>
      <w:marTop w:val="0"/>
      <w:marBottom w:val="0"/>
      <w:divBdr>
        <w:top w:val="none" w:sz="0" w:space="0" w:color="auto"/>
        <w:left w:val="none" w:sz="0" w:space="0" w:color="auto"/>
        <w:bottom w:val="none" w:sz="0" w:space="0" w:color="auto"/>
        <w:right w:val="none" w:sz="0" w:space="0" w:color="auto"/>
      </w:divBdr>
    </w:div>
    <w:div w:id="1200364279">
      <w:bodyDiv w:val="1"/>
      <w:marLeft w:val="0"/>
      <w:marRight w:val="0"/>
      <w:marTop w:val="0"/>
      <w:marBottom w:val="0"/>
      <w:divBdr>
        <w:top w:val="none" w:sz="0" w:space="0" w:color="auto"/>
        <w:left w:val="none" w:sz="0" w:space="0" w:color="auto"/>
        <w:bottom w:val="none" w:sz="0" w:space="0" w:color="auto"/>
        <w:right w:val="none" w:sz="0" w:space="0" w:color="auto"/>
      </w:divBdr>
    </w:div>
    <w:div w:id="1202858933">
      <w:bodyDiv w:val="1"/>
      <w:marLeft w:val="0"/>
      <w:marRight w:val="0"/>
      <w:marTop w:val="0"/>
      <w:marBottom w:val="0"/>
      <w:divBdr>
        <w:top w:val="none" w:sz="0" w:space="0" w:color="auto"/>
        <w:left w:val="none" w:sz="0" w:space="0" w:color="auto"/>
        <w:bottom w:val="none" w:sz="0" w:space="0" w:color="auto"/>
        <w:right w:val="none" w:sz="0" w:space="0" w:color="auto"/>
      </w:divBdr>
    </w:div>
    <w:div w:id="1205828489">
      <w:bodyDiv w:val="1"/>
      <w:marLeft w:val="0"/>
      <w:marRight w:val="0"/>
      <w:marTop w:val="0"/>
      <w:marBottom w:val="0"/>
      <w:divBdr>
        <w:top w:val="none" w:sz="0" w:space="0" w:color="auto"/>
        <w:left w:val="none" w:sz="0" w:space="0" w:color="auto"/>
        <w:bottom w:val="none" w:sz="0" w:space="0" w:color="auto"/>
        <w:right w:val="none" w:sz="0" w:space="0" w:color="auto"/>
      </w:divBdr>
    </w:div>
    <w:div w:id="1206672283">
      <w:bodyDiv w:val="1"/>
      <w:marLeft w:val="0"/>
      <w:marRight w:val="0"/>
      <w:marTop w:val="0"/>
      <w:marBottom w:val="0"/>
      <w:divBdr>
        <w:top w:val="none" w:sz="0" w:space="0" w:color="auto"/>
        <w:left w:val="none" w:sz="0" w:space="0" w:color="auto"/>
        <w:bottom w:val="none" w:sz="0" w:space="0" w:color="auto"/>
        <w:right w:val="none" w:sz="0" w:space="0" w:color="auto"/>
      </w:divBdr>
    </w:div>
    <w:div w:id="1213274325">
      <w:bodyDiv w:val="1"/>
      <w:marLeft w:val="0"/>
      <w:marRight w:val="0"/>
      <w:marTop w:val="0"/>
      <w:marBottom w:val="0"/>
      <w:divBdr>
        <w:top w:val="none" w:sz="0" w:space="0" w:color="auto"/>
        <w:left w:val="none" w:sz="0" w:space="0" w:color="auto"/>
        <w:bottom w:val="none" w:sz="0" w:space="0" w:color="auto"/>
        <w:right w:val="none" w:sz="0" w:space="0" w:color="auto"/>
      </w:divBdr>
    </w:div>
    <w:div w:id="1214193407">
      <w:bodyDiv w:val="1"/>
      <w:marLeft w:val="0"/>
      <w:marRight w:val="0"/>
      <w:marTop w:val="0"/>
      <w:marBottom w:val="0"/>
      <w:divBdr>
        <w:top w:val="none" w:sz="0" w:space="0" w:color="auto"/>
        <w:left w:val="none" w:sz="0" w:space="0" w:color="auto"/>
        <w:bottom w:val="none" w:sz="0" w:space="0" w:color="auto"/>
        <w:right w:val="none" w:sz="0" w:space="0" w:color="auto"/>
      </w:divBdr>
    </w:div>
    <w:div w:id="1215578990">
      <w:bodyDiv w:val="1"/>
      <w:marLeft w:val="0"/>
      <w:marRight w:val="0"/>
      <w:marTop w:val="0"/>
      <w:marBottom w:val="0"/>
      <w:divBdr>
        <w:top w:val="none" w:sz="0" w:space="0" w:color="auto"/>
        <w:left w:val="none" w:sz="0" w:space="0" w:color="auto"/>
        <w:bottom w:val="none" w:sz="0" w:space="0" w:color="auto"/>
        <w:right w:val="none" w:sz="0" w:space="0" w:color="auto"/>
      </w:divBdr>
      <w:divsChild>
        <w:div w:id="603727439">
          <w:marLeft w:val="0"/>
          <w:marRight w:val="0"/>
          <w:marTop w:val="0"/>
          <w:marBottom w:val="0"/>
          <w:divBdr>
            <w:top w:val="none" w:sz="0" w:space="0" w:color="auto"/>
            <w:left w:val="none" w:sz="0" w:space="0" w:color="auto"/>
            <w:bottom w:val="none" w:sz="0" w:space="0" w:color="auto"/>
            <w:right w:val="none" w:sz="0" w:space="0" w:color="auto"/>
          </w:divBdr>
        </w:div>
      </w:divsChild>
    </w:div>
    <w:div w:id="1220020315">
      <w:bodyDiv w:val="1"/>
      <w:marLeft w:val="0"/>
      <w:marRight w:val="0"/>
      <w:marTop w:val="0"/>
      <w:marBottom w:val="0"/>
      <w:divBdr>
        <w:top w:val="none" w:sz="0" w:space="0" w:color="auto"/>
        <w:left w:val="none" w:sz="0" w:space="0" w:color="auto"/>
        <w:bottom w:val="none" w:sz="0" w:space="0" w:color="auto"/>
        <w:right w:val="none" w:sz="0" w:space="0" w:color="auto"/>
      </w:divBdr>
    </w:div>
    <w:div w:id="1239289711">
      <w:bodyDiv w:val="1"/>
      <w:marLeft w:val="0"/>
      <w:marRight w:val="0"/>
      <w:marTop w:val="0"/>
      <w:marBottom w:val="0"/>
      <w:divBdr>
        <w:top w:val="none" w:sz="0" w:space="0" w:color="auto"/>
        <w:left w:val="none" w:sz="0" w:space="0" w:color="auto"/>
        <w:bottom w:val="none" w:sz="0" w:space="0" w:color="auto"/>
        <w:right w:val="none" w:sz="0" w:space="0" w:color="auto"/>
      </w:divBdr>
    </w:div>
    <w:div w:id="1239944472">
      <w:bodyDiv w:val="1"/>
      <w:marLeft w:val="0"/>
      <w:marRight w:val="0"/>
      <w:marTop w:val="0"/>
      <w:marBottom w:val="0"/>
      <w:divBdr>
        <w:top w:val="none" w:sz="0" w:space="0" w:color="auto"/>
        <w:left w:val="none" w:sz="0" w:space="0" w:color="auto"/>
        <w:bottom w:val="none" w:sz="0" w:space="0" w:color="auto"/>
        <w:right w:val="none" w:sz="0" w:space="0" w:color="auto"/>
      </w:divBdr>
    </w:div>
    <w:div w:id="1239946993">
      <w:bodyDiv w:val="1"/>
      <w:marLeft w:val="0"/>
      <w:marRight w:val="0"/>
      <w:marTop w:val="0"/>
      <w:marBottom w:val="0"/>
      <w:divBdr>
        <w:top w:val="none" w:sz="0" w:space="0" w:color="auto"/>
        <w:left w:val="none" w:sz="0" w:space="0" w:color="auto"/>
        <w:bottom w:val="none" w:sz="0" w:space="0" w:color="auto"/>
        <w:right w:val="none" w:sz="0" w:space="0" w:color="auto"/>
      </w:divBdr>
      <w:divsChild>
        <w:div w:id="505289792">
          <w:marLeft w:val="0"/>
          <w:marRight w:val="0"/>
          <w:marTop w:val="0"/>
          <w:marBottom w:val="0"/>
          <w:divBdr>
            <w:top w:val="none" w:sz="0" w:space="0" w:color="auto"/>
            <w:left w:val="none" w:sz="0" w:space="0" w:color="auto"/>
            <w:bottom w:val="none" w:sz="0" w:space="0" w:color="auto"/>
            <w:right w:val="none" w:sz="0" w:space="0" w:color="auto"/>
          </w:divBdr>
        </w:div>
      </w:divsChild>
    </w:div>
    <w:div w:id="1244797914">
      <w:bodyDiv w:val="1"/>
      <w:marLeft w:val="0"/>
      <w:marRight w:val="0"/>
      <w:marTop w:val="0"/>
      <w:marBottom w:val="0"/>
      <w:divBdr>
        <w:top w:val="none" w:sz="0" w:space="0" w:color="auto"/>
        <w:left w:val="none" w:sz="0" w:space="0" w:color="auto"/>
        <w:bottom w:val="none" w:sz="0" w:space="0" w:color="auto"/>
        <w:right w:val="none" w:sz="0" w:space="0" w:color="auto"/>
      </w:divBdr>
    </w:div>
    <w:div w:id="1270697310">
      <w:bodyDiv w:val="1"/>
      <w:marLeft w:val="0"/>
      <w:marRight w:val="0"/>
      <w:marTop w:val="0"/>
      <w:marBottom w:val="0"/>
      <w:divBdr>
        <w:top w:val="none" w:sz="0" w:space="0" w:color="auto"/>
        <w:left w:val="none" w:sz="0" w:space="0" w:color="auto"/>
        <w:bottom w:val="none" w:sz="0" w:space="0" w:color="auto"/>
        <w:right w:val="none" w:sz="0" w:space="0" w:color="auto"/>
      </w:divBdr>
    </w:div>
    <w:div w:id="1275940657">
      <w:bodyDiv w:val="1"/>
      <w:marLeft w:val="0"/>
      <w:marRight w:val="0"/>
      <w:marTop w:val="0"/>
      <w:marBottom w:val="0"/>
      <w:divBdr>
        <w:top w:val="none" w:sz="0" w:space="0" w:color="auto"/>
        <w:left w:val="none" w:sz="0" w:space="0" w:color="auto"/>
        <w:bottom w:val="none" w:sz="0" w:space="0" w:color="auto"/>
        <w:right w:val="none" w:sz="0" w:space="0" w:color="auto"/>
      </w:divBdr>
    </w:div>
    <w:div w:id="1281910503">
      <w:bodyDiv w:val="1"/>
      <w:marLeft w:val="0"/>
      <w:marRight w:val="0"/>
      <w:marTop w:val="0"/>
      <w:marBottom w:val="0"/>
      <w:divBdr>
        <w:top w:val="none" w:sz="0" w:space="0" w:color="auto"/>
        <w:left w:val="none" w:sz="0" w:space="0" w:color="auto"/>
        <w:bottom w:val="none" w:sz="0" w:space="0" w:color="auto"/>
        <w:right w:val="none" w:sz="0" w:space="0" w:color="auto"/>
      </w:divBdr>
    </w:div>
    <w:div w:id="1293710932">
      <w:bodyDiv w:val="1"/>
      <w:marLeft w:val="0"/>
      <w:marRight w:val="0"/>
      <w:marTop w:val="0"/>
      <w:marBottom w:val="0"/>
      <w:divBdr>
        <w:top w:val="none" w:sz="0" w:space="0" w:color="auto"/>
        <w:left w:val="none" w:sz="0" w:space="0" w:color="auto"/>
        <w:bottom w:val="none" w:sz="0" w:space="0" w:color="auto"/>
        <w:right w:val="none" w:sz="0" w:space="0" w:color="auto"/>
      </w:divBdr>
    </w:div>
    <w:div w:id="1295332932">
      <w:bodyDiv w:val="1"/>
      <w:marLeft w:val="0"/>
      <w:marRight w:val="0"/>
      <w:marTop w:val="0"/>
      <w:marBottom w:val="0"/>
      <w:divBdr>
        <w:top w:val="none" w:sz="0" w:space="0" w:color="auto"/>
        <w:left w:val="none" w:sz="0" w:space="0" w:color="auto"/>
        <w:bottom w:val="none" w:sz="0" w:space="0" w:color="auto"/>
        <w:right w:val="none" w:sz="0" w:space="0" w:color="auto"/>
      </w:divBdr>
    </w:div>
    <w:div w:id="1299526678">
      <w:bodyDiv w:val="1"/>
      <w:marLeft w:val="0"/>
      <w:marRight w:val="0"/>
      <w:marTop w:val="0"/>
      <w:marBottom w:val="0"/>
      <w:divBdr>
        <w:top w:val="none" w:sz="0" w:space="0" w:color="auto"/>
        <w:left w:val="none" w:sz="0" w:space="0" w:color="auto"/>
        <w:bottom w:val="none" w:sz="0" w:space="0" w:color="auto"/>
        <w:right w:val="none" w:sz="0" w:space="0" w:color="auto"/>
      </w:divBdr>
    </w:div>
    <w:div w:id="1311130193">
      <w:bodyDiv w:val="1"/>
      <w:marLeft w:val="0"/>
      <w:marRight w:val="0"/>
      <w:marTop w:val="0"/>
      <w:marBottom w:val="0"/>
      <w:divBdr>
        <w:top w:val="none" w:sz="0" w:space="0" w:color="auto"/>
        <w:left w:val="none" w:sz="0" w:space="0" w:color="auto"/>
        <w:bottom w:val="none" w:sz="0" w:space="0" w:color="auto"/>
        <w:right w:val="none" w:sz="0" w:space="0" w:color="auto"/>
      </w:divBdr>
    </w:div>
    <w:div w:id="1321815067">
      <w:bodyDiv w:val="1"/>
      <w:marLeft w:val="0"/>
      <w:marRight w:val="0"/>
      <w:marTop w:val="0"/>
      <w:marBottom w:val="0"/>
      <w:divBdr>
        <w:top w:val="none" w:sz="0" w:space="0" w:color="auto"/>
        <w:left w:val="none" w:sz="0" w:space="0" w:color="auto"/>
        <w:bottom w:val="none" w:sz="0" w:space="0" w:color="auto"/>
        <w:right w:val="none" w:sz="0" w:space="0" w:color="auto"/>
      </w:divBdr>
    </w:div>
    <w:div w:id="1334338266">
      <w:bodyDiv w:val="1"/>
      <w:marLeft w:val="0"/>
      <w:marRight w:val="0"/>
      <w:marTop w:val="0"/>
      <w:marBottom w:val="0"/>
      <w:divBdr>
        <w:top w:val="none" w:sz="0" w:space="0" w:color="auto"/>
        <w:left w:val="none" w:sz="0" w:space="0" w:color="auto"/>
        <w:bottom w:val="none" w:sz="0" w:space="0" w:color="auto"/>
        <w:right w:val="none" w:sz="0" w:space="0" w:color="auto"/>
      </w:divBdr>
    </w:div>
    <w:div w:id="1335650758">
      <w:bodyDiv w:val="1"/>
      <w:marLeft w:val="0"/>
      <w:marRight w:val="0"/>
      <w:marTop w:val="0"/>
      <w:marBottom w:val="0"/>
      <w:divBdr>
        <w:top w:val="none" w:sz="0" w:space="0" w:color="auto"/>
        <w:left w:val="none" w:sz="0" w:space="0" w:color="auto"/>
        <w:bottom w:val="none" w:sz="0" w:space="0" w:color="auto"/>
        <w:right w:val="none" w:sz="0" w:space="0" w:color="auto"/>
      </w:divBdr>
    </w:div>
    <w:div w:id="1344166541">
      <w:bodyDiv w:val="1"/>
      <w:marLeft w:val="0"/>
      <w:marRight w:val="0"/>
      <w:marTop w:val="0"/>
      <w:marBottom w:val="0"/>
      <w:divBdr>
        <w:top w:val="none" w:sz="0" w:space="0" w:color="auto"/>
        <w:left w:val="none" w:sz="0" w:space="0" w:color="auto"/>
        <w:bottom w:val="none" w:sz="0" w:space="0" w:color="auto"/>
        <w:right w:val="none" w:sz="0" w:space="0" w:color="auto"/>
      </w:divBdr>
    </w:div>
    <w:div w:id="1350335232">
      <w:bodyDiv w:val="1"/>
      <w:marLeft w:val="0"/>
      <w:marRight w:val="0"/>
      <w:marTop w:val="0"/>
      <w:marBottom w:val="0"/>
      <w:divBdr>
        <w:top w:val="none" w:sz="0" w:space="0" w:color="auto"/>
        <w:left w:val="none" w:sz="0" w:space="0" w:color="auto"/>
        <w:bottom w:val="none" w:sz="0" w:space="0" w:color="auto"/>
        <w:right w:val="none" w:sz="0" w:space="0" w:color="auto"/>
      </w:divBdr>
    </w:div>
    <w:div w:id="1360817024">
      <w:bodyDiv w:val="1"/>
      <w:marLeft w:val="0"/>
      <w:marRight w:val="0"/>
      <w:marTop w:val="0"/>
      <w:marBottom w:val="0"/>
      <w:divBdr>
        <w:top w:val="none" w:sz="0" w:space="0" w:color="auto"/>
        <w:left w:val="none" w:sz="0" w:space="0" w:color="auto"/>
        <w:bottom w:val="none" w:sz="0" w:space="0" w:color="auto"/>
        <w:right w:val="none" w:sz="0" w:space="0" w:color="auto"/>
      </w:divBdr>
    </w:div>
    <w:div w:id="1368292968">
      <w:bodyDiv w:val="1"/>
      <w:marLeft w:val="0"/>
      <w:marRight w:val="0"/>
      <w:marTop w:val="0"/>
      <w:marBottom w:val="0"/>
      <w:divBdr>
        <w:top w:val="none" w:sz="0" w:space="0" w:color="auto"/>
        <w:left w:val="none" w:sz="0" w:space="0" w:color="auto"/>
        <w:bottom w:val="none" w:sz="0" w:space="0" w:color="auto"/>
        <w:right w:val="none" w:sz="0" w:space="0" w:color="auto"/>
      </w:divBdr>
    </w:div>
    <w:div w:id="1368338969">
      <w:bodyDiv w:val="1"/>
      <w:marLeft w:val="0"/>
      <w:marRight w:val="0"/>
      <w:marTop w:val="0"/>
      <w:marBottom w:val="0"/>
      <w:divBdr>
        <w:top w:val="none" w:sz="0" w:space="0" w:color="auto"/>
        <w:left w:val="none" w:sz="0" w:space="0" w:color="auto"/>
        <w:bottom w:val="none" w:sz="0" w:space="0" w:color="auto"/>
        <w:right w:val="none" w:sz="0" w:space="0" w:color="auto"/>
      </w:divBdr>
    </w:div>
    <w:div w:id="1371303021">
      <w:bodyDiv w:val="1"/>
      <w:marLeft w:val="0"/>
      <w:marRight w:val="0"/>
      <w:marTop w:val="0"/>
      <w:marBottom w:val="0"/>
      <w:divBdr>
        <w:top w:val="none" w:sz="0" w:space="0" w:color="auto"/>
        <w:left w:val="none" w:sz="0" w:space="0" w:color="auto"/>
        <w:bottom w:val="none" w:sz="0" w:space="0" w:color="auto"/>
        <w:right w:val="none" w:sz="0" w:space="0" w:color="auto"/>
      </w:divBdr>
    </w:div>
    <w:div w:id="137180571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0"/>
      <w:divBdr>
        <w:top w:val="none" w:sz="0" w:space="0" w:color="auto"/>
        <w:left w:val="none" w:sz="0" w:space="0" w:color="auto"/>
        <w:bottom w:val="none" w:sz="0" w:space="0" w:color="auto"/>
        <w:right w:val="none" w:sz="0" w:space="0" w:color="auto"/>
      </w:divBdr>
    </w:div>
    <w:div w:id="1410076747">
      <w:bodyDiv w:val="1"/>
      <w:marLeft w:val="0"/>
      <w:marRight w:val="0"/>
      <w:marTop w:val="0"/>
      <w:marBottom w:val="0"/>
      <w:divBdr>
        <w:top w:val="none" w:sz="0" w:space="0" w:color="auto"/>
        <w:left w:val="none" w:sz="0" w:space="0" w:color="auto"/>
        <w:bottom w:val="none" w:sz="0" w:space="0" w:color="auto"/>
        <w:right w:val="none" w:sz="0" w:space="0" w:color="auto"/>
      </w:divBdr>
    </w:div>
    <w:div w:id="1410612169">
      <w:bodyDiv w:val="1"/>
      <w:marLeft w:val="0"/>
      <w:marRight w:val="0"/>
      <w:marTop w:val="0"/>
      <w:marBottom w:val="0"/>
      <w:divBdr>
        <w:top w:val="none" w:sz="0" w:space="0" w:color="auto"/>
        <w:left w:val="none" w:sz="0" w:space="0" w:color="auto"/>
        <w:bottom w:val="none" w:sz="0" w:space="0" w:color="auto"/>
        <w:right w:val="none" w:sz="0" w:space="0" w:color="auto"/>
      </w:divBdr>
    </w:div>
    <w:div w:id="1415930083">
      <w:bodyDiv w:val="1"/>
      <w:marLeft w:val="0"/>
      <w:marRight w:val="0"/>
      <w:marTop w:val="0"/>
      <w:marBottom w:val="0"/>
      <w:divBdr>
        <w:top w:val="none" w:sz="0" w:space="0" w:color="auto"/>
        <w:left w:val="none" w:sz="0" w:space="0" w:color="auto"/>
        <w:bottom w:val="none" w:sz="0" w:space="0" w:color="auto"/>
        <w:right w:val="none" w:sz="0" w:space="0" w:color="auto"/>
      </w:divBdr>
    </w:div>
    <w:div w:id="1430465701">
      <w:bodyDiv w:val="1"/>
      <w:marLeft w:val="0"/>
      <w:marRight w:val="0"/>
      <w:marTop w:val="0"/>
      <w:marBottom w:val="0"/>
      <w:divBdr>
        <w:top w:val="none" w:sz="0" w:space="0" w:color="auto"/>
        <w:left w:val="none" w:sz="0" w:space="0" w:color="auto"/>
        <w:bottom w:val="none" w:sz="0" w:space="0" w:color="auto"/>
        <w:right w:val="none" w:sz="0" w:space="0" w:color="auto"/>
      </w:divBdr>
    </w:div>
    <w:div w:id="1434395305">
      <w:bodyDiv w:val="1"/>
      <w:marLeft w:val="0"/>
      <w:marRight w:val="0"/>
      <w:marTop w:val="0"/>
      <w:marBottom w:val="0"/>
      <w:divBdr>
        <w:top w:val="none" w:sz="0" w:space="0" w:color="auto"/>
        <w:left w:val="none" w:sz="0" w:space="0" w:color="auto"/>
        <w:bottom w:val="none" w:sz="0" w:space="0" w:color="auto"/>
        <w:right w:val="none" w:sz="0" w:space="0" w:color="auto"/>
      </w:divBdr>
    </w:div>
    <w:div w:id="1438136500">
      <w:bodyDiv w:val="1"/>
      <w:marLeft w:val="0"/>
      <w:marRight w:val="0"/>
      <w:marTop w:val="0"/>
      <w:marBottom w:val="0"/>
      <w:divBdr>
        <w:top w:val="none" w:sz="0" w:space="0" w:color="auto"/>
        <w:left w:val="none" w:sz="0" w:space="0" w:color="auto"/>
        <w:bottom w:val="none" w:sz="0" w:space="0" w:color="auto"/>
        <w:right w:val="none" w:sz="0" w:space="0" w:color="auto"/>
      </w:divBdr>
    </w:div>
    <w:div w:id="1444423329">
      <w:bodyDiv w:val="1"/>
      <w:marLeft w:val="0"/>
      <w:marRight w:val="0"/>
      <w:marTop w:val="0"/>
      <w:marBottom w:val="0"/>
      <w:divBdr>
        <w:top w:val="none" w:sz="0" w:space="0" w:color="auto"/>
        <w:left w:val="none" w:sz="0" w:space="0" w:color="auto"/>
        <w:bottom w:val="none" w:sz="0" w:space="0" w:color="auto"/>
        <w:right w:val="none" w:sz="0" w:space="0" w:color="auto"/>
      </w:divBdr>
    </w:div>
    <w:div w:id="1447966561">
      <w:bodyDiv w:val="1"/>
      <w:marLeft w:val="0"/>
      <w:marRight w:val="0"/>
      <w:marTop w:val="0"/>
      <w:marBottom w:val="0"/>
      <w:divBdr>
        <w:top w:val="none" w:sz="0" w:space="0" w:color="auto"/>
        <w:left w:val="none" w:sz="0" w:space="0" w:color="auto"/>
        <w:bottom w:val="none" w:sz="0" w:space="0" w:color="auto"/>
        <w:right w:val="none" w:sz="0" w:space="0" w:color="auto"/>
      </w:divBdr>
    </w:div>
    <w:div w:id="1465267412">
      <w:bodyDiv w:val="1"/>
      <w:marLeft w:val="0"/>
      <w:marRight w:val="0"/>
      <w:marTop w:val="0"/>
      <w:marBottom w:val="0"/>
      <w:divBdr>
        <w:top w:val="none" w:sz="0" w:space="0" w:color="auto"/>
        <w:left w:val="none" w:sz="0" w:space="0" w:color="auto"/>
        <w:bottom w:val="none" w:sz="0" w:space="0" w:color="auto"/>
        <w:right w:val="none" w:sz="0" w:space="0" w:color="auto"/>
      </w:divBdr>
    </w:div>
    <w:div w:id="1479572019">
      <w:bodyDiv w:val="1"/>
      <w:marLeft w:val="0"/>
      <w:marRight w:val="0"/>
      <w:marTop w:val="0"/>
      <w:marBottom w:val="0"/>
      <w:divBdr>
        <w:top w:val="none" w:sz="0" w:space="0" w:color="auto"/>
        <w:left w:val="none" w:sz="0" w:space="0" w:color="auto"/>
        <w:bottom w:val="none" w:sz="0" w:space="0" w:color="auto"/>
        <w:right w:val="none" w:sz="0" w:space="0" w:color="auto"/>
      </w:divBdr>
    </w:div>
    <w:div w:id="1496263826">
      <w:bodyDiv w:val="1"/>
      <w:marLeft w:val="0"/>
      <w:marRight w:val="0"/>
      <w:marTop w:val="0"/>
      <w:marBottom w:val="0"/>
      <w:divBdr>
        <w:top w:val="none" w:sz="0" w:space="0" w:color="auto"/>
        <w:left w:val="none" w:sz="0" w:space="0" w:color="auto"/>
        <w:bottom w:val="none" w:sz="0" w:space="0" w:color="auto"/>
        <w:right w:val="none" w:sz="0" w:space="0" w:color="auto"/>
      </w:divBdr>
    </w:div>
    <w:div w:id="1512723601">
      <w:bodyDiv w:val="1"/>
      <w:marLeft w:val="0"/>
      <w:marRight w:val="0"/>
      <w:marTop w:val="0"/>
      <w:marBottom w:val="0"/>
      <w:divBdr>
        <w:top w:val="none" w:sz="0" w:space="0" w:color="auto"/>
        <w:left w:val="none" w:sz="0" w:space="0" w:color="auto"/>
        <w:bottom w:val="none" w:sz="0" w:space="0" w:color="auto"/>
        <w:right w:val="none" w:sz="0" w:space="0" w:color="auto"/>
      </w:divBdr>
    </w:div>
    <w:div w:id="1513029965">
      <w:bodyDiv w:val="1"/>
      <w:marLeft w:val="0"/>
      <w:marRight w:val="0"/>
      <w:marTop w:val="0"/>
      <w:marBottom w:val="0"/>
      <w:divBdr>
        <w:top w:val="none" w:sz="0" w:space="0" w:color="auto"/>
        <w:left w:val="none" w:sz="0" w:space="0" w:color="auto"/>
        <w:bottom w:val="none" w:sz="0" w:space="0" w:color="auto"/>
        <w:right w:val="none" w:sz="0" w:space="0" w:color="auto"/>
      </w:divBdr>
    </w:div>
    <w:div w:id="1519930613">
      <w:bodyDiv w:val="1"/>
      <w:marLeft w:val="0"/>
      <w:marRight w:val="0"/>
      <w:marTop w:val="0"/>
      <w:marBottom w:val="0"/>
      <w:divBdr>
        <w:top w:val="none" w:sz="0" w:space="0" w:color="auto"/>
        <w:left w:val="none" w:sz="0" w:space="0" w:color="auto"/>
        <w:bottom w:val="none" w:sz="0" w:space="0" w:color="auto"/>
        <w:right w:val="none" w:sz="0" w:space="0" w:color="auto"/>
      </w:divBdr>
    </w:div>
    <w:div w:id="1520578499">
      <w:bodyDiv w:val="1"/>
      <w:marLeft w:val="0"/>
      <w:marRight w:val="0"/>
      <w:marTop w:val="0"/>
      <w:marBottom w:val="0"/>
      <w:divBdr>
        <w:top w:val="none" w:sz="0" w:space="0" w:color="auto"/>
        <w:left w:val="none" w:sz="0" w:space="0" w:color="auto"/>
        <w:bottom w:val="none" w:sz="0" w:space="0" w:color="auto"/>
        <w:right w:val="none" w:sz="0" w:space="0" w:color="auto"/>
      </w:divBdr>
      <w:divsChild>
        <w:div w:id="1191842990">
          <w:marLeft w:val="0"/>
          <w:marRight w:val="0"/>
          <w:marTop w:val="0"/>
          <w:marBottom w:val="0"/>
          <w:divBdr>
            <w:top w:val="none" w:sz="0" w:space="0" w:color="auto"/>
            <w:left w:val="none" w:sz="0" w:space="0" w:color="auto"/>
            <w:bottom w:val="none" w:sz="0" w:space="0" w:color="auto"/>
            <w:right w:val="none" w:sz="0" w:space="0" w:color="auto"/>
          </w:divBdr>
        </w:div>
      </w:divsChild>
    </w:div>
    <w:div w:id="1527401441">
      <w:bodyDiv w:val="1"/>
      <w:marLeft w:val="0"/>
      <w:marRight w:val="0"/>
      <w:marTop w:val="0"/>
      <w:marBottom w:val="0"/>
      <w:divBdr>
        <w:top w:val="none" w:sz="0" w:space="0" w:color="auto"/>
        <w:left w:val="none" w:sz="0" w:space="0" w:color="auto"/>
        <w:bottom w:val="none" w:sz="0" w:space="0" w:color="auto"/>
        <w:right w:val="none" w:sz="0" w:space="0" w:color="auto"/>
      </w:divBdr>
    </w:div>
    <w:div w:id="1534994352">
      <w:bodyDiv w:val="1"/>
      <w:marLeft w:val="0"/>
      <w:marRight w:val="0"/>
      <w:marTop w:val="0"/>
      <w:marBottom w:val="0"/>
      <w:divBdr>
        <w:top w:val="none" w:sz="0" w:space="0" w:color="auto"/>
        <w:left w:val="none" w:sz="0" w:space="0" w:color="auto"/>
        <w:bottom w:val="none" w:sz="0" w:space="0" w:color="auto"/>
        <w:right w:val="none" w:sz="0" w:space="0" w:color="auto"/>
      </w:divBdr>
    </w:div>
    <w:div w:id="1536426176">
      <w:bodyDiv w:val="1"/>
      <w:marLeft w:val="0"/>
      <w:marRight w:val="0"/>
      <w:marTop w:val="0"/>
      <w:marBottom w:val="0"/>
      <w:divBdr>
        <w:top w:val="none" w:sz="0" w:space="0" w:color="auto"/>
        <w:left w:val="none" w:sz="0" w:space="0" w:color="auto"/>
        <w:bottom w:val="none" w:sz="0" w:space="0" w:color="auto"/>
        <w:right w:val="none" w:sz="0" w:space="0" w:color="auto"/>
      </w:divBdr>
    </w:div>
    <w:div w:id="1536500208">
      <w:bodyDiv w:val="1"/>
      <w:marLeft w:val="0"/>
      <w:marRight w:val="0"/>
      <w:marTop w:val="0"/>
      <w:marBottom w:val="0"/>
      <w:divBdr>
        <w:top w:val="none" w:sz="0" w:space="0" w:color="auto"/>
        <w:left w:val="none" w:sz="0" w:space="0" w:color="auto"/>
        <w:bottom w:val="none" w:sz="0" w:space="0" w:color="auto"/>
        <w:right w:val="none" w:sz="0" w:space="0" w:color="auto"/>
      </w:divBdr>
    </w:div>
    <w:div w:id="1539123341">
      <w:bodyDiv w:val="1"/>
      <w:marLeft w:val="0"/>
      <w:marRight w:val="0"/>
      <w:marTop w:val="0"/>
      <w:marBottom w:val="0"/>
      <w:divBdr>
        <w:top w:val="none" w:sz="0" w:space="0" w:color="auto"/>
        <w:left w:val="none" w:sz="0" w:space="0" w:color="auto"/>
        <w:bottom w:val="none" w:sz="0" w:space="0" w:color="auto"/>
        <w:right w:val="none" w:sz="0" w:space="0" w:color="auto"/>
      </w:divBdr>
    </w:div>
    <w:div w:id="1555042970">
      <w:bodyDiv w:val="1"/>
      <w:marLeft w:val="0"/>
      <w:marRight w:val="0"/>
      <w:marTop w:val="0"/>
      <w:marBottom w:val="0"/>
      <w:divBdr>
        <w:top w:val="none" w:sz="0" w:space="0" w:color="auto"/>
        <w:left w:val="none" w:sz="0" w:space="0" w:color="auto"/>
        <w:bottom w:val="none" w:sz="0" w:space="0" w:color="auto"/>
        <w:right w:val="none" w:sz="0" w:space="0" w:color="auto"/>
      </w:divBdr>
    </w:div>
    <w:div w:id="1565487716">
      <w:bodyDiv w:val="1"/>
      <w:marLeft w:val="0"/>
      <w:marRight w:val="0"/>
      <w:marTop w:val="0"/>
      <w:marBottom w:val="0"/>
      <w:divBdr>
        <w:top w:val="none" w:sz="0" w:space="0" w:color="auto"/>
        <w:left w:val="none" w:sz="0" w:space="0" w:color="auto"/>
        <w:bottom w:val="none" w:sz="0" w:space="0" w:color="auto"/>
        <w:right w:val="none" w:sz="0" w:space="0" w:color="auto"/>
      </w:divBdr>
    </w:div>
    <w:div w:id="1572495897">
      <w:bodyDiv w:val="1"/>
      <w:marLeft w:val="0"/>
      <w:marRight w:val="0"/>
      <w:marTop w:val="0"/>
      <w:marBottom w:val="0"/>
      <w:divBdr>
        <w:top w:val="none" w:sz="0" w:space="0" w:color="auto"/>
        <w:left w:val="none" w:sz="0" w:space="0" w:color="auto"/>
        <w:bottom w:val="none" w:sz="0" w:space="0" w:color="auto"/>
        <w:right w:val="none" w:sz="0" w:space="0" w:color="auto"/>
      </w:divBdr>
    </w:div>
    <w:div w:id="1587497616">
      <w:bodyDiv w:val="1"/>
      <w:marLeft w:val="0"/>
      <w:marRight w:val="0"/>
      <w:marTop w:val="0"/>
      <w:marBottom w:val="0"/>
      <w:divBdr>
        <w:top w:val="none" w:sz="0" w:space="0" w:color="auto"/>
        <w:left w:val="none" w:sz="0" w:space="0" w:color="auto"/>
        <w:bottom w:val="none" w:sz="0" w:space="0" w:color="auto"/>
        <w:right w:val="none" w:sz="0" w:space="0" w:color="auto"/>
      </w:divBdr>
    </w:div>
    <w:div w:id="1589734350">
      <w:bodyDiv w:val="1"/>
      <w:marLeft w:val="0"/>
      <w:marRight w:val="0"/>
      <w:marTop w:val="0"/>
      <w:marBottom w:val="0"/>
      <w:divBdr>
        <w:top w:val="none" w:sz="0" w:space="0" w:color="auto"/>
        <w:left w:val="none" w:sz="0" w:space="0" w:color="auto"/>
        <w:bottom w:val="none" w:sz="0" w:space="0" w:color="auto"/>
        <w:right w:val="none" w:sz="0" w:space="0" w:color="auto"/>
      </w:divBdr>
    </w:div>
    <w:div w:id="1589970605">
      <w:bodyDiv w:val="1"/>
      <w:marLeft w:val="0"/>
      <w:marRight w:val="0"/>
      <w:marTop w:val="0"/>
      <w:marBottom w:val="0"/>
      <w:divBdr>
        <w:top w:val="none" w:sz="0" w:space="0" w:color="auto"/>
        <w:left w:val="none" w:sz="0" w:space="0" w:color="auto"/>
        <w:bottom w:val="none" w:sz="0" w:space="0" w:color="auto"/>
        <w:right w:val="none" w:sz="0" w:space="0" w:color="auto"/>
      </w:divBdr>
    </w:div>
    <w:div w:id="1597980151">
      <w:bodyDiv w:val="1"/>
      <w:marLeft w:val="0"/>
      <w:marRight w:val="0"/>
      <w:marTop w:val="0"/>
      <w:marBottom w:val="0"/>
      <w:divBdr>
        <w:top w:val="none" w:sz="0" w:space="0" w:color="auto"/>
        <w:left w:val="none" w:sz="0" w:space="0" w:color="auto"/>
        <w:bottom w:val="none" w:sz="0" w:space="0" w:color="auto"/>
        <w:right w:val="none" w:sz="0" w:space="0" w:color="auto"/>
      </w:divBdr>
    </w:div>
    <w:div w:id="1604729509">
      <w:bodyDiv w:val="1"/>
      <w:marLeft w:val="0"/>
      <w:marRight w:val="0"/>
      <w:marTop w:val="0"/>
      <w:marBottom w:val="0"/>
      <w:divBdr>
        <w:top w:val="none" w:sz="0" w:space="0" w:color="auto"/>
        <w:left w:val="none" w:sz="0" w:space="0" w:color="auto"/>
        <w:bottom w:val="none" w:sz="0" w:space="0" w:color="auto"/>
        <w:right w:val="none" w:sz="0" w:space="0" w:color="auto"/>
      </w:divBdr>
    </w:div>
    <w:div w:id="1606233503">
      <w:bodyDiv w:val="1"/>
      <w:marLeft w:val="0"/>
      <w:marRight w:val="0"/>
      <w:marTop w:val="0"/>
      <w:marBottom w:val="0"/>
      <w:divBdr>
        <w:top w:val="none" w:sz="0" w:space="0" w:color="auto"/>
        <w:left w:val="none" w:sz="0" w:space="0" w:color="auto"/>
        <w:bottom w:val="none" w:sz="0" w:space="0" w:color="auto"/>
        <w:right w:val="none" w:sz="0" w:space="0" w:color="auto"/>
      </w:divBdr>
    </w:div>
    <w:div w:id="1610745038">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868883">
      <w:bodyDiv w:val="1"/>
      <w:marLeft w:val="0"/>
      <w:marRight w:val="0"/>
      <w:marTop w:val="0"/>
      <w:marBottom w:val="0"/>
      <w:divBdr>
        <w:top w:val="none" w:sz="0" w:space="0" w:color="auto"/>
        <w:left w:val="none" w:sz="0" w:space="0" w:color="auto"/>
        <w:bottom w:val="none" w:sz="0" w:space="0" w:color="auto"/>
        <w:right w:val="none" w:sz="0" w:space="0" w:color="auto"/>
      </w:divBdr>
    </w:div>
    <w:div w:id="1620912105">
      <w:bodyDiv w:val="1"/>
      <w:marLeft w:val="0"/>
      <w:marRight w:val="0"/>
      <w:marTop w:val="0"/>
      <w:marBottom w:val="0"/>
      <w:divBdr>
        <w:top w:val="none" w:sz="0" w:space="0" w:color="auto"/>
        <w:left w:val="none" w:sz="0" w:space="0" w:color="auto"/>
        <w:bottom w:val="none" w:sz="0" w:space="0" w:color="auto"/>
        <w:right w:val="none" w:sz="0" w:space="0" w:color="auto"/>
      </w:divBdr>
      <w:divsChild>
        <w:div w:id="618412492">
          <w:marLeft w:val="0"/>
          <w:marRight w:val="0"/>
          <w:marTop w:val="0"/>
          <w:marBottom w:val="0"/>
          <w:divBdr>
            <w:top w:val="none" w:sz="0" w:space="0" w:color="auto"/>
            <w:left w:val="none" w:sz="0" w:space="0" w:color="auto"/>
            <w:bottom w:val="none" w:sz="0" w:space="0" w:color="auto"/>
            <w:right w:val="none" w:sz="0" w:space="0" w:color="auto"/>
          </w:divBdr>
          <w:divsChild>
            <w:div w:id="1785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8568">
      <w:bodyDiv w:val="1"/>
      <w:marLeft w:val="0"/>
      <w:marRight w:val="0"/>
      <w:marTop w:val="0"/>
      <w:marBottom w:val="0"/>
      <w:divBdr>
        <w:top w:val="none" w:sz="0" w:space="0" w:color="auto"/>
        <w:left w:val="none" w:sz="0" w:space="0" w:color="auto"/>
        <w:bottom w:val="none" w:sz="0" w:space="0" w:color="auto"/>
        <w:right w:val="none" w:sz="0" w:space="0" w:color="auto"/>
      </w:divBdr>
    </w:div>
    <w:div w:id="1642884419">
      <w:bodyDiv w:val="1"/>
      <w:marLeft w:val="0"/>
      <w:marRight w:val="0"/>
      <w:marTop w:val="0"/>
      <w:marBottom w:val="0"/>
      <w:divBdr>
        <w:top w:val="none" w:sz="0" w:space="0" w:color="auto"/>
        <w:left w:val="none" w:sz="0" w:space="0" w:color="auto"/>
        <w:bottom w:val="none" w:sz="0" w:space="0" w:color="auto"/>
        <w:right w:val="none" w:sz="0" w:space="0" w:color="auto"/>
      </w:divBdr>
    </w:div>
    <w:div w:id="1646006812">
      <w:bodyDiv w:val="1"/>
      <w:marLeft w:val="0"/>
      <w:marRight w:val="0"/>
      <w:marTop w:val="0"/>
      <w:marBottom w:val="0"/>
      <w:divBdr>
        <w:top w:val="none" w:sz="0" w:space="0" w:color="auto"/>
        <w:left w:val="none" w:sz="0" w:space="0" w:color="auto"/>
        <w:bottom w:val="none" w:sz="0" w:space="0" w:color="auto"/>
        <w:right w:val="none" w:sz="0" w:space="0" w:color="auto"/>
      </w:divBdr>
    </w:div>
    <w:div w:id="1654412797">
      <w:bodyDiv w:val="1"/>
      <w:marLeft w:val="0"/>
      <w:marRight w:val="0"/>
      <w:marTop w:val="0"/>
      <w:marBottom w:val="0"/>
      <w:divBdr>
        <w:top w:val="none" w:sz="0" w:space="0" w:color="auto"/>
        <w:left w:val="none" w:sz="0" w:space="0" w:color="auto"/>
        <w:bottom w:val="none" w:sz="0" w:space="0" w:color="auto"/>
        <w:right w:val="none" w:sz="0" w:space="0" w:color="auto"/>
      </w:divBdr>
    </w:div>
    <w:div w:id="1655991490">
      <w:bodyDiv w:val="1"/>
      <w:marLeft w:val="0"/>
      <w:marRight w:val="0"/>
      <w:marTop w:val="0"/>
      <w:marBottom w:val="0"/>
      <w:divBdr>
        <w:top w:val="none" w:sz="0" w:space="0" w:color="auto"/>
        <w:left w:val="none" w:sz="0" w:space="0" w:color="auto"/>
        <w:bottom w:val="none" w:sz="0" w:space="0" w:color="auto"/>
        <w:right w:val="none" w:sz="0" w:space="0" w:color="auto"/>
      </w:divBdr>
    </w:div>
    <w:div w:id="1663771200">
      <w:bodyDiv w:val="1"/>
      <w:marLeft w:val="0"/>
      <w:marRight w:val="0"/>
      <w:marTop w:val="0"/>
      <w:marBottom w:val="0"/>
      <w:divBdr>
        <w:top w:val="none" w:sz="0" w:space="0" w:color="auto"/>
        <w:left w:val="none" w:sz="0" w:space="0" w:color="auto"/>
        <w:bottom w:val="none" w:sz="0" w:space="0" w:color="auto"/>
        <w:right w:val="none" w:sz="0" w:space="0" w:color="auto"/>
      </w:divBdr>
    </w:div>
    <w:div w:id="1665625044">
      <w:bodyDiv w:val="1"/>
      <w:marLeft w:val="0"/>
      <w:marRight w:val="0"/>
      <w:marTop w:val="0"/>
      <w:marBottom w:val="0"/>
      <w:divBdr>
        <w:top w:val="none" w:sz="0" w:space="0" w:color="auto"/>
        <w:left w:val="none" w:sz="0" w:space="0" w:color="auto"/>
        <w:bottom w:val="none" w:sz="0" w:space="0" w:color="auto"/>
        <w:right w:val="none" w:sz="0" w:space="0" w:color="auto"/>
      </w:divBdr>
    </w:div>
    <w:div w:id="1671330989">
      <w:bodyDiv w:val="1"/>
      <w:marLeft w:val="0"/>
      <w:marRight w:val="0"/>
      <w:marTop w:val="0"/>
      <w:marBottom w:val="0"/>
      <w:divBdr>
        <w:top w:val="none" w:sz="0" w:space="0" w:color="auto"/>
        <w:left w:val="none" w:sz="0" w:space="0" w:color="auto"/>
        <w:bottom w:val="none" w:sz="0" w:space="0" w:color="auto"/>
        <w:right w:val="none" w:sz="0" w:space="0" w:color="auto"/>
      </w:divBdr>
    </w:div>
    <w:div w:id="1677729571">
      <w:bodyDiv w:val="1"/>
      <w:marLeft w:val="0"/>
      <w:marRight w:val="0"/>
      <w:marTop w:val="0"/>
      <w:marBottom w:val="0"/>
      <w:divBdr>
        <w:top w:val="none" w:sz="0" w:space="0" w:color="auto"/>
        <w:left w:val="none" w:sz="0" w:space="0" w:color="auto"/>
        <w:bottom w:val="none" w:sz="0" w:space="0" w:color="auto"/>
        <w:right w:val="none" w:sz="0" w:space="0" w:color="auto"/>
      </w:divBdr>
    </w:div>
    <w:div w:id="1694064333">
      <w:bodyDiv w:val="1"/>
      <w:marLeft w:val="0"/>
      <w:marRight w:val="0"/>
      <w:marTop w:val="0"/>
      <w:marBottom w:val="0"/>
      <w:divBdr>
        <w:top w:val="none" w:sz="0" w:space="0" w:color="auto"/>
        <w:left w:val="none" w:sz="0" w:space="0" w:color="auto"/>
        <w:bottom w:val="none" w:sz="0" w:space="0" w:color="auto"/>
        <w:right w:val="none" w:sz="0" w:space="0" w:color="auto"/>
      </w:divBdr>
    </w:div>
    <w:div w:id="1703169322">
      <w:bodyDiv w:val="1"/>
      <w:marLeft w:val="0"/>
      <w:marRight w:val="0"/>
      <w:marTop w:val="0"/>
      <w:marBottom w:val="0"/>
      <w:divBdr>
        <w:top w:val="none" w:sz="0" w:space="0" w:color="auto"/>
        <w:left w:val="none" w:sz="0" w:space="0" w:color="auto"/>
        <w:bottom w:val="none" w:sz="0" w:space="0" w:color="auto"/>
        <w:right w:val="none" w:sz="0" w:space="0" w:color="auto"/>
      </w:divBdr>
    </w:div>
    <w:div w:id="1710686961">
      <w:bodyDiv w:val="1"/>
      <w:marLeft w:val="0"/>
      <w:marRight w:val="0"/>
      <w:marTop w:val="0"/>
      <w:marBottom w:val="0"/>
      <w:divBdr>
        <w:top w:val="none" w:sz="0" w:space="0" w:color="auto"/>
        <w:left w:val="none" w:sz="0" w:space="0" w:color="auto"/>
        <w:bottom w:val="none" w:sz="0" w:space="0" w:color="auto"/>
        <w:right w:val="none" w:sz="0" w:space="0" w:color="auto"/>
      </w:divBdr>
    </w:div>
    <w:div w:id="1720935468">
      <w:bodyDiv w:val="1"/>
      <w:marLeft w:val="0"/>
      <w:marRight w:val="0"/>
      <w:marTop w:val="0"/>
      <w:marBottom w:val="0"/>
      <w:divBdr>
        <w:top w:val="none" w:sz="0" w:space="0" w:color="auto"/>
        <w:left w:val="none" w:sz="0" w:space="0" w:color="auto"/>
        <w:bottom w:val="none" w:sz="0" w:space="0" w:color="auto"/>
        <w:right w:val="none" w:sz="0" w:space="0" w:color="auto"/>
      </w:divBdr>
    </w:div>
    <w:div w:id="1725064408">
      <w:bodyDiv w:val="1"/>
      <w:marLeft w:val="0"/>
      <w:marRight w:val="0"/>
      <w:marTop w:val="0"/>
      <w:marBottom w:val="0"/>
      <w:divBdr>
        <w:top w:val="none" w:sz="0" w:space="0" w:color="auto"/>
        <w:left w:val="none" w:sz="0" w:space="0" w:color="auto"/>
        <w:bottom w:val="none" w:sz="0" w:space="0" w:color="auto"/>
        <w:right w:val="none" w:sz="0" w:space="0" w:color="auto"/>
      </w:divBdr>
    </w:div>
    <w:div w:id="1735808125">
      <w:bodyDiv w:val="1"/>
      <w:marLeft w:val="0"/>
      <w:marRight w:val="0"/>
      <w:marTop w:val="0"/>
      <w:marBottom w:val="0"/>
      <w:divBdr>
        <w:top w:val="none" w:sz="0" w:space="0" w:color="auto"/>
        <w:left w:val="none" w:sz="0" w:space="0" w:color="auto"/>
        <w:bottom w:val="none" w:sz="0" w:space="0" w:color="auto"/>
        <w:right w:val="none" w:sz="0" w:space="0" w:color="auto"/>
      </w:divBdr>
    </w:div>
    <w:div w:id="1738434601">
      <w:bodyDiv w:val="1"/>
      <w:marLeft w:val="0"/>
      <w:marRight w:val="0"/>
      <w:marTop w:val="0"/>
      <w:marBottom w:val="0"/>
      <w:divBdr>
        <w:top w:val="none" w:sz="0" w:space="0" w:color="auto"/>
        <w:left w:val="none" w:sz="0" w:space="0" w:color="auto"/>
        <w:bottom w:val="none" w:sz="0" w:space="0" w:color="auto"/>
        <w:right w:val="none" w:sz="0" w:space="0" w:color="auto"/>
      </w:divBdr>
    </w:div>
    <w:div w:id="1751270890">
      <w:bodyDiv w:val="1"/>
      <w:marLeft w:val="0"/>
      <w:marRight w:val="0"/>
      <w:marTop w:val="0"/>
      <w:marBottom w:val="0"/>
      <w:divBdr>
        <w:top w:val="none" w:sz="0" w:space="0" w:color="auto"/>
        <w:left w:val="none" w:sz="0" w:space="0" w:color="auto"/>
        <w:bottom w:val="none" w:sz="0" w:space="0" w:color="auto"/>
        <w:right w:val="none" w:sz="0" w:space="0" w:color="auto"/>
      </w:divBdr>
    </w:div>
    <w:div w:id="1751465144">
      <w:bodyDiv w:val="1"/>
      <w:marLeft w:val="0"/>
      <w:marRight w:val="0"/>
      <w:marTop w:val="0"/>
      <w:marBottom w:val="0"/>
      <w:divBdr>
        <w:top w:val="none" w:sz="0" w:space="0" w:color="auto"/>
        <w:left w:val="none" w:sz="0" w:space="0" w:color="auto"/>
        <w:bottom w:val="none" w:sz="0" w:space="0" w:color="auto"/>
        <w:right w:val="none" w:sz="0" w:space="0" w:color="auto"/>
      </w:divBdr>
    </w:div>
    <w:div w:id="1755011647">
      <w:bodyDiv w:val="1"/>
      <w:marLeft w:val="0"/>
      <w:marRight w:val="0"/>
      <w:marTop w:val="0"/>
      <w:marBottom w:val="0"/>
      <w:divBdr>
        <w:top w:val="none" w:sz="0" w:space="0" w:color="auto"/>
        <w:left w:val="none" w:sz="0" w:space="0" w:color="auto"/>
        <w:bottom w:val="none" w:sz="0" w:space="0" w:color="auto"/>
        <w:right w:val="none" w:sz="0" w:space="0" w:color="auto"/>
      </w:divBdr>
    </w:div>
    <w:div w:id="1778214445">
      <w:bodyDiv w:val="1"/>
      <w:marLeft w:val="0"/>
      <w:marRight w:val="0"/>
      <w:marTop w:val="0"/>
      <w:marBottom w:val="0"/>
      <w:divBdr>
        <w:top w:val="none" w:sz="0" w:space="0" w:color="auto"/>
        <w:left w:val="none" w:sz="0" w:space="0" w:color="auto"/>
        <w:bottom w:val="none" w:sz="0" w:space="0" w:color="auto"/>
        <w:right w:val="none" w:sz="0" w:space="0" w:color="auto"/>
      </w:divBdr>
    </w:div>
    <w:div w:id="1780294977">
      <w:bodyDiv w:val="1"/>
      <w:marLeft w:val="0"/>
      <w:marRight w:val="0"/>
      <w:marTop w:val="0"/>
      <w:marBottom w:val="0"/>
      <w:divBdr>
        <w:top w:val="none" w:sz="0" w:space="0" w:color="auto"/>
        <w:left w:val="none" w:sz="0" w:space="0" w:color="auto"/>
        <w:bottom w:val="none" w:sz="0" w:space="0" w:color="auto"/>
        <w:right w:val="none" w:sz="0" w:space="0" w:color="auto"/>
      </w:divBdr>
      <w:divsChild>
        <w:div w:id="1604457112">
          <w:marLeft w:val="0"/>
          <w:marRight w:val="0"/>
          <w:marTop w:val="0"/>
          <w:marBottom w:val="0"/>
          <w:divBdr>
            <w:top w:val="none" w:sz="0" w:space="0" w:color="auto"/>
            <w:left w:val="none" w:sz="0" w:space="0" w:color="auto"/>
            <w:bottom w:val="none" w:sz="0" w:space="0" w:color="auto"/>
            <w:right w:val="none" w:sz="0" w:space="0" w:color="auto"/>
          </w:divBdr>
        </w:div>
      </w:divsChild>
    </w:div>
    <w:div w:id="1785885668">
      <w:bodyDiv w:val="1"/>
      <w:marLeft w:val="0"/>
      <w:marRight w:val="0"/>
      <w:marTop w:val="0"/>
      <w:marBottom w:val="0"/>
      <w:divBdr>
        <w:top w:val="none" w:sz="0" w:space="0" w:color="auto"/>
        <w:left w:val="none" w:sz="0" w:space="0" w:color="auto"/>
        <w:bottom w:val="none" w:sz="0" w:space="0" w:color="auto"/>
        <w:right w:val="none" w:sz="0" w:space="0" w:color="auto"/>
      </w:divBdr>
    </w:div>
    <w:div w:id="1807314013">
      <w:bodyDiv w:val="1"/>
      <w:marLeft w:val="0"/>
      <w:marRight w:val="0"/>
      <w:marTop w:val="0"/>
      <w:marBottom w:val="0"/>
      <w:divBdr>
        <w:top w:val="none" w:sz="0" w:space="0" w:color="auto"/>
        <w:left w:val="none" w:sz="0" w:space="0" w:color="auto"/>
        <w:bottom w:val="none" w:sz="0" w:space="0" w:color="auto"/>
        <w:right w:val="none" w:sz="0" w:space="0" w:color="auto"/>
      </w:divBdr>
    </w:div>
    <w:div w:id="1810052800">
      <w:bodyDiv w:val="1"/>
      <w:marLeft w:val="0"/>
      <w:marRight w:val="0"/>
      <w:marTop w:val="0"/>
      <w:marBottom w:val="0"/>
      <w:divBdr>
        <w:top w:val="none" w:sz="0" w:space="0" w:color="auto"/>
        <w:left w:val="none" w:sz="0" w:space="0" w:color="auto"/>
        <w:bottom w:val="none" w:sz="0" w:space="0" w:color="auto"/>
        <w:right w:val="none" w:sz="0" w:space="0" w:color="auto"/>
      </w:divBdr>
    </w:div>
    <w:div w:id="1811439655">
      <w:bodyDiv w:val="1"/>
      <w:marLeft w:val="0"/>
      <w:marRight w:val="0"/>
      <w:marTop w:val="0"/>
      <w:marBottom w:val="0"/>
      <w:divBdr>
        <w:top w:val="none" w:sz="0" w:space="0" w:color="auto"/>
        <w:left w:val="none" w:sz="0" w:space="0" w:color="auto"/>
        <w:bottom w:val="none" w:sz="0" w:space="0" w:color="auto"/>
        <w:right w:val="none" w:sz="0" w:space="0" w:color="auto"/>
      </w:divBdr>
      <w:divsChild>
        <w:div w:id="297957227">
          <w:marLeft w:val="0"/>
          <w:marRight w:val="0"/>
          <w:marTop w:val="0"/>
          <w:marBottom w:val="0"/>
          <w:divBdr>
            <w:top w:val="none" w:sz="0" w:space="0" w:color="auto"/>
            <w:left w:val="none" w:sz="0" w:space="0" w:color="auto"/>
            <w:bottom w:val="none" w:sz="0" w:space="0" w:color="auto"/>
            <w:right w:val="none" w:sz="0" w:space="0" w:color="auto"/>
          </w:divBdr>
        </w:div>
      </w:divsChild>
    </w:div>
    <w:div w:id="1821919134">
      <w:bodyDiv w:val="1"/>
      <w:marLeft w:val="0"/>
      <w:marRight w:val="0"/>
      <w:marTop w:val="0"/>
      <w:marBottom w:val="0"/>
      <w:divBdr>
        <w:top w:val="none" w:sz="0" w:space="0" w:color="auto"/>
        <w:left w:val="none" w:sz="0" w:space="0" w:color="auto"/>
        <w:bottom w:val="none" w:sz="0" w:space="0" w:color="auto"/>
        <w:right w:val="none" w:sz="0" w:space="0" w:color="auto"/>
      </w:divBdr>
    </w:div>
    <w:div w:id="1829244067">
      <w:bodyDiv w:val="1"/>
      <w:marLeft w:val="0"/>
      <w:marRight w:val="0"/>
      <w:marTop w:val="0"/>
      <w:marBottom w:val="0"/>
      <w:divBdr>
        <w:top w:val="none" w:sz="0" w:space="0" w:color="auto"/>
        <w:left w:val="none" w:sz="0" w:space="0" w:color="auto"/>
        <w:bottom w:val="none" w:sz="0" w:space="0" w:color="auto"/>
        <w:right w:val="none" w:sz="0" w:space="0" w:color="auto"/>
      </w:divBdr>
    </w:div>
    <w:div w:id="1833401546">
      <w:bodyDiv w:val="1"/>
      <w:marLeft w:val="0"/>
      <w:marRight w:val="0"/>
      <w:marTop w:val="0"/>
      <w:marBottom w:val="0"/>
      <w:divBdr>
        <w:top w:val="none" w:sz="0" w:space="0" w:color="auto"/>
        <w:left w:val="none" w:sz="0" w:space="0" w:color="auto"/>
        <w:bottom w:val="none" w:sz="0" w:space="0" w:color="auto"/>
        <w:right w:val="none" w:sz="0" w:space="0" w:color="auto"/>
      </w:divBdr>
    </w:div>
    <w:div w:id="1844316162">
      <w:bodyDiv w:val="1"/>
      <w:marLeft w:val="0"/>
      <w:marRight w:val="0"/>
      <w:marTop w:val="0"/>
      <w:marBottom w:val="0"/>
      <w:divBdr>
        <w:top w:val="none" w:sz="0" w:space="0" w:color="auto"/>
        <w:left w:val="none" w:sz="0" w:space="0" w:color="auto"/>
        <w:bottom w:val="none" w:sz="0" w:space="0" w:color="auto"/>
        <w:right w:val="none" w:sz="0" w:space="0" w:color="auto"/>
      </w:divBdr>
    </w:div>
    <w:div w:id="1854220588">
      <w:bodyDiv w:val="1"/>
      <w:marLeft w:val="0"/>
      <w:marRight w:val="0"/>
      <w:marTop w:val="0"/>
      <w:marBottom w:val="0"/>
      <w:divBdr>
        <w:top w:val="none" w:sz="0" w:space="0" w:color="auto"/>
        <w:left w:val="none" w:sz="0" w:space="0" w:color="auto"/>
        <w:bottom w:val="none" w:sz="0" w:space="0" w:color="auto"/>
        <w:right w:val="none" w:sz="0" w:space="0" w:color="auto"/>
      </w:divBdr>
    </w:div>
    <w:div w:id="1857689513">
      <w:bodyDiv w:val="1"/>
      <w:marLeft w:val="0"/>
      <w:marRight w:val="0"/>
      <w:marTop w:val="0"/>
      <w:marBottom w:val="0"/>
      <w:divBdr>
        <w:top w:val="none" w:sz="0" w:space="0" w:color="auto"/>
        <w:left w:val="none" w:sz="0" w:space="0" w:color="auto"/>
        <w:bottom w:val="none" w:sz="0" w:space="0" w:color="auto"/>
        <w:right w:val="none" w:sz="0" w:space="0" w:color="auto"/>
      </w:divBdr>
    </w:div>
    <w:div w:id="1870878553">
      <w:bodyDiv w:val="1"/>
      <w:marLeft w:val="0"/>
      <w:marRight w:val="0"/>
      <w:marTop w:val="0"/>
      <w:marBottom w:val="0"/>
      <w:divBdr>
        <w:top w:val="none" w:sz="0" w:space="0" w:color="auto"/>
        <w:left w:val="none" w:sz="0" w:space="0" w:color="auto"/>
        <w:bottom w:val="none" w:sz="0" w:space="0" w:color="auto"/>
        <w:right w:val="none" w:sz="0" w:space="0" w:color="auto"/>
      </w:divBdr>
    </w:div>
    <w:div w:id="1870953107">
      <w:bodyDiv w:val="1"/>
      <w:marLeft w:val="0"/>
      <w:marRight w:val="0"/>
      <w:marTop w:val="0"/>
      <w:marBottom w:val="0"/>
      <w:divBdr>
        <w:top w:val="none" w:sz="0" w:space="0" w:color="auto"/>
        <w:left w:val="none" w:sz="0" w:space="0" w:color="auto"/>
        <w:bottom w:val="none" w:sz="0" w:space="0" w:color="auto"/>
        <w:right w:val="none" w:sz="0" w:space="0" w:color="auto"/>
      </w:divBdr>
    </w:div>
    <w:div w:id="1878472599">
      <w:bodyDiv w:val="1"/>
      <w:marLeft w:val="0"/>
      <w:marRight w:val="0"/>
      <w:marTop w:val="0"/>
      <w:marBottom w:val="0"/>
      <w:divBdr>
        <w:top w:val="none" w:sz="0" w:space="0" w:color="auto"/>
        <w:left w:val="none" w:sz="0" w:space="0" w:color="auto"/>
        <w:bottom w:val="none" w:sz="0" w:space="0" w:color="auto"/>
        <w:right w:val="none" w:sz="0" w:space="0" w:color="auto"/>
      </w:divBdr>
    </w:div>
    <w:div w:id="1888031828">
      <w:bodyDiv w:val="1"/>
      <w:marLeft w:val="0"/>
      <w:marRight w:val="0"/>
      <w:marTop w:val="0"/>
      <w:marBottom w:val="0"/>
      <w:divBdr>
        <w:top w:val="none" w:sz="0" w:space="0" w:color="auto"/>
        <w:left w:val="none" w:sz="0" w:space="0" w:color="auto"/>
        <w:bottom w:val="none" w:sz="0" w:space="0" w:color="auto"/>
        <w:right w:val="none" w:sz="0" w:space="0" w:color="auto"/>
      </w:divBdr>
    </w:div>
    <w:div w:id="1895389270">
      <w:bodyDiv w:val="1"/>
      <w:marLeft w:val="0"/>
      <w:marRight w:val="0"/>
      <w:marTop w:val="0"/>
      <w:marBottom w:val="0"/>
      <w:divBdr>
        <w:top w:val="none" w:sz="0" w:space="0" w:color="auto"/>
        <w:left w:val="none" w:sz="0" w:space="0" w:color="auto"/>
        <w:bottom w:val="none" w:sz="0" w:space="0" w:color="auto"/>
        <w:right w:val="none" w:sz="0" w:space="0" w:color="auto"/>
      </w:divBdr>
    </w:div>
    <w:div w:id="1908108808">
      <w:bodyDiv w:val="1"/>
      <w:marLeft w:val="0"/>
      <w:marRight w:val="0"/>
      <w:marTop w:val="0"/>
      <w:marBottom w:val="0"/>
      <w:divBdr>
        <w:top w:val="none" w:sz="0" w:space="0" w:color="auto"/>
        <w:left w:val="none" w:sz="0" w:space="0" w:color="auto"/>
        <w:bottom w:val="none" w:sz="0" w:space="0" w:color="auto"/>
        <w:right w:val="none" w:sz="0" w:space="0" w:color="auto"/>
      </w:divBdr>
    </w:div>
    <w:div w:id="1918979244">
      <w:bodyDiv w:val="1"/>
      <w:marLeft w:val="0"/>
      <w:marRight w:val="0"/>
      <w:marTop w:val="0"/>
      <w:marBottom w:val="0"/>
      <w:divBdr>
        <w:top w:val="none" w:sz="0" w:space="0" w:color="auto"/>
        <w:left w:val="none" w:sz="0" w:space="0" w:color="auto"/>
        <w:bottom w:val="none" w:sz="0" w:space="0" w:color="auto"/>
        <w:right w:val="none" w:sz="0" w:space="0" w:color="auto"/>
      </w:divBdr>
    </w:div>
    <w:div w:id="1939755785">
      <w:bodyDiv w:val="1"/>
      <w:marLeft w:val="0"/>
      <w:marRight w:val="0"/>
      <w:marTop w:val="0"/>
      <w:marBottom w:val="0"/>
      <w:divBdr>
        <w:top w:val="none" w:sz="0" w:space="0" w:color="auto"/>
        <w:left w:val="none" w:sz="0" w:space="0" w:color="auto"/>
        <w:bottom w:val="none" w:sz="0" w:space="0" w:color="auto"/>
        <w:right w:val="none" w:sz="0" w:space="0" w:color="auto"/>
      </w:divBdr>
    </w:div>
    <w:div w:id="1978144414">
      <w:bodyDiv w:val="1"/>
      <w:marLeft w:val="0"/>
      <w:marRight w:val="0"/>
      <w:marTop w:val="0"/>
      <w:marBottom w:val="0"/>
      <w:divBdr>
        <w:top w:val="none" w:sz="0" w:space="0" w:color="auto"/>
        <w:left w:val="none" w:sz="0" w:space="0" w:color="auto"/>
        <w:bottom w:val="none" w:sz="0" w:space="0" w:color="auto"/>
        <w:right w:val="none" w:sz="0" w:space="0" w:color="auto"/>
      </w:divBdr>
    </w:div>
    <w:div w:id="1991985013">
      <w:bodyDiv w:val="1"/>
      <w:marLeft w:val="0"/>
      <w:marRight w:val="0"/>
      <w:marTop w:val="0"/>
      <w:marBottom w:val="0"/>
      <w:divBdr>
        <w:top w:val="none" w:sz="0" w:space="0" w:color="auto"/>
        <w:left w:val="none" w:sz="0" w:space="0" w:color="auto"/>
        <w:bottom w:val="none" w:sz="0" w:space="0" w:color="auto"/>
        <w:right w:val="none" w:sz="0" w:space="0" w:color="auto"/>
      </w:divBdr>
      <w:divsChild>
        <w:div w:id="410663002">
          <w:marLeft w:val="0"/>
          <w:marRight w:val="0"/>
          <w:marTop w:val="0"/>
          <w:marBottom w:val="0"/>
          <w:divBdr>
            <w:top w:val="none" w:sz="0" w:space="0" w:color="auto"/>
            <w:left w:val="none" w:sz="0" w:space="0" w:color="auto"/>
            <w:bottom w:val="none" w:sz="0" w:space="0" w:color="auto"/>
            <w:right w:val="none" w:sz="0" w:space="0" w:color="auto"/>
          </w:divBdr>
        </w:div>
      </w:divsChild>
    </w:div>
    <w:div w:id="1998344613">
      <w:bodyDiv w:val="1"/>
      <w:marLeft w:val="0"/>
      <w:marRight w:val="0"/>
      <w:marTop w:val="0"/>
      <w:marBottom w:val="0"/>
      <w:divBdr>
        <w:top w:val="none" w:sz="0" w:space="0" w:color="auto"/>
        <w:left w:val="none" w:sz="0" w:space="0" w:color="auto"/>
        <w:bottom w:val="none" w:sz="0" w:space="0" w:color="auto"/>
        <w:right w:val="none" w:sz="0" w:space="0" w:color="auto"/>
      </w:divBdr>
    </w:div>
    <w:div w:id="2008630905">
      <w:bodyDiv w:val="1"/>
      <w:marLeft w:val="0"/>
      <w:marRight w:val="0"/>
      <w:marTop w:val="0"/>
      <w:marBottom w:val="0"/>
      <w:divBdr>
        <w:top w:val="none" w:sz="0" w:space="0" w:color="auto"/>
        <w:left w:val="none" w:sz="0" w:space="0" w:color="auto"/>
        <w:bottom w:val="none" w:sz="0" w:space="0" w:color="auto"/>
        <w:right w:val="none" w:sz="0" w:space="0" w:color="auto"/>
      </w:divBdr>
    </w:div>
    <w:div w:id="2018118679">
      <w:bodyDiv w:val="1"/>
      <w:marLeft w:val="0"/>
      <w:marRight w:val="0"/>
      <w:marTop w:val="0"/>
      <w:marBottom w:val="0"/>
      <w:divBdr>
        <w:top w:val="none" w:sz="0" w:space="0" w:color="auto"/>
        <w:left w:val="none" w:sz="0" w:space="0" w:color="auto"/>
        <w:bottom w:val="none" w:sz="0" w:space="0" w:color="auto"/>
        <w:right w:val="none" w:sz="0" w:space="0" w:color="auto"/>
      </w:divBdr>
      <w:divsChild>
        <w:div w:id="18892685">
          <w:marLeft w:val="0"/>
          <w:marRight w:val="0"/>
          <w:marTop w:val="0"/>
          <w:marBottom w:val="0"/>
          <w:divBdr>
            <w:top w:val="none" w:sz="0" w:space="0" w:color="auto"/>
            <w:left w:val="none" w:sz="0" w:space="0" w:color="auto"/>
            <w:bottom w:val="none" w:sz="0" w:space="0" w:color="auto"/>
            <w:right w:val="none" w:sz="0" w:space="0" w:color="auto"/>
          </w:divBdr>
        </w:div>
      </w:divsChild>
    </w:div>
    <w:div w:id="2018457540">
      <w:bodyDiv w:val="1"/>
      <w:marLeft w:val="0"/>
      <w:marRight w:val="0"/>
      <w:marTop w:val="0"/>
      <w:marBottom w:val="0"/>
      <w:divBdr>
        <w:top w:val="none" w:sz="0" w:space="0" w:color="auto"/>
        <w:left w:val="none" w:sz="0" w:space="0" w:color="auto"/>
        <w:bottom w:val="none" w:sz="0" w:space="0" w:color="auto"/>
        <w:right w:val="none" w:sz="0" w:space="0" w:color="auto"/>
      </w:divBdr>
    </w:div>
    <w:div w:id="2019774421">
      <w:bodyDiv w:val="1"/>
      <w:marLeft w:val="0"/>
      <w:marRight w:val="0"/>
      <w:marTop w:val="0"/>
      <w:marBottom w:val="0"/>
      <w:divBdr>
        <w:top w:val="none" w:sz="0" w:space="0" w:color="auto"/>
        <w:left w:val="none" w:sz="0" w:space="0" w:color="auto"/>
        <w:bottom w:val="none" w:sz="0" w:space="0" w:color="auto"/>
        <w:right w:val="none" w:sz="0" w:space="0" w:color="auto"/>
      </w:divBdr>
    </w:div>
    <w:div w:id="2044594065">
      <w:bodyDiv w:val="1"/>
      <w:marLeft w:val="0"/>
      <w:marRight w:val="0"/>
      <w:marTop w:val="0"/>
      <w:marBottom w:val="0"/>
      <w:divBdr>
        <w:top w:val="none" w:sz="0" w:space="0" w:color="auto"/>
        <w:left w:val="none" w:sz="0" w:space="0" w:color="auto"/>
        <w:bottom w:val="none" w:sz="0" w:space="0" w:color="auto"/>
        <w:right w:val="none" w:sz="0" w:space="0" w:color="auto"/>
      </w:divBdr>
      <w:divsChild>
        <w:div w:id="375352743">
          <w:marLeft w:val="0"/>
          <w:marRight w:val="0"/>
          <w:marTop w:val="0"/>
          <w:marBottom w:val="0"/>
          <w:divBdr>
            <w:top w:val="none" w:sz="0" w:space="0" w:color="auto"/>
            <w:left w:val="none" w:sz="0" w:space="0" w:color="auto"/>
            <w:bottom w:val="none" w:sz="0" w:space="0" w:color="auto"/>
            <w:right w:val="none" w:sz="0" w:space="0" w:color="auto"/>
          </w:divBdr>
        </w:div>
        <w:div w:id="914320124">
          <w:marLeft w:val="0"/>
          <w:marRight w:val="0"/>
          <w:marTop w:val="0"/>
          <w:marBottom w:val="0"/>
          <w:divBdr>
            <w:top w:val="none" w:sz="0" w:space="0" w:color="auto"/>
            <w:left w:val="none" w:sz="0" w:space="0" w:color="auto"/>
            <w:bottom w:val="none" w:sz="0" w:space="0" w:color="auto"/>
            <w:right w:val="none" w:sz="0" w:space="0" w:color="auto"/>
          </w:divBdr>
        </w:div>
        <w:div w:id="1028410847">
          <w:marLeft w:val="0"/>
          <w:marRight w:val="0"/>
          <w:marTop w:val="0"/>
          <w:marBottom w:val="0"/>
          <w:divBdr>
            <w:top w:val="none" w:sz="0" w:space="0" w:color="auto"/>
            <w:left w:val="none" w:sz="0" w:space="0" w:color="auto"/>
            <w:bottom w:val="none" w:sz="0" w:space="0" w:color="auto"/>
            <w:right w:val="none" w:sz="0" w:space="0" w:color="auto"/>
          </w:divBdr>
        </w:div>
      </w:divsChild>
    </w:div>
    <w:div w:id="2045203460">
      <w:bodyDiv w:val="1"/>
      <w:marLeft w:val="0"/>
      <w:marRight w:val="0"/>
      <w:marTop w:val="0"/>
      <w:marBottom w:val="0"/>
      <w:divBdr>
        <w:top w:val="none" w:sz="0" w:space="0" w:color="auto"/>
        <w:left w:val="none" w:sz="0" w:space="0" w:color="auto"/>
        <w:bottom w:val="none" w:sz="0" w:space="0" w:color="auto"/>
        <w:right w:val="none" w:sz="0" w:space="0" w:color="auto"/>
      </w:divBdr>
      <w:divsChild>
        <w:div w:id="16859988">
          <w:marLeft w:val="0"/>
          <w:marRight w:val="0"/>
          <w:marTop w:val="0"/>
          <w:marBottom w:val="0"/>
          <w:divBdr>
            <w:top w:val="none" w:sz="0" w:space="0" w:color="auto"/>
            <w:left w:val="none" w:sz="0" w:space="0" w:color="auto"/>
            <w:bottom w:val="none" w:sz="0" w:space="0" w:color="auto"/>
            <w:right w:val="none" w:sz="0" w:space="0" w:color="auto"/>
          </w:divBdr>
        </w:div>
      </w:divsChild>
    </w:div>
    <w:div w:id="2046442591">
      <w:bodyDiv w:val="1"/>
      <w:marLeft w:val="0"/>
      <w:marRight w:val="0"/>
      <w:marTop w:val="0"/>
      <w:marBottom w:val="0"/>
      <w:divBdr>
        <w:top w:val="none" w:sz="0" w:space="0" w:color="auto"/>
        <w:left w:val="none" w:sz="0" w:space="0" w:color="auto"/>
        <w:bottom w:val="none" w:sz="0" w:space="0" w:color="auto"/>
        <w:right w:val="none" w:sz="0" w:space="0" w:color="auto"/>
      </w:divBdr>
    </w:div>
    <w:div w:id="2049639319">
      <w:bodyDiv w:val="1"/>
      <w:marLeft w:val="0"/>
      <w:marRight w:val="0"/>
      <w:marTop w:val="0"/>
      <w:marBottom w:val="0"/>
      <w:divBdr>
        <w:top w:val="none" w:sz="0" w:space="0" w:color="auto"/>
        <w:left w:val="none" w:sz="0" w:space="0" w:color="auto"/>
        <w:bottom w:val="none" w:sz="0" w:space="0" w:color="auto"/>
        <w:right w:val="none" w:sz="0" w:space="0" w:color="auto"/>
      </w:divBdr>
    </w:div>
    <w:div w:id="2060325024">
      <w:bodyDiv w:val="1"/>
      <w:marLeft w:val="0"/>
      <w:marRight w:val="0"/>
      <w:marTop w:val="0"/>
      <w:marBottom w:val="0"/>
      <w:divBdr>
        <w:top w:val="none" w:sz="0" w:space="0" w:color="auto"/>
        <w:left w:val="none" w:sz="0" w:space="0" w:color="auto"/>
        <w:bottom w:val="none" w:sz="0" w:space="0" w:color="auto"/>
        <w:right w:val="none" w:sz="0" w:space="0" w:color="auto"/>
      </w:divBdr>
    </w:div>
    <w:div w:id="2065640711">
      <w:bodyDiv w:val="1"/>
      <w:marLeft w:val="0"/>
      <w:marRight w:val="0"/>
      <w:marTop w:val="0"/>
      <w:marBottom w:val="0"/>
      <w:divBdr>
        <w:top w:val="none" w:sz="0" w:space="0" w:color="auto"/>
        <w:left w:val="none" w:sz="0" w:space="0" w:color="auto"/>
        <w:bottom w:val="none" w:sz="0" w:space="0" w:color="auto"/>
        <w:right w:val="none" w:sz="0" w:space="0" w:color="auto"/>
      </w:divBdr>
    </w:div>
    <w:div w:id="2071533321">
      <w:bodyDiv w:val="1"/>
      <w:marLeft w:val="0"/>
      <w:marRight w:val="0"/>
      <w:marTop w:val="0"/>
      <w:marBottom w:val="0"/>
      <w:divBdr>
        <w:top w:val="none" w:sz="0" w:space="0" w:color="auto"/>
        <w:left w:val="none" w:sz="0" w:space="0" w:color="auto"/>
        <w:bottom w:val="none" w:sz="0" w:space="0" w:color="auto"/>
        <w:right w:val="none" w:sz="0" w:space="0" w:color="auto"/>
      </w:divBdr>
    </w:div>
    <w:div w:id="2088069119">
      <w:bodyDiv w:val="1"/>
      <w:marLeft w:val="0"/>
      <w:marRight w:val="0"/>
      <w:marTop w:val="0"/>
      <w:marBottom w:val="0"/>
      <w:divBdr>
        <w:top w:val="none" w:sz="0" w:space="0" w:color="auto"/>
        <w:left w:val="none" w:sz="0" w:space="0" w:color="auto"/>
        <w:bottom w:val="none" w:sz="0" w:space="0" w:color="auto"/>
        <w:right w:val="none" w:sz="0" w:space="0" w:color="auto"/>
      </w:divBdr>
    </w:div>
    <w:div w:id="2095324001">
      <w:bodyDiv w:val="1"/>
      <w:marLeft w:val="0"/>
      <w:marRight w:val="0"/>
      <w:marTop w:val="0"/>
      <w:marBottom w:val="0"/>
      <w:divBdr>
        <w:top w:val="none" w:sz="0" w:space="0" w:color="auto"/>
        <w:left w:val="none" w:sz="0" w:space="0" w:color="auto"/>
        <w:bottom w:val="none" w:sz="0" w:space="0" w:color="auto"/>
        <w:right w:val="none" w:sz="0" w:space="0" w:color="auto"/>
      </w:divBdr>
    </w:div>
    <w:div w:id="2099130862">
      <w:bodyDiv w:val="1"/>
      <w:marLeft w:val="0"/>
      <w:marRight w:val="0"/>
      <w:marTop w:val="0"/>
      <w:marBottom w:val="0"/>
      <w:divBdr>
        <w:top w:val="none" w:sz="0" w:space="0" w:color="auto"/>
        <w:left w:val="none" w:sz="0" w:space="0" w:color="auto"/>
        <w:bottom w:val="none" w:sz="0" w:space="0" w:color="auto"/>
        <w:right w:val="none" w:sz="0" w:space="0" w:color="auto"/>
      </w:divBdr>
    </w:div>
    <w:div w:id="2109963189">
      <w:bodyDiv w:val="1"/>
      <w:marLeft w:val="0"/>
      <w:marRight w:val="0"/>
      <w:marTop w:val="0"/>
      <w:marBottom w:val="0"/>
      <w:divBdr>
        <w:top w:val="none" w:sz="0" w:space="0" w:color="auto"/>
        <w:left w:val="none" w:sz="0" w:space="0" w:color="auto"/>
        <w:bottom w:val="none" w:sz="0" w:space="0" w:color="auto"/>
        <w:right w:val="none" w:sz="0" w:space="0" w:color="auto"/>
      </w:divBdr>
    </w:div>
    <w:div w:id="2113888876">
      <w:bodyDiv w:val="1"/>
      <w:marLeft w:val="0"/>
      <w:marRight w:val="0"/>
      <w:marTop w:val="0"/>
      <w:marBottom w:val="0"/>
      <w:divBdr>
        <w:top w:val="none" w:sz="0" w:space="0" w:color="auto"/>
        <w:left w:val="none" w:sz="0" w:space="0" w:color="auto"/>
        <w:bottom w:val="none" w:sz="0" w:space="0" w:color="auto"/>
        <w:right w:val="none" w:sz="0" w:space="0" w:color="auto"/>
      </w:divBdr>
    </w:div>
    <w:div w:id="2118719434">
      <w:bodyDiv w:val="1"/>
      <w:marLeft w:val="0"/>
      <w:marRight w:val="0"/>
      <w:marTop w:val="0"/>
      <w:marBottom w:val="0"/>
      <w:divBdr>
        <w:top w:val="none" w:sz="0" w:space="0" w:color="auto"/>
        <w:left w:val="none" w:sz="0" w:space="0" w:color="auto"/>
        <w:bottom w:val="none" w:sz="0" w:space="0" w:color="auto"/>
        <w:right w:val="none" w:sz="0" w:space="0" w:color="auto"/>
      </w:divBdr>
      <w:divsChild>
        <w:div w:id="511797465">
          <w:marLeft w:val="0"/>
          <w:marRight w:val="0"/>
          <w:marTop w:val="0"/>
          <w:marBottom w:val="0"/>
          <w:divBdr>
            <w:top w:val="none" w:sz="0" w:space="0" w:color="auto"/>
            <w:left w:val="none" w:sz="0" w:space="0" w:color="auto"/>
            <w:bottom w:val="none" w:sz="0" w:space="0" w:color="auto"/>
            <w:right w:val="none" w:sz="0" w:space="0" w:color="auto"/>
          </w:divBdr>
        </w:div>
      </w:divsChild>
    </w:div>
    <w:div w:id="2136827975">
      <w:bodyDiv w:val="1"/>
      <w:marLeft w:val="0"/>
      <w:marRight w:val="0"/>
      <w:marTop w:val="0"/>
      <w:marBottom w:val="0"/>
      <w:divBdr>
        <w:top w:val="none" w:sz="0" w:space="0" w:color="auto"/>
        <w:left w:val="none" w:sz="0" w:space="0" w:color="auto"/>
        <w:bottom w:val="none" w:sz="0" w:space="0" w:color="auto"/>
        <w:right w:val="none" w:sz="0" w:space="0" w:color="auto"/>
      </w:divBdr>
    </w:div>
    <w:div w:id="214238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d676356bd41f4800"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5F0062-1D42-B84F-922F-AEE564571B6E}">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467c28-9bc8-42ae-b610-6791a9f9ca87">
      <UserInfo>
        <DisplayName>Madhulika Agarkar</DisplayName>
        <AccountId>6</AccountId>
        <AccountType/>
      </UserInfo>
      <UserInfo>
        <DisplayName>Anne Marbella</DisplayName>
        <AccountId>18</AccountId>
        <AccountType/>
      </UserInfo>
      <UserInfo>
        <DisplayName>Thomas Miller</DisplayName>
        <AccountId>17</AccountId>
        <AccountType/>
      </UserInfo>
    </SharedWithUsers>
    <Note xmlns="2f1503ce-af48-454c-baa9-7c617517284e">Current with field codes</Note>
    <lcf76f155ced4ddcb4097134ff3c332f xmlns="2f1503ce-af48-454c-baa9-7c617517284e">
      <Terms xmlns="http://schemas.microsoft.com/office/infopath/2007/PartnerControls"/>
    </lcf76f155ced4ddcb4097134ff3c332f>
    <TaxCatchAll xmlns="65467c28-9bc8-42ae-b610-6791a9f9ca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3616FF18BED047BE9D73576F3154D6" ma:contentTypeVersion="14" ma:contentTypeDescription="Create a new document." ma:contentTypeScope="" ma:versionID="ea56dc8797325243a86b1b9c5d11ba61">
  <xsd:schema xmlns:xsd="http://www.w3.org/2001/XMLSchema" xmlns:xs="http://www.w3.org/2001/XMLSchema" xmlns:p="http://schemas.microsoft.com/office/2006/metadata/properties" xmlns:ns2="2f1503ce-af48-454c-baa9-7c617517284e" xmlns:ns3="65467c28-9bc8-42ae-b610-6791a9f9ca87" targetNamespace="http://schemas.microsoft.com/office/2006/metadata/properties" ma:root="true" ma:fieldsID="d23f9c2d23aa98f0c0b6e21173cb4c0a" ns2:_="" ns3:_="">
    <xsd:import namespace="2f1503ce-af48-454c-baa9-7c617517284e"/>
    <xsd:import namespace="65467c28-9bc8-42ae-b610-6791a9f9ca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503ce-af48-454c-baa9-7c6175172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 ma:index="18" nillable="true" ma:displayName="Note" ma:format="Dropdown" ma:internalName="Not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4cb4d2e-e60a-41f0-84b8-02f0771a566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67c28-9bc8-42ae-b610-6791a9f9c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731fb6a-0fa4-4263-af94-d90678f47090}" ma:internalName="TaxCatchAll" ma:showField="CatchAllData" ma:web="65467c28-9bc8-42ae-b610-6791a9f9c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408916-8BB3-4625-BA4E-BA034FD63B9F}">
  <ds:schemaRefs>
    <ds:schemaRef ds:uri="http://schemas.openxmlformats.org/officeDocument/2006/bibliography"/>
  </ds:schemaRefs>
</ds:datastoreItem>
</file>

<file path=customXml/itemProps2.xml><?xml version="1.0" encoding="utf-8"?>
<ds:datastoreItem xmlns:ds="http://schemas.openxmlformats.org/officeDocument/2006/customXml" ds:itemID="{8BCF2A16-0192-44A7-BF37-941C75F787EA}">
  <ds:schemaRefs>
    <ds:schemaRef ds:uri="http://schemas.microsoft.com/sharepoint/v3/contenttype/forms"/>
  </ds:schemaRefs>
</ds:datastoreItem>
</file>

<file path=customXml/itemProps3.xml><?xml version="1.0" encoding="utf-8"?>
<ds:datastoreItem xmlns:ds="http://schemas.openxmlformats.org/officeDocument/2006/customXml" ds:itemID="{FF08379E-51E9-4647-B701-534DF7ABFD92}">
  <ds:schemaRefs>
    <ds:schemaRef ds:uri="http://schemas.microsoft.com/office/2006/metadata/properties"/>
    <ds:schemaRef ds:uri="http://schemas.microsoft.com/office/infopath/2007/PartnerControls"/>
    <ds:schemaRef ds:uri="65467c28-9bc8-42ae-b610-6791a9f9ca87"/>
    <ds:schemaRef ds:uri="2f1503ce-af48-454c-baa9-7c617517284e"/>
  </ds:schemaRefs>
</ds:datastoreItem>
</file>

<file path=customXml/itemProps4.xml><?xml version="1.0" encoding="utf-8"?>
<ds:datastoreItem xmlns:ds="http://schemas.openxmlformats.org/officeDocument/2006/customXml" ds:itemID="{10ED9D90-7EC3-469C-88ED-7A70A56EF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503ce-af48-454c-baa9-7c617517284e"/>
    <ds:schemaRef ds:uri="65467c28-9bc8-42ae-b610-6791a9f9c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grant</dc:creator>
  <cp:keywords/>
  <dc:description>Sent to TF 2022-07-02 KD</dc:description>
  <cp:lastModifiedBy>m grant</cp:lastModifiedBy>
  <cp:revision>22</cp:revision>
  <cp:lastPrinted>2022-05-07T09:48:00Z</cp:lastPrinted>
  <dcterms:created xsi:type="dcterms:W3CDTF">2022-10-17T22:02:00Z</dcterms:created>
  <dcterms:modified xsi:type="dcterms:W3CDTF">2022-10-25T15:23:00Z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0x010100633616FF18BED047BE9D73576F3154D6</vt:lpwstr>
  </property>
  <property fmtid="{D5CDD505-2E9C-101B-9397-08002B2CF9AE}" pid="3" name="grammarly_documentId">
    <vt:lpwstr>documentId_9295</vt:lpwstr>
  </property>
  <property fmtid="{D5CDD505-2E9C-101B-9397-08002B2CF9AE}" pid="4" name="grammarly_documentContext">
    <vt:lpwstr>{"goals":[],"domain":"general","emotions":[],"dialect":"american"}</vt:lpwstr>
  </property>
  <property fmtid="{D5CDD505-2E9C-101B-9397-08002B2CF9AE}" pid="5" name="Status">
    <vt:lpwstr>Draft</vt:lpwstr>
  </property>
  <property fmtid="{D5CDD505-2E9C-101B-9397-08002B2CF9AE}" pid="6" name="MediaServiceImageTags">
    <vt:lpwstr/>
  </property>
</Properties>
</file>