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CE7B" w14:textId="05BABE9E" w:rsidR="00E20081" w:rsidRPr="00501448" w:rsidRDefault="00E20081" w:rsidP="00E20081">
      <w:pPr>
        <w:autoSpaceDE/>
        <w:autoSpaceDN/>
        <w:rPr>
          <w:rFonts w:ascii="Helvetica" w:hAnsi="Helvetica" w:cs="Calibri"/>
          <w:b/>
          <w:bCs/>
          <w:lang w:val="en-US"/>
        </w:rPr>
      </w:pPr>
      <w:r w:rsidRPr="00501448">
        <w:rPr>
          <w:rFonts w:ascii="Helvetica" w:hAnsi="Helvetica" w:cs="Calibri"/>
          <w:b/>
          <w:bCs/>
          <w:lang w:val="en-US"/>
        </w:rPr>
        <w:t xml:space="preserve">Table </w:t>
      </w:r>
      <w:r w:rsidR="00DF788B" w:rsidRPr="00501448">
        <w:rPr>
          <w:rFonts w:ascii="Helvetica" w:hAnsi="Helvetica" w:cs="Calibri"/>
          <w:b/>
          <w:bCs/>
          <w:lang w:val="en-US"/>
        </w:rPr>
        <w:t>S1</w:t>
      </w:r>
      <w:r w:rsidRPr="00501448">
        <w:rPr>
          <w:rFonts w:ascii="Helvetica" w:hAnsi="Helvetica" w:cs="Calibri"/>
          <w:b/>
          <w:bCs/>
          <w:lang w:val="en-US"/>
        </w:rPr>
        <w:t xml:space="preserve">: </w:t>
      </w:r>
      <w:r w:rsidR="00DF788B" w:rsidRPr="00501448">
        <w:rPr>
          <w:rFonts w:ascii="Helvetica" w:hAnsi="Helvetica"/>
          <w:bCs/>
          <w:lang w:val="en-US"/>
        </w:rPr>
        <w:t>TREND Statement Checklist</w:t>
      </w:r>
    </w:p>
    <w:p w14:paraId="42CDBDC4" w14:textId="77777777" w:rsidR="00E20081" w:rsidRPr="00501448" w:rsidRDefault="00E20081" w:rsidP="0088188D">
      <w:pPr>
        <w:autoSpaceDE/>
        <w:autoSpaceDN/>
        <w:rPr>
          <w:rFonts w:ascii="Helvetica" w:hAnsi="Helvetica" w:cs="Calibri"/>
          <w:b/>
          <w:bCs/>
          <w:sz w:val="16"/>
          <w:szCs w:val="16"/>
          <w:lang w:val="en-US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97"/>
        <w:gridCol w:w="6712"/>
        <w:gridCol w:w="567"/>
        <w:gridCol w:w="567"/>
      </w:tblGrid>
      <w:tr w:rsidR="00E20081" w:rsidRPr="00501448" w14:paraId="116577E9" w14:textId="77777777" w:rsidTr="00A77132">
        <w:trPr>
          <w:trHeight w:val="458"/>
        </w:trPr>
        <w:tc>
          <w:tcPr>
            <w:tcW w:w="1580" w:type="dxa"/>
            <w:vMerge w:val="restart"/>
            <w:shd w:val="clear" w:color="auto" w:fill="B1A0C6"/>
            <w:vAlign w:val="center"/>
          </w:tcPr>
          <w:p w14:paraId="4F9293F3" w14:textId="77777777" w:rsidR="00E20081" w:rsidRPr="00501448" w:rsidRDefault="00E20081" w:rsidP="00B74105">
            <w:pPr>
              <w:pStyle w:val="TableParagraph"/>
              <w:spacing w:before="205" w:line="244" w:lineRule="auto"/>
              <w:ind w:right="59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115"/>
                <w:sz w:val="16"/>
                <w:szCs w:val="16"/>
              </w:rPr>
              <w:t>Paper Section/</w:t>
            </w:r>
            <w:r w:rsidRPr="00501448">
              <w:rPr>
                <w:rFonts w:ascii="Helvetica" w:hAnsi="Helvetica" w:cstheme="minorHAnsi"/>
                <w:b/>
                <w:bCs/>
                <w:spacing w:val="-4"/>
                <w:w w:val="105"/>
                <w:sz w:val="16"/>
                <w:szCs w:val="16"/>
              </w:rPr>
              <w:t>Topic</w:t>
            </w:r>
          </w:p>
        </w:tc>
        <w:tc>
          <w:tcPr>
            <w:tcW w:w="497" w:type="dxa"/>
            <w:vMerge w:val="restart"/>
            <w:shd w:val="clear" w:color="auto" w:fill="B1A0C6"/>
            <w:vAlign w:val="center"/>
          </w:tcPr>
          <w:p w14:paraId="4542BE99" w14:textId="77777777" w:rsidR="00E20081" w:rsidRPr="00501448" w:rsidRDefault="00E20081" w:rsidP="00B74105">
            <w:pPr>
              <w:pStyle w:val="TableParagraph"/>
              <w:spacing w:before="205" w:line="244" w:lineRule="auto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4"/>
                <w:w w:val="105"/>
                <w:sz w:val="16"/>
                <w:szCs w:val="16"/>
              </w:rPr>
              <w:t xml:space="preserve">Item </w:t>
            </w:r>
            <w:r w:rsidRPr="00501448">
              <w:rPr>
                <w:rFonts w:ascii="Helvetica" w:hAnsi="Helvetica" w:cstheme="minorHAnsi"/>
                <w:b/>
                <w:bCs/>
                <w:spacing w:val="-6"/>
                <w:w w:val="105"/>
                <w:sz w:val="16"/>
                <w:szCs w:val="16"/>
              </w:rPr>
              <w:t>No</w:t>
            </w:r>
          </w:p>
        </w:tc>
        <w:tc>
          <w:tcPr>
            <w:tcW w:w="6712" w:type="dxa"/>
            <w:vMerge w:val="restart"/>
            <w:shd w:val="clear" w:color="auto" w:fill="B1A0C6"/>
            <w:vAlign w:val="center"/>
          </w:tcPr>
          <w:p w14:paraId="2C96CDF2" w14:textId="75EEFBC8" w:rsidR="00E20081" w:rsidRPr="00501448" w:rsidRDefault="00E20081" w:rsidP="00B74105">
            <w:pPr>
              <w:pStyle w:val="TableParagraph"/>
              <w:spacing w:before="205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110"/>
                <w:sz w:val="16"/>
                <w:szCs w:val="16"/>
              </w:rPr>
              <w:t>Descript</w:t>
            </w:r>
            <w:r w:rsidR="00581530" w:rsidRPr="00501448">
              <w:rPr>
                <w:rFonts w:ascii="Helvetica" w:hAnsi="Helvetica" w:cstheme="minorHAnsi"/>
                <w:b/>
                <w:bCs/>
                <w:spacing w:val="-2"/>
                <w:w w:val="110"/>
                <w:sz w:val="16"/>
                <w:szCs w:val="16"/>
              </w:rPr>
              <w:t>i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110"/>
                <w:sz w:val="16"/>
                <w:szCs w:val="16"/>
              </w:rPr>
              <w:t>o</w:t>
            </w:r>
            <w:r w:rsidR="00F942F7" w:rsidRPr="00501448">
              <w:rPr>
                <w:rFonts w:ascii="Helvetica" w:hAnsi="Helvetica" w:cstheme="minorHAnsi"/>
                <w:b/>
                <w:bCs/>
                <w:spacing w:val="-2"/>
                <w:w w:val="110"/>
                <w:sz w:val="16"/>
                <w:szCs w:val="16"/>
              </w:rPr>
              <w:t>n</w:t>
            </w:r>
          </w:p>
        </w:tc>
        <w:tc>
          <w:tcPr>
            <w:tcW w:w="1134" w:type="dxa"/>
            <w:gridSpan w:val="2"/>
            <w:shd w:val="clear" w:color="auto" w:fill="B1A0C6"/>
            <w:vAlign w:val="center"/>
          </w:tcPr>
          <w:p w14:paraId="30679901" w14:textId="77777777" w:rsidR="00E20081" w:rsidRPr="00501448" w:rsidRDefault="00E20081" w:rsidP="00A77132">
            <w:pPr>
              <w:pStyle w:val="TableParagraph"/>
              <w:spacing w:before="205" w:line="234" w:lineRule="exact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105"/>
                <w:sz w:val="16"/>
                <w:szCs w:val="16"/>
              </w:rPr>
              <w:t>Reported?</w:t>
            </w:r>
          </w:p>
        </w:tc>
      </w:tr>
      <w:tr w:rsidR="00E20081" w:rsidRPr="00501448" w14:paraId="65E3FE56" w14:textId="77777777" w:rsidTr="00A77132">
        <w:trPr>
          <w:trHeight w:val="505"/>
        </w:trPr>
        <w:tc>
          <w:tcPr>
            <w:tcW w:w="1580" w:type="dxa"/>
            <w:vMerge/>
            <w:tcBorders>
              <w:top w:val="nil"/>
            </w:tcBorders>
            <w:shd w:val="clear" w:color="auto" w:fill="B1A0C6"/>
            <w:vAlign w:val="center"/>
          </w:tcPr>
          <w:p w14:paraId="7CB5D020" w14:textId="77777777" w:rsidR="00E20081" w:rsidRPr="00501448" w:rsidRDefault="00E20081" w:rsidP="00B74105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shd w:val="clear" w:color="auto" w:fill="B1A0C6"/>
            <w:vAlign w:val="center"/>
          </w:tcPr>
          <w:p w14:paraId="65FE5B73" w14:textId="77777777" w:rsidR="00E20081" w:rsidRPr="00501448" w:rsidRDefault="00E20081" w:rsidP="00B74105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vMerge/>
            <w:tcBorders>
              <w:top w:val="nil"/>
            </w:tcBorders>
            <w:shd w:val="clear" w:color="auto" w:fill="B1A0C6"/>
            <w:vAlign w:val="center"/>
          </w:tcPr>
          <w:p w14:paraId="6A07467B" w14:textId="77777777" w:rsidR="00E20081" w:rsidRPr="00501448" w:rsidRDefault="00E20081" w:rsidP="00B74105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B1A0C6"/>
            <w:vAlign w:val="center"/>
          </w:tcPr>
          <w:p w14:paraId="3427D89E" w14:textId="5A454028" w:rsidR="00E20081" w:rsidRPr="00501448" w:rsidRDefault="00F942F7" w:rsidP="00A77132">
            <w:pPr>
              <w:pStyle w:val="TableParagraph"/>
              <w:ind w:left="105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shd w:val="clear" w:color="auto" w:fill="B1A0C6"/>
            <w:vAlign w:val="center"/>
          </w:tcPr>
          <w:p w14:paraId="77ADE981" w14:textId="4BDD6EE9" w:rsidR="00E20081" w:rsidRPr="00501448" w:rsidRDefault="00E20081" w:rsidP="00A77132">
            <w:pPr>
              <w:pStyle w:val="TableParagraph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z w:val="16"/>
                <w:szCs w:val="16"/>
              </w:rPr>
              <w:t>P</w:t>
            </w:r>
            <w:r w:rsidR="00F942F7" w:rsidRPr="00501448">
              <w:rPr>
                <w:rFonts w:ascii="Helvetica" w:hAnsi="Helvetica" w:cstheme="minorHAnsi"/>
                <w:b/>
                <w:bCs/>
                <w:sz w:val="16"/>
                <w:szCs w:val="16"/>
              </w:rPr>
              <w:t>age</w:t>
            </w:r>
            <w:r w:rsidR="00F942F7" w:rsidRPr="00501448">
              <w:rPr>
                <w:rFonts w:ascii="Helvetica" w:hAnsi="Helvetica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10"/>
                <w:w w:val="110"/>
                <w:sz w:val="16"/>
                <w:szCs w:val="16"/>
              </w:rPr>
              <w:t>#</w:t>
            </w:r>
          </w:p>
        </w:tc>
      </w:tr>
      <w:tr w:rsidR="00EE01FA" w:rsidRPr="00501448" w14:paraId="1ACF04FE" w14:textId="77777777" w:rsidTr="00A77132">
        <w:trPr>
          <w:trHeight w:val="458"/>
        </w:trPr>
        <w:tc>
          <w:tcPr>
            <w:tcW w:w="9923" w:type="dxa"/>
            <w:gridSpan w:val="5"/>
            <w:shd w:val="clear" w:color="auto" w:fill="FFFFCC"/>
            <w:vAlign w:val="center"/>
          </w:tcPr>
          <w:p w14:paraId="76A10879" w14:textId="77777777" w:rsidR="00E20081" w:rsidRPr="00501448" w:rsidRDefault="00E20081" w:rsidP="00A77132">
            <w:pPr>
              <w:pStyle w:val="TableParagraph"/>
              <w:spacing w:line="236" w:lineRule="exact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w w:val="105"/>
                <w:sz w:val="16"/>
                <w:szCs w:val="16"/>
              </w:rPr>
              <w:t>Title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10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w w:val="10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b/>
                <w:bCs/>
                <w:spacing w:val="-1"/>
                <w:w w:val="10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105"/>
                <w:sz w:val="16"/>
                <w:szCs w:val="16"/>
              </w:rPr>
              <w:t>Abstract</w:t>
            </w:r>
          </w:p>
        </w:tc>
      </w:tr>
      <w:tr w:rsidR="00E20081" w:rsidRPr="00501448" w14:paraId="59CE1167" w14:textId="77777777" w:rsidTr="00A77132">
        <w:trPr>
          <w:trHeight w:val="280"/>
        </w:trPr>
        <w:tc>
          <w:tcPr>
            <w:tcW w:w="1580" w:type="dxa"/>
            <w:vMerge w:val="restart"/>
            <w:vAlign w:val="center"/>
          </w:tcPr>
          <w:p w14:paraId="12FF41A5" w14:textId="77777777" w:rsidR="00E20081" w:rsidRPr="00501448" w:rsidRDefault="00E20081" w:rsidP="00B74105">
            <w:pPr>
              <w:pStyle w:val="TableParagraph"/>
              <w:tabs>
                <w:tab w:val="left" w:pos="1016"/>
              </w:tabs>
              <w:spacing w:line="254" w:lineRule="auto"/>
              <w:ind w:right="200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4"/>
                <w:w w:val="95"/>
                <w:sz w:val="16"/>
                <w:szCs w:val="16"/>
              </w:rPr>
              <w:t>Title</w:t>
            </w:r>
            <w:r w:rsidRPr="00501448">
              <w:rPr>
                <w:rFonts w:ascii="Helvetica" w:hAnsi="Helvetica" w:cstheme="minorHAnsi"/>
                <w:b/>
                <w:bCs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4"/>
                <w:w w:val="95"/>
                <w:sz w:val="16"/>
                <w:szCs w:val="16"/>
              </w:rPr>
              <w:t xml:space="preserve">and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95"/>
                <w:sz w:val="16"/>
                <w:szCs w:val="16"/>
              </w:rPr>
              <w:t>abstract</w:t>
            </w:r>
          </w:p>
        </w:tc>
        <w:tc>
          <w:tcPr>
            <w:tcW w:w="497" w:type="dxa"/>
            <w:vMerge w:val="restart"/>
            <w:vAlign w:val="center"/>
          </w:tcPr>
          <w:p w14:paraId="65860159" w14:textId="77777777" w:rsidR="00E20081" w:rsidRPr="00501448" w:rsidRDefault="00E20081" w:rsidP="00B74105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1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60EEAC31" w14:textId="77777777" w:rsidR="00E20081" w:rsidRPr="00501448" w:rsidRDefault="00E20081" w:rsidP="00B74105">
            <w:pPr>
              <w:pStyle w:val="TableParagraph"/>
              <w:spacing w:line="260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43047519" wp14:editId="1D0D0FF5">
                  <wp:extent cx="128016" cy="170560"/>
                  <wp:effectExtent l="0" t="0" r="0" b="0"/>
                  <wp:docPr id="2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Information on how unit were allocated to interventions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3F50AD1E" w14:textId="2C1603E1" w:rsidR="00E20081" w:rsidRPr="00501448" w:rsidRDefault="00F942F7" w:rsidP="00A77132">
            <w:pPr>
              <w:pStyle w:val="TableParagraph"/>
              <w:jc w:val="center"/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150E1F28" w14:textId="41B25E12" w:rsidR="00E20081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</w:t>
            </w:r>
          </w:p>
        </w:tc>
      </w:tr>
      <w:tr w:rsidR="00295C46" w:rsidRPr="00501448" w14:paraId="500A7A05" w14:textId="77777777" w:rsidTr="00A77132">
        <w:trPr>
          <w:trHeight w:val="28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517E8E62" w14:textId="77777777" w:rsidR="00295C46" w:rsidRPr="00501448" w:rsidRDefault="00295C46" w:rsidP="00295C46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F292A00" w14:textId="77777777" w:rsidR="00295C46" w:rsidRPr="00501448" w:rsidRDefault="00295C46" w:rsidP="00295C46">
            <w:pPr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93D517C" w14:textId="77777777" w:rsidR="00295C46" w:rsidRPr="00501448" w:rsidRDefault="00295C46" w:rsidP="00295C46">
            <w:pPr>
              <w:pStyle w:val="TableParagraph"/>
              <w:spacing w:line="260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1929F59C" wp14:editId="79C01FB6">
                  <wp:extent cx="128016" cy="170560"/>
                  <wp:effectExtent l="0" t="0" r="0" b="0"/>
                  <wp:docPr id="2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Structured abstract recommended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06BFC41" w14:textId="31805754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9B92D44" w14:textId="72CFB9DE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4</w:t>
            </w:r>
          </w:p>
        </w:tc>
      </w:tr>
      <w:tr w:rsidR="00295C46" w:rsidRPr="00501448" w14:paraId="6DA62210" w14:textId="77777777" w:rsidTr="00A77132">
        <w:trPr>
          <w:trHeight w:val="28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3CF7F672" w14:textId="77777777" w:rsidR="00295C46" w:rsidRPr="00501448" w:rsidRDefault="00295C46" w:rsidP="00295C46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0FB64B15" w14:textId="77777777" w:rsidR="00295C46" w:rsidRPr="00501448" w:rsidRDefault="00295C46" w:rsidP="00295C46">
            <w:pPr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</w:tcBorders>
          </w:tcPr>
          <w:p w14:paraId="5F6B2C09" w14:textId="77777777" w:rsidR="00295C46" w:rsidRPr="00501448" w:rsidRDefault="00295C46" w:rsidP="00295C46">
            <w:pPr>
              <w:pStyle w:val="TableParagraph"/>
              <w:spacing w:line="260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5A8D723E" wp14:editId="7F64885D">
                  <wp:extent cx="128016" cy="170560"/>
                  <wp:effectExtent l="0" t="0" r="0" b="0"/>
                  <wp:docPr id="2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Information on target population or study sample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2D853315" w14:textId="02E0E092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6A056FFD" w14:textId="261A77FB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4</w:t>
            </w:r>
          </w:p>
        </w:tc>
      </w:tr>
      <w:tr w:rsidR="00295C46" w:rsidRPr="00501448" w14:paraId="50D09F30" w14:textId="77777777" w:rsidTr="00A77132">
        <w:trPr>
          <w:trHeight w:val="457"/>
        </w:trPr>
        <w:tc>
          <w:tcPr>
            <w:tcW w:w="9923" w:type="dxa"/>
            <w:gridSpan w:val="5"/>
            <w:shd w:val="clear" w:color="auto" w:fill="FFFFCC"/>
            <w:vAlign w:val="center"/>
          </w:tcPr>
          <w:p w14:paraId="1975A1E5" w14:textId="77777777" w:rsidR="00295C46" w:rsidRPr="00501448" w:rsidRDefault="00295C46" w:rsidP="00A77132">
            <w:pPr>
              <w:pStyle w:val="TableParagraph"/>
              <w:spacing w:line="236" w:lineRule="exact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110"/>
                <w:sz w:val="16"/>
                <w:szCs w:val="16"/>
              </w:rPr>
              <w:t>Introduction</w:t>
            </w:r>
          </w:p>
        </w:tc>
      </w:tr>
      <w:tr w:rsidR="00295C46" w:rsidRPr="00501448" w14:paraId="0C9DAF02" w14:textId="77777777" w:rsidTr="00A77132">
        <w:trPr>
          <w:trHeight w:val="280"/>
        </w:trPr>
        <w:tc>
          <w:tcPr>
            <w:tcW w:w="1580" w:type="dxa"/>
            <w:vMerge w:val="restart"/>
            <w:vAlign w:val="center"/>
          </w:tcPr>
          <w:p w14:paraId="6E77DBD6" w14:textId="77777777" w:rsidR="00295C46" w:rsidRPr="00501448" w:rsidRDefault="00295C46" w:rsidP="00295C46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Background</w:t>
            </w:r>
          </w:p>
        </w:tc>
        <w:tc>
          <w:tcPr>
            <w:tcW w:w="497" w:type="dxa"/>
            <w:vMerge w:val="restart"/>
            <w:vAlign w:val="center"/>
          </w:tcPr>
          <w:p w14:paraId="07399410" w14:textId="77777777" w:rsidR="00295C46" w:rsidRPr="00501448" w:rsidRDefault="00295C46" w:rsidP="00295C46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2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46F1CBE8" w14:textId="77777777" w:rsidR="00295C46" w:rsidRPr="00501448" w:rsidRDefault="00295C46" w:rsidP="00295C46">
            <w:pPr>
              <w:pStyle w:val="TableParagraph"/>
              <w:spacing w:line="260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4ED061CD" wp14:editId="2B44E5CB">
                  <wp:extent cx="128016" cy="170560"/>
                  <wp:effectExtent l="0" t="0" r="0" b="0"/>
                  <wp:docPr id="2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40"/>
                <w:sz w:val="16"/>
                <w:szCs w:val="16"/>
              </w:rPr>
              <w:t xml:space="preserve"> 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Scientific background and explanation of rationale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45284F8F" w14:textId="2F658FB1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3680F758" w14:textId="60799540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6</w:t>
            </w:r>
          </w:p>
        </w:tc>
      </w:tr>
      <w:tr w:rsidR="00295C46" w:rsidRPr="00501448" w14:paraId="62181A84" w14:textId="77777777" w:rsidTr="00A77132">
        <w:trPr>
          <w:trHeight w:val="28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184F9082" w14:textId="77777777" w:rsidR="00295C46" w:rsidRPr="00501448" w:rsidRDefault="00295C46" w:rsidP="00295C46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3F678838" w14:textId="77777777" w:rsidR="00295C46" w:rsidRPr="00501448" w:rsidRDefault="00295C46" w:rsidP="00295C46">
            <w:pPr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</w:tcBorders>
          </w:tcPr>
          <w:p w14:paraId="01E1A0A4" w14:textId="77777777" w:rsidR="00295C46" w:rsidRPr="00501448" w:rsidRDefault="00295C46" w:rsidP="00295C46">
            <w:pPr>
              <w:pStyle w:val="TableParagraph"/>
              <w:spacing w:line="260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0D305AF1" wp14:editId="131D79E3">
                  <wp:extent cx="128016" cy="170560"/>
                  <wp:effectExtent l="0" t="0" r="0" b="0"/>
                  <wp:docPr id="2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Theories used in designing behavioral interventions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47DC7451" w14:textId="411CEAAB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6F671EDE" w14:textId="77777777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295C46" w:rsidRPr="00501448" w14:paraId="0523D7BF" w14:textId="77777777" w:rsidTr="00A77132">
        <w:trPr>
          <w:trHeight w:val="457"/>
        </w:trPr>
        <w:tc>
          <w:tcPr>
            <w:tcW w:w="9923" w:type="dxa"/>
            <w:gridSpan w:val="5"/>
            <w:shd w:val="clear" w:color="auto" w:fill="FFFFCC"/>
            <w:vAlign w:val="center"/>
          </w:tcPr>
          <w:p w14:paraId="51BE1B22" w14:textId="77777777" w:rsidR="00295C46" w:rsidRPr="00501448" w:rsidRDefault="00295C46" w:rsidP="00A77132">
            <w:pPr>
              <w:pStyle w:val="TableParagraph"/>
              <w:spacing w:line="236" w:lineRule="exact"/>
              <w:jc w:val="center"/>
              <w:rPr>
                <w:rFonts w:ascii="Helvetica" w:hAnsi="Helvetica" w:cstheme="minorHAnsi"/>
                <w:b/>
                <w:bCs/>
                <w:color w:val="FF000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105"/>
                <w:sz w:val="16"/>
                <w:szCs w:val="16"/>
              </w:rPr>
              <w:t>Methods</w:t>
            </w:r>
          </w:p>
        </w:tc>
      </w:tr>
      <w:tr w:rsidR="00295C46" w:rsidRPr="00501448" w14:paraId="5B23A485" w14:textId="77777777" w:rsidTr="00A77132">
        <w:trPr>
          <w:trHeight w:val="549"/>
        </w:trPr>
        <w:tc>
          <w:tcPr>
            <w:tcW w:w="1580" w:type="dxa"/>
            <w:vMerge w:val="restart"/>
            <w:vAlign w:val="center"/>
          </w:tcPr>
          <w:p w14:paraId="4B187F8C" w14:textId="77777777" w:rsidR="00295C46" w:rsidRPr="00501448" w:rsidRDefault="00295C46" w:rsidP="00295C46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Participants</w:t>
            </w:r>
          </w:p>
        </w:tc>
        <w:tc>
          <w:tcPr>
            <w:tcW w:w="497" w:type="dxa"/>
            <w:vMerge w:val="restart"/>
            <w:vAlign w:val="center"/>
          </w:tcPr>
          <w:p w14:paraId="05E1EA71" w14:textId="77777777" w:rsidR="00295C46" w:rsidRPr="00501448" w:rsidRDefault="00295C46" w:rsidP="00295C46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3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46EB9697" w14:textId="77777777" w:rsidR="00295C46" w:rsidRPr="00501448" w:rsidRDefault="00295C46" w:rsidP="00295C46">
            <w:pPr>
              <w:pStyle w:val="TableParagraph"/>
              <w:spacing w:line="260" w:lineRule="atLeast"/>
              <w:ind w:left="465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6CD9C4FD" wp14:editId="796721B5">
                  <wp:extent cx="128016" cy="170878"/>
                  <wp:effectExtent l="0" t="0" r="0" b="0"/>
                  <wp:docPr id="2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8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Eligibility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criteria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participants,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including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criteria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at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different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levels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 recruitment/sampling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plan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(e.g.,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cities,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clinics,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subjects)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56FCF8C5" w14:textId="630C0B26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41E07635" w14:textId="335F9384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295C46" w:rsidRPr="00501448" w14:paraId="5070C06C" w14:textId="77777777" w:rsidTr="00A77132">
        <w:trPr>
          <w:trHeight w:val="549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016B7749" w14:textId="77777777" w:rsidR="00295C46" w:rsidRPr="00501448" w:rsidRDefault="00295C46" w:rsidP="00295C46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12CBCD64" w14:textId="77777777" w:rsidR="00295C46" w:rsidRPr="00501448" w:rsidRDefault="00295C46" w:rsidP="00295C46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F932CB4" w14:textId="77777777" w:rsidR="00295C46" w:rsidRPr="00501448" w:rsidRDefault="00295C46" w:rsidP="00295C46">
            <w:pPr>
              <w:pStyle w:val="TableParagraph"/>
              <w:spacing w:line="268" w:lineRule="exact"/>
              <w:ind w:left="465" w:right="898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Method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recruitment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(e.g.,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referral,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self-selection),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including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the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sampling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method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if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systematic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sampling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plan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implemented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C26BD49" w14:textId="1B2A87BB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5386B14" w14:textId="74AAEB91" w:rsidR="00295C46" w:rsidRPr="00501448" w:rsidRDefault="00295C46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A56B78" w:rsidRPr="00501448" w14:paraId="24714407" w14:textId="77777777" w:rsidTr="00A77132">
        <w:trPr>
          <w:trHeight w:val="28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1092C721" w14:textId="77777777" w:rsidR="00A56B78" w:rsidRPr="00501448" w:rsidRDefault="00A56B78" w:rsidP="00A56B78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69EDF2EF" w14:textId="77777777" w:rsidR="00A56B78" w:rsidRPr="00501448" w:rsidRDefault="00A56B78" w:rsidP="00A56B78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88DB2A2" w14:textId="77777777" w:rsidR="00A56B78" w:rsidRPr="00501448" w:rsidRDefault="00A56B78" w:rsidP="00A56B78">
            <w:pPr>
              <w:pStyle w:val="TableParagraph"/>
              <w:spacing w:before="12" w:line="249" w:lineRule="exact"/>
              <w:ind w:left="46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Recruitment</w:t>
            </w:r>
            <w:r w:rsidRPr="00501448">
              <w:rPr>
                <w:rFonts w:ascii="Helvetica" w:hAnsi="Helvetica" w:cstheme="minorHAnsi"/>
                <w:spacing w:val="2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setting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F0ADBB4" w14:textId="35E7DE79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E9B3C9D" w14:textId="5C1C17DB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A56B78" w:rsidRPr="00501448" w14:paraId="7E0BA3AE" w14:textId="77777777" w:rsidTr="00A77132">
        <w:trPr>
          <w:trHeight w:val="278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284B9716" w14:textId="77777777" w:rsidR="00A56B78" w:rsidRPr="00501448" w:rsidRDefault="00A56B78" w:rsidP="00A56B78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76EFF8F6" w14:textId="77777777" w:rsidR="00A56B78" w:rsidRPr="00501448" w:rsidRDefault="00A56B78" w:rsidP="00A56B78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</w:tcBorders>
          </w:tcPr>
          <w:p w14:paraId="6F2EEAA1" w14:textId="77777777" w:rsidR="00A56B78" w:rsidRPr="00501448" w:rsidRDefault="00A56B78" w:rsidP="00A56B78">
            <w:pPr>
              <w:pStyle w:val="TableParagraph"/>
              <w:spacing w:before="12" w:line="246" w:lineRule="exact"/>
              <w:ind w:left="46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Settings</w:t>
            </w:r>
            <w:r w:rsidRPr="00501448">
              <w:rPr>
                <w:rFonts w:ascii="Helvetica" w:hAnsi="Helvetica" w:cstheme="minorHAnsi"/>
                <w:spacing w:val="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locations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where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data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were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collected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75EC06AA" w14:textId="68E866C4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7AC8A26A" w14:textId="3CCC01E7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A56B78" w:rsidRPr="00501448" w14:paraId="50CEBCB4" w14:textId="77777777" w:rsidTr="00A77132">
        <w:trPr>
          <w:trHeight w:val="549"/>
        </w:trPr>
        <w:tc>
          <w:tcPr>
            <w:tcW w:w="1580" w:type="dxa"/>
            <w:vMerge w:val="restart"/>
            <w:vAlign w:val="center"/>
          </w:tcPr>
          <w:p w14:paraId="1F934F10" w14:textId="77777777" w:rsidR="00A56B78" w:rsidRPr="00501448" w:rsidRDefault="00A56B78" w:rsidP="00A56B78">
            <w:pPr>
              <w:pStyle w:val="TableParagraph"/>
              <w:spacing w:before="2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Interventions</w:t>
            </w:r>
          </w:p>
        </w:tc>
        <w:tc>
          <w:tcPr>
            <w:tcW w:w="497" w:type="dxa"/>
            <w:vMerge w:val="restart"/>
            <w:vAlign w:val="center"/>
          </w:tcPr>
          <w:p w14:paraId="714CCE3C" w14:textId="77777777" w:rsidR="00A56B78" w:rsidRPr="00501448" w:rsidRDefault="00A56B78" w:rsidP="00A56B78">
            <w:pPr>
              <w:pStyle w:val="TableParagraph"/>
              <w:spacing w:before="2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4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2A90C132" w14:textId="77777777" w:rsidR="00A56B78" w:rsidRPr="00501448" w:rsidRDefault="00A56B78" w:rsidP="00A56B78">
            <w:pPr>
              <w:pStyle w:val="TableParagraph"/>
              <w:spacing w:line="260" w:lineRule="atLeast"/>
              <w:ind w:left="465" w:right="200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04850A14" wp14:editId="7EE05556">
                  <wp:extent cx="128016" cy="170688"/>
                  <wp:effectExtent l="0" t="0" r="0" b="0"/>
                  <wp:docPr id="2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63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Details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interventions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intended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condition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how and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when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they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were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actually administered,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specifically including: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0E505623" w14:textId="3B0E0DC8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3B052E51" w14:textId="7971D07C" w:rsidR="00A56B78" w:rsidRPr="00501448" w:rsidRDefault="00A56B78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68373D4B" w14:textId="77777777" w:rsidTr="00A77132">
        <w:trPr>
          <w:trHeight w:val="268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262A3915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3CDC9F7D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6DF5579" w14:textId="77777777" w:rsidR="000434A1" w:rsidRPr="00501448" w:rsidRDefault="000434A1" w:rsidP="000434A1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</w:tabs>
              <w:spacing w:line="248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Content: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what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given?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0DF05B4" w14:textId="20CA48B3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6EAC93F" w14:textId="1E580F86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27B24B6A" w14:textId="77777777" w:rsidTr="00A77132">
        <w:trPr>
          <w:trHeight w:val="268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2A37440F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253AB6D0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884085A" w14:textId="77777777" w:rsidR="000434A1" w:rsidRPr="00501448" w:rsidRDefault="000434A1" w:rsidP="000434A1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</w:tabs>
              <w:spacing w:before="2" w:line="246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Delivery</w:t>
            </w:r>
            <w:r w:rsidRPr="00501448">
              <w:rPr>
                <w:rFonts w:ascii="Helvetica" w:hAnsi="Helvetica" w:cstheme="minorHAnsi"/>
                <w:spacing w:val="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method:</w:t>
            </w:r>
            <w:r w:rsidRPr="00501448">
              <w:rPr>
                <w:rFonts w:ascii="Helvetica" w:hAnsi="Helvetica" w:cstheme="minorHAnsi"/>
                <w:spacing w:val="1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how</w:t>
            </w:r>
            <w:r w:rsidRPr="00501448">
              <w:rPr>
                <w:rFonts w:ascii="Helvetica" w:hAnsi="Helvetica" w:cstheme="minorHAnsi"/>
                <w:spacing w:val="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1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content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given?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C4146C6" w14:textId="30E10EFF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F451137" w14:textId="33583F81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3DF52871" w14:textId="77777777" w:rsidTr="00A77132">
        <w:trPr>
          <w:trHeight w:val="27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7E03F294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787E0622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BE359F" w14:textId="77777777" w:rsidR="000434A1" w:rsidRPr="00501448" w:rsidRDefault="000434A1" w:rsidP="000434A1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" w:line="249" w:lineRule="exact"/>
              <w:ind w:left="360" w:right="295"/>
              <w:jc w:val="righ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Unit</w:t>
            </w:r>
            <w:r w:rsidRPr="00501448">
              <w:rPr>
                <w:rFonts w:ascii="Helvetica" w:hAnsi="Helvetica" w:cstheme="minorHAnsi"/>
                <w:spacing w:val="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delivery:</w:t>
            </w:r>
            <w:r w:rsidRPr="00501448">
              <w:rPr>
                <w:rFonts w:ascii="Helvetica" w:hAnsi="Helvetica" w:cstheme="minorHAnsi"/>
                <w:spacing w:val="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how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were</w:t>
            </w:r>
            <w:r w:rsidRPr="00501448">
              <w:rPr>
                <w:rFonts w:ascii="Helvetica" w:hAnsi="Helvetica" w:cstheme="minorHAnsi"/>
                <w:spacing w:val="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subjects</w:t>
            </w:r>
            <w:r w:rsidRPr="00501448">
              <w:rPr>
                <w:rFonts w:ascii="Helvetica" w:hAnsi="Helvetica" w:cstheme="minorHAnsi"/>
                <w:spacing w:val="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grouped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during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delivery?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D1BE490" w14:textId="6CAEF79F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21C2CF2" w14:textId="77777777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0434A1" w:rsidRPr="00501448" w14:paraId="7753068B" w14:textId="77777777" w:rsidTr="00A77132">
        <w:trPr>
          <w:trHeight w:val="268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011D3984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593434D9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DC5601" w14:textId="77777777" w:rsidR="000434A1" w:rsidRPr="00501448" w:rsidRDefault="000434A1" w:rsidP="000434A1">
            <w:pPr>
              <w:pStyle w:val="TableParagraph"/>
              <w:numPr>
                <w:ilvl w:val="0"/>
                <w:numId w:val="22"/>
              </w:numPr>
              <w:tabs>
                <w:tab w:val="left" w:pos="1186"/>
              </w:tabs>
              <w:spacing w:line="248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Deliverer:</w:t>
            </w:r>
            <w:r w:rsidRPr="00501448">
              <w:rPr>
                <w:rFonts w:ascii="Helvetica" w:hAnsi="Helvetica" w:cstheme="minorHAnsi"/>
                <w:spacing w:val="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who</w:t>
            </w:r>
            <w:r w:rsidRPr="00501448">
              <w:rPr>
                <w:rFonts w:ascii="Helvetica" w:hAnsi="Helvetica" w:cstheme="minorHAnsi"/>
                <w:spacing w:val="1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delivered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1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intervention?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9DC3C42" w14:textId="114CC1F8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10065ED" w14:textId="5B88F7B3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627CEEE7" w14:textId="77777777" w:rsidTr="00A77132">
        <w:trPr>
          <w:trHeight w:val="268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472EED58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6E5423B4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EAAF52" w14:textId="77777777" w:rsidR="000434A1" w:rsidRPr="00501448" w:rsidRDefault="000434A1" w:rsidP="000434A1">
            <w:pPr>
              <w:pStyle w:val="TableParagraph"/>
              <w:numPr>
                <w:ilvl w:val="0"/>
                <w:numId w:val="21"/>
              </w:numPr>
              <w:tabs>
                <w:tab w:val="left" w:pos="1186"/>
              </w:tabs>
              <w:spacing w:line="249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Setting:</w:t>
            </w:r>
            <w:r w:rsidRPr="00501448">
              <w:rPr>
                <w:rFonts w:ascii="Helvetica" w:hAnsi="Helvetica" w:cstheme="minorHAnsi"/>
                <w:spacing w:val="1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where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intervention</w:t>
            </w:r>
            <w:r w:rsidRPr="00501448">
              <w:rPr>
                <w:rFonts w:ascii="Helvetica" w:hAnsi="Helvetica" w:cstheme="minorHAnsi"/>
                <w:spacing w:val="1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delivered?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254AB3D" w14:textId="4B9C8AAB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53A23D1" w14:textId="309384F1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466EC482" w14:textId="77777777" w:rsidTr="00A77132">
        <w:trPr>
          <w:trHeight w:val="803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6DE5F5EC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2A184F0E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19D8A5B" w14:textId="77777777" w:rsidR="000434A1" w:rsidRPr="00501448" w:rsidRDefault="000434A1" w:rsidP="000434A1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</w:tabs>
              <w:spacing w:before="1" w:line="237" w:lineRule="auto"/>
              <w:ind w:right="11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Exposure quantity and duration: how many sessions or episodes or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events were intended to be delivered? How long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were they</w:t>
            </w:r>
          </w:p>
          <w:p w14:paraId="13D1765D" w14:textId="77777777" w:rsidR="000434A1" w:rsidRPr="00501448" w:rsidRDefault="000434A1" w:rsidP="000434A1">
            <w:pPr>
              <w:pStyle w:val="TableParagraph"/>
              <w:spacing w:before="16" w:line="246" w:lineRule="exact"/>
              <w:ind w:left="118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intended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last?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65B69531" w14:textId="404BD6C8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886621D" w14:textId="265FCF25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7-8</w:t>
            </w:r>
          </w:p>
        </w:tc>
      </w:tr>
      <w:tr w:rsidR="000434A1" w:rsidRPr="00501448" w14:paraId="18AAA45C" w14:textId="77777777" w:rsidTr="00A77132">
        <w:trPr>
          <w:trHeight w:val="537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22757E21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107475BC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ED5542F" w14:textId="77777777" w:rsidR="000434A1" w:rsidRPr="00501448" w:rsidRDefault="000434A1" w:rsidP="000434A1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</w:tabs>
              <w:spacing w:before="2" w:line="271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Time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span: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how</w:t>
            </w:r>
            <w:r w:rsidRPr="00501448">
              <w:rPr>
                <w:rFonts w:ascii="Helvetica" w:hAnsi="Helvetica" w:cstheme="minorHAnsi"/>
                <w:spacing w:val="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long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it</w:t>
            </w:r>
            <w:r w:rsidRPr="00501448">
              <w:rPr>
                <w:rFonts w:ascii="Helvetica" w:hAnsi="Helvetica" w:cstheme="minorHAnsi"/>
                <w:spacing w:val="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intended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take</w:t>
            </w:r>
            <w:r w:rsidRPr="00501448">
              <w:rPr>
                <w:rFonts w:ascii="Helvetica" w:hAnsi="Helvetica" w:cstheme="minorHAnsi"/>
                <w:spacing w:val="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deliver</w:t>
            </w:r>
            <w:r w:rsidRPr="00501448">
              <w:rPr>
                <w:rFonts w:ascii="Helvetica" w:hAnsi="Helvetica" w:cstheme="minorHAnsi"/>
                <w:spacing w:val="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5"/>
                <w:w w:val="90"/>
                <w:sz w:val="16"/>
                <w:szCs w:val="16"/>
              </w:rPr>
              <w:t>the</w:t>
            </w:r>
          </w:p>
          <w:p w14:paraId="390B7354" w14:textId="77777777" w:rsidR="000434A1" w:rsidRPr="00501448" w:rsidRDefault="000434A1" w:rsidP="000434A1">
            <w:pPr>
              <w:pStyle w:val="TableParagraph"/>
              <w:spacing w:line="244" w:lineRule="exact"/>
              <w:ind w:left="118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intervention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>unit?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75438B5" w14:textId="3228A67C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45102D67" w14:textId="77777777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0434A1" w:rsidRPr="00501448" w14:paraId="12E18505" w14:textId="77777777" w:rsidTr="00A77132">
        <w:trPr>
          <w:trHeight w:val="270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65700C06" w14:textId="77777777" w:rsidR="000434A1" w:rsidRPr="00501448" w:rsidRDefault="000434A1" w:rsidP="000434A1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168A41A3" w14:textId="77777777" w:rsidR="000434A1" w:rsidRPr="00501448" w:rsidRDefault="000434A1" w:rsidP="000434A1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</w:tcBorders>
          </w:tcPr>
          <w:p w14:paraId="5104BC91" w14:textId="77777777" w:rsidR="000434A1" w:rsidRPr="00501448" w:rsidRDefault="000434A1" w:rsidP="000434A1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2" w:line="249" w:lineRule="exact"/>
              <w:ind w:left="360" w:right="407"/>
              <w:jc w:val="righ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Activities</w:t>
            </w:r>
            <w:r w:rsidRPr="00501448">
              <w:rPr>
                <w:rFonts w:ascii="Helvetica" w:hAnsi="Helvetica" w:cstheme="minorHAnsi"/>
                <w:spacing w:val="-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increase</w:t>
            </w:r>
            <w:r w:rsidRPr="00501448">
              <w:rPr>
                <w:rFonts w:ascii="Helvetica" w:hAnsi="Helvetica" w:cstheme="minorHAnsi"/>
                <w:spacing w:val="-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compliance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adherence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(e.g.,</w:t>
            </w:r>
            <w:r w:rsidRPr="00501448">
              <w:rPr>
                <w:rFonts w:ascii="Helvetica" w:hAnsi="Helvetica" w:cstheme="minorHAnsi"/>
                <w:spacing w:val="-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incentives)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3DC2E2EA" w14:textId="5A94CE1B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7887F57C" w14:textId="77777777" w:rsidR="000434A1" w:rsidRPr="00501448" w:rsidRDefault="000434A1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0030E5" w:rsidRPr="00501448" w14:paraId="7F36BDC4" w14:textId="77777777" w:rsidTr="00A77132">
        <w:trPr>
          <w:trHeight w:val="278"/>
        </w:trPr>
        <w:tc>
          <w:tcPr>
            <w:tcW w:w="1580" w:type="dxa"/>
            <w:vAlign w:val="center"/>
          </w:tcPr>
          <w:p w14:paraId="70B8C4BD" w14:textId="77777777" w:rsidR="000030E5" w:rsidRPr="00501448" w:rsidRDefault="000030E5" w:rsidP="000030E5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Objectives</w:t>
            </w:r>
          </w:p>
        </w:tc>
        <w:tc>
          <w:tcPr>
            <w:tcW w:w="497" w:type="dxa"/>
            <w:vAlign w:val="center"/>
          </w:tcPr>
          <w:p w14:paraId="7B608224" w14:textId="77777777" w:rsidR="000030E5" w:rsidRPr="00501448" w:rsidRDefault="000030E5" w:rsidP="000030E5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5</w:t>
            </w:r>
          </w:p>
        </w:tc>
        <w:tc>
          <w:tcPr>
            <w:tcW w:w="6712" w:type="dxa"/>
          </w:tcPr>
          <w:p w14:paraId="406D861B" w14:textId="77777777" w:rsidR="000030E5" w:rsidRPr="00501448" w:rsidRDefault="000030E5" w:rsidP="000030E5">
            <w:pPr>
              <w:pStyle w:val="TableParagraph"/>
              <w:spacing w:line="258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7F36CDA8" wp14:editId="747CAB53">
                  <wp:extent cx="128016" cy="170561"/>
                  <wp:effectExtent l="0" t="0" r="0" b="0"/>
                  <wp:docPr id="2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Specific objectives and hypotheses</w:t>
            </w:r>
          </w:p>
        </w:tc>
        <w:tc>
          <w:tcPr>
            <w:tcW w:w="567" w:type="dxa"/>
            <w:vAlign w:val="center"/>
          </w:tcPr>
          <w:p w14:paraId="44BE8A5B" w14:textId="26BC2703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vAlign w:val="center"/>
          </w:tcPr>
          <w:p w14:paraId="5CCEA903" w14:textId="449A7DC2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6</w:t>
            </w:r>
          </w:p>
        </w:tc>
      </w:tr>
      <w:tr w:rsidR="000030E5" w:rsidRPr="00501448" w14:paraId="1B7CB119" w14:textId="77777777" w:rsidTr="00A77132">
        <w:trPr>
          <w:trHeight w:val="280"/>
        </w:trPr>
        <w:tc>
          <w:tcPr>
            <w:tcW w:w="1580" w:type="dxa"/>
            <w:vMerge w:val="restart"/>
            <w:vAlign w:val="center"/>
          </w:tcPr>
          <w:p w14:paraId="721AF4B2" w14:textId="77777777" w:rsidR="000030E5" w:rsidRPr="00501448" w:rsidRDefault="000030E5" w:rsidP="000030E5">
            <w:pPr>
              <w:pStyle w:val="TableParagraph"/>
              <w:spacing w:before="2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Outcomes</w:t>
            </w:r>
          </w:p>
        </w:tc>
        <w:tc>
          <w:tcPr>
            <w:tcW w:w="497" w:type="dxa"/>
            <w:vMerge w:val="restart"/>
            <w:vAlign w:val="center"/>
          </w:tcPr>
          <w:p w14:paraId="0F2A5178" w14:textId="77777777" w:rsidR="000030E5" w:rsidRPr="00501448" w:rsidRDefault="000030E5" w:rsidP="000030E5">
            <w:pPr>
              <w:pStyle w:val="TableParagraph"/>
              <w:spacing w:before="2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6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6584255C" w14:textId="77777777" w:rsidR="000030E5" w:rsidRPr="00501448" w:rsidRDefault="000030E5" w:rsidP="000030E5">
            <w:pPr>
              <w:pStyle w:val="TableParagraph"/>
              <w:spacing w:before="2" w:line="258" w:lineRule="exact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6DC594BF" wp14:editId="4FE85E7E">
                  <wp:extent cx="128016" cy="170560"/>
                  <wp:effectExtent l="0" t="0" r="0" b="0"/>
                  <wp:docPr id="2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40"/>
                <w:sz w:val="16"/>
                <w:szCs w:val="16"/>
              </w:rPr>
              <w:t xml:space="preserve"> 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Clearly defined primary and secondary outcome measures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199A202D" w14:textId="4E2F72C2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48D12B73" w14:textId="75D7419B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8</w:t>
            </w:r>
          </w:p>
        </w:tc>
      </w:tr>
      <w:tr w:rsidR="000030E5" w:rsidRPr="00501448" w14:paraId="5307C46A" w14:textId="77777777" w:rsidTr="00A77132">
        <w:trPr>
          <w:trHeight w:val="549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19A2C927" w14:textId="77777777" w:rsidR="000030E5" w:rsidRPr="00501448" w:rsidRDefault="000030E5" w:rsidP="000030E5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150B9212" w14:textId="77777777" w:rsidR="000030E5" w:rsidRPr="00501448" w:rsidRDefault="000030E5" w:rsidP="000030E5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EF7927" w14:textId="77777777" w:rsidR="000030E5" w:rsidRPr="00501448" w:rsidRDefault="000030E5" w:rsidP="000030E5">
            <w:pPr>
              <w:pStyle w:val="TableParagraph"/>
              <w:spacing w:line="260" w:lineRule="atLeast"/>
              <w:ind w:left="465" w:right="200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07DF266" wp14:editId="1AC8F8BE">
                  <wp:extent cx="128016" cy="170561"/>
                  <wp:effectExtent l="0" t="0" r="0" b="0"/>
                  <wp:docPr id="25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3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Methods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used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collect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data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any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methods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used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enhance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the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quality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measurements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907CB59" w14:textId="51D36F69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B10EAAC" w14:textId="5DFCD81C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8</w:t>
            </w:r>
          </w:p>
        </w:tc>
      </w:tr>
      <w:tr w:rsidR="000030E5" w:rsidRPr="00501448" w14:paraId="4DDAFED9" w14:textId="77777777" w:rsidTr="00A77132">
        <w:trPr>
          <w:trHeight w:val="549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6C070121" w14:textId="77777777" w:rsidR="000030E5" w:rsidRPr="00501448" w:rsidRDefault="000030E5" w:rsidP="000030E5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63C33B08" w14:textId="77777777" w:rsidR="000030E5" w:rsidRPr="00501448" w:rsidRDefault="000030E5" w:rsidP="000030E5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</w:tcBorders>
          </w:tcPr>
          <w:p w14:paraId="53BC9F69" w14:textId="77777777" w:rsidR="000030E5" w:rsidRPr="00501448" w:rsidRDefault="000030E5" w:rsidP="000030E5">
            <w:pPr>
              <w:pStyle w:val="TableParagraph"/>
              <w:spacing w:line="260" w:lineRule="atLeast"/>
              <w:ind w:left="465" w:right="200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AFB41A7" wp14:editId="04127917">
                  <wp:extent cx="128016" cy="170560"/>
                  <wp:effectExtent l="0" t="0" r="0" b="0"/>
                  <wp:docPr id="2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5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Information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validated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instruments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such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as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psychometric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biometric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properties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063C6281" w14:textId="02E0299E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</w:tcBorders>
            <w:vAlign w:val="center"/>
          </w:tcPr>
          <w:p w14:paraId="559B9CCB" w14:textId="77777777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0030E5" w:rsidRPr="00501448" w14:paraId="4EC55B3B" w14:textId="77777777" w:rsidTr="00A77132">
        <w:trPr>
          <w:trHeight w:val="549"/>
        </w:trPr>
        <w:tc>
          <w:tcPr>
            <w:tcW w:w="1580" w:type="dxa"/>
            <w:vAlign w:val="center"/>
          </w:tcPr>
          <w:p w14:paraId="656FA245" w14:textId="77777777" w:rsidR="000030E5" w:rsidRPr="00501448" w:rsidRDefault="000030E5" w:rsidP="000030E5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w w:val="85"/>
                <w:sz w:val="16"/>
                <w:szCs w:val="16"/>
              </w:rPr>
              <w:t>Sample</w:t>
            </w:r>
            <w:r w:rsidRPr="00501448">
              <w:rPr>
                <w:rFonts w:ascii="Helvetica" w:hAnsi="Helvetica" w:cstheme="minorHAnsi"/>
                <w:b/>
                <w:bCs/>
                <w:spacing w:val="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4"/>
                <w:w w:val="95"/>
                <w:sz w:val="16"/>
                <w:szCs w:val="16"/>
              </w:rPr>
              <w:t>Size</w:t>
            </w:r>
          </w:p>
        </w:tc>
        <w:tc>
          <w:tcPr>
            <w:tcW w:w="497" w:type="dxa"/>
            <w:vAlign w:val="center"/>
          </w:tcPr>
          <w:p w14:paraId="06B1304C" w14:textId="77777777" w:rsidR="000030E5" w:rsidRPr="00501448" w:rsidRDefault="000030E5" w:rsidP="000030E5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7</w:t>
            </w:r>
          </w:p>
        </w:tc>
        <w:tc>
          <w:tcPr>
            <w:tcW w:w="6712" w:type="dxa"/>
          </w:tcPr>
          <w:p w14:paraId="5696976B" w14:textId="77777777" w:rsidR="000030E5" w:rsidRPr="00501448" w:rsidRDefault="000030E5" w:rsidP="000030E5">
            <w:pPr>
              <w:pStyle w:val="TableParagraph"/>
              <w:spacing w:line="268" w:lineRule="exact"/>
              <w:ind w:left="46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How sample size was determined and, when applicable, explanation of any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interim analyses and stopping rules</w:t>
            </w:r>
          </w:p>
        </w:tc>
        <w:tc>
          <w:tcPr>
            <w:tcW w:w="567" w:type="dxa"/>
            <w:vAlign w:val="center"/>
          </w:tcPr>
          <w:p w14:paraId="6A3BCC78" w14:textId="1FFC1949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vAlign w:val="center"/>
          </w:tcPr>
          <w:p w14:paraId="13200751" w14:textId="47FB8D4D" w:rsidR="000030E5" w:rsidRPr="00501448" w:rsidRDefault="000030E5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10</w:t>
            </w:r>
          </w:p>
        </w:tc>
      </w:tr>
      <w:tr w:rsidR="003C721C" w:rsidRPr="00501448" w14:paraId="637739CC" w14:textId="77777777" w:rsidTr="00A77132">
        <w:trPr>
          <w:trHeight w:val="549"/>
        </w:trPr>
        <w:tc>
          <w:tcPr>
            <w:tcW w:w="1580" w:type="dxa"/>
            <w:vMerge w:val="restart"/>
            <w:vAlign w:val="center"/>
          </w:tcPr>
          <w:p w14:paraId="0449D81B" w14:textId="77777777" w:rsidR="003C721C" w:rsidRPr="00501448" w:rsidRDefault="003C721C" w:rsidP="003C721C">
            <w:pPr>
              <w:pStyle w:val="TableParagraph"/>
              <w:spacing w:line="254" w:lineRule="auto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90"/>
                <w:sz w:val="16"/>
                <w:szCs w:val="16"/>
              </w:rPr>
              <w:t xml:space="preserve">Assignment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Method</w:t>
            </w:r>
          </w:p>
        </w:tc>
        <w:tc>
          <w:tcPr>
            <w:tcW w:w="497" w:type="dxa"/>
            <w:vMerge w:val="restart"/>
            <w:vAlign w:val="center"/>
          </w:tcPr>
          <w:p w14:paraId="1FF425FA" w14:textId="77777777" w:rsidR="003C721C" w:rsidRPr="00501448" w:rsidRDefault="003C721C" w:rsidP="003C721C">
            <w:pPr>
              <w:pStyle w:val="TableParagraph"/>
              <w:ind w:left="5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</w:rPr>
              <w:t>8</w:t>
            </w:r>
          </w:p>
        </w:tc>
        <w:tc>
          <w:tcPr>
            <w:tcW w:w="6712" w:type="dxa"/>
            <w:tcBorders>
              <w:bottom w:val="dashSmallGap" w:sz="4" w:space="0" w:color="000000"/>
            </w:tcBorders>
          </w:tcPr>
          <w:p w14:paraId="7461BB10" w14:textId="77777777" w:rsidR="003C721C" w:rsidRPr="00501448" w:rsidRDefault="003C721C" w:rsidP="003C721C">
            <w:pPr>
              <w:pStyle w:val="TableParagraph"/>
              <w:spacing w:line="268" w:lineRule="exact"/>
              <w:ind w:left="46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Unit of assignment (the unit being assigned to study condition, e.g.,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individual,</w:t>
            </w:r>
            <w:r w:rsidRPr="00501448">
              <w:rPr>
                <w:rFonts w:ascii="Helvetica" w:hAnsi="Helvetica" w:cstheme="minorHAnsi"/>
                <w:spacing w:val="-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group,</w:t>
            </w:r>
            <w:r w:rsidRPr="00501448">
              <w:rPr>
                <w:rFonts w:ascii="Helvetica" w:hAnsi="Helvetica" w:cstheme="minorHAnsi"/>
                <w:spacing w:val="-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community)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64524D72" w14:textId="06756163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bottom w:val="dashSmallGap" w:sz="4" w:space="0" w:color="000000"/>
            </w:tcBorders>
            <w:vAlign w:val="center"/>
          </w:tcPr>
          <w:p w14:paraId="4471F956" w14:textId="1868A8BA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3C721C" w:rsidRPr="00501448" w14:paraId="01700BF3" w14:textId="77777777" w:rsidTr="00A77132">
        <w:trPr>
          <w:trHeight w:val="549"/>
        </w:trPr>
        <w:tc>
          <w:tcPr>
            <w:tcW w:w="1580" w:type="dxa"/>
            <w:vMerge/>
            <w:tcBorders>
              <w:top w:val="nil"/>
            </w:tcBorders>
            <w:vAlign w:val="center"/>
          </w:tcPr>
          <w:p w14:paraId="6FF133FA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  <w:vAlign w:val="center"/>
          </w:tcPr>
          <w:p w14:paraId="1363FB1A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A4E2E4" w14:textId="77777777" w:rsidR="003C721C" w:rsidRPr="00501448" w:rsidRDefault="003C721C" w:rsidP="003C721C">
            <w:pPr>
              <w:pStyle w:val="TableParagraph"/>
              <w:spacing w:line="268" w:lineRule="exact"/>
              <w:ind w:left="46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Method used to assign units to study conditions, including details of any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restriction (e.g., blocking, stratification, minimization)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9A14BDA" w14:textId="26DEC9E3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BE7A9F5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7F0B6CBD" w14:textId="77777777" w:rsidTr="00A77132">
        <w:trPr>
          <w:trHeight w:val="549"/>
        </w:trPr>
        <w:tc>
          <w:tcPr>
            <w:tcW w:w="15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2872B24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68ED0F4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dashSmallGap" w:sz="4" w:space="0" w:color="000000"/>
              <w:bottom w:val="single" w:sz="4" w:space="0" w:color="auto"/>
            </w:tcBorders>
          </w:tcPr>
          <w:p w14:paraId="3FF313E1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Inclusion of aspects employed to help minimize potential bias induced due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 non-randomization (e.g., matching)</w:t>
            </w:r>
          </w:p>
        </w:tc>
        <w:tc>
          <w:tcPr>
            <w:tcW w:w="567" w:type="dxa"/>
            <w:tcBorders>
              <w:top w:val="dashSmallGap" w:sz="4" w:space="0" w:color="000000"/>
              <w:bottom w:val="single" w:sz="4" w:space="0" w:color="auto"/>
            </w:tcBorders>
            <w:vAlign w:val="center"/>
          </w:tcPr>
          <w:p w14:paraId="6B4E8683" w14:textId="5A6A2A4A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dashSmallGap" w:sz="4" w:space="0" w:color="000000"/>
              <w:bottom w:val="single" w:sz="4" w:space="0" w:color="auto"/>
            </w:tcBorders>
            <w:vAlign w:val="center"/>
          </w:tcPr>
          <w:p w14:paraId="3E8B3F62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3BA82E95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7C34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 xml:space="preserve">Blinding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90"/>
                <w:sz w:val="16"/>
                <w:szCs w:val="16"/>
                <w:lang w:val="en-US"/>
              </w:rPr>
              <w:t>(masking)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C64F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w w:val="91"/>
                <w:sz w:val="16"/>
                <w:szCs w:val="16"/>
                <w:lang w:val="en-US"/>
              </w:rPr>
              <w:t>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878A26E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53BC1D87" wp14:editId="72C5AA64">
                  <wp:extent cx="128016" cy="170688"/>
                  <wp:effectExtent l="0" t="0" r="0" b="0"/>
                  <wp:docPr id="25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Whether or not participants, those administering the interventions, and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those assessing the outcomes were blinded to study condition assignment;</w:t>
            </w:r>
            <w:r w:rsidRPr="00501448">
              <w:rPr>
                <w:rFonts w:ascii="Helvetica" w:hAnsi="Helvetica" w:cstheme="minorHAnsi"/>
                <w:spacing w:val="4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if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so,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statement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regarding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how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blinding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accomplished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how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it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-1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assessed.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C5F14" w14:textId="07441FFE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86BB0" w14:textId="021DB4AD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3C721C" w:rsidRPr="00501448" w14:paraId="71105CD6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FD655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w w:val="95"/>
                <w:sz w:val="16"/>
                <w:szCs w:val="16"/>
                <w:lang w:val="en-US"/>
              </w:rPr>
              <w:t>Unit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w w:val="95"/>
                <w:sz w:val="16"/>
                <w:szCs w:val="16"/>
                <w:lang w:val="en-US"/>
              </w:rPr>
              <w:t>of</w:t>
            </w:r>
            <w:r w:rsidRPr="00501448">
              <w:rPr>
                <w:rFonts w:ascii="Helvetica" w:hAnsi="Helvetica" w:cstheme="minorHAnsi"/>
                <w:b/>
                <w:bCs/>
                <w:spacing w:val="-3"/>
                <w:w w:val="95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95"/>
                <w:sz w:val="16"/>
                <w:szCs w:val="16"/>
                <w:lang w:val="en-US"/>
              </w:rPr>
              <w:t>Analysis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E4A4F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10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3955A7E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426C32E" wp14:editId="7E1A7122">
                  <wp:extent cx="128016" cy="170561"/>
                  <wp:effectExtent l="0" t="0" r="0" b="0"/>
                  <wp:docPr id="2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Description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 the smallest unit that is being analyzed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to assess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intervention effects (e.g., individual, group, or community)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6A8B" w14:textId="71706EE1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2279" w14:textId="48A900CD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7</w:t>
            </w:r>
          </w:p>
        </w:tc>
      </w:tr>
      <w:tr w:rsidR="003C721C" w:rsidRPr="00501448" w14:paraId="50BBB7B0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78A1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E67C5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BAFBBA5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577312BF" wp14:editId="74A30AB7">
                  <wp:extent cx="128016" cy="170560"/>
                  <wp:effectExtent l="0" t="0" r="0" b="0"/>
                  <wp:docPr id="2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If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unit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analysis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differs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from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unit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assignment,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analytical method used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account for this (e.g., adjusting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 standard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error estimates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by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design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effect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using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multilevel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analysis)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E82EE" w14:textId="035EAACA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1C412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13758FCE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2A9E9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90"/>
                <w:sz w:val="16"/>
                <w:szCs w:val="16"/>
                <w:lang w:val="en-US"/>
              </w:rPr>
              <w:t xml:space="preserve">Statistical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Methods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3AB7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11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5826DFA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DDF0CD0" wp14:editId="60FB44A1">
                  <wp:extent cx="128016" cy="170561"/>
                  <wp:effectExtent l="0" t="0" r="0" b="0"/>
                  <wp:docPr id="2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Statistical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methods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used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compare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groups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primary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methods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outcome(s), including complex methods of correlated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data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1CE15" w14:textId="29C80781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BF9A9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795EDA0D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8949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78E2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A5734E3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284AFC1" wp14:editId="57573BBB">
                  <wp:extent cx="128016" cy="170497"/>
                  <wp:effectExtent l="0" t="0" r="0" b="0"/>
                  <wp:docPr id="25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Statistical</w:t>
            </w:r>
            <w:r w:rsidRPr="00501448">
              <w:rPr>
                <w:rFonts w:ascii="Helvetica" w:hAnsi="Helvetica" w:cstheme="minorHAnsi"/>
                <w:spacing w:val="-3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methods</w:t>
            </w:r>
            <w:r w:rsidRPr="00501448">
              <w:rPr>
                <w:rFonts w:ascii="Helvetica" w:hAnsi="Helvetica" w:cstheme="minorHAnsi"/>
                <w:spacing w:val="-3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used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additional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analyses,</w:t>
            </w:r>
            <w:r w:rsidRPr="00501448">
              <w:rPr>
                <w:rFonts w:ascii="Helvetica" w:hAnsi="Helvetica" w:cstheme="minorHAnsi"/>
                <w:spacing w:val="-3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such</w:t>
            </w:r>
            <w:r w:rsidRPr="00501448">
              <w:rPr>
                <w:rFonts w:ascii="Helvetica" w:hAnsi="Helvetica" w:cstheme="minorHAnsi"/>
                <w:spacing w:val="-3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as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a subgroup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analyses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adjusted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analysis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4F0E8" w14:textId="567459A3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AEBA5" w14:textId="16909BE8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10</w:t>
            </w:r>
          </w:p>
        </w:tc>
      </w:tr>
      <w:tr w:rsidR="003C721C" w:rsidRPr="00501448" w14:paraId="04838ACF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1F01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253FD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D2CD699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Methods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imputing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missing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data,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if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>used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15C36" w14:textId="37C47ECD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B5908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191F5B73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0E743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DACC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32A7557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Statistical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software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programs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0"/>
                <w:sz w:val="16"/>
                <w:szCs w:val="16"/>
              </w:rPr>
              <w:t>used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44B0B" w14:textId="7EDAB7FF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FC6ED" w14:textId="44B9DF2F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10</w:t>
            </w:r>
          </w:p>
        </w:tc>
      </w:tr>
      <w:tr w:rsidR="003C721C" w:rsidRPr="00501448" w14:paraId="2D7CBB6C" w14:textId="77777777" w:rsidTr="00A77132">
        <w:trPr>
          <w:trHeight w:val="549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3040D3D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color w:val="000000" w:themeColor="text1"/>
                <w:spacing w:val="-2"/>
                <w:w w:val="110"/>
                <w:sz w:val="16"/>
                <w:szCs w:val="16"/>
              </w:rPr>
              <w:t>Results</w:t>
            </w:r>
          </w:p>
        </w:tc>
      </w:tr>
      <w:tr w:rsidR="00140843" w:rsidRPr="00501448" w14:paraId="6279305B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E50B" w14:textId="77777777" w:rsidR="00140843" w:rsidRPr="00501448" w:rsidRDefault="00140843" w:rsidP="00140843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w w:val="90"/>
                <w:sz w:val="16"/>
                <w:szCs w:val="16"/>
                <w:lang w:val="en-US"/>
              </w:rPr>
              <w:t>Participant</w:t>
            </w:r>
            <w:r w:rsidRPr="00501448">
              <w:rPr>
                <w:rFonts w:ascii="Helvetica" w:hAnsi="Helvetica" w:cstheme="minorHAnsi"/>
                <w:b/>
                <w:bCs/>
                <w:spacing w:val="18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4"/>
                <w:sz w:val="16"/>
                <w:szCs w:val="16"/>
                <w:lang w:val="en-US"/>
              </w:rPr>
              <w:t>flow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A36D" w14:textId="77777777" w:rsidR="00140843" w:rsidRPr="00501448" w:rsidRDefault="00140843" w:rsidP="00140843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02B4A90" w14:textId="77777777" w:rsidR="00140843" w:rsidRPr="00501448" w:rsidRDefault="00140843" w:rsidP="00140843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Flow of participants through each stage of the study: enrollment,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assignment, allocation, and intervention exposure, follow-up, analysis (a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diagram is strongly recommended)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85878" w14:textId="3FC96D49" w:rsidR="00140843" w:rsidRPr="00501448" w:rsidRDefault="00140843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6CB7D" w14:textId="29B3E7FD" w:rsidR="00140843" w:rsidRPr="00501448" w:rsidRDefault="00140843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015EB380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0ADE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D180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153CFB9" w14:textId="77777777" w:rsidR="00BB3967" w:rsidRPr="00501448" w:rsidRDefault="00BB3967" w:rsidP="00BB3967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</w:tabs>
              <w:spacing w:before="1" w:line="237" w:lineRule="auto"/>
              <w:ind w:right="419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Enrollment: the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numbers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of participants screened for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eligibility,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found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be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eligible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not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eligible,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declined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be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enrolled,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</w:p>
          <w:p w14:paraId="1754DD34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enrolled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>study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6D275" w14:textId="02DA8675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9FAE" w14:textId="75D7AD8C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7F24AEF9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8EE72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0670E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4FE48AF" w14:textId="77777777" w:rsidR="00BB3967" w:rsidRPr="00501448" w:rsidRDefault="00BB3967" w:rsidP="00BB3967">
            <w:pPr>
              <w:pStyle w:val="TableParagraph"/>
              <w:numPr>
                <w:ilvl w:val="0"/>
                <w:numId w:val="29"/>
              </w:numPr>
              <w:tabs>
                <w:tab w:val="left" w:pos="1186"/>
              </w:tabs>
              <w:spacing w:line="270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Assignment: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numbers</w:t>
            </w:r>
            <w:r w:rsidRPr="00501448">
              <w:rPr>
                <w:rFonts w:ascii="Helvetica" w:hAnsi="Helvetica" w:cstheme="minorHAnsi"/>
                <w:spacing w:val="-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participants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assigned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0"/>
                <w:sz w:val="16"/>
                <w:szCs w:val="16"/>
              </w:rPr>
              <w:t>study</w:t>
            </w:r>
          </w:p>
          <w:p w14:paraId="4A373365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9105" w14:textId="1116F185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32CD" w14:textId="6E29CF7D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652A13A7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971C1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DD726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FE3A512" w14:textId="77777777" w:rsidR="00BB3967" w:rsidRPr="00501448" w:rsidRDefault="00BB3967" w:rsidP="00BB3967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</w:tabs>
              <w:spacing w:before="2" w:line="237" w:lineRule="auto"/>
              <w:ind w:right="266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Allocation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intervention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exposure: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number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participants assigned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condition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number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participants</w:t>
            </w:r>
          </w:p>
          <w:p w14:paraId="4B407C54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who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received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intervention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85BA" w14:textId="4241A358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CD090" w14:textId="5509E386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0B0C6CD9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0EAE0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5ADB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BCD6855" w14:textId="77777777" w:rsidR="00BB3967" w:rsidRPr="00501448" w:rsidRDefault="00BB3967" w:rsidP="00BB3967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</w:tabs>
              <w:spacing w:before="6" w:line="235" w:lineRule="auto"/>
              <w:ind w:right="218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Follow-up: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number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participants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who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completed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follow-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up</w:t>
            </w:r>
            <w:r w:rsidRPr="00501448">
              <w:rPr>
                <w:rFonts w:ascii="Helvetica" w:hAnsi="Helvetica" w:cstheme="minorHAnsi"/>
                <w:spacing w:val="-1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did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not</w:t>
            </w:r>
            <w:r w:rsidRPr="00501448">
              <w:rPr>
                <w:rFonts w:ascii="Helvetica" w:hAnsi="Helvetica" w:cstheme="minorHAnsi"/>
                <w:spacing w:val="-1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complete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follow-up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(i.e.,</w:t>
            </w:r>
            <w:r w:rsidRPr="00501448">
              <w:rPr>
                <w:rFonts w:ascii="Helvetica" w:hAnsi="Helvetica" w:cstheme="minorHAnsi"/>
                <w:spacing w:val="-1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lost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follow-up),</w:t>
            </w:r>
            <w:r w:rsidRPr="00501448">
              <w:rPr>
                <w:rFonts w:ascii="Helvetica" w:hAnsi="Helvetica" w:cstheme="minorHAnsi"/>
                <w:spacing w:val="-1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by</w:t>
            </w:r>
          </w:p>
          <w:p w14:paraId="122890D9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993FF" w14:textId="686EFE92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7C32" w14:textId="776A61EB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5E2B3CC8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87CC6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79DC2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98BEF9F" w14:textId="77777777" w:rsidR="00BB3967" w:rsidRPr="00501448" w:rsidRDefault="00BB3967" w:rsidP="00BB3967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</w:tabs>
              <w:spacing w:line="270" w:lineRule="exact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Analysis: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number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participants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included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pacing w:val="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excluded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4"/>
                <w:w w:val="90"/>
                <w:sz w:val="16"/>
                <w:szCs w:val="16"/>
              </w:rPr>
              <w:t>from</w:t>
            </w:r>
          </w:p>
          <w:p w14:paraId="48747FED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"/>
                <w:w w:val="9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main</w:t>
            </w:r>
            <w:r w:rsidRPr="00501448">
              <w:rPr>
                <w:rFonts w:ascii="Helvetica" w:hAnsi="Helvetica" w:cstheme="minorHAnsi"/>
                <w:spacing w:val="-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analysis,</w:t>
            </w: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by</w:t>
            </w:r>
            <w:r w:rsidRPr="00501448">
              <w:rPr>
                <w:rFonts w:ascii="Helvetica" w:hAnsi="Helvetica" w:cstheme="minorHAnsi"/>
                <w:spacing w:val="-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86C8" w14:textId="28F10D3A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B7EC5" w14:textId="473B7732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3CC05F98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B01B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C16A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BF7F5E6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489B4CC0" wp14:editId="08DC3719">
                  <wp:extent cx="128016" cy="170560"/>
                  <wp:effectExtent l="0" t="0" r="0" b="0"/>
                  <wp:docPr id="2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5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Description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protocol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deviations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from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as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planned,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along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with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reasons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12BBC" w14:textId="05D7C11D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8118" w14:textId="4F5898B2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07E29E45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016F2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Recruitment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D1BC0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13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CBE8CC9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Dates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defining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periods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recruitment</w:t>
            </w:r>
            <w:r w:rsidRPr="00501448">
              <w:rPr>
                <w:rFonts w:ascii="Helvetica" w:hAnsi="Helvetica" w:cstheme="minorHAnsi"/>
                <w:spacing w:val="-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follow-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>up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D469" w14:textId="6D59347C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8E5F" w14:textId="14E6D536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B3967" w:rsidRPr="00501448" w14:paraId="7C86BFDD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62AF" w14:textId="77777777" w:rsidR="00BB3967" w:rsidRPr="00501448" w:rsidRDefault="00BB3967" w:rsidP="00BB3967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w w:val="85"/>
                <w:sz w:val="16"/>
                <w:szCs w:val="16"/>
                <w:lang w:val="en-US"/>
              </w:rPr>
              <w:t>Baseline</w:t>
            </w:r>
            <w:r w:rsidRPr="00501448">
              <w:rPr>
                <w:rFonts w:ascii="Helvetica" w:hAnsi="Helvetica" w:cstheme="minorHAnsi"/>
                <w:b/>
                <w:bCs/>
                <w:spacing w:val="11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4"/>
                <w:w w:val="95"/>
                <w:sz w:val="16"/>
                <w:szCs w:val="16"/>
                <w:lang w:val="en-US"/>
              </w:rPr>
              <w:t>Data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8E18" w14:textId="77777777" w:rsidR="00BB3967" w:rsidRPr="00501448" w:rsidRDefault="00BB3967" w:rsidP="00BB3967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14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E64033C" w14:textId="77777777" w:rsidR="00BB3967" w:rsidRPr="00501448" w:rsidRDefault="00BB3967" w:rsidP="00BB3967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Baseline demographic and clinical characteristics of participants in each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study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10CE" w14:textId="474DD086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79FC" w14:textId="768E2559" w:rsidR="00BB3967" w:rsidRPr="00501448" w:rsidRDefault="00BB3967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3C721C" w:rsidRPr="00501448" w14:paraId="0AF7BEDB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8349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670E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1464E43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Baseline characteristics for each study condition relevant to specific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disease prevention research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559CC" w14:textId="517E6A40" w:rsidR="003C721C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D1CE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7075082D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18411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455F9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432E41D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Baseline comparisons of those lost to follow-up and those retained, overall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and by study condition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5D7EC" w14:textId="2E72002A" w:rsidR="003C721C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3E39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2A54C8BC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AB7F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F870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EE9973C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Comparison between study population at baseline and target population</w:t>
            </w:r>
            <w:r w:rsidRPr="00501448">
              <w:rPr>
                <w:rFonts w:ascii="Helvetica" w:hAnsi="Helvetica" w:cstheme="minorHAnsi"/>
                <w:spacing w:val="4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interest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BBBA1" w14:textId="69D703D2" w:rsidR="003C721C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D95E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3C721C" w:rsidRPr="00501448" w14:paraId="2BA65CAD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A91E" w14:textId="77777777" w:rsidR="003C721C" w:rsidRPr="00501448" w:rsidRDefault="003C721C" w:rsidP="003C721C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 xml:space="preserve">Baseline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90"/>
                <w:sz w:val="16"/>
                <w:szCs w:val="16"/>
                <w:lang w:val="en-US"/>
              </w:rPr>
              <w:t>equivalence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5AF0E" w14:textId="77777777" w:rsidR="003C721C" w:rsidRPr="00501448" w:rsidRDefault="003C721C" w:rsidP="003C721C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15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12966AE" w14:textId="77777777" w:rsidR="003C721C" w:rsidRPr="00501448" w:rsidRDefault="003C721C" w:rsidP="003C721C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033A694A" wp14:editId="72E5FFFD">
                  <wp:extent cx="128016" cy="170687"/>
                  <wp:effectExtent l="0" t="0" r="0" b="0"/>
                  <wp:docPr id="2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Data on study group equivalence at baseline and statistical methods used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1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control</w:t>
            </w:r>
            <w:r w:rsidRPr="00501448">
              <w:rPr>
                <w:rFonts w:ascii="Helvetica" w:hAnsi="Helvetica" w:cstheme="minorHAnsi"/>
                <w:spacing w:val="-1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baseline</w:t>
            </w:r>
            <w:r w:rsidRPr="00501448">
              <w:rPr>
                <w:rFonts w:ascii="Helvetica" w:hAnsi="Helvetica" w:cstheme="minorHAnsi"/>
                <w:spacing w:val="-1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differences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FCB2" w14:textId="267079D9" w:rsidR="003C721C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308D" w14:textId="77777777" w:rsidR="003C721C" w:rsidRPr="00501448" w:rsidRDefault="003C721C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B10434" w:rsidRPr="00501448" w14:paraId="15DF347C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E2F51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w w:val="90"/>
                <w:sz w:val="16"/>
                <w:szCs w:val="16"/>
                <w:lang w:val="en-US"/>
              </w:rPr>
              <w:lastRenderedPageBreak/>
              <w:t>Numbers analyzed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016D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16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905ABFB" w14:textId="77777777" w:rsidR="00B10434" w:rsidRPr="00501448" w:rsidRDefault="00B10434" w:rsidP="00B10434">
            <w:pPr>
              <w:pStyle w:val="TableParagraph"/>
              <w:spacing w:before="2" w:line="249" w:lineRule="auto"/>
              <w:ind w:left="465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7C9A9162" wp14:editId="50C852EA">
                  <wp:extent cx="128016" cy="170688"/>
                  <wp:effectExtent l="0" t="0" r="0" b="0"/>
                  <wp:docPr id="2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Number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participants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(denominator)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included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analysis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 study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condition,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particularly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when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denominators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change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different</w:t>
            </w:r>
          </w:p>
          <w:p w14:paraId="29A39FEA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outcomes;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statement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6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results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absolute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numbers</w:t>
            </w:r>
            <w:r w:rsidRPr="00501448">
              <w:rPr>
                <w:rFonts w:ascii="Helvetica" w:hAnsi="Helvetica" w:cstheme="minorHAnsi"/>
                <w:spacing w:val="1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when</w:t>
            </w:r>
            <w:r w:rsidRPr="00501448">
              <w:rPr>
                <w:rFonts w:ascii="Helvetica" w:hAnsi="Helvetica" w:cstheme="minorHAnsi"/>
                <w:spacing w:val="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feasible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A4C9" w14:textId="60EED461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5F27" w14:textId="463BB208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10434" w:rsidRPr="00501448" w14:paraId="6E29946F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404E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C035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682A338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3021ADA8" wp14:editId="170FC6EC">
                  <wp:extent cx="128016" cy="170561"/>
                  <wp:effectExtent l="0" t="0" r="0" b="0"/>
                  <wp:docPr id="26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Indication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whether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analysis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strategy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“intention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6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treat”</w:t>
            </w:r>
            <w:r w:rsidRPr="00501448">
              <w:rPr>
                <w:rFonts w:ascii="Helvetica" w:hAnsi="Helvetica" w:cstheme="minorHAnsi"/>
                <w:spacing w:val="-8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or,</w:t>
            </w:r>
            <w:r w:rsidRPr="00501448">
              <w:rPr>
                <w:rFonts w:ascii="Helvetica" w:hAnsi="Helvetica" w:cstheme="minorHAnsi"/>
                <w:spacing w:val="-7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if not, description of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how non-compliers were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treated in the analyses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7FBF" w14:textId="4EA4F18F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AB84" w14:textId="7B29A98E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</w:t>
            </w:r>
          </w:p>
        </w:tc>
      </w:tr>
      <w:tr w:rsidR="00B10434" w:rsidRPr="00501448" w14:paraId="11D4F34E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049FA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w w:val="90"/>
                <w:sz w:val="16"/>
                <w:szCs w:val="16"/>
                <w:lang w:val="en-US"/>
              </w:rPr>
              <w:t>Outcomes</w:t>
            </w:r>
            <w:r w:rsidRPr="00501448">
              <w:rPr>
                <w:rFonts w:ascii="Helvetica" w:hAnsi="Helvetica" w:cstheme="minorHAnsi"/>
                <w:b/>
                <w:bCs/>
                <w:spacing w:val="-10"/>
                <w:w w:val="90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w w:val="90"/>
                <w:sz w:val="16"/>
                <w:szCs w:val="16"/>
                <w:lang w:val="en-US"/>
              </w:rPr>
              <w:t xml:space="preserve">and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estimation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C23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679DF44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534F0AC0" wp14:editId="1A5C3860">
                  <wp:extent cx="128016" cy="170560"/>
                  <wp:effectExtent l="0" t="0" r="0" b="0"/>
                  <wp:docPr id="2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6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each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primary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secondary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outcome,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summary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results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each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estimation study condition, and the estimated effect size and a confidence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interval</w:t>
            </w:r>
            <w:r w:rsidRPr="00501448">
              <w:rPr>
                <w:rFonts w:ascii="Helvetica" w:hAnsi="Helvetica" w:cstheme="minorHAnsi"/>
                <w:spacing w:val="-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indicate</w:t>
            </w:r>
            <w:r w:rsidRPr="00501448">
              <w:rPr>
                <w:rFonts w:ascii="Helvetica" w:hAnsi="Helvetica" w:cstheme="minorHAnsi"/>
                <w:spacing w:val="-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precision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72AE9" w14:textId="5A420369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2C79" w14:textId="085AA5D3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11-12</w:t>
            </w:r>
          </w:p>
        </w:tc>
      </w:tr>
      <w:tr w:rsidR="00B10434" w:rsidRPr="00501448" w14:paraId="6713F1E6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6A68B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E69C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82EA66C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5EEB7F6F" wp14:editId="0B84A6E2">
                  <wp:extent cx="128016" cy="170560"/>
                  <wp:effectExtent l="0" t="0" r="0" b="0"/>
                  <wp:docPr id="2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40"/>
                <w:sz w:val="16"/>
                <w:szCs w:val="16"/>
              </w:rPr>
              <w:t xml:space="preserve"> 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Inclusion of null and negative findings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361B" w14:textId="7B7EE715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F7E7B" w14:textId="18983F3C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11-13</w:t>
            </w:r>
          </w:p>
        </w:tc>
      </w:tr>
      <w:tr w:rsidR="00B10434" w:rsidRPr="00501448" w14:paraId="5FF3FEA7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3EDC2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4DFD9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97C86C3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Inclusion of results from testing pre-specified causal pathways through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which</w:t>
            </w:r>
            <w:r w:rsidRPr="00501448">
              <w:rPr>
                <w:rFonts w:ascii="Helvetica" w:hAnsi="Helvetica" w:cstheme="minorHAnsi"/>
                <w:spacing w:val="-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intervention</w:t>
            </w:r>
            <w:r w:rsidRPr="00501448">
              <w:rPr>
                <w:rFonts w:ascii="Helvetica" w:hAnsi="Helvetica" w:cstheme="minorHAnsi"/>
                <w:spacing w:val="-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was</w:t>
            </w:r>
            <w:r w:rsidRPr="00501448">
              <w:rPr>
                <w:rFonts w:ascii="Helvetica" w:hAnsi="Helvetica" w:cstheme="minorHAnsi"/>
                <w:spacing w:val="-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intended</w:t>
            </w:r>
            <w:r w:rsidRPr="00501448">
              <w:rPr>
                <w:rFonts w:ascii="Helvetica" w:hAnsi="Helvetica" w:cstheme="minorHAnsi"/>
                <w:spacing w:val="-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to</w:t>
            </w:r>
            <w:r w:rsidRPr="00501448">
              <w:rPr>
                <w:rFonts w:ascii="Helvetica" w:hAnsi="Helvetica" w:cstheme="minorHAnsi"/>
                <w:spacing w:val="-9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operate,</w:t>
            </w:r>
            <w:r w:rsidRPr="00501448">
              <w:rPr>
                <w:rFonts w:ascii="Helvetica" w:hAnsi="Helvetica" w:cstheme="minorHAnsi"/>
                <w:spacing w:val="-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if</w:t>
            </w:r>
            <w:r w:rsidRPr="00501448">
              <w:rPr>
                <w:rFonts w:ascii="Helvetica" w:hAnsi="Helvetica" w:cstheme="minorHAnsi"/>
                <w:spacing w:val="-1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>any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CC38" w14:textId="59101C81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950F7" w14:textId="77777777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B10434" w:rsidRPr="00501448" w14:paraId="1F00FEB9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D2E3A" w14:textId="77777777" w:rsidR="00B10434" w:rsidRPr="00501448" w:rsidRDefault="00B10434" w:rsidP="00B10434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 xml:space="preserve">Ancillary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w w:val="95"/>
                <w:sz w:val="16"/>
                <w:szCs w:val="16"/>
              </w:rPr>
              <w:t>analyses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32D95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18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ED85DAE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7B02F29B" wp14:editId="3B222197">
                  <wp:extent cx="128016" cy="170561"/>
                  <wp:effectExtent l="0" t="0" r="0" b="0"/>
                  <wp:docPr id="2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7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Summary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other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analyses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performed,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including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subgroup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 xml:space="preserve">restricted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analyses,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indicating</w:t>
            </w:r>
            <w:r w:rsidRPr="00501448">
              <w:rPr>
                <w:rFonts w:ascii="Helvetica" w:hAnsi="Helvetica" w:cstheme="minorHAnsi"/>
                <w:spacing w:val="-4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which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are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pre-specified</w:t>
            </w:r>
            <w:r w:rsidRPr="00501448">
              <w:rPr>
                <w:rFonts w:ascii="Helvetica" w:hAnsi="Helvetica" w:cstheme="minorHAnsi"/>
                <w:spacing w:val="-5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exploratory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ED107" w14:textId="13BF3EF8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5B3D6" w14:textId="23BEA163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12</w:t>
            </w:r>
          </w:p>
        </w:tc>
      </w:tr>
      <w:tr w:rsidR="00B10434" w:rsidRPr="00501448" w14:paraId="574B7C2C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BADB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w w:val="85"/>
                <w:sz w:val="16"/>
                <w:szCs w:val="16"/>
                <w:lang w:val="en-US"/>
              </w:rPr>
              <w:t>Adverse</w:t>
            </w:r>
            <w:r w:rsidRPr="00501448">
              <w:rPr>
                <w:rFonts w:ascii="Helvetica" w:hAnsi="Helvetica" w:cstheme="minorHAnsi"/>
                <w:b/>
                <w:bCs/>
                <w:spacing w:val="21"/>
                <w:sz w:val="16"/>
                <w:szCs w:val="16"/>
                <w:lang w:val="en-US"/>
              </w:rPr>
              <w:t xml:space="preserve"> </w:t>
            </w: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events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50727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19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1D0215C" w14:textId="77777777" w:rsidR="00B10434" w:rsidRPr="00501448" w:rsidRDefault="00B10434" w:rsidP="00B10434">
            <w:pPr>
              <w:pStyle w:val="TableParagraph"/>
              <w:ind w:left="105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276F6C4F" wp14:editId="789ACCFE">
                  <wp:extent cx="128016" cy="170878"/>
                  <wp:effectExtent l="0" t="0" r="0" b="0"/>
                  <wp:docPr id="2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66"/>
                <w:sz w:val="16"/>
                <w:szCs w:val="16"/>
              </w:rPr>
              <w:t xml:space="preserve"> 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Summary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all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important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adverse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events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unintended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effects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each</w:t>
            </w:r>
          </w:p>
          <w:p w14:paraId="189C971F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study condition (including summary measures, effect size estimates, and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confidence</w:t>
            </w:r>
            <w:r w:rsidRPr="00501448">
              <w:rPr>
                <w:rFonts w:ascii="Helvetica" w:hAnsi="Helvetica" w:cstheme="minorHAnsi"/>
                <w:spacing w:val="-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intervals)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E4BCA" w14:textId="589F4B13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E61D2" w14:textId="63421C78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13</w:t>
            </w:r>
          </w:p>
        </w:tc>
      </w:tr>
      <w:tr w:rsidR="00B10434" w:rsidRPr="00501448" w14:paraId="1BDBA473" w14:textId="77777777" w:rsidTr="00A77132">
        <w:trPr>
          <w:trHeight w:val="549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5E77762" w14:textId="77777777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Discussion</w:t>
            </w:r>
          </w:p>
        </w:tc>
      </w:tr>
      <w:tr w:rsidR="00B10434" w:rsidRPr="00501448" w14:paraId="12F0BBAA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08BF2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Interpretation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59748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20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7C9933A" w14:textId="77777777" w:rsidR="00B10434" w:rsidRPr="00501448" w:rsidRDefault="00B10434" w:rsidP="00B10434">
            <w:pPr>
              <w:pStyle w:val="TableParagraph"/>
              <w:spacing w:before="2" w:line="249" w:lineRule="auto"/>
              <w:ind w:left="465" w:right="200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65B71240" wp14:editId="3B440355">
                  <wp:extent cx="128016" cy="170687"/>
                  <wp:effectExtent l="0" t="0" r="0" b="0"/>
                  <wp:docPr id="2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80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Interpretation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 the results, taking into account</w:t>
            </w:r>
            <w:r w:rsidRPr="00501448">
              <w:rPr>
                <w:rFonts w:ascii="Helvetica" w:hAnsi="Helvetica" w:cstheme="minorHAnsi"/>
                <w:spacing w:val="-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study hypotheses,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sources of potential bias, imprecision of measures, multiplicative analyses,</w:t>
            </w:r>
          </w:p>
          <w:p w14:paraId="1B21EB65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8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other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limitations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weaknesses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study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3490" w14:textId="298519CC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D8554" w14:textId="7A4B08B3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14-15</w:t>
            </w:r>
          </w:p>
        </w:tc>
      </w:tr>
      <w:tr w:rsidR="00B10434" w:rsidRPr="00501448" w14:paraId="1090AE44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C1B8F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1CA2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3494AF7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Discussion of results taking into account the mechanism by which the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intervention was intended to work (causal pathways) or alternative mechanisms or explanations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D6F2" w14:textId="0074B0AD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BED70" w14:textId="2B99A474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14-15</w:t>
            </w:r>
          </w:p>
        </w:tc>
      </w:tr>
      <w:tr w:rsidR="00B10434" w:rsidRPr="00501448" w14:paraId="386396FB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A329C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3E38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803E959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 xml:space="preserve">Discussion of the success of and barriers to implementing the intervention,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fidelity of implementation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D0AD" w14:textId="10B8D37B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526B" w14:textId="77777777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</w:p>
        </w:tc>
      </w:tr>
      <w:tr w:rsidR="00B10434" w:rsidRPr="00501448" w14:paraId="7EF1F918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F94B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917B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49CF05A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Discussion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4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research,</w:t>
            </w:r>
            <w:r w:rsidRPr="00501448">
              <w:rPr>
                <w:rFonts w:ascii="Helvetica" w:hAnsi="Helvetica" w:cstheme="minorHAnsi"/>
                <w:spacing w:val="-1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programmatic,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or</w:t>
            </w:r>
            <w:r w:rsidRPr="00501448">
              <w:rPr>
                <w:rFonts w:ascii="Helvetica" w:hAnsi="Helvetica" w:cstheme="minorHAnsi"/>
                <w:spacing w:val="-2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policy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0"/>
                <w:sz w:val="16"/>
                <w:szCs w:val="16"/>
              </w:rPr>
              <w:t>implications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D9046" w14:textId="7929330A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B6B4" w14:textId="4046BF7F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16</w:t>
            </w:r>
          </w:p>
        </w:tc>
      </w:tr>
      <w:tr w:rsidR="00B10434" w:rsidRPr="00501448" w14:paraId="1626FC7D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0887" w14:textId="77777777" w:rsidR="00B10434" w:rsidRPr="00501448" w:rsidRDefault="00B10434" w:rsidP="00B10434">
            <w:pPr>
              <w:rPr>
                <w:rFonts w:ascii="Helvetica" w:hAnsi="Helvetica" w:cstheme="minorHAnsi"/>
                <w:b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  <w:lang w:val="en-US"/>
              </w:rPr>
              <w:t>Generalizability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9F1CA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21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474DCEEA" w14:textId="77777777" w:rsidR="00B10434" w:rsidRPr="00501448" w:rsidRDefault="00B10434" w:rsidP="00B10434">
            <w:pPr>
              <w:pStyle w:val="TableParagraph"/>
              <w:spacing w:line="252" w:lineRule="auto"/>
              <w:ind w:left="465" w:right="246" w:hanging="360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3B40A4CD" wp14:editId="39FF2CE8">
                  <wp:extent cx="128016" cy="170561"/>
                  <wp:effectExtent l="0" t="0" r="0" b="0"/>
                  <wp:docPr id="26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67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Generalizability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(external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validity)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trial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findings,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taking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into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account the study population, the characteristics of the intervention, length of </w:t>
            </w:r>
            <w:r w:rsidRPr="00501448">
              <w:rPr>
                <w:rFonts w:ascii="Helvetica" w:hAnsi="Helvetica" w:cstheme="minorHAnsi"/>
                <w:w w:val="90"/>
                <w:sz w:val="16"/>
                <w:szCs w:val="16"/>
              </w:rPr>
              <w:t>follow-up, incentives, compliance rates, specific sites/settings involved in</w:t>
            </w:r>
          </w:p>
          <w:p w14:paraId="0F07BCA7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study,</w:t>
            </w:r>
            <w:r w:rsidRPr="00501448">
              <w:rPr>
                <w:rFonts w:ascii="Helvetica" w:hAnsi="Helvetica" w:cstheme="minorHAnsi"/>
                <w:spacing w:val="-3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and</w:t>
            </w: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other</w:t>
            </w:r>
            <w:r w:rsidRPr="00501448">
              <w:rPr>
                <w:rFonts w:ascii="Helvetica" w:hAnsi="Helvetica" w:cstheme="minorHAnsi"/>
                <w:spacing w:val="-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contextual</w:t>
            </w: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spacing w:val="-2"/>
                <w:w w:val="95"/>
                <w:sz w:val="16"/>
                <w:szCs w:val="16"/>
              </w:rPr>
              <w:t>issues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D1DBF" w14:textId="0055BB88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B0260" w14:textId="752D3E4E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14-15</w:t>
            </w:r>
          </w:p>
        </w:tc>
      </w:tr>
      <w:tr w:rsidR="00B10434" w:rsidRPr="00501448" w14:paraId="0AFF3C6B" w14:textId="77777777" w:rsidTr="00A77132">
        <w:trPr>
          <w:trHeight w:val="549"/>
        </w:trPr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14:paraId="70B0F231" w14:textId="77777777" w:rsidR="00B10434" w:rsidRPr="00501448" w:rsidRDefault="00B10434" w:rsidP="00B10434">
            <w:pPr>
              <w:pStyle w:val="TableParagraph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b/>
                <w:bCs/>
                <w:spacing w:val="-2"/>
                <w:sz w:val="16"/>
                <w:szCs w:val="16"/>
              </w:rPr>
              <w:t>Overall evidence</w:t>
            </w:r>
          </w:p>
        </w:tc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F483723" w14:textId="77777777" w:rsidR="00B10434" w:rsidRPr="00501448" w:rsidRDefault="00B10434" w:rsidP="00B10434">
            <w:pPr>
              <w:jc w:val="center"/>
              <w:rPr>
                <w:rFonts w:ascii="Helvetica" w:hAnsi="Helvetica" w:cstheme="minorHAnsi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theme="minorHAnsi"/>
                <w:spacing w:val="-5"/>
                <w:sz w:val="16"/>
                <w:szCs w:val="16"/>
                <w:lang w:val="en-US"/>
              </w:rPr>
              <w:t>22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207824F1" w14:textId="77777777" w:rsidR="00B10434" w:rsidRPr="00501448" w:rsidRDefault="00B10434" w:rsidP="00B10434">
            <w:pPr>
              <w:pStyle w:val="TableParagraph"/>
              <w:spacing w:line="268" w:lineRule="exact"/>
              <w:ind w:left="465" w:right="200"/>
              <w:rPr>
                <w:rFonts w:ascii="Helvetica" w:hAnsi="Helvetica" w:cstheme="minorHAnsi"/>
                <w:w w:val="90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noProof/>
                <w:position w:val="-4"/>
                <w:sz w:val="16"/>
                <w:szCs w:val="16"/>
              </w:rPr>
              <w:drawing>
                <wp:inline distT="0" distB="0" distL="0" distR="0" wp14:anchorId="0D6A915B" wp14:editId="4C571810">
                  <wp:extent cx="128016" cy="170561"/>
                  <wp:effectExtent l="0" t="0" r="0" b="0"/>
                  <wp:docPr id="2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448">
              <w:rPr>
                <w:rFonts w:ascii="Helvetica" w:hAnsi="Helvetica" w:cstheme="minorHAnsi"/>
                <w:spacing w:val="78"/>
                <w:w w:val="150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General</w:t>
            </w:r>
            <w:r w:rsidRPr="00501448">
              <w:rPr>
                <w:rFonts w:ascii="Helvetica" w:hAnsi="Helvetica" w:cstheme="minorHAnsi"/>
                <w:spacing w:val="-11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interpretation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results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in</w:t>
            </w:r>
            <w:r w:rsidRPr="00501448">
              <w:rPr>
                <w:rFonts w:ascii="Helvetica" w:hAnsi="Helvetica" w:cstheme="minorHAnsi"/>
                <w:spacing w:val="-9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the</w:t>
            </w:r>
            <w:r w:rsidRPr="00501448">
              <w:rPr>
                <w:rFonts w:ascii="Helvetica" w:hAnsi="Helvetica" w:cstheme="minorHAnsi"/>
                <w:spacing w:val="-12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context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of</w:t>
            </w:r>
            <w:r w:rsidRPr="00501448">
              <w:rPr>
                <w:rFonts w:ascii="Helvetica" w:hAnsi="Helvetica" w:cstheme="minorHAnsi"/>
                <w:spacing w:val="-13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>current</w:t>
            </w:r>
            <w:r w:rsidRPr="00501448">
              <w:rPr>
                <w:rFonts w:ascii="Helvetica" w:hAnsi="Helvetica" w:cstheme="minorHAnsi"/>
                <w:spacing w:val="-10"/>
                <w:w w:val="95"/>
                <w:sz w:val="16"/>
                <w:szCs w:val="16"/>
              </w:rPr>
              <w:t xml:space="preserve"> </w:t>
            </w:r>
            <w:r w:rsidRPr="00501448">
              <w:rPr>
                <w:rFonts w:ascii="Helvetica" w:hAnsi="Helvetica" w:cstheme="minorHAnsi"/>
                <w:w w:val="95"/>
                <w:sz w:val="16"/>
                <w:szCs w:val="16"/>
              </w:rPr>
              <w:t xml:space="preserve">evidence </w:t>
            </w:r>
            <w:r w:rsidRPr="00501448">
              <w:rPr>
                <w:rFonts w:ascii="Helvetica" w:hAnsi="Helvetica" w:cstheme="minorHAnsi"/>
                <w:sz w:val="16"/>
                <w:szCs w:val="16"/>
              </w:rPr>
              <w:t>and current theory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2DE241" w14:textId="638A68A3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Segoe UI Symbol" w:hAnsi="Segoe UI Symbol" w:cstheme="minorHAnsi"/>
                <w:b/>
                <w:bCs/>
                <w:sz w:val="16"/>
                <w:szCs w:val="16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4DB400" w14:textId="63BC2800" w:rsidR="00B10434" w:rsidRPr="00501448" w:rsidRDefault="00B10434" w:rsidP="00A77132">
            <w:pPr>
              <w:pStyle w:val="TableParagraph"/>
              <w:jc w:val="center"/>
              <w:rPr>
                <w:rFonts w:ascii="Helvetica" w:hAnsi="Helvetica" w:cstheme="minorHAnsi"/>
                <w:sz w:val="16"/>
                <w:szCs w:val="16"/>
              </w:rPr>
            </w:pPr>
            <w:r w:rsidRPr="00501448">
              <w:rPr>
                <w:rFonts w:ascii="Helvetica" w:hAnsi="Helvetica" w:cstheme="minorHAnsi"/>
                <w:sz w:val="16"/>
                <w:szCs w:val="16"/>
              </w:rPr>
              <w:t>17</w:t>
            </w:r>
          </w:p>
        </w:tc>
      </w:tr>
    </w:tbl>
    <w:p w14:paraId="191E6F79" w14:textId="77777777" w:rsidR="00E20081" w:rsidRPr="00501448" w:rsidRDefault="00E20081" w:rsidP="0088188D">
      <w:pPr>
        <w:autoSpaceDE/>
        <w:autoSpaceDN/>
        <w:rPr>
          <w:rFonts w:ascii="Helvetica" w:hAnsi="Helvetica" w:cs="Calibri"/>
          <w:b/>
          <w:bCs/>
          <w:sz w:val="16"/>
          <w:szCs w:val="16"/>
          <w:lang w:val="en-US"/>
        </w:rPr>
      </w:pPr>
    </w:p>
    <w:p w14:paraId="574C46E4" w14:textId="77777777" w:rsidR="00F13DF6" w:rsidRPr="00501448" w:rsidRDefault="00E20081" w:rsidP="00F13DF6">
      <w:pPr>
        <w:pStyle w:val="Lgende"/>
        <w:keepNext/>
        <w:rPr>
          <w:rFonts w:ascii="Helvetica" w:hAnsi="Helvetica" w:cstheme="minorHAnsi"/>
          <w:i w:val="0"/>
          <w:iCs w:val="0"/>
          <w:color w:val="000000"/>
          <w:sz w:val="14"/>
          <w:szCs w:val="14"/>
          <w:lang w:val="en-US"/>
        </w:rPr>
      </w:pPr>
      <w:r w:rsidRPr="00501448">
        <w:rPr>
          <w:rFonts w:ascii="Helvetica" w:hAnsi="Helvetica" w:cs="Calibri"/>
          <w:b/>
          <w:bCs/>
          <w:sz w:val="16"/>
          <w:szCs w:val="16"/>
          <w:lang w:val="en-US"/>
        </w:rPr>
        <w:br w:type="page"/>
      </w:r>
    </w:p>
    <w:p w14:paraId="244871EB" w14:textId="77777777" w:rsidR="00F13DF6" w:rsidRPr="00501448" w:rsidRDefault="00F13DF6" w:rsidP="00F13DF6">
      <w:pPr>
        <w:rPr>
          <w:rFonts w:ascii="Helvetica" w:hAnsi="Helvetica"/>
          <w:lang w:val="en-US"/>
        </w:rPr>
        <w:sectPr w:rsidR="00F13DF6" w:rsidRPr="00501448" w:rsidSect="00E84F89">
          <w:headerReference w:type="default" r:id="rId8"/>
          <w:pgSz w:w="12240" w:h="15840"/>
          <w:pgMar w:top="1160" w:right="1440" w:bottom="1445" w:left="1440" w:header="720" w:footer="720" w:gutter="0"/>
          <w:cols w:space="720"/>
          <w:docGrid w:linePitch="360"/>
        </w:sectPr>
      </w:pPr>
    </w:p>
    <w:tbl>
      <w:tblPr>
        <w:tblStyle w:val="BJA"/>
        <w:tblpPr w:leftFromText="141" w:rightFromText="141" w:tblpY="640"/>
        <w:tblW w:w="0" w:type="auto"/>
        <w:tblLook w:val="04A0" w:firstRow="1" w:lastRow="0" w:firstColumn="1" w:lastColumn="0" w:noHBand="0" w:noVBand="1"/>
      </w:tblPr>
      <w:tblGrid>
        <w:gridCol w:w="2835"/>
        <w:gridCol w:w="1559"/>
        <w:gridCol w:w="1701"/>
        <w:gridCol w:w="1985"/>
        <w:gridCol w:w="1842"/>
        <w:gridCol w:w="1843"/>
      </w:tblGrid>
      <w:tr w:rsidR="00F13DF6" w:rsidRPr="00501448" w14:paraId="5740097D" w14:textId="77777777" w:rsidTr="0016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A471D17" w14:textId="77777777" w:rsidR="00F13DF6" w:rsidRPr="00501448" w:rsidRDefault="00F13DF6" w:rsidP="0016760B">
            <w:pPr>
              <w:jc w:val="left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lastRenderedPageBreak/>
              <w:t>Characteristics</w:t>
            </w:r>
          </w:p>
        </w:tc>
        <w:tc>
          <w:tcPr>
            <w:tcW w:w="1559" w:type="dxa"/>
          </w:tcPr>
          <w:p w14:paraId="6533B13A" w14:textId="77777777" w:rsidR="00F13DF6" w:rsidRPr="000755A7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Cycle 1</w:t>
            </w:r>
          </w:p>
          <w:p w14:paraId="0B22EEEA" w14:textId="087265F3" w:rsidR="00F13DF6" w:rsidRPr="000F6663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 xml:space="preserve">(n = </w:t>
            </w:r>
            <w:r w:rsidR="000755A7"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50</w:t>
            </w: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</w:tcPr>
          <w:p w14:paraId="56344F9D" w14:textId="77777777" w:rsidR="00F13DF6" w:rsidRPr="000755A7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Cycle 2</w:t>
            </w:r>
          </w:p>
          <w:p w14:paraId="2FDF1440" w14:textId="4AA29093" w:rsidR="00F13DF6" w:rsidRPr="000F6663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(n = 4</w:t>
            </w:r>
            <w:r w:rsidR="000755A7"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8</w:t>
            </w: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14:paraId="1C18A967" w14:textId="77777777" w:rsidR="00F13DF6" w:rsidRPr="000755A7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Cycle 3</w:t>
            </w:r>
          </w:p>
          <w:p w14:paraId="79279933" w14:textId="6BBF5B1E" w:rsidR="00F13DF6" w:rsidRPr="000F6663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(n = 3</w:t>
            </w:r>
            <w:r w:rsidR="000755A7"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4</w:t>
            </w: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</w:tcPr>
          <w:p w14:paraId="7F2D2FFC" w14:textId="77777777" w:rsidR="00F13DF6" w:rsidRPr="000755A7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Cycle 4</w:t>
            </w:r>
          </w:p>
          <w:p w14:paraId="0396DD7F" w14:textId="7FA05B46" w:rsidR="00F13DF6" w:rsidRPr="000F6663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(n = 1</w:t>
            </w:r>
            <w:r w:rsidR="000755A7"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8</w:t>
            </w: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DBC09DB" w14:textId="77777777" w:rsidR="00F13DF6" w:rsidRPr="000755A7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Cycle 5</w:t>
            </w:r>
          </w:p>
          <w:p w14:paraId="41D303A8" w14:textId="705909C8" w:rsidR="00F13DF6" w:rsidRPr="000F6663" w:rsidRDefault="00F13DF6" w:rsidP="00167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 xml:space="preserve">(n = </w:t>
            </w:r>
            <w:r w:rsidR="000755A7"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9</w:t>
            </w:r>
            <w:r w:rsidRPr="000755A7">
              <w:rPr>
                <w:rFonts w:ascii="Helvetica" w:hAnsi="Helvetica"/>
                <w:bCs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EA0A25" w:rsidRPr="00EA0A25" w14:paraId="3142B69E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B8E8DC" w14:textId="4D6012DC" w:rsidR="00F13DF6" w:rsidRPr="00501448" w:rsidRDefault="00F13DF6" w:rsidP="0016760B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>Red blood cell recovery - %</w:t>
            </w:r>
          </w:p>
        </w:tc>
        <w:tc>
          <w:tcPr>
            <w:tcW w:w="1559" w:type="dxa"/>
          </w:tcPr>
          <w:p w14:paraId="26CA21B5" w14:textId="7871C7BA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70C0"/>
                <w:sz w:val="16"/>
                <w:szCs w:val="16"/>
                <w:lang w:val="en-US"/>
              </w:rPr>
            </w:pP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(77.2 - 9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</w:tcPr>
          <w:p w14:paraId="337BD1CE" w14:textId="42B7BC46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70C0"/>
                <w:sz w:val="16"/>
                <w:szCs w:val="16"/>
                <w:lang w:val="en-US"/>
              </w:rPr>
            </w:pP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88.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(83.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- 93.</w:t>
            </w:r>
            <w:r w:rsidR="00EA0A25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14:paraId="302C9664" w14:textId="297C023F" w:rsidR="00F13DF6" w:rsidRPr="000F6663" w:rsidRDefault="00EA0A25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70C0"/>
                <w:sz w:val="16"/>
                <w:szCs w:val="16"/>
                <w:lang w:val="en-US"/>
              </w:rPr>
            </w:pP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(80.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- 95.1)</w:t>
            </w:r>
          </w:p>
        </w:tc>
        <w:tc>
          <w:tcPr>
            <w:tcW w:w="1842" w:type="dxa"/>
          </w:tcPr>
          <w:p w14:paraId="399249E7" w14:textId="5B31FE78" w:rsidR="00F13DF6" w:rsidRPr="000F6663" w:rsidRDefault="00EA0A25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70C0"/>
                <w:sz w:val="16"/>
                <w:szCs w:val="16"/>
                <w:lang w:val="en-US"/>
              </w:rPr>
            </w:pP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80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- 95.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3C29F903" w14:textId="4CE8F327" w:rsidR="00F13DF6" w:rsidRPr="00EA0A25" w:rsidRDefault="00EA0A25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(7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="00F13DF6" w:rsidRPr="00EA0A25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4EBB54C1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7648CA9" w14:textId="0FF25950" w:rsidR="00F13DF6" w:rsidRPr="00501448" w:rsidRDefault="00501448" w:rsidP="0016760B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>Hematocrit</w:t>
            </w:r>
            <w:r w:rsidR="00F13DF6" w:rsidRPr="00501448">
              <w:rPr>
                <w:rFonts w:ascii="Helvetica" w:hAnsi="Helvetica"/>
                <w:sz w:val="16"/>
                <w:szCs w:val="16"/>
                <w:lang w:val="en-US"/>
              </w:rPr>
              <w:t xml:space="preserve"> Post-treatment - %</w:t>
            </w:r>
          </w:p>
        </w:tc>
        <w:tc>
          <w:tcPr>
            <w:tcW w:w="1559" w:type="dxa"/>
          </w:tcPr>
          <w:p w14:paraId="17751141" w14:textId="21E1465D" w:rsidR="00F13DF6" w:rsidRPr="00C8103F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41.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(37.7 - 44.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</w:tcPr>
          <w:p w14:paraId="0123A6A3" w14:textId="39B4475F" w:rsidR="00F13DF6" w:rsidRPr="00C8103F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42.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- 45.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14:paraId="4FBC5B49" w14:textId="56CAA6C8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43.9 (39.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- 45.9)</w:t>
            </w:r>
          </w:p>
        </w:tc>
        <w:tc>
          <w:tcPr>
            <w:tcW w:w="1842" w:type="dxa"/>
          </w:tcPr>
          <w:p w14:paraId="0806CF79" w14:textId="667A23FB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(36.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- 43.</w:t>
            </w:r>
            <w:r w:rsidR="00C8103F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08520CA2" w14:textId="38008345" w:rsidR="00F13DF6" w:rsidRPr="00C8103F" w:rsidRDefault="00C8103F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39</w:t>
            </w:r>
            <w:r w:rsidR="00F13DF6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="00F13DF6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="00F13DF6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="00F13DF6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- 44.</w:t>
            </w:r>
            <w:r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="00F13DF6" w:rsidRPr="00C8103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17F54F1E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3AF48E8" w14:textId="77777777" w:rsidR="00F13DF6" w:rsidRPr="00501448" w:rsidRDefault="00F13DF6" w:rsidP="0016760B">
            <w:pPr>
              <w:rPr>
                <w:rFonts w:ascii="Helvetica" w:hAnsi="Helvetica"/>
                <w:sz w:val="16"/>
                <w:szCs w:val="16"/>
                <w:highlight w:val="yellow"/>
                <w:lang w:val="en-US"/>
              </w:rPr>
            </w:pP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>Platelet recovery - %</w:t>
            </w:r>
          </w:p>
        </w:tc>
        <w:tc>
          <w:tcPr>
            <w:tcW w:w="1559" w:type="dxa"/>
          </w:tcPr>
          <w:p w14:paraId="768CA91F" w14:textId="60A28C8B" w:rsidR="00F13DF6" w:rsidRPr="00F12AEA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45.1 (38.6 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59.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6)</w:t>
            </w:r>
          </w:p>
        </w:tc>
        <w:tc>
          <w:tcPr>
            <w:tcW w:w="1701" w:type="dxa"/>
          </w:tcPr>
          <w:p w14:paraId="0D40F6FC" w14:textId="6BB65531" w:rsidR="00F13DF6" w:rsidRPr="000F6663" w:rsidRDefault="00F12AEA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49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39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- 62.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14:paraId="104FEA9B" w14:textId="54FD185A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54.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(4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- 58.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</w:tcPr>
          <w:p w14:paraId="64E7F39B" w14:textId="025121BB" w:rsidR="00F13DF6" w:rsidRPr="000F6663" w:rsidRDefault="00F12AEA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49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- 61.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31795D19" w14:textId="69C59A28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- 5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33EA7E11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38E8ECDE" w14:textId="309E5090" w:rsidR="00F13DF6" w:rsidRPr="00501448" w:rsidRDefault="002B36ED" w:rsidP="0016760B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>Leukocyte</w:t>
            </w:r>
            <w:r w:rsidR="00F13DF6" w:rsidRPr="00501448">
              <w:rPr>
                <w:rFonts w:ascii="Helvetica" w:hAnsi="Helvetica"/>
                <w:sz w:val="16"/>
                <w:szCs w:val="16"/>
                <w:lang w:val="en-US"/>
              </w:rPr>
              <w:t xml:space="preserve"> recovery - 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D3D89D" w14:textId="350468DE" w:rsidR="00F13DF6" w:rsidRPr="00F12AEA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(83.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- 100.</w:t>
            </w:r>
            <w:r w:rsidR="00124CBF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29E252" w14:textId="7AABB5BC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89.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124CBF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="00124CBF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DC0AC1" w14:textId="348DEA94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91.0 (78.6 - 101.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9552F9" w14:textId="2DA1655E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92.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(7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.8 - 101.</w:t>
            </w:r>
            <w:r w:rsidR="00F12AEA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CF187" w14:textId="261B7396" w:rsidR="00F13DF6" w:rsidRPr="00F12AEA" w:rsidRDefault="00F12AEA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highlight w:val="yellow"/>
                <w:lang w:val="en-US"/>
              </w:rPr>
            </w:pP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124CBF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69</w:t>
            </w:r>
            <w:r w:rsidR="00124CBF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- 107.</w:t>
            </w:r>
            <w:r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F13DF6" w:rsidRPr="00F12AEA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7FDF51C6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5F32A97" w14:textId="79666872" w:rsidR="00F13DF6" w:rsidRPr="00501448" w:rsidRDefault="00F13DF6" w:rsidP="0016760B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Heparin</w:t>
            </w:r>
            <w:r w:rsidR="0016760B" w:rsidRPr="00501448">
              <w:rPr>
                <w:lang w:val="en-US"/>
              </w:rPr>
              <w:t xml:space="preserve"> </w:t>
            </w:r>
            <w:r w:rsidR="0016760B"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removal ratio </w:t>
            </w: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 %</w:t>
            </w:r>
          </w:p>
        </w:tc>
        <w:tc>
          <w:tcPr>
            <w:tcW w:w="1559" w:type="dxa"/>
          </w:tcPr>
          <w:p w14:paraId="1CB5C996" w14:textId="2CA47EDA" w:rsidR="00F13DF6" w:rsidRPr="008B3EB0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98.5 (9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6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.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0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- 99.7)</w:t>
            </w:r>
          </w:p>
        </w:tc>
        <w:tc>
          <w:tcPr>
            <w:tcW w:w="1701" w:type="dxa"/>
          </w:tcPr>
          <w:p w14:paraId="05033419" w14:textId="3CC486F8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99.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4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(98.5 </w:t>
            </w:r>
            <w:r w:rsidR="00474931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-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99.8)</w:t>
            </w:r>
          </w:p>
        </w:tc>
        <w:tc>
          <w:tcPr>
            <w:tcW w:w="1985" w:type="dxa"/>
          </w:tcPr>
          <w:p w14:paraId="66F243D3" w14:textId="00688540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99.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6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(9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9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.</w:t>
            </w:r>
            <w:r w:rsidR="008B3EB0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0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</w:t>
            </w:r>
            <w:r w:rsidR="00474931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-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99.7)</w:t>
            </w:r>
          </w:p>
        </w:tc>
        <w:tc>
          <w:tcPr>
            <w:tcW w:w="1842" w:type="dxa"/>
          </w:tcPr>
          <w:p w14:paraId="7720DDF3" w14:textId="4659504D" w:rsidR="00F13DF6" w:rsidRPr="008B3EB0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99.6 (98.4 </w:t>
            </w:r>
            <w:r w:rsidR="00474931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-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99.8)</w:t>
            </w:r>
          </w:p>
        </w:tc>
        <w:tc>
          <w:tcPr>
            <w:tcW w:w="1843" w:type="dxa"/>
          </w:tcPr>
          <w:p w14:paraId="42EFAD7C" w14:textId="307819EF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99.6 (99.2 </w:t>
            </w:r>
            <w:r w:rsidR="00474931"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-</w:t>
            </w:r>
            <w:r w:rsidRPr="008B3EB0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 99.7)</w:t>
            </w:r>
          </w:p>
        </w:tc>
      </w:tr>
      <w:tr w:rsidR="00E44B7C" w:rsidRPr="00E44B7C" w14:paraId="0E42CC20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511011" w14:textId="496859A7" w:rsidR="00F13DF6" w:rsidRPr="00501448" w:rsidRDefault="00F13DF6" w:rsidP="0016760B">
            <w:pPr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 xml:space="preserve">Free </w:t>
            </w:r>
            <w:r w:rsidR="00501448" w:rsidRPr="00501448">
              <w:rPr>
                <w:rFonts w:ascii="Helvetica" w:hAnsi="Helvetica"/>
                <w:sz w:val="16"/>
                <w:szCs w:val="16"/>
                <w:lang w:val="en-US"/>
              </w:rPr>
              <w:t>hemoglobin</w:t>
            </w: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 xml:space="preserve"> </w:t>
            </w:r>
            <w:r w:rsidR="0016760B"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removal ratio </w:t>
            </w:r>
            <w:r w:rsidRPr="00501448">
              <w:rPr>
                <w:rFonts w:ascii="Helvetica" w:hAnsi="Helvetica"/>
                <w:sz w:val="16"/>
                <w:szCs w:val="16"/>
                <w:lang w:val="en-US"/>
              </w:rPr>
              <w:t>- %</w:t>
            </w:r>
          </w:p>
        </w:tc>
        <w:tc>
          <w:tcPr>
            <w:tcW w:w="1559" w:type="dxa"/>
          </w:tcPr>
          <w:p w14:paraId="01E22ED3" w14:textId="6FC79118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96.0 (93.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42352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97.6)</w:t>
            </w:r>
          </w:p>
        </w:tc>
        <w:tc>
          <w:tcPr>
            <w:tcW w:w="1701" w:type="dxa"/>
          </w:tcPr>
          <w:p w14:paraId="5D2B158A" w14:textId="60F2C109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(91.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42352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96.1)</w:t>
            </w:r>
          </w:p>
        </w:tc>
        <w:tc>
          <w:tcPr>
            <w:tcW w:w="1985" w:type="dxa"/>
          </w:tcPr>
          <w:p w14:paraId="58E63483" w14:textId="442302D7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94.0 (9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42352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96.6)</w:t>
            </w:r>
          </w:p>
        </w:tc>
        <w:tc>
          <w:tcPr>
            <w:tcW w:w="1842" w:type="dxa"/>
          </w:tcPr>
          <w:p w14:paraId="12796D38" w14:textId="5A4321B0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92.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(88.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42352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575FB8D6" w14:textId="3FF2DE5B" w:rsidR="00F13DF6" w:rsidRPr="00E44B7C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42352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E44B7C"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E44B7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22869EC1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39DAE0F" w14:textId="66029233" w:rsidR="00F13DF6" w:rsidRPr="00501448" w:rsidRDefault="00F13DF6" w:rsidP="0016760B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Total proteins </w:t>
            </w:r>
            <w:r w:rsidR="002110AF"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removal ratio </w:t>
            </w: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 %</w:t>
            </w:r>
          </w:p>
        </w:tc>
        <w:tc>
          <w:tcPr>
            <w:tcW w:w="1559" w:type="dxa"/>
          </w:tcPr>
          <w:p w14:paraId="432B4566" w14:textId="36A08012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(91.7 </w:t>
            </w:r>
            <w:r w:rsidR="005117B8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95.6)</w:t>
            </w:r>
          </w:p>
        </w:tc>
        <w:tc>
          <w:tcPr>
            <w:tcW w:w="1701" w:type="dxa"/>
          </w:tcPr>
          <w:p w14:paraId="6E122CA0" w14:textId="6845D80B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94.5 (93.4 </w:t>
            </w:r>
            <w:r w:rsidR="005117B8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95.4)</w:t>
            </w:r>
          </w:p>
        </w:tc>
        <w:tc>
          <w:tcPr>
            <w:tcW w:w="1985" w:type="dxa"/>
          </w:tcPr>
          <w:p w14:paraId="4A46D668" w14:textId="222A4A1C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(92.6 </w:t>
            </w:r>
            <w:r w:rsidR="005117B8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95.8)</w:t>
            </w:r>
          </w:p>
        </w:tc>
        <w:tc>
          <w:tcPr>
            <w:tcW w:w="1842" w:type="dxa"/>
          </w:tcPr>
          <w:p w14:paraId="1A9C3D5C" w14:textId="6608FFC0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(93.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5117B8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76EAA346" w14:textId="294F0B1B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94.8 (93.2</w:t>
            </w:r>
            <w:r w:rsidR="005117B8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- 95.</w:t>
            </w:r>
            <w:r w:rsidR="000755A7"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0755A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60EE7F4D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85225D" w14:textId="0DA2CB30" w:rsidR="00F13DF6" w:rsidRPr="00501448" w:rsidRDefault="00F13DF6" w:rsidP="0016760B">
            <w:pPr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Potassium </w:t>
            </w:r>
            <w:r w:rsidR="002110AF"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removal ratio</w:t>
            </w: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%</w:t>
            </w:r>
          </w:p>
        </w:tc>
        <w:tc>
          <w:tcPr>
            <w:tcW w:w="1559" w:type="dxa"/>
          </w:tcPr>
          <w:p w14:paraId="0B8411DF" w14:textId="6B50C721" w:rsidR="00F13DF6" w:rsidRPr="00130307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89.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(85.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7EF8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92.6)</w:t>
            </w:r>
          </w:p>
        </w:tc>
        <w:tc>
          <w:tcPr>
            <w:tcW w:w="1701" w:type="dxa"/>
          </w:tcPr>
          <w:p w14:paraId="64AE4172" w14:textId="7A488146" w:rsidR="00F13DF6" w:rsidRPr="00130307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89.1 (86.6 </w:t>
            </w:r>
            <w:r w:rsidR="00F17EF8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92.7)</w:t>
            </w:r>
          </w:p>
        </w:tc>
        <w:tc>
          <w:tcPr>
            <w:tcW w:w="1985" w:type="dxa"/>
          </w:tcPr>
          <w:p w14:paraId="0C119D6A" w14:textId="576C1FE2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88.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(87.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7EF8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90.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</w:tcPr>
          <w:p w14:paraId="1AD0ADAC" w14:textId="27B153A8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(84.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7EF8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- 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90.</w:t>
            </w:r>
            <w:r w:rsidR="00130307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52A361DF" w14:textId="332751A0" w:rsidR="00F13DF6" w:rsidRPr="000F6663" w:rsidRDefault="00130307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9.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(8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F17EF8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91.</w:t>
            </w:r>
            <w:r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="00F13DF6" w:rsidRPr="00130307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467E22E7" w14:textId="77777777" w:rsidTr="0016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969E44" w14:textId="3959B932" w:rsidR="00F13DF6" w:rsidRPr="00501448" w:rsidRDefault="00F13DF6" w:rsidP="0016760B">
            <w:pPr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Triglycerides</w:t>
            </w:r>
            <w:r w:rsidR="002110AF"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removal ratio </w:t>
            </w:r>
            <w:r w:rsidRPr="00501448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%</w:t>
            </w:r>
          </w:p>
        </w:tc>
        <w:tc>
          <w:tcPr>
            <w:tcW w:w="1559" w:type="dxa"/>
          </w:tcPr>
          <w:p w14:paraId="054262C2" w14:textId="68EF33D8" w:rsidR="00F13DF6" w:rsidRPr="005E6B94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9F7668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95.9)</w:t>
            </w:r>
          </w:p>
        </w:tc>
        <w:tc>
          <w:tcPr>
            <w:tcW w:w="1701" w:type="dxa"/>
          </w:tcPr>
          <w:p w14:paraId="5ED36DF6" w14:textId="77777777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94.4 (92.3 - 96.0)</w:t>
            </w:r>
          </w:p>
        </w:tc>
        <w:tc>
          <w:tcPr>
            <w:tcW w:w="1985" w:type="dxa"/>
          </w:tcPr>
          <w:p w14:paraId="702E6D20" w14:textId="7F2B9A7C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94.6 (92.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</w:tcPr>
          <w:p w14:paraId="401D6102" w14:textId="46E63CC3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94.7 (92.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</w:t>
            </w:r>
            <w:r w:rsidR="009F7668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-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96.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</w:tcPr>
          <w:p w14:paraId="421F5149" w14:textId="78DCD139" w:rsidR="00F13DF6" w:rsidRPr="000F6663" w:rsidRDefault="00F13DF6" w:rsidP="0016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95.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(94.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- 9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5E6B94"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5E6B9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</w:tbl>
    <w:p w14:paraId="700DD966" w14:textId="77777777" w:rsidR="00F13DF6" w:rsidRPr="00501448" w:rsidRDefault="00F13DF6" w:rsidP="00F13DF6">
      <w:pPr>
        <w:rPr>
          <w:rFonts w:ascii="Helvetica" w:hAnsi="Helvetica"/>
          <w:lang w:val="en-US"/>
        </w:rPr>
      </w:pPr>
    </w:p>
    <w:p w14:paraId="5E5A03F5" w14:textId="367C1002" w:rsidR="00F13DF6" w:rsidRPr="00501448" w:rsidRDefault="00F13DF6" w:rsidP="00F13DF6">
      <w:pPr>
        <w:spacing w:line="276" w:lineRule="auto"/>
        <w:rPr>
          <w:rFonts w:ascii="Helvetica" w:hAnsi="Helvetica" w:cs="Calibri"/>
          <w:b/>
          <w:bCs/>
          <w:lang w:val="en-US"/>
        </w:rPr>
      </w:pPr>
      <w:r w:rsidRPr="00501448">
        <w:rPr>
          <w:rFonts w:ascii="Helvetica" w:hAnsi="Helvetica" w:cs="Calibri"/>
          <w:b/>
          <w:bCs/>
          <w:lang w:val="en-US"/>
        </w:rPr>
        <w:t xml:space="preserve">Table </w:t>
      </w:r>
      <w:r w:rsidR="003842A0" w:rsidRPr="00501448">
        <w:rPr>
          <w:rFonts w:ascii="Helvetica" w:hAnsi="Helvetica" w:cs="Calibri"/>
          <w:b/>
          <w:bCs/>
          <w:lang w:val="en-US"/>
        </w:rPr>
        <w:t>S</w:t>
      </w:r>
      <w:r w:rsidR="000656C3" w:rsidRPr="00501448">
        <w:rPr>
          <w:rFonts w:ascii="Helvetica" w:hAnsi="Helvetica" w:cs="Calibri"/>
          <w:b/>
          <w:bCs/>
          <w:lang w:val="en-US"/>
        </w:rPr>
        <w:t>2</w:t>
      </w:r>
      <w:r w:rsidRPr="00501448">
        <w:rPr>
          <w:rFonts w:ascii="Helvetica" w:hAnsi="Helvetica" w:cs="Calibri"/>
          <w:b/>
          <w:bCs/>
          <w:lang w:val="en-US"/>
        </w:rPr>
        <w:t xml:space="preserve">: </w:t>
      </w:r>
      <w:r w:rsidRPr="00501448">
        <w:rPr>
          <w:rFonts w:ascii="Helvetica" w:hAnsi="Helvetica"/>
          <w:bCs/>
          <w:lang w:val="en-US"/>
        </w:rPr>
        <w:t>Cell recovery and washing performance according to successive treatment cycles</w:t>
      </w:r>
    </w:p>
    <w:p w14:paraId="3E56A90B" w14:textId="77777777" w:rsidR="00F13DF6" w:rsidRPr="00501448" w:rsidRDefault="00F13DF6" w:rsidP="00F13DF6">
      <w:pPr>
        <w:rPr>
          <w:rFonts w:ascii="Helvetica" w:hAnsi="Helvetica"/>
          <w:bCs/>
          <w:sz w:val="16"/>
          <w:szCs w:val="16"/>
          <w:lang w:val="en-US"/>
        </w:rPr>
      </w:pPr>
    </w:p>
    <w:p w14:paraId="1D9FD91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8576BB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CCC461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3A8B3F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A0C268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F2FCEC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81BB2A8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9A1AA2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A08785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1FCD4C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B7CB5B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A53B68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88F08E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254686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B36B20D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C598D1D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287942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64ACD4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EB19FA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F462CD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23250B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F50B54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6477BC6" w14:textId="77777777" w:rsidR="00F13DF6" w:rsidRPr="00501448" w:rsidRDefault="00F13DF6" w:rsidP="00F13DF6">
      <w:pPr>
        <w:rPr>
          <w:rFonts w:ascii="Helvetica" w:hAnsi="Helvetica"/>
          <w:bCs/>
          <w:sz w:val="16"/>
          <w:szCs w:val="16"/>
          <w:lang w:val="en-US"/>
        </w:rPr>
      </w:pPr>
    </w:p>
    <w:p w14:paraId="1F6434F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251DAD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945AA38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0A01C0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9612CB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FFD23F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D59F55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F25DFB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B04A33B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BF7054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E92050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2D8AD8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D85B37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D41ADA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BAF8A9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86512DB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8913E6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7134C3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A5F6AD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9928EED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681E53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044A93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51C31E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5B2D75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8FCD4F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682DAF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5177B18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0DA0C2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810219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DE62C6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243016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F99A1E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3E54B2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E80D308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F2CDF2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778CD5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069EF4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B0D2F8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3E4A1B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51BA26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031E52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53077DD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F730E5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BF9C3CD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7D938B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36067AB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475D9A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82B769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6707A8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41995C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4942CD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3881DE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7EEECF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404E03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A19C7AA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A0D950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61A35C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68F15F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A4BC2A2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776A96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E4CB0B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F23A14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4EF5AB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D7704BB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9FD37E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25654B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4FCA201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AE0031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EE4480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6ABFBE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EEA973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8B806D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6EAB19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4AB6E4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FB3839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4CD4A13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29F702C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99F4DC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F78C190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76A6701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A27778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0721470B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2AF320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61F503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A55631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8C72EA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C560A4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BD4E317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4118C405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6E24C569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13B645E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2A58DCE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343E0994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24654E5F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</w:pPr>
    </w:p>
    <w:p w14:paraId="56BD2D30" w14:textId="4D79BE7B" w:rsidR="00F13DF6" w:rsidRPr="005E3399" w:rsidRDefault="00F13DF6" w:rsidP="005E3399">
      <w:pPr>
        <w:pStyle w:val="Lgende"/>
        <w:keepNext/>
        <w:rPr>
          <w:rFonts w:ascii="Helvetica" w:hAnsi="Helvetica" w:cstheme="minorHAnsi"/>
          <w:i w:val="0"/>
          <w:iCs w:val="0"/>
          <w:color w:val="000000"/>
          <w:sz w:val="13"/>
          <w:szCs w:val="13"/>
          <w:lang w:val="en-US"/>
        </w:rPr>
      </w:pPr>
      <w:r w:rsidRPr="00501448">
        <w:rPr>
          <w:rFonts w:ascii="Helvetica" w:hAnsi="Helvetica"/>
          <w:sz w:val="2"/>
          <w:szCs w:val="2"/>
          <w:lang w:val="en-US"/>
        </w:rPr>
        <w:t>---</w:t>
      </w:r>
      <w:r w:rsidRPr="00501448">
        <w:rPr>
          <w:rFonts w:ascii="Helvetica" w:hAnsi="Helvetica"/>
          <w:sz w:val="2"/>
          <w:szCs w:val="2"/>
          <w:lang w:val="en-US"/>
        </w:rPr>
        <w:tab/>
      </w:r>
      <w:r w:rsidRPr="00501448">
        <w:rPr>
          <w:rFonts w:ascii="Helvetica" w:hAnsi="Helvetica" w:cstheme="minorHAnsi"/>
          <w:i w:val="0"/>
          <w:iCs w:val="0"/>
          <w:color w:val="000000" w:themeColor="text1"/>
          <w:sz w:val="13"/>
          <w:szCs w:val="13"/>
          <w:lang w:val="en-US"/>
        </w:rPr>
        <w:br/>
      </w:r>
      <w:r w:rsidRPr="00501448">
        <w:rPr>
          <w:rFonts w:ascii="Helvetica" w:hAnsi="Helvetica" w:cstheme="minorHAnsi"/>
          <w:i w:val="0"/>
          <w:iCs w:val="0"/>
          <w:color w:val="000000"/>
          <w:sz w:val="13"/>
          <w:szCs w:val="13"/>
          <w:lang w:val="en-US"/>
        </w:rPr>
        <w:t>Only the first 5 cycles are reported (4 patients underwent 6 cycles and 1 patient 9 cycles).</w:t>
      </w:r>
    </w:p>
    <w:p w14:paraId="327B7476" w14:textId="77777777" w:rsidR="00F13DF6" w:rsidRPr="00501448" w:rsidRDefault="00F13DF6" w:rsidP="00F13DF6">
      <w:pPr>
        <w:rPr>
          <w:rFonts w:ascii="Helvetica" w:hAnsi="Helvetica"/>
          <w:sz w:val="2"/>
          <w:szCs w:val="2"/>
          <w:lang w:val="en-US"/>
        </w:rPr>
        <w:sectPr w:rsidR="00F13DF6" w:rsidRPr="00501448" w:rsidSect="00F51641">
          <w:pgSz w:w="15840" w:h="12240" w:orient="landscape"/>
          <w:pgMar w:top="1440" w:right="1160" w:bottom="1440" w:left="1445" w:header="720" w:footer="720" w:gutter="0"/>
          <w:cols w:space="720"/>
          <w:docGrid w:linePitch="360"/>
        </w:sectPr>
      </w:pPr>
    </w:p>
    <w:p w14:paraId="452FAD88" w14:textId="55BEC3E5" w:rsidR="00F13DF6" w:rsidRPr="00501448" w:rsidRDefault="00F13DF6" w:rsidP="00F13DF6">
      <w:pPr>
        <w:spacing w:line="276" w:lineRule="auto"/>
        <w:rPr>
          <w:rFonts w:ascii="Helvetica" w:hAnsi="Helvetica" w:cs="Calibri"/>
          <w:b/>
          <w:bCs/>
          <w:lang w:val="en-US"/>
        </w:rPr>
      </w:pPr>
      <w:r w:rsidRPr="00501448">
        <w:rPr>
          <w:rFonts w:ascii="Helvetica" w:hAnsi="Helvetica" w:cs="Calibri"/>
          <w:b/>
          <w:bCs/>
          <w:lang w:val="en-US"/>
        </w:rPr>
        <w:lastRenderedPageBreak/>
        <w:t xml:space="preserve">Table </w:t>
      </w:r>
      <w:r w:rsidR="000504E4" w:rsidRPr="00501448">
        <w:rPr>
          <w:rFonts w:ascii="Helvetica" w:hAnsi="Helvetica" w:cs="Calibri"/>
          <w:b/>
          <w:bCs/>
          <w:lang w:val="en-US"/>
        </w:rPr>
        <w:t>S3</w:t>
      </w:r>
      <w:r w:rsidRPr="00501448">
        <w:rPr>
          <w:rFonts w:ascii="Helvetica" w:hAnsi="Helvetica" w:cs="Calibri"/>
          <w:b/>
          <w:bCs/>
          <w:lang w:val="en-US"/>
        </w:rPr>
        <w:t xml:space="preserve">: </w:t>
      </w:r>
      <w:r w:rsidRPr="00501448">
        <w:rPr>
          <w:rFonts w:ascii="Helvetica" w:hAnsi="Helvetica"/>
          <w:bCs/>
          <w:lang w:val="en-US"/>
        </w:rPr>
        <w:t xml:space="preserve">Perioperative evolution of complete blood count in the </w:t>
      </w:r>
      <w:r w:rsidR="000F6663">
        <w:rPr>
          <w:rFonts w:ascii="Helvetica" w:hAnsi="Helvetica"/>
          <w:bCs/>
          <w:lang w:val="en-US"/>
        </w:rPr>
        <w:t>50</w:t>
      </w:r>
      <w:r w:rsidRPr="00501448">
        <w:rPr>
          <w:rFonts w:ascii="Helvetica" w:hAnsi="Helvetica"/>
          <w:bCs/>
          <w:lang w:val="en-US"/>
        </w:rPr>
        <w:t xml:space="preserve"> patients included</w:t>
      </w:r>
    </w:p>
    <w:p w14:paraId="51210C01" w14:textId="77777777" w:rsidR="00F13DF6" w:rsidRPr="00501448" w:rsidRDefault="00F13DF6" w:rsidP="00F13DF6">
      <w:pPr>
        <w:rPr>
          <w:rFonts w:ascii="Helvetica" w:hAnsi="Helvetica"/>
          <w:lang w:val="en-US"/>
        </w:rPr>
      </w:pPr>
    </w:p>
    <w:tbl>
      <w:tblPr>
        <w:tblStyle w:val="BJA"/>
        <w:tblW w:w="12190" w:type="dxa"/>
        <w:tblLook w:val="04A0" w:firstRow="1" w:lastRow="0" w:firstColumn="1" w:lastColumn="0" w:noHBand="0" w:noVBand="1"/>
      </w:tblPr>
      <w:tblGrid>
        <w:gridCol w:w="2835"/>
        <w:gridCol w:w="1871"/>
        <w:gridCol w:w="1871"/>
        <w:gridCol w:w="1871"/>
        <w:gridCol w:w="1871"/>
        <w:gridCol w:w="1871"/>
      </w:tblGrid>
      <w:tr w:rsidR="00F13DF6" w:rsidRPr="00501448" w14:paraId="0FD7A530" w14:textId="77777777" w:rsidTr="00B74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D654C8" w14:textId="77777777" w:rsidR="00F13DF6" w:rsidRPr="00501448" w:rsidRDefault="00F13DF6" w:rsidP="00B74105">
            <w:pPr>
              <w:jc w:val="left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Visit Interval</w:t>
            </w:r>
          </w:p>
        </w:tc>
        <w:tc>
          <w:tcPr>
            <w:tcW w:w="1871" w:type="dxa"/>
          </w:tcPr>
          <w:p w14:paraId="687F755D" w14:textId="77777777" w:rsidR="00F13DF6" w:rsidRPr="00501448" w:rsidRDefault="00F13DF6" w:rsidP="00B74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 xml:space="preserve">RBC Count 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br/>
              <w:t>(10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vertAlign w:val="superscript"/>
                <w:lang w:val="en-US"/>
              </w:rPr>
              <w:t>12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/L)</w:t>
            </w:r>
          </w:p>
        </w:tc>
        <w:tc>
          <w:tcPr>
            <w:tcW w:w="1871" w:type="dxa"/>
          </w:tcPr>
          <w:p w14:paraId="7CC66299" w14:textId="7ED731CB" w:rsidR="00F13DF6" w:rsidRPr="00501448" w:rsidRDefault="00501448" w:rsidP="00B74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Hemoglobin</w:t>
            </w:r>
            <w:r w:rsidR="00F13DF6"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F13DF6"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br/>
              <w:t>(g/dL)</w:t>
            </w:r>
          </w:p>
        </w:tc>
        <w:tc>
          <w:tcPr>
            <w:tcW w:w="1871" w:type="dxa"/>
          </w:tcPr>
          <w:p w14:paraId="61C18469" w14:textId="6F7D454C" w:rsidR="00F13DF6" w:rsidRPr="00501448" w:rsidRDefault="00501448" w:rsidP="00B74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Hematocrit</w:t>
            </w:r>
            <w:r w:rsidR="00F13DF6"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br/>
              <w:t>(%)</w:t>
            </w:r>
          </w:p>
        </w:tc>
        <w:tc>
          <w:tcPr>
            <w:tcW w:w="1871" w:type="dxa"/>
          </w:tcPr>
          <w:p w14:paraId="5801A1A9" w14:textId="77777777" w:rsidR="00F13DF6" w:rsidRPr="00501448" w:rsidRDefault="00F13DF6" w:rsidP="00B74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WBC Count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br/>
              <w:t>(10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vertAlign w:val="superscript"/>
                <w:lang w:val="en-US"/>
              </w:rPr>
              <w:t>9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/L)</w:t>
            </w:r>
          </w:p>
        </w:tc>
        <w:tc>
          <w:tcPr>
            <w:tcW w:w="1871" w:type="dxa"/>
          </w:tcPr>
          <w:p w14:paraId="51A3B15A" w14:textId="77777777" w:rsidR="00F13DF6" w:rsidRPr="00501448" w:rsidRDefault="00F13DF6" w:rsidP="00B74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Platelet count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br/>
              <w:t>(10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vertAlign w:val="superscript"/>
                <w:lang w:val="en-US"/>
              </w:rPr>
              <w:t>9</w:t>
            </w:r>
            <w:r w:rsidRPr="00501448">
              <w:rPr>
                <w:rFonts w:ascii="Helvetica" w:hAnsi="Helvetica" w:cs="Arial"/>
                <w:bCs/>
                <w:color w:val="000000"/>
                <w:sz w:val="16"/>
                <w:szCs w:val="16"/>
                <w:lang w:val="en-US"/>
              </w:rPr>
              <w:t>/L)</w:t>
            </w:r>
          </w:p>
        </w:tc>
      </w:tr>
      <w:tr w:rsidR="00F13DF6" w:rsidRPr="00501448" w14:paraId="5AF0BAF3" w14:textId="77777777" w:rsidTr="00B741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E8CD98" w14:textId="7BA5BAC5" w:rsidR="00F13DF6" w:rsidRPr="00501448" w:rsidRDefault="00501448" w:rsidP="00B74105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Anesthesia</w:t>
            </w:r>
            <w:r w:rsidR="00F13DF6"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 xml:space="preserve"> induction</w:t>
            </w:r>
          </w:p>
        </w:tc>
        <w:tc>
          <w:tcPr>
            <w:tcW w:w="1871" w:type="dxa"/>
          </w:tcPr>
          <w:p w14:paraId="24243209" w14:textId="0E52DFCD" w:rsidR="00F13DF6" w:rsidRPr="00A45CBC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4.3 (4.0 - 4.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71" w:type="dxa"/>
          </w:tcPr>
          <w:p w14:paraId="1BA059BD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13.1 (12.3 - 13.9)</w:t>
            </w:r>
          </w:p>
        </w:tc>
        <w:tc>
          <w:tcPr>
            <w:tcW w:w="1871" w:type="dxa"/>
          </w:tcPr>
          <w:p w14:paraId="719F72A9" w14:textId="69ED2284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38.8 (36.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- 40.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71" w:type="dxa"/>
          </w:tcPr>
          <w:p w14:paraId="0CFEB6C8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5.5 (4.5 - 6.6)</w:t>
            </w:r>
          </w:p>
        </w:tc>
        <w:tc>
          <w:tcPr>
            <w:tcW w:w="1871" w:type="dxa"/>
          </w:tcPr>
          <w:p w14:paraId="22B6D406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195 (169 - 231)</w:t>
            </w:r>
          </w:p>
        </w:tc>
      </w:tr>
      <w:tr w:rsidR="00F13DF6" w:rsidRPr="00501448" w14:paraId="4DD1E4E7" w14:textId="77777777" w:rsidTr="00B741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040F523" w14:textId="77777777" w:rsidR="00F13DF6" w:rsidRPr="00501448" w:rsidRDefault="00F13DF6" w:rsidP="00B74105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ICU admission (H0)</w:t>
            </w:r>
          </w:p>
        </w:tc>
        <w:tc>
          <w:tcPr>
            <w:tcW w:w="1871" w:type="dxa"/>
          </w:tcPr>
          <w:p w14:paraId="37091908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3.8 (3.4 - 4.0)</w:t>
            </w:r>
          </w:p>
        </w:tc>
        <w:tc>
          <w:tcPr>
            <w:tcW w:w="1871" w:type="dxa"/>
          </w:tcPr>
          <w:p w14:paraId="73120F29" w14:textId="48684BEF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11.6 (10.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- 12.3)</w:t>
            </w:r>
          </w:p>
        </w:tc>
        <w:tc>
          <w:tcPr>
            <w:tcW w:w="1871" w:type="dxa"/>
          </w:tcPr>
          <w:p w14:paraId="16DC8E22" w14:textId="316E337A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34.1 (31.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- 36.9)</w:t>
            </w:r>
          </w:p>
        </w:tc>
        <w:tc>
          <w:tcPr>
            <w:tcW w:w="1871" w:type="dxa"/>
          </w:tcPr>
          <w:p w14:paraId="26457A1B" w14:textId="77F81386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12.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(10.4 - 1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1871" w:type="dxa"/>
          </w:tcPr>
          <w:p w14:paraId="526A29C9" w14:textId="7561F582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158 (136 - </w:t>
            </w:r>
            <w:r w:rsidR="00A45CBC"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199</w:t>
            </w:r>
            <w:r w:rsidRPr="00A45CBC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395FC33A" w14:textId="77777777" w:rsidTr="00B741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8474671" w14:textId="77777777" w:rsidR="00F13DF6" w:rsidRPr="00501448" w:rsidRDefault="00F13DF6" w:rsidP="00B74105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Day 1</w:t>
            </w:r>
          </w:p>
        </w:tc>
        <w:tc>
          <w:tcPr>
            <w:tcW w:w="1871" w:type="dxa"/>
          </w:tcPr>
          <w:p w14:paraId="31660C55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3.8 (3.5 - 4.1)</w:t>
            </w:r>
          </w:p>
        </w:tc>
        <w:tc>
          <w:tcPr>
            <w:tcW w:w="1871" w:type="dxa"/>
          </w:tcPr>
          <w:p w14:paraId="32F3E3F5" w14:textId="7EB88582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11.6 (10.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- 12.4)</w:t>
            </w:r>
          </w:p>
        </w:tc>
        <w:tc>
          <w:tcPr>
            <w:tcW w:w="1871" w:type="dxa"/>
          </w:tcPr>
          <w:p w14:paraId="517D07FE" w14:textId="7B69CC40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34.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(31.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- 37.0)</w:t>
            </w:r>
          </w:p>
        </w:tc>
        <w:tc>
          <w:tcPr>
            <w:tcW w:w="1871" w:type="dxa"/>
          </w:tcPr>
          <w:p w14:paraId="44A87AE2" w14:textId="7ECDA803" w:rsidR="00F13DF6" w:rsidRPr="00D43C49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13.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8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(1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1.0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- 16.5)</w:t>
            </w:r>
          </w:p>
        </w:tc>
        <w:tc>
          <w:tcPr>
            <w:tcW w:w="1871" w:type="dxa"/>
          </w:tcPr>
          <w:p w14:paraId="0E7F0141" w14:textId="64925343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18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(143 - 20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  <w:tr w:rsidR="00F13DF6" w:rsidRPr="00501448" w14:paraId="56043C71" w14:textId="77777777" w:rsidTr="00B741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D14CC8" w14:textId="77777777" w:rsidR="00F13DF6" w:rsidRPr="00501448" w:rsidRDefault="00F13DF6" w:rsidP="00B74105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Day 2</w:t>
            </w:r>
          </w:p>
        </w:tc>
        <w:tc>
          <w:tcPr>
            <w:tcW w:w="1871" w:type="dxa"/>
          </w:tcPr>
          <w:p w14:paraId="5D7B5DC9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3.4 (3.0 - 3.7)</w:t>
            </w:r>
          </w:p>
        </w:tc>
        <w:tc>
          <w:tcPr>
            <w:tcW w:w="1871" w:type="dxa"/>
          </w:tcPr>
          <w:p w14:paraId="60C9CCA6" w14:textId="7777777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10.6 (9.3 - 11.5)</w:t>
            </w:r>
          </w:p>
        </w:tc>
        <w:tc>
          <w:tcPr>
            <w:tcW w:w="1871" w:type="dxa"/>
          </w:tcPr>
          <w:p w14:paraId="38BCD3F9" w14:textId="596403E7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31.0 (2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7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- 34.1)</w:t>
            </w:r>
          </w:p>
        </w:tc>
        <w:tc>
          <w:tcPr>
            <w:tcW w:w="1871" w:type="dxa"/>
          </w:tcPr>
          <w:p w14:paraId="3F1CBEDD" w14:textId="0C351E31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12.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(10.6 - 15.0)</w:t>
            </w:r>
          </w:p>
        </w:tc>
        <w:tc>
          <w:tcPr>
            <w:tcW w:w="1871" w:type="dxa"/>
          </w:tcPr>
          <w:p w14:paraId="4CD30218" w14:textId="00D6F5E2" w:rsidR="00F13DF6" w:rsidRPr="000F6663" w:rsidRDefault="00F13DF6" w:rsidP="00B74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49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(13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 xml:space="preserve"> - 17</w:t>
            </w:r>
            <w:r w:rsidR="00D43C49"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  <w:r w:rsidRPr="00D43C49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)</w:t>
            </w:r>
          </w:p>
        </w:tc>
      </w:tr>
    </w:tbl>
    <w:p w14:paraId="7B8FA033" w14:textId="77777777" w:rsidR="00F13DF6" w:rsidRPr="00501448" w:rsidRDefault="00F13DF6" w:rsidP="00F13DF6">
      <w:pPr>
        <w:rPr>
          <w:rFonts w:ascii="Helvetica" w:hAnsi="Helvetica"/>
          <w:sz w:val="16"/>
          <w:szCs w:val="16"/>
          <w:lang w:val="en-US"/>
        </w:rPr>
      </w:pPr>
    </w:p>
    <w:p w14:paraId="5001CCF9" w14:textId="77777777" w:rsidR="00F13DF6" w:rsidRPr="00501448" w:rsidRDefault="00F13DF6" w:rsidP="00F13DF6">
      <w:pPr>
        <w:rPr>
          <w:rFonts w:ascii="Helvetica" w:hAnsi="Helvetica"/>
          <w:lang w:val="en-US"/>
        </w:rPr>
      </w:pPr>
    </w:p>
    <w:p w14:paraId="70213D74" w14:textId="77777777" w:rsidR="00F13DF6" w:rsidRPr="00501448" w:rsidRDefault="00F13DF6" w:rsidP="00F13DF6">
      <w:pPr>
        <w:rPr>
          <w:rFonts w:ascii="Helvetica" w:hAnsi="Helvetica"/>
          <w:lang w:val="en-US"/>
        </w:rPr>
        <w:sectPr w:rsidR="00F13DF6" w:rsidRPr="00501448" w:rsidSect="009626C5">
          <w:pgSz w:w="15840" w:h="12240" w:orient="landscape"/>
          <w:pgMar w:top="1440" w:right="1445" w:bottom="1440" w:left="1160" w:header="720" w:footer="720" w:gutter="0"/>
          <w:cols w:space="720"/>
          <w:docGrid w:linePitch="360"/>
        </w:sectPr>
      </w:pPr>
    </w:p>
    <w:p w14:paraId="0BB59144" w14:textId="0B1A0B73" w:rsidR="00E20081" w:rsidRPr="00501448" w:rsidRDefault="00E20081">
      <w:pPr>
        <w:autoSpaceDE/>
        <w:autoSpaceDN/>
        <w:rPr>
          <w:rFonts w:ascii="Helvetica" w:hAnsi="Helvetica" w:cs="Calibri"/>
          <w:b/>
          <w:bCs/>
          <w:sz w:val="16"/>
          <w:szCs w:val="16"/>
          <w:lang w:val="en-US"/>
        </w:rPr>
      </w:pPr>
    </w:p>
    <w:p w14:paraId="7A9ACA7C" w14:textId="166C4679" w:rsidR="000B65A6" w:rsidRPr="00501448" w:rsidRDefault="00587F99" w:rsidP="0088188D">
      <w:pPr>
        <w:autoSpaceDE/>
        <w:autoSpaceDN/>
        <w:rPr>
          <w:rFonts w:ascii="Helvetica" w:hAnsi="Helvetica" w:cs="Calibri"/>
          <w:b/>
          <w:bCs/>
          <w:lang w:val="en-US"/>
        </w:rPr>
      </w:pPr>
      <w:r w:rsidRPr="00501448">
        <w:rPr>
          <w:rFonts w:ascii="Helvetica" w:hAnsi="Helvetica" w:cs="Calibri"/>
          <w:b/>
          <w:bCs/>
          <w:lang w:val="en-US"/>
        </w:rPr>
        <w:t xml:space="preserve">Table </w:t>
      </w:r>
      <w:r w:rsidR="00EB36FA" w:rsidRPr="00501448">
        <w:rPr>
          <w:rFonts w:ascii="Helvetica" w:hAnsi="Helvetica" w:cs="Calibri"/>
          <w:b/>
          <w:bCs/>
          <w:lang w:val="en-US"/>
        </w:rPr>
        <w:t>S4</w:t>
      </w:r>
      <w:r w:rsidR="00240525" w:rsidRPr="00501448">
        <w:rPr>
          <w:rFonts w:ascii="Helvetica" w:hAnsi="Helvetica" w:cs="Calibri"/>
          <w:b/>
          <w:bCs/>
          <w:lang w:val="en-US"/>
        </w:rPr>
        <w:t xml:space="preserve">: </w:t>
      </w:r>
      <w:r w:rsidR="00240525" w:rsidRPr="00501448">
        <w:rPr>
          <w:rFonts w:ascii="Helvetica" w:hAnsi="Helvetica"/>
          <w:bCs/>
          <w:lang w:val="en-US"/>
        </w:rPr>
        <w:t>Perioperative a</w:t>
      </w:r>
      <w:r w:rsidR="00295431" w:rsidRPr="00501448">
        <w:rPr>
          <w:rFonts w:ascii="Helvetica" w:hAnsi="Helvetica"/>
          <w:bCs/>
          <w:lang w:val="en-US"/>
        </w:rPr>
        <w:t>dverse events</w:t>
      </w:r>
      <w:r w:rsidR="002408E3">
        <w:rPr>
          <w:rFonts w:ascii="Helvetica" w:hAnsi="Helvetica"/>
          <w:bCs/>
          <w:lang w:val="en-US"/>
        </w:rPr>
        <w:tab/>
      </w:r>
      <w:r w:rsidR="002408E3">
        <w:rPr>
          <w:rFonts w:ascii="Helvetica" w:hAnsi="Helvetica"/>
          <w:bCs/>
          <w:lang w:val="en-US"/>
        </w:rPr>
        <w:tab/>
      </w:r>
    </w:p>
    <w:p w14:paraId="412E4E8D" w14:textId="77777777" w:rsidR="00325EDE" w:rsidRPr="00501448" w:rsidRDefault="00325EDE" w:rsidP="009E4088">
      <w:pPr>
        <w:spacing w:line="276" w:lineRule="auto"/>
        <w:rPr>
          <w:rFonts w:ascii="Helvetica" w:hAnsi="Helvetica" w:cs="Calibri"/>
          <w:b/>
          <w:bCs/>
          <w:sz w:val="16"/>
          <w:szCs w:val="16"/>
          <w:lang w:val="en-US"/>
        </w:rPr>
      </w:pPr>
    </w:p>
    <w:tbl>
      <w:tblPr>
        <w:tblStyle w:val="BJA"/>
        <w:tblW w:w="0" w:type="auto"/>
        <w:tblLook w:val="04A0" w:firstRow="1" w:lastRow="0" w:firstColumn="1" w:lastColumn="0" w:noHBand="0" w:noVBand="1"/>
      </w:tblPr>
      <w:tblGrid>
        <w:gridCol w:w="5387"/>
        <w:gridCol w:w="2126"/>
      </w:tblGrid>
      <w:tr w:rsidR="0074169F" w:rsidRPr="00501448" w14:paraId="6CC3FD23" w14:textId="77777777" w:rsidTr="000B4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7720E856" w14:textId="11499BA9" w:rsidR="0074169F" w:rsidRPr="00501448" w:rsidRDefault="00937D23" w:rsidP="000B4607">
            <w:pPr>
              <w:jc w:val="left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Adverse events</w:t>
            </w:r>
          </w:p>
        </w:tc>
        <w:tc>
          <w:tcPr>
            <w:tcW w:w="2126" w:type="dxa"/>
          </w:tcPr>
          <w:p w14:paraId="104CC8E7" w14:textId="59143113" w:rsidR="0074169F" w:rsidRPr="00501448" w:rsidRDefault="0074169F" w:rsidP="00890F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Number of events</w:t>
            </w:r>
          </w:p>
        </w:tc>
      </w:tr>
      <w:tr w:rsidR="00C42AF7" w:rsidRPr="00501448" w14:paraId="4F65C481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6979178" w14:textId="4A00AD8E" w:rsidR="0074169F" w:rsidRPr="00501448" w:rsidRDefault="0074169F" w:rsidP="000B4607">
            <w:pPr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Adverse Events </w:t>
            </w:r>
          </w:p>
        </w:tc>
        <w:tc>
          <w:tcPr>
            <w:tcW w:w="2126" w:type="dxa"/>
          </w:tcPr>
          <w:p w14:paraId="4B2B18DD" w14:textId="74070EB5" w:rsidR="0074169F" w:rsidRPr="00432784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43278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24</w:t>
            </w:r>
            <w:r w:rsidR="00432784" w:rsidRPr="00432784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5</w:t>
            </w:r>
          </w:p>
        </w:tc>
      </w:tr>
      <w:tr w:rsidR="0074169F" w:rsidRPr="00501448" w14:paraId="2F7DBC8C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E3E992F" w14:textId="47207C51" w:rsidR="0074169F" w:rsidRPr="00501448" w:rsidRDefault="0074169F" w:rsidP="00A15A61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Not related to procedure or device</w:t>
            </w:r>
          </w:p>
        </w:tc>
        <w:tc>
          <w:tcPr>
            <w:tcW w:w="2126" w:type="dxa"/>
          </w:tcPr>
          <w:p w14:paraId="5C3D1C91" w14:textId="42F4939F" w:rsidR="0074169F" w:rsidRPr="00432784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  <w:r w:rsidR="00E44BBF" w:rsidRPr="00E44BB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9</w:t>
            </w:r>
          </w:p>
        </w:tc>
      </w:tr>
      <w:tr w:rsidR="0074169F" w:rsidRPr="00501448" w14:paraId="28FE5FEF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EB4452B" w14:textId="16C965D8" w:rsidR="0074169F" w:rsidRPr="00501448" w:rsidRDefault="0074169F" w:rsidP="00A15A61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Related to </w:t>
            </w:r>
            <w:r w:rsidR="00C42AF7"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cardiac </w:t>
            </w: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procedure</w:t>
            </w:r>
          </w:p>
        </w:tc>
        <w:tc>
          <w:tcPr>
            <w:tcW w:w="2126" w:type="dxa"/>
          </w:tcPr>
          <w:p w14:paraId="4538A428" w14:textId="7136985D" w:rsidR="0074169F" w:rsidRPr="00432784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146</w:t>
            </w:r>
          </w:p>
        </w:tc>
      </w:tr>
      <w:tr w:rsidR="00EF1DD9" w:rsidRPr="00501448" w14:paraId="06C67A30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7DBEAA7B" w14:textId="2CAFE75E" w:rsidR="00EF1DD9" w:rsidRPr="00501448" w:rsidRDefault="00EF1DD9" w:rsidP="00EF1DD9">
            <w:pPr>
              <w:ind w:left="748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possibly related</w:t>
            </w:r>
          </w:p>
        </w:tc>
        <w:tc>
          <w:tcPr>
            <w:tcW w:w="2126" w:type="dxa"/>
          </w:tcPr>
          <w:p w14:paraId="4349F19A" w14:textId="09F9B4EB" w:rsidR="00EF1DD9" w:rsidRPr="00E44BBF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45</w:t>
            </w:r>
          </w:p>
        </w:tc>
      </w:tr>
      <w:tr w:rsidR="00EF1DD9" w:rsidRPr="00501448" w14:paraId="55743D04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FB325D6" w14:textId="476D4046" w:rsidR="00EF1DD9" w:rsidRPr="00501448" w:rsidRDefault="00EF1DD9" w:rsidP="00EF1DD9">
            <w:pPr>
              <w:ind w:left="748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probably related</w:t>
            </w:r>
          </w:p>
        </w:tc>
        <w:tc>
          <w:tcPr>
            <w:tcW w:w="2126" w:type="dxa"/>
          </w:tcPr>
          <w:p w14:paraId="6C716673" w14:textId="4B9E3F69" w:rsidR="00EF1DD9" w:rsidRPr="00E44BBF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56</w:t>
            </w:r>
          </w:p>
        </w:tc>
      </w:tr>
      <w:tr w:rsidR="00EF1DD9" w:rsidRPr="00501448" w14:paraId="795969C9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4193E4E" w14:textId="236B14B3" w:rsidR="00EF1DD9" w:rsidRPr="00501448" w:rsidRDefault="00EF1DD9" w:rsidP="00EF1DD9">
            <w:pPr>
              <w:ind w:left="748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definitely related</w:t>
            </w:r>
          </w:p>
        </w:tc>
        <w:tc>
          <w:tcPr>
            <w:tcW w:w="2126" w:type="dxa"/>
          </w:tcPr>
          <w:p w14:paraId="757A8BFD" w14:textId="10F38726" w:rsidR="00EF1DD9" w:rsidRPr="00E44BBF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45</w:t>
            </w:r>
          </w:p>
        </w:tc>
      </w:tr>
      <w:tr w:rsidR="0074169F" w:rsidRPr="00501448" w14:paraId="2573C01A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2A3784FA" w14:textId="31B8846C" w:rsidR="0074169F" w:rsidRPr="00501448" w:rsidRDefault="0074169F" w:rsidP="00A15A61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Related to device (</w:t>
            </w:r>
            <w:r w:rsidR="00650986"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Adverse Device Effects</w:t>
            </w: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</w:tcPr>
          <w:p w14:paraId="636B4645" w14:textId="699474C6" w:rsidR="0074169F" w:rsidRPr="00E44BBF" w:rsidRDefault="00EF1DD9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</w:tr>
      <w:tr w:rsidR="0074169F" w:rsidRPr="00501448" w14:paraId="6281314D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24BE397E" w14:textId="2141B1ED" w:rsidR="0074169F" w:rsidRPr="00501448" w:rsidRDefault="0074169F" w:rsidP="000B4607">
            <w:pPr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Severity</w:t>
            </w:r>
          </w:p>
        </w:tc>
        <w:tc>
          <w:tcPr>
            <w:tcW w:w="2126" w:type="dxa"/>
          </w:tcPr>
          <w:p w14:paraId="0FD7BD2D" w14:textId="77777777" w:rsidR="0074169F" w:rsidRPr="00432784" w:rsidRDefault="0074169F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</w:p>
        </w:tc>
      </w:tr>
      <w:tr w:rsidR="00060666" w:rsidRPr="00501448" w14:paraId="3B9B3A15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4D5265B" w14:textId="53B29E39" w:rsidR="00060666" w:rsidRPr="00501448" w:rsidRDefault="00060666" w:rsidP="00060666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Mild</w:t>
            </w:r>
          </w:p>
        </w:tc>
        <w:tc>
          <w:tcPr>
            <w:tcW w:w="2126" w:type="dxa"/>
          </w:tcPr>
          <w:p w14:paraId="406346AD" w14:textId="67529CA2" w:rsidR="00060666" w:rsidRPr="00E44BBF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28</w:t>
            </w:r>
          </w:p>
        </w:tc>
      </w:tr>
      <w:tr w:rsidR="00060666" w:rsidRPr="00501448" w14:paraId="7D9110D7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631FCD34" w14:textId="53C6C823" w:rsidR="00060666" w:rsidRPr="00501448" w:rsidRDefault="00060666" w:rsidP="00060666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2126" w:type="dxa"/>
          </w:tcPr>
          <w:p w14:paraId="5A6C088E" w14:textId="683BF385" w:rsidR="00060666" w:rsidRPr="00E44BBF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19</w:t>
            </w:r>
            <w:r w:rsidR="00E44BBF"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8</w:t>
            </w:r>
          </w:p>
        </w:tc>
      </w:tr>
      <w:tr w:rsidR="00060666" w:rsidRPr="00501448" w14:paraId="030766E4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77BEADB" w14:textId="1CA62136" w:rsidR="00060666" w:rsidRPr="00501448" w:rsidRDefault="00060666" w:rsidP="00060666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2126" w:type="dxa"/>
          </w:tcPr>
          <w:p w14:paraId="271C481E" w14:textId="3E5D1294" w:rsidR="00060666" w:rsidRPr="00E44BBF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1</w:t>
            </w:r>
            <w:r w:rsidR="00E44BBF" w:rsidRPr="00E44BBF">
              <w:rPr>
                <w:rFonts w:ascii="Helvetica" w:hAnsi="Helvetica" w:cstheme="minorBidi"/>
                <w:color w:val="auto"/>
                <w:kern w:val="24"/>
                <w:sz w:val="16"/>
                <w:szCs w:val="16"/>
                <w:lang w:val="en-US"/>
              </w:rPr>
              <w:t>9</w:t>
            </w:r>
          </w:p>
        </w:tc>
      </w:tr>
      <w:tr w:rsidR="0074169F" w:rsidRPr="00501448" w14:paraId="0EC3485E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7EFC1B0" w14:textId="68056CD1" w:rsidR="0074169F" w:rsidRPr="00501448" w:rsidRDefault="0074169F" w:rsidP="000B4607">
            <w:pPr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2126" w:type="dxa"/>
          </w:tcPr>
          <w:p w14:paraId="4C87BF50" w14:textId="77777777" w:rsidR="0074169F" w:rsidRPr="00432784" w:rsidRDefault="0074169F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</w:p>
        </w:tc>
      </w:tr>
      <w:tr w:rsidR="0074169F" w:rsidRPr="00501448" w14:paraId="25DE6A89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A457895" w14:textId="31E952E7" w:rsidR="0074169F" w:rsidRPr="00501448" w:rsidRDefault="0074169F" w:rsidP="006219EA">
            <w:pPr>
              <w:ind w:left="323"/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>Recovered</w:t>
            </w:r>
          </w:p>
        </w:tc>
        <w:tc>
          <w:tcPr>
            <w:tcW w:w="2126" w:type="dxa"/>
          </w:tcPr>
          <w:p w14:paraId="78D1DB7E" w14:textId="4E133B09" w:rsidR="0074169F" w:rsidRPr="002408E3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218</w:t>
            </w:r>
          </w:p>
        </w:tc>
      </w:tr>
      <w:tr w:rsidR="0074169F" w:rsidRPr="00501448" w14:paraId="53FA6690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3F7761BC" w14:textId="7654F3FA" w:rsidR="0074169F" w:rsidRPr="00501448" w:rsidRDefault="0074169F" w:rsidP="006219EA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Ongoing / Not recovered</w:t>
            </w:r>
          </w:p>
        </w:tc>
        <w:tc>
          <w:tcPr>
            <w:tcW w:w="2126" w:type="dxa"/>
          </w:tcPr>
          <w:p w14:paraId="1DA81355" w14:textId="2CE6D22C" w:rsidR="0074169F" w:rsidRPr="002408E3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  <w:r w:rsidR="002408E3"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4</w:t>
            </w:r>
          </w:p>
        </w:tc>
      </w:tr>
      <w:tr w:rsidR="0074169F" w:rsidRPr="00501448" w14:paraId="19B442E5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8399634" w14:textId="376CC018" w:rsidR="0074169F" w:rsidRPr="00501448" w:rsidRDefault="0074169F" w:rsidP="006219EA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Fatal</w:t>
            </w:r>
          </w:p>
        </w:tc>
        <w:tc>
          <w:tcPr>
            <w:tcW w:w="2126" w:type="dxa"/>
          </w:tcPr>
          <w:p w14:paraId="376ADD30" w14:textId="6D77D6D3" w:rsidR="0074169F" w:rsidRPr="00432784" w:rsidRDefault="002408E3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C42AF7" w:rsidRPr="00501448" w14:paraId="38FC3408" w14:textId="77777777" w:rsidTr="005E563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41FB94D" w14:textId="70C5CCCD" w:rsidR="006219EA" w:rsidRPr="00501448" w:rsidRDefault="006219EA" w:rsidP="006219EA">
            <w:pPr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auto"/>
                <w:sz w:val="16"/>
                <w:szCs w:val="16"/>
                <w:lang w:val="en-US"/>
              </w:rPr>
              <w:t xml:space="preserve">Serious Adverse Events </w:t>
            </w:r>
          </w:p>
        </w:tc>
        <w:tc>
          <w:tcPr>
            <w:tcW w:w="2126" w:type="dxa"/>
          </w:tcPr>
          <w:p w14:paraId="501461E3" w14:textId="06CDE5AE" w:rsidR="006219EA" w:rsidRPr="00432784" w:rsidRDefault="00060666" w:rsidP="005E5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70C0"/>
                <w:sz w:val="16"/>
                <w:szCs w:val="16"/>
                <w:lang w:val="en-US"/>
              </w:rPr>
            </w:pPr>
            <w:r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2408E3" w:rsidRPr="002408E3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</w:p>
        </w:tc>
      </w:tr>
    </w:tbl>
    <w:p w14:paraId="675874A3" w14:textId="3F4560B0" w:rsidR="000671CB" w:rsidRPr="00501448" w:rsidRDefault="00102427" w:rsidP="00102427">
      <w:pPr>
        <w:pStyle w:val="Lgende"/>
        <w:keepNext/>
        <w:rPr>
          <w:rFonts w:ascii="Helvetica" w:hAnsi="Helvetica" w:cstheme="minorHAnsi"/>
          <w:i w:val="0"/>
          <w:iCs w:val="0"/>
          <w:color w:val="000000"/>
          <w:sz w:val="14"/>
          <w:szCs w:val="14"/>
          <w:lang w:val="en-US"/>
        </w:rPr>
      </w:pPr>
      <w:r w:rsidRPr="00501448">
        <w:rPr>
          <w:rFonts w:ascii="Helvetica" w:hAnsi="Helvetica" w:cstheme="minorHAnsi"/>
          <w:i w:val="0"/>
          <w:iCs w:val="0"/>
          <w:color w:val="000000" w:themeColor="text1"/>
          <w:sz w:val="14"/>
          <w:szCs w:val="14"/>
          <w:lang w:val="en-US"/>
        </w:rPr>
        <w:br/>
      </w:r>
    </w:p>
    <w:p w14:paraId="422BDEED" w14:textId="0F9BC123" w:rsidR="004E125C" w:rsidRPr="00501448" w:rsidRDefault="004E125C">
      <w:pPr>
        <w:autoSpaceDE/>
        <w:autoSpaceDN/>
        <w:rPr>
          <w:rFonts w:ascii="Helvetica" w:hAnsi="Helvetica"/>
          <w:lang w:val="en-US"/>
        </w:rPr>
      </w:pPr>
      <w:r w:rsidRPr="00501448">
        <w:rPr>
          <w:rFonts w:ascii="Helvetica" w:hAnsi="Helvetica"/>
          <w:lang w:val="en-US"/>
        </w:rPr>
        <w:br w:type="page"/>
      </w:r>
    </w:p>
    <w:p w14:paraId="7C58EA77" w14:textId="4AA098B0" w:rsidR="007E1A76" w:rsidRPr="00501448" w:rsidRDefault="007E1A76" w:rsidP="007E1A76">
      <w:pPr>
        <w:spacing w:line="276" w:lineRule="auto"/>
        <w:rPr>
          <w:rFonts w:ascii="Helvetica" w:hAnsi="Helvetica" w:cs="Calibri"/>
          <w:b/>
          <w:bCs/>
          <w:lang w:val="en-US"/>
        </w:rPr>
      </w:pPr>
      <w:r w:rsidRPr="00501448">
        <w:rPr>
          <w:rFonts w:ascii="Helvetica" w:hAnsi="Helvetica" w:cs="Calibri"/>
          <w:b/>
          <w:bCs/>
          <w:lang w:val="en-US"/>
        </w:rPr>
        <w:lastRenderedPageBreak/>
        <w:t xml:space="preserve">Table </w:t>
      </w:r>
      <w:r w:rsidR="00EB36FA" w:rsidRPr="00501448">
        <w:rPr>
          <w:rFonts w:ascii="Helvetica" w:hAnsi="Helvetica" w:cs="Calibri"/>
          <w:b/>
          <w:bCs/>
          <w:lang w:val="en-US"/>
        </w:rPr>
        <w:t>S5</w:t>
      </w:r>
      <w:r w:rsidRPr="00501448">
        <w:rPr>
          <w:rFonts w:ascii="Helvetica" w:hAnsi="Helvetica" w:cs="Calibri"/>
          <w:b/>
          <w:bCs/>
          <w:lang w:val="en-US"/>
        </w:rPr>
        <w:t xml:space="preserve">: </w:t>
      </w:r>
      <w:r w:rsidRPr="00501448">
        <w:rPr>
          <w:rFonts w:ascii="Helvetica" w:hAnsi="Helvetica"/>
          <w:bCs/>
          <w:lang w:val="en-US"/>
        </w:rPr>
        <w:t>Perioperative serious adverse events</w:t>
      </w:r>
    </w:p>
    <w:p w14:paraId="07D7DC47" w14:textId="77777777" w:rsidR="00C938A6" w:rsidRPr="00501448" w:rsidRDefault="00C938A6" w:rsidP="00C938A6">
      <w:pPr>
        <w:spacing w:line="276" w:lineRule="auto"/>
        <w:rPr>
          <w:rFonts w:ascii="Helvetica" w:hAnsi="Helvetica" w:cs="Calibri"/>
          <w:b/>
          <w:bCs/>
          <w:sz w:val="16"/>
          <w:szCs w:val="16"/>
          <w:lang w:val="en-US"/>
        </w:rPr>
      </w:pPr>
    </w:p>
    <w:tbl>
      <w:tblPr>
        <w:tblStyle w:val="BJA"/>
        <w:tblW w:w="0" w:type="auto"/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422"/>
      </w:tblGrid>
      <w:tr w:rsidR="00C938A6" w:rsidRPr="00501448" w14:paraId="447A9448" w14:textId="77777777" w:rsidTr="0013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F2A4FEE" w14:textId="7AFC1653" w:rsidR="00C938A6" w:rsidRPr="00501448" w:rsidRDefault="00135F3C" w:rsidP="00135F3C">
            <w:pPr>
              <w:jc w:val="left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Events</w:t>
            </w:r>
          </w:p>
        </w:tc>
        <w:tc>
          <w:tcPr>
            <w:tcW w:w="1701" w:type="dxa"/>
          </w:tcPr>
          <w:p w14:paraId="154949E3" w14:textId="160D9CD4" w:rsidR="00C938A6" w:rsidRPr="00501448" w:rsidRDefault="008360B6" w:rsidP="00135F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Day 0 to day 7</w:t>
            </w:r>
          </w:p>
        </w:tc>
        <w:tc>
          <w:tcPr>
            <w:tcW w:w="1559" w:type="dxa"/>
          </w:tcPr>
          <w:p w14:paraId="37A436A6" w14:textId="18356E2B" w:rsidR="00C938A6" w:rsidRPr="00501448" w:rsidRDefault="008360B6" w:rsidP="00135F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Day 7 to day 30</w:t>
            </w:r>
          </w:p>
        </w:tc>
        <w:tc>
          <w:tcPr>
            <w:tcW w:w="1422" w:type="dxa"/>
          </w:tcPr>
          <w:p w14:paraId="31D14616" w14:textId="39C06659" w:rsidR="00C938A6" w:rsidRPr="00501448" w:rsidRDefault="008360B6" w:rsidP="00135F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Cs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/>
                <w:bCs/>
                <w:sz w:val="16"/>
                <w:szCs w:val="16"/>
                <w:lang w:val="en-US"/>
              </w:rPr>
              <w:t>All SAE</w:t>
            </w:r>
          </w:p>
        </w:tc>
      </w:tr>
      <w:tr w:rsidR="00C938A6" w:rsidRPr="00501448" w14:paraId="41E9323D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00E08F9" w14:textId="2B7B4826" w:rsidR="00C938A6" w:rsidRPr="00501448" w:rsidRDefault="000438B2" w:rsidP="00135F3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Reintervention for bleeding</w:t>
            </w:r>
          </w:p>
        </w:tc>
        <w:tc>
          <w:tcPr>
            <w:tcW w:w="1701" w:type="dxa"/>
          </w:tcPr>
          <w:p w14:paraId="157B166C" w14:textId="77777777" w:rsidR="00C938A6" w:rsidRPr="00501448" w:rsidRDefault="00C938A6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2E17D82B" w14:textId="77777777" w:rsidR="00C938A6" w:rsidRPr="00501448" w:rsidRDefault="00C938A6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</w:tcPr>
          <w:p w14:paraId="63CCC688" w14:textId="77777777" w:rsidR="00C938A6" w:rsidRPr="00501448" w:rsidRDefault="00C938A6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C938A6" w:rsidRPr="00501448" w14:paraId="118DD9E3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F4AA39" w14:textId="555E381A" w:rsidR="00C938A6" w:rsidRPr="00501448" w:rsidRDefault="00C974BC" w:rsidP="00135F3C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Pericardial effusion</w:t>
            </w:r>
          </w:p>
        </w:tc>
        <w:tc>
          <w:tcPr>
            <w:tcW w:w="1701" w:type="dxa"/>
          </w:tcPr>
          <w:p w14:paraId="1F331FBB" w14:textId="2617DA85" w:rsidR="00C938A6" w:rsidRPr="00DA00BE" w:rsidRDefault="007612C9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  <w:r w:rsidR="00622E40" w:rsidRPr="00DA00BE">
              <w:rPr>
                <w:rFonts w:ascii="Helvetica" w:hAnsi="Helvetica"/>
                <w:color w:val="auto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559" w:type="dxa"/>
          </w:tcPr>
          <w:p w14:paraId="0755064E" w14:textId="45CDB947" w:rsidR="00C938A6" w:rsidRPr="00DA00BE" w:rsidRDefault="007612C9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3</w:t>
            </w:r>
          </w:p>
        </w:tc>
        <w:tc>
          <w:tcPr>
            <w:tcW w:w="1422" w:type="dxa"/>
          </w:tcPr>
          <w:p w14:paraId="63DF88BE" w14:textId="0049C1B2" w:rsidR="00C938A6" w:rsidRPr="00DA00BE" w:rsidRDefault="007612C9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6</w:t>
            </w:r>
          </w:p>
        </w:tc>
      </w:tr>
      <w:tr w:rsidR="000438B2" w:rsidRPr="00501448" w14:paraId="05EB43D5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D02B068" w14:textId="6249567A" w:rsidR="000438B2" w:rsidRPr="00501448" w:rsidRDefault="00C974BC" w:rsidP="00135F3C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Pericardial tamponade</w:t>
            </w:r>
          </w:p>
        </w:tc>
        <w:tc>
          <w:tcPr>
            <w:tcW w:w="1701" w:type="dxa"/>
          </w:tcPr>
          <w:p w14:paraId="6B367C9D" w14:textId="072CBC59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14:paraId="24579689" w14:textId="535BE353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422" w:type="dxa"/>
          </w:tcPr>
          <w:p w14:paraId="4F36D737" w14:textId="5A4269F6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0438B2" w:rsidRPr="00501448" w14:paraId="5AF5680A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0D86D0E" w14:textId="21AFBEBA" w:rsidR="000438B2" w:rsidRPr="00501448" w:rsidRDefault="00C974BC" w:rsidP="00135F3C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Surgical bleeding</w:t>
            </w:r>
          </w:p>
        </w:tc>
        <w:tc>
          <w:tcPr>
            <w:tcW w:w="1701" w:type="dxa"/>
          </w:tcPr>
          <w:p w14:paraId="29DC6BB5" w14:textId="6B023217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  <w:r w:rsidR="00622E40" w:rsidRPr="00DA00BE">
              <w:rPr>
                <w:rFonts w:ascii="Helvetica" w:hAnsi="Helvetica"/>
                <w:color w:val="auto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559" w:type="dxa"/>
          </w:tcPr>
          <w:p w14:paraId="081CCC62" w14:textId="1DB203FE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53D985F8" w14:textId="514FE730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0438B2" w:rsidRPr="00501448" w14:paraId="0ACC629C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429BF69" w14:textId="507DDD10" w:rsidR="000438B2" w:rsidRPr="00501448" w:rsidRDefault="008E7522" w:rsidP="00135F3C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Cardiogenic shock</w:t>
            </w:r>
          </w:p>
        </w:tc>
        <w:tc>
          <w:tcPr>
            <w:tcW w:w="1701" w:type="dxa"/>
          </w:tcPr>
          <w:p w14:paraId="10A0EAFA" w14:textId="4B3F9F99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</w:tcPr>
          <w:p w14:paraId="08632568" w14:textId="75591EC4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5E9EBD2D" w14:textId="5BCF11C1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0438B2" w:rsidRPr="00501448" w14:paraId="02D34F0B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D1C1EB6" w14:textId="41FCA24E" w:rsidR="000438B2" w:rsidRPr="00501448" w:rsidRDefault="008E7522" w:rsidP="00135F3C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1701" w:type="dxa"/>
          </w:tcPr>
          <w:p w14:paraId="3AD32AD2" w14:textId="59A703A7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14:paraId="521E9A1F" w14:textId="79D774C1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422" w:type="dxa"/>
          </w:tcPr>
          <w:p w14:paraId="7B0B7D50" w14:textId="7743FB1A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0438B2" w:rsidRPr="00501448" w14:paraId="1E67CC9D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7E6CACF" w14:textId="79C35A52" w:rsidR="008E7522" w:rsidRPr="00501448" w:rsidRDefault="008E7522" w:rsidP="00135F3C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Arrhythmia</w:t>
            </w:r>
          </w:p>
        </w:tc>
        <w:tc>
          <w:tcPr>
            <w:tcW w:w="1701" w:type="dxa"/>
          </w:tcPr>
          <w:p w14:paraId="3BFF161B" w14:textId="11245647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</w:tcPr>
          <w:p w14:paraId="43FFD869" w14:textId="08EB704B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422" w:type="dxa"/>
          </w:tcPr>
          <w:p w14:paraId="491DFC60" w14:textId="3A0E90A0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0438B2" w:rsidRPr="00501448" w14:paraId="56BA86C0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2FEC18F" w14:textId="518D2CC3" w:rsidR="000438B2" w:rsidRPr="00501448" w:rsidRDefault="008E7522" w:rsidP="00135F3C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Pneumothorax</w:t>
            </w:r>
          </w:p>
        </w:tc>
        <w:tc>
          <w:tcPr>
            <w:tcW w:w="1701" w:type="dxa"/>
          </w:tcPr>
          <w:p w14:paraId="12545A27" w14:textId="060501B2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</w:tcPr>
          <w:p w14:paraId="49133D6B" w14:textId="091EB6D9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02281501" w14:textId="7A596A9C" w:rsidR="000438B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0438B2" w:rsidRPr="00501448" w14:paraId="61B5DC73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B650E2A" w14:textId="19D26FD4" w:rsidR="000438B2" w:rsidRPr="00501448" w:rsidRDefault="008E7522" w:rsidP="00135F3C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Infection</w:t>
            </w:r>
          </w:p>
        </w:tc>
        <w:tc>
          <w:tcPr>
            <w:tcW w:w="1701" w:type="dxa"/>
          </w:tcPr>
          <w:p w14:paraId="0EDD29DE" w14:textId="77777777" w:rsidR="000438B2" w:rsidRPr="00DA00BE" w:rsidRDefault="000438B2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59BDD7F" w14:textId="77777777" w:rsidR="000438B2" w:rsidRPr="00DA00BE" w:rsidRDefault="000438B2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</w:tcPr>
          <w:p w14:paraId="578D45A6" w14:textId="77777777" w:rsidR="000438B2" w:rsidRPr="00DA00BE" w:rsidRDefault="000438B2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</w:p>
        </w:tc>
      </w:tr>
      <w:tr w:rsidR="008E7522" w:rsidRPr="00501448" w14:paraId="0F8DE8EB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0322D95" w14:textId="173D1DF4" w:rsidR="008E7522" w:rsidRPr="00501448" w:rsidRDefault="008E7522" w:rsidP="00135F3C">
            <w:pPr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Mediastinitis</w:t>
            </w:r>
          </w:p>
        </w:tc>
        <w:tc>
          <w:tcPr>
            <w:tcW w:w="1701" w:type="dxa"/>
          </w:tcPr>
          <w:p w14:paraId="400B7330" w14:textId="31E90BD4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</w:tcPr>
          <w:p w14:paraId="124ECBE9" w14:textId="0C76C628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73F16A74" w14:textId="18A6355B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8E7522" w:rsidRPr="00501448" w14:paraId="3E6F1CD9" w14:textId="77777777" w:rsidTr="00135F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396EBC4" w14:textId="06914C9A" w:rsidR="008E7522" w:rsidRPr="00501448" w:rsidRDefault="00135F3C" w:rsidP="00135F3C">
            <w:pPr>
              <w:tabs>
                <w:tab w:val="left" w:pos="463"/>
              </w:tabs>
              <w:ind w:left="323"/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 w:rsidRPr="00501448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Sternal wound infection</w:t>
            </w:r>
          </w:p>
        </w:tc>
        <w:tc>
          <w:tcPr>
            <w:tcW w:w="1701" w:type="dxa"/>
          </w:tcPr>
          <w:p w14:paraId="0FDF9E57" w14:textId="5477A160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</w:tcPr>
          <w:p w14:paraId="10CA24CF" w14:textId="439C9DAF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35F2CB54" w14:textId="3B59A9E4" w:rsidR="008E7522" w:rsidRPr="00DA00BE" w:rsidRDefault="002D374F" w:rsidP="00135F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DA00BE" w:rsidRPr="00501448" w14:paraId="68DA590D" w14:textId="77777777" w:rsidTr="00D25F0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765F1D5" w14:textId="3B138F0A" w:rsidR="00DA00BE" w:rsidRPr="00501448" w:rsidRDefault="00DA00BE" w:rsidP="00D25F0D">
            <w:pP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Metastatic cancer (</w:t>
            </w:r>
            <w:r w:rsidR="003B4863"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 xml:space="preserve">diagnosed after </w:t>
            </w:r>
            <w:r>
              <w:rPr>
                <w:rFonts w:ascii="Helvetica" w:hAnsi="Helvetica" w:cs="Arial"/>
                <w:color w:val="000000"/>
                <w:sz w:val="16"/>
                <w:szCs w:val="16"/>
                <w:lang w:val="en-US"/>
              </w:rPr>
              <w:t>surgery)</w:t>
            </w:r>
          </w:p>
        </w:tc>
        <w:tc>
          <w:tcPr>
            <w:tcW w:w="1701" w:type="dxa"/>
          </w:tcPr>
          <w:p w14:paraId="0CFB3B71" w14:textId="77777777" w:rsidR="00DA00BE" w:rsidRPr="00DA00BE" w:rsidRDefault="00DA00BE" w:rsidP="00D25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</w:tcPr>
          <w:p w14:paraId="1D242755" w14:textId="77777777" w:rsidR="00DA00BE" w:rsidRPr="00DA00BE" w:rsidRDefault="00DA00BE" w:rsidP="00D25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422" w:type="dxa"/>
          </w:tcPr>
          <w:p w14:paraId="0F05B416" w14:textId="77777777" w:rsidR="00DA00BE" w:rsidRPr="00DA00BE" w:rsidRDefault="00DA00BE" w:rsidP="00D25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auto"/>
                <w:sz w:val="16"/>
                <w:szCs w:val="16"/>
                <w:lang w:val="en-US"/>
              </w:rPr>
            </w:pPr>
            <w:r w:rsidRPr="00DA00BE">
              <w:rPr>
                <w:rFonts w:ascii="Helvetica" w:hAnsi="Helvetica"/>
                <w:color w:val="auto"/>
                <w:sz w:val="16"/>
                <w:szCs w:val="16"/>
                <w:lang w:val="en-US"/>
              </w:rPr>
              <w:t>1</w:t>
            </w:r>
          </w:p>
        </w:tc>
      </w:tr>
    </w:tbl>
    <w:p w14:paraId="4436A4F2" w14:textId="2C25E498" w:rsidR="00622E40" w:rsidRPr="00501448" w:rsidRDefault="00C938A6" w:rsidP="00622E40">
      <w:pPr>
        <w:pStyle w:val="Lgende"/>
        <w:keepNext/>
        <w:rPr>
          <w:rFonts w:ascii="Helvetica" w:hAnsi="Helvetica" w:cstheme="minorHAnsi"/>
          <w:i w:val="0"/>
          <w:iCs w:val="0"/>
          <w:color w:val="000000"/>
          <w:sz w:val="14"/>
          <w:szCs w:val="14"/>
          <w:lang w:val="en-US"/>
        </w:rPr>
      </w:pPr>
      <w:r w:rsidRPr="00501448">
        <w:rPr>
          <w:rFonts w:ascii="Helvetica" w:hAnsi="Helvetica" w:cstheme="minorHAnsi"/>
          <w:i w:val="0"/>
          <w:iCs w:val="0"/>
          <w:color w:val="000000" w:themeColor="text1"/>
          <w:sz w:val="14"/>
          <w:szCs w:val="14"/>
          <w:lang w:val="en-US"/>
        </w:rPr>
        <w:br/>
      </w:r>
      <w:r w:rsidR="00622E40"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vertAlign w:val="superscript"/>
          <w:lang w:val="en-US"/>
        </w:rPr>
        <w:t xml:space="preserve">a </w:t>
      </w:r>
      <w:r w:rsidR="007612C9"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lang w:val="en-US"/>
        </w:rPr>
        <w:t>no reintervention within 48 hours after surgery</w:t>
      </w:r>
      <w:r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lang w:val="en-US"/>
        </w:rPr>
        <w:t xml:space="preserve"> </w:t>
      </w:r>
      <w:r w:rsidR="00622E40"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lang w:val="en-US"/>
        </w:rPr>
        <w:br/>
      </w:r>
      <w:r w:rsidR="00622E40"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vertAlign w:val="superscript"/>
          <w:lang w:val="en-US"/>
        </w:rPr>
        <w:t xml:space="preserve">b </w:t>
      </w:r>
      <w:r w:rsidR="00622E40" w:rsidRPr="00501448">
        <w:rPr>
          <w:rFonts w:ascii="Helvetica" w:hAnsi="Helvetica" w:cstheme="minorHAnsi"/>
          <w:i w:val="0"/>
          <w:iCs w:val="0"/>
          <w:color w:val="000000"/>
          <w:sz w:val="15"/>
          <w:szCs w:val="15"/>
          <w:lang w:val="en-US"/>
        </w:rPr>
        <w:t xml:space="preserve">left internal mammary artery bleeding </w:t>
      </w:r>
    </w:p>
    <w:p w14:paraId="09EC8C6B" w14:textId="7F62C322" w:rsidR="00C938A6" w:rsidRPr="00501448" w:rsidRDefault="00C938A6" w:rsidP="00C938A6">
      <w:pPr>
        <w:pStyle w:val="Lgende"/>
        <w:keepNext/>
        <w:rPr>
          <w:rFonts w:ascii="Helvetica" w:hAnsi="Helvetica" w:cstheme="minorHAnsi"/>
          <w:i w:val="0"/>
          <w:iCs w:val="0"/>
          <w:color w:val="000000"/>
          <w:sz w:val="14"/>
          <w:szCs w:val="14"/>
          <w:lang w:val="en-US"/>
        </w:rPr>
      </w:pPr>
    </w:p>
    <w:p w14:paraId="1D19F6CF" w14:textId="77777777" w:rsidR="000A505F" w:rsidRPr="00501448" w:rsidRDefault="000A505F" w:rsidP="00834078">
      <w:pPr>
        <w:rPr>
          <w:rFonts w:ascii="Helvetica" w:hAnsi="Helvetica"/>
          <w:lang w:val="en-US"/>
        </w:rPr>
        <w:sectPr w:rsidR="000A505F" w:rsidRPr="00501448" w:rsidSect="00F13DF6">
          <w:headerReference w:type="default" r:id="rId9"/>
          <w:pgSz w:w="12240" w:h="15840"/>
          <w:pgMar w:top="1160" w:right="1440" w:bottom="1445" w:left="1440" w:header="720" w:footer="720" w:gutter="0"/>
          <w:cols w:space="720"/>
          <w:docGrid w:linePitch="360"/>
        </w:sectPr>
      </w:pPr>
    </w:p>
    <w:p w14:paraId="64F6D81B" w14:textId="321D0FF2" w:rsidR="000D2FDB" w:rsidRPr="00501448" w:rsidRDefault="000D2FDB" w:rsidP="000D2FDB">
      <w:pPr>
        <w:rPr>
          <w:rFonts w:ascii="Helvetica" w:hAnsi="Helvetica"/>
          <w:lang w:val="en-US"/>
        </w:rPr>
      </w:pPr>
      <w:r w:rsidRPr="00501448">
        <w:rPr>
          <w:rFonts w:ascii="Helvetica" w:hAnsi="Helvetica"/>
          <w:b/>
          <w:bCs/>
          <w:lang w:val="en-US"/>
        </w:rPr>
        <w:lastRenderedPageBreak/>
        <w:t>Figure S1</w:t>
      </w:r>
      <w:r w:rsidRPr="00501448">
        <w:rPr>
          <w:rFonts w:ascii="Helvetica" w:hAnsi="Helvetica"/>
          <w:lang w:val="en-US"/>
        </w:rPr>
        <w:t>: same</w:t>
      </w:r>
      <w:r w:rsidRPr="00501448">
        <w:rPr>
          <w:rFonts w:ascii="Helvetica" w:hAnsi="Helvetica"/>
          <w:vertAlign w:val="superscript"/>
          <w:lang w:val="en-US"/>
        </w:rPr>
        <w:t>TM</w:t>
      </w:r>
      <w:r w:rsidRPr="00501448">
        <w:rPr>
          <w:rFonts w:ascii="Helvetica" w:hAnsi="Helvetica"/>
          <w:lang w:val="en-US"/>
        </w:rPr>
        <w:t xml:space="preserve"> by i-SEP autotransfusion device</w:t>
      </w:r>
      <w:r w:rsidR="001B69A2" w:rsidRPr="00501448">
        <w:rPr>
          <w:rFonts w:ascii="Helvetica" w:hAnsi="Helvetica"/>
          <w:lang w:val="en-US"/>
        </w:rPr>
        <w:t xml:space="preserve">. </w:t>
      </w:r>
    </w:p>
    <w:p w14:paraId="6CCD600B" w14:textId="77777777" w:rsidR="000D2FDB" w:rsidRPr="00501448" w:rsidRDefault="000D2FDB" w:rsidP="000D2FDB">
      <w:pPr>
        <w:rPr>
          <w:rFonts w:ascii="Helvetica" w:hAnsi="Helvetica"/>
          <w:lang w:val="en-US"/>
        </w:rPr>
      </w:pPr>
      <w:r w:rsidRPr="00501448">
        <w:rPr>
          <w:rFonts w:ascii="Helvetica" w:hAnsi="Helvetica"/>
          <w:noProof/>
          <w:lang w:val="en-US"/>
        </w:rPr>
        <w:drawing>
          <wp:inline distT="0" distB="0" distL="0" distR="0" wp14:anchorId="46DDDEDC" wp14:editId="48BB8612">
            <wp:extent cx="3658005" cy="468000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32"/>
                    <a:stretch/>
                  </pic:blipFill>
                  <pic:spPr bwMode="auto">
                    <a:xfrm>
                      <a:off x="0" y="0"/>
                      <a:ext cx="3658005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A76D7" w14:textId="77777777" w:rsidR="000D2FDB" w:rsidRPr="00501448" w:rsidRDefault="000D2FDB" w:rsidP="000D2FDB">
      <w:pPr>
        <w:rPr>
          <w:rFonts w:ascii="Helvetica" w:hAnsi="Helvetica"/>
          <w:lang w:val="en-US"/>
        </w:rPr>
      </w:pPr>
    </w:p>
    <w:p w14:paraId="2DF8F586" w14:textId="77777777" w:rsidR="00927226" w:rsidRPr="00501448" w:rsidRDefault="00927226">
      <w:pPr>
        <w:autoSpaceDE/>
        <w:autoSpaceDN/>
        <w:rPr>
          <w:rFonts w:ascii="Helvetica" w:hAnsi="Helvetica"/>
          <w:lang w:val="en-US"/>
        </w:rPr>
      </w:pPr>
      <w:r w:rsidRPr="00501448">
        <w:rPr>
          <w:rFonts w:ascii="Helvetica" w:hAnsi="Helvetica"/>
          <w:lang w:val="en-US"/>
        </w:rPr>
        <w:br w:type="page"/>
      </w:r>
    </w:p>
    <w:p w14:paraId="66053BC9" w14:textId="0E0E7E5E" w:rsidR="00ED7A6B" w:rsidRPr="00501448" w:rsidRDefault="00E03C12">
      <w:pPr>
        <w:autoSpaceDE/>
        <w:autoSpaceDN/>
        <w:rPr>
          <w:rFonts w:ascii="Helvetica" w:hAnsi="Helvetica"/>
          <w:lang w:val="en-US"/>
        </w:rPr>
      </w:pPr>
      <w:r w:rsidRPr="00501448">
        <w:rPr>
          <w:rFonts w:ascii="Helvetica" w:hAnsi="Helvetica"/>
          <w:b/>
          <w:bCs/>
          <w:lang w:val="en-US"/>
        </w:rPr>
        <w:lastRenderedPageBreak/>
        <w:t xml:space="preserve">Figure </w:t>
      </w:r>
      <w:r w:rsidR="00927226" w:rsidRPr="00501448">
        <w:rPr>
          <w:rFonts w:ascii="Helvetica" w:hAnsi="Helvetica"/>
          <w:b/>
          <w:bCs/>
          <w:lang w:val="en-US"/>
        </w:rPr>
        <w:t>S2</w:t>
      </w:r>
      <w:r w:rsidRPr="00501448">
        <w:rPr>
          <w:rFonts w:ascii="Helvetica" w:hAnsi="Helvetica"/>
          <w:lang w:val="en-US"/>
        </w:rPr>
        <w:t xml:space="preserve">: Effect of i-SEP device processing on active </w:t>
      </w:r>
      <w:r w:rsidR="00E76362" w:rsidRPr="00501448">
        <w:rPr>
          <w:rFonts w:ascii="Helvetica" w:hAnsi="Helvetica"/>
          <w:lang w:val="en-US"/>
        </w:rPr>
        <w:t>GpIIbIIIa</w:t>
      </w:r>
      <w:r w:rsidRPr="00501448">
        <w:rPr>
          <w:rFonts w:ascii="Helvetica" w:hAnsi="Helvetica"/>
          <w:lang w:val="en-US"/>
        </w:rPr>
        <w:t xml:space="preserve"> platelet expression and evaluation of platelet activation potential by thrombin receptor pathway stimulation using thrombin receptor-activating peptide 6 (TRAP6</w:t>
      </w:r>
      <w:r w:rsidR="00E76362" w:rsidRPr="00501448">
        <w:rPr>
          <w:rFonts w:ascii="Helvetica" w:hAnsi="Helvetica"/>
          <w:lang w:val="en-US"/>
        </w:rPr>
        <w:t>)</w:t>
      </w:r>
    </w:p>
    <w:p w14:paraId="76526741" w14:textId="0A9A61FD" w:rsidR="00ED7A6B" w:rsidRPr="00501448" w:rsidRDefault="005E3A90" w:rsidP="00ED7A6B">
      <w:pPr>
        <w:keepNext/>
        <w:autoSpaceDE/>
        <w:autoSpaceDN/>
        <w:jc w:val="center"/>
        <w:rPr>
          <w:rFonts w:ascii="Helvetica" w:hAnsi="Helvetica"/>
          <w:lang w:val="en-US"/>
        </w:rPr>
      </w:pPr>
      <w:r w:rsidRPr="00501448">
        <w:rPr>
          <w:rFonts w:ascii="Helvetica" w:hAnsi="Helvetica"/>
          <w:noProof/>
          <w:lang w:val="en-US"/>
        </w:rPr>
        <w:drawing>
          <wp:inline distT="0" distB="0" distL="0" distR="0" wp14:anchorId="5FADDBA8" wp14:editId="3E0DB075">
            <wp:extent cx="5249008" cy="438446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807" cy="441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D342" w14:textId="2B7A3487" w:rsidR="000A505F" w:rsidRPr="00501448" w:rsidRDefault="00F00419" w:rsidP="009F0663">
      <w:pPr>
        <w:autoSpaceDE/>
        <w:autoSpaceDN/>
        <w:rPr>
          <w:rFonts w:ascii="Helvetica" w:hAnsi="Helvetica"/>
          <w:lang w:val="en-US"/>
        </w:rPr>
      </w:pPr>
      <w:r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Active GpIIbIIIa 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expression reported as the number of receptors per platelet</w:t>
      </w:r>
      <w:r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,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 measured between pre</w:t>
      </w:r>
      <w:r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-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treatment and post</w:t>
      </w:r>
      <w:r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-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treatment blood for </w:t>
      </w:r>
      <w:r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the first and second cycles.</w:t>
      </w:r>
      <w:r w:rsidR="004B091C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 </w:t>
      </w:r>
      <w:r w:rsidR="003904E5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This analysis was performed in one </w:t>
      </w:r>
      <w:r w:rsidR="003244C4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center</w:t>
      </w:r>
      <w:r w:rsidR="003904E5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 for 17 patients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. </w:t>
      </w:r>
      <w:r w:rsidR="003904E5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**P &lt; 0.01, ***P &lt; 0.001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 xml:space="preserve">. +, platelet stimulation by </w:t>
      </w:r>
      <w:r w:rsidR="004059BE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thrombin receptor-activating peptide 6 (TRAP6)</w:t>
      </w:r>
      <w:r w:rsidR="00ED7A6B" w:rsidRPr="00501448">
        <w:rPr>
          <w:rFonts w:ascii="Helvetica" w:hAnsi="Helvetica"/>
          <w:color w:val="000000" w:themeColor="text1"/>
          <w:sz w:val="18"/>
          <w:szCs w:val="18"/>
          <w:lang w:val="en-US"/>
        </w:rPr>
        <w:t>; −, absence of platelet stimulation by TRAP6</w:t>
      </w:r>
      <w:r w:rsidR="00ED7A6B" w:rsidRPr="00501448">
        <w:rPr>
          <w:rFonts w:ascii="Helvetica" w:hAnsi="Helvetica"/>
          <w:i/>
          <w:iCs/>
          <w:color w:val="44546A" w:themeColor="text2"/>
          <w:sz w:val="18"/>
          <w:szCs w:val="18"/>
          <w:lang w:val="en-US"/>
        </w:rPr>
        <w:t>.</w:t>
      </w:r>
    </w:p>
    <w:sectPr w:rsidR="000A505F" w:rsidRPr="00501448" w:rsidSect="000A505F">
      <w:pgSz w:w="12240" w:h="15840"/>
      <w:pgMar w:top="1160" w:right="1440" w:bottom="14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03450" w14:textId="77777777" w:rsidR="00BE3F1F" w:rsidRDefault="00BE3F1F" w:rsidP="00F46476">
      <w:r>
        <w:separator/>
      </w:r>
    </w:p>
  </w:endnote>
  <w:endnote w:type="continuationSeparator" w:id="0">
    <w:p w14:paraId="50BB8FBF" w14:textId="77777777" w:rsidR="00BE3F1F" w:rsidRDefault="00BE3F1F" w:rsidP="00F4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D319" w14:textId="77777777" w:rsidR="00BE3F1F" w:rsidRDefault="00BE3F1F" w:rsidP="00F46476">
      <w:r>
        <w:separator/>
      </w:r>
    </w:p>
  </w:footnote>
  <w:footnote w:type="continuationSeparator" w:id="0">
    <w:p w14:paraId="299F56CE" w14:textId="77777777" w:rsidR="00BE3F1F" w:rsidRDefault="00BE3F1F" w:rsidP="00F4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032A" w14:textId="77777777" w:rsidR="00F13DF6" w:rsidRDefault="00F13DF6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8DD4" w14:textId="0C7E11CD" w:rsidR="00DA4CD9" w:rsidRDefault="00DA4CD9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D28"/>
    <w:multiLevelType w:val="hybridMultilevel"/>
    <w:tmpl w:val="99AA9ABC"/>
    <w:lvl w:ilvl="0" w:tplc="949CA99E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3CCDBA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F5A6852E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B2B43DD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ACC6032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E3E455E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0FE89DD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1C9E5E96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F8F228B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487B90"/>
    <w:multiLevelType w:val="hybridMultilevel"/>
    <w:tmpl w:val="F6DE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C30"/>
    <w:multiLevelType w:val="hybridMultilevel"/>
    <w:tmpl w:val="102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993"/>
    <w:multiLevelType w:val="hybridMultilevel"/>
    <w:tmpl w:val="8842EF6C"/>
    <w:lvl w:ilvl="0" w:tplc="A58458A2">
      <w:numFmt w:val="bullet"/>
      <w:lvlText w:val="o"/>
      <w:lvlJc w:val="left"/>
      <w:pPr>
        <w:ind w:left="118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D8242A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2" w:tplc="CB2AC4FC">
      <w:numFmt w:val="bullet"/>
      <w:lvlText w:val="•"/>
      <w:lvlJc w:val="left"/>
      <w:pPr>
        <w:ind w:left="2403" w:hanging="361"/>
      </w:pPr>
      <w:rPr>
        <w:rFonts w:hint="default"/>
        <w:lang w:val="en-US" w:eastAsia="en-US" w:bidi="ar-SA"/>
      </w:rPr>
    </w:lvl>
    <w:lvl w:ilvl="3" w:tplc="767E5DA4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ar-SA"/>
      </w:rPr>
    </w:lvl>
    <w:lvl w:ilvl="4" w:tplc="E6ECA22C">
      <w:numFmt w:val="bullet"/>
      <w:lvlText w:val="•"/>
      <w:lvlJc w:val="left"/>
      <w:pPr>
        <w:ind w:left="3623" w:hanging="361"/>
      </w:pPr>
      <w:rPr>
        <w:rFonts w:hint="default"/>
        <w:lang w:val="en-US" w:eastAsia="en-US" w:bidi="ar-SA"/>
      </w:rPr>
    </w:lvl>
    <w:lvl w:ilvl="5" w:tplc="FA0AE54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6" w:tplc="B030D048">
      <w:numFmt w:val="bullet"/>
      <w:lvlText w:val="•"/>
      <w:lvlJc w:val="left"/>
      <w:pPr>
        <w:ind w:left="4843" w:hanging="361"/>
      </w:pPr>
      <w:rPr>
        <w:rFonts w:hint="default"/>
        <w:lang w:val="en-US" w:eastAsia="en-US" w:bidi="ar-SA"/>
      </w:rPr>
    </w:lvl>
    <w:lvl w:ilvl="7" w:tplc="E2009E12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8" w:tplc="934AF7EA">
      <w:numFmt w:val="bullet"/>
      <w:lvlText w:val="•"/>
      <w:lvlJc w:val="left"/>
      <w:pPr>
        <w:ind w:left="606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09575C"/>
    <w:multiLevelType w:val="hybridMultilevel"/>
    <w:tmpl w:val="29029F60"/>
    <w:lvl w:ilvl="0" w:tplc="8F5056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52B48"/>
    <w:multiLevelType w:val="hybridMultilevel"/>
    <w:tmpl w:val="B21A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1E79"/>
    <w:multiLevelType w:val="hybridMultilevel"/>
    <w:tmpl w:val="6774452C"/>
    <w:lvl w:ilvl="0" w:tplc="2B66425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B2EB4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144E32D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A48AB33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0900C9EC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EA402C8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BD46CDDE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4B624B3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20025B3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C9A7F90"/>
    <w:multiLevelType w:val="hybridMultilevel"/>
    <w:tmpl w:val="346C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42C1"/>
    <w:multiLevelType w:val="hybridMultilevel"/>
    <w:tmpl w:val="47A0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19CB"/>
    <w:multiLevelType w:val="hybridMultilevel"/>
    <w:tmpl w:val="78CE12A2"/>
    <w:lvl w:ilvl="0" w:tplc="1F4ACC2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FFEE94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5C00045A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35161D2E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BFE0938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2E6515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EE62D22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A0D8E7E4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91C4709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70C2D9E"/>
    <w:multiLevelType w:val="hybridMultilevel"/>
    <w:tmpl w:val="BFAA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48D7"/>
    <w:multiLevelType w:val="hybridMultilevel"/>
    <w:tmpl w:val="F2F42298"/>
    <w:lvl w:ilvl="0" w:tplc="CCD6EA08">
      <w:start w:val="8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2DBF"/>
    <w:multiLevelType w:val="hybridMultilevel"/>
    <w:tmpl w:val="5C56B08E"/>
    <w:lvl w:ilvl="0" w:tplc="B31844C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7836E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87C88F5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9A4A7894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652E1EC4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949CAB5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D5BC0ED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1EB8BD6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A13A971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3B035F6"/>
    <w:multiLevelType w:val="hybridMultilevel"/>
    <w:tmpl w:val="E2A21A1C"/>
    <w:lvl w:ilvl="0" w:tplc="D2C8ED00">
      <w:start w:val="9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0549D"/>
    <w:multiLevelType w:val="hybridMultilevel"/>
    <w:tmpl w:val="5082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F4FC4"/>
    <w:multiLevelType w:val="hybridMultilevel"/>
    <w:tmpl w:val="92B6C202"/>
    <w:lvl w:ilvl="0" w:tplc="4FE09D30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CC1C2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73D650F4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D3855B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0918234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76A29A0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61DA5A4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ABFA314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ECAC204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C777191"/>
    <w:multiLevelType w:val="hybridMultilevel"/>
    <w:tmpl w:val="3E001A00"/>
    <w:lvl w:ilvl="0" w:tplc="B3147FBC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30C15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AA503FB8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FC8C135E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68FACCD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80DCF6F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416EA89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17F09DA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A27E678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1063AB4"/>
    <w:multiLevelType w:val="hybridMultilevel"/>
    <w:tmpl w:val="890E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0FCA"/>
    <w:multiLevelType w:val="hybridMultilevel"/>
    <w:tmpl w:val="C53888CC"/>
    <w:lvl w:ilvl="0" w:tplc="8820B3EA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ACD4C6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3154C73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F16E8946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B65EC992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6638CB2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6270CA8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0FB608E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88E8CF4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64E5D5E"/>
    <w:multiLevelType w:val="hybridMultilevel"/>
    <w:tmpl w:val="98BE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51FC9"/>
    <w:multiLevelType w:val="hybridMultilevel"/>
    <w:tmpl w:val="27204DE8"/>
    <w:lvl w:ilvl="0" w:tplc="46A6AF90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127E5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3640A32E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C8AE58F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DF62440E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5E16C53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C5085B9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E514E91A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2E640BD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C24593B"/>
    <w:multiLevelType w:val="hybridMultilevel"/>
    <w:tmpl w:val="009E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21F4D"/>
    <w:multiLevelType w:val="hybridMultilevel"/>
    <w:tmpl w:val="264EDB8E"/>
    <w:lvl w:ilvl="0" w:tplc="5AD4CD72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EE665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8264984A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CB46C29C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7CAC673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98CD0C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DC289C1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3DAEC4D4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8D94084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0717489"/>
    <w:multiLevelType w:val="hybridMultilevel"/>
    <w:tmpl w:val="04988FE4"/>
    <w:lvl w:ilvl="0" w:tplc="C0EA6E04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4603DA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23A007E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2CA3E48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DB56315E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57E2D36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CBA04CD8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91586FD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0AC8F7E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180027D"/>
    <w:multiLevelType w:val="hybridMultilevel"/>
    <w:tmpl w:val="374E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C456B"/>
    <w:multiLevelType w:val="hybridMultilevel"/>
    <w:tmpl w:val="A2B69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2472"/>
    <w:multiLevelType w:val="hybridMultilevel"/>
    <w:tmpl w:val="DEEC8A60"/>
    <w:lvl w:ilvl="0" w:tplc="F6165C9A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22F40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3898923E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D75A46A6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AC3C001C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AFF25FF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ED0EEA0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8A569B42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BFAA8F2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7942E86"/>
    <w:multiLevelType w:val="hybridMultilevel"/>
    <w:tmpl w:val="2BC0E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094741"/>
    <w:multiLevelType w:val="hybridMultilevel"/>
    <w:tmpl w:val="8598908E"/>
    <w:lvl w:ilvl="0" w:tplc="3C2CAE5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0A11A0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6B0AB5C4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AE846E6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6B946FD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8B1A045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F2EA9A9E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1E52B26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D9C4E3D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F581F16"/>
    <w:multiLevelType w:val="hybridMultilevel"/>
    <w:tmpl w:val="6F26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29"/>
  </w:num>
  <w:num w:numId="5">
    <w:abstractNumId w:val="2"/>
  </w:num>
  <w:num w:numId="6">
    <w:abstractNumId w:val="27"/>
  </w:num>
  <w:num w:numId="7">
    <w:abstractNumId w:val="1"/>
  </w:num>
  <w:num w:numId="8">
    <w:abstractNumId w:val="10"/>
  </w:num>
  <w:num w:numId="9">
    <w:abstractNumId w:val="25"/>
  </w:num>
  <w:num w:numId="10">
    <w:abstractNumId w:val="7"/>
  </w:num>
  <w:num w:numId="11">
    <w:abstractNumId w:val="17"/>
  </w:num>
  <w:num w:numId="12">
    <w:abstractNumId w:val="21"/>
  </w:num>
  <w:num w:numId="13">
    <w:abstractNumId w:val="14"/>
  </w:num>
  <w:num w:numId="14">
    <w:abstractNumId w:val="8"/>
  </w:num>
  <w:num w:numId="15">
    <w:abstractNumId w:val="5"/>
  </w:num>
  <w:num w:numId="16">
    <w:abstractNumId w:val="19"/>
  </w:num>
  <w:num w:numId="17">
    <w:abstractNumId w:val="4"/>
  </w:num>
  <w:num w:numId="18">
    <w:abstractNumId w:val="3"/>
  </w:num>
  <w:num w:numId="19">
    <w:abstractNumId w:val="15"/>
  </w:num>
  <w:num w:numId="20">
    <w:abstractNumId w:val="23"/>
  </w:num>
  <w:num w:numId="21">
    <w:abstractNumId w:val="18"/>
  </w:num>
  <w:num w:numId="22">
    <w:abstractNumId w:val="12"/>
  </w:num>
  <w:num w:numId="23">
    <w:abstractNumId w:val="22"/>
  </w:num>
  <w:num w:numId="24">
    <w:abstractNumId w:val="20"/>
  </w:num>
  <w:num w:numId="25">
    <w:abstractNumId w:val="9"/>
  </w:num>
  <w:num w:numId="26">
    <w:abstractNumId w:val="0"/>
  </w:num>
  <w:num w:numId="27">
    <w:abstractNumId w:val="16"/>
  </w:num>
  <w:num w:numId="28">
    <w:abstractNumId w:val="28"/>
  </w:num>
  <w:num w:numId="29">
    <w:abstractNumId w:val="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A6"/>
    <w:rsid w:val="000030E5"/>
    <w:rsid w:val="0000519D"/>
    <w:rsid w:val="000136E0"/>
    <w:rsid w:val="000243A0"/>
    <w:rsid w:val="00026747"/>
    <w:rsid w:val="000339AF"/>
    <w:rsid w:val="00034528"/>
    <w:rsid w:val="00035501"/>
    <w:rsid w:val="00036CF8"/>
    <w:rsid w:val="000434A1"/>
    <w:rsid w:val="000438B2"/>
    <w:rsid w:val="0005014A"/>
    <w:rsid w:val="000504E4"/>
    <w:rsid w:val="0005637A"/>
    <w:rsid w:val="000577C2"/>
    <w:rsid w:val="00060666"/>
    <w:rsid w:val="00060D0D"/>
    <w:rsid w:val="0006388F"/>
    <w:rsid w:val="000656C3"/>
    <w:rsid w:val="000671CB"/>
    <w:rsid w:val="00073B9C"/>
    <w:rsid w:val="00074F72"/>
    <w:rsid w:val="000755A7"/>
    <w:rsid w:val="00075A48"/>
    <w:rsid w:val="00082906"/>
    <w:rsid w:val="0008714E"/>
    <w:rsid w:val="00087F72"/>
    <w:rsid w:val="00092228"/>
    <w:rsid w:val="00092809"/>
    <w:rsid w:val="000938DD"/>
    <w:rsid w:val="00096816"/>
    <w:rsid w:val="000A34C1"/>
    <w:rsid w:val="000A505F"/>
    <w:rsid w:val="000B2A03"/>
    <w:rsid w:val="000B4607"/>
    <w:rsid w:val="000B5E79"/>
    <w:rsid w:val="000B637D"/>
    <w:rsid w:val="000B65A6"/>
    <w:rsid w:val="000C2490"/>
    <w:rsid w:val="000C6BE9"/>
    <w:rsid w:val="000D2FDB"/>
    <w:rsid w:val="000D4EAE"/>
    <w:rsid w:val="000E2122"/>
    <w:rsid w:val="000E4B21"/>
    <w:rsid w:val="000F0CBE"/>
    <w:rsid w:val="000F6294"/>
    <w:rsid w:val="000F6663"/>
    <w:rsid w:val="00100302"/>
    <w:rsid w:val="00101D1C"/>
    <w:rsid w:val="00102427"/>
    <w:rsid w:val="00110104"/>
    <w:rsid w:val="00110A02"/>
    <w:rsid w:val="001127DC"/>
    <w:rsid w:val="0011561A"/>
    <w:rsid w:val="0011683E"/>
    <w:rsid w:val="00123186"/>
    <w:rsid w:val="00123699"/>
    <w:rsid w:val="00124CBF"/>
    <w:rsid w:val="0012668A"/>
    <w:rsid w:val="00126F5A"/>
    <w:rsid w:val="00130307"/>
    <w:rsid w:val="00130EDA"/>
    <w:rsid w:val="00131D81"/>
    <w:rsid w:val="00132661"/>
    <w:rsid w:val="00133846"/>
    <w:rsid w:val="00134F64"/>
    <w:rsid w:val="001359C8"/>
    <w:rsid w:val="00135F3C"/>
    <w:rsid w:val="00140843"/>
    <w:rsid w:val="00140F10"/>
    <w:rsid w:val="00145841"/>
    <w:rsid w:val="00155734"/>
    <w:rsid w:val="00162660"/>
    <w:rsid w:val="0016542E"/>
    <w:rsid w:val="00165FB7"/>
    <w:rsid w:val="0016760B"/>
    <w:rsid w:val="0017013E"/>
    <w:rsid w:val="001722C3"/>
    <w:rsid w:val="00180F20"/>
    <w:rsid w:val="00181D37"/>
    <w:rsid w:val="00186434"/>
    <w:rsid w:val="001925B9"/>
    <w:rsid w:val="00195A38"/>
    <w:rsid w:val="00196D1D"/>
    <w:rsid w:val="00196F5D"/>
    <w:rsid w:val="001975C2"/>
    <w:rsid w:val="001A0202"/>
    <w:rsid w:val="001A198B"/>
    <w:rsid w:val="001A4E78"/>
    <w:rsid w:val="001A508D"/>
    <w:rsid w:val="001A57D6"/>
    <w:rsid w:val="001A653F"/>
    <w:rsid w:val="001A7645"/>
    <w:rsid w:val="001B4D50"/>
    <w:rsid w:val="001B52B4"/>
    <w:rsid w:val="001B69A2"/>
    <w:rsid w:val="001B7C63"/>
    <w:rsid w:val="001C0C18"/>
    <w:rsid w:val="001C1AB0"/>
    <w:rsid w:val="001C25B4"/>
    <w:rsid w:val="001C3F4D"/>
    <w:rsid w:val="001C4583"/>
    <w:rsid w:val="001C4DFA"/>
    <w:rsid w:val="001C6748"/>
    <w:rsid w:val="001D2B9E"/>
    <w:rsid w:val="001D4561"/>
    <w:rsid w:val="001D6C59"/>
    <w:rsid w:val="001D7BC5"/>
    <w:rsid w:val="001F0F0C"/>
    <w:rsid w:val="001F1FF8"/>
    <w:rsid w:val="001F3BC4"/>
    <w:rsid w:val="001F70B4"/>
    <w:rsid w:val="001F7E60"/>
    <w:rsid w:val="002013DE"/>
    <w:rsid w:val="002015AA"/>
    <w:rsid w:val="002016EE"/>
    <w:rsid w:val="0020311B"/>
    <w:rsid w:val="0021104D"/>
    <w:rsid w:val="002110AF"/>
    <w:rsid w:val="002144EA"/>
    <w:rsid w:val="00224737"/>
    <w:rsid w:val="00227040"/>
    <w:rsid w:val="0022736D"/>
    <w:rsid w:val="00227EC8"/>
    <w:rsid w:val="00236DAB"/>
    <w:rsid w:val="00240525"/>
    <w:rsid w:val="00240866"/>
    <w:rsid w:val="002408E3"/>
    <w:rsid w:val="00247DA7"/>
    <w:rsid w:val="00255266"/>
    <w:rsid w:val="002562BA"/>
    <w:rsid w:val="00257A30"/>
    <w:rsid w:val="0026160B"/>
    <w:rsid w:val="00264841"/>
    <w:rsid w:val="0027174C"/>
    <w:rsid w:val="00272306"/>
    <w:rsid w:val="00274EA0"/>
    <w:rsid w:val="0028026C"/>
    <w:rsid w:val="002911F6"/>
    <w:rsid w:val="00293BEF"/>
    <w:rsid w:val="00295431"/>
    <w:rsid w:val="00295AE6"/>
    <w:rsid w:val="00295C46"/>
    <w:rsid w:val="0029642C"/>
    <w:rsid w:val="002A3BF3"/>
    <w:rsid w:val="002A48D0"/>
    <w:rsid w:val="002A48F9"/>
    <w:rsid w:val="002B05B3"/>
    <w:rsid w:val="002B0C5F"/>
    <w:rsid w:val="002B36ED"/>
    <w:rsid w:val="002B4568"/>
    <w:rsid w:val="002B6B4C"/>
    <w:rsid w:val="002C371B"/>
    <w:rsid w:val="002D0DB5"/>
    <w:rsid w:val="002D374F"/>
    <w:rsid w:val="002D5E00"/>
    <w:rsid w:val="002E61EC"/>
    <w:rsid w:val="002E6682"/>
    <w:rsid w:val="002E72BA"/>
    <w:rsid w:val="002E7DDA"/>
    <w:rsid w:val="002F0429"/>
    <w:rsid w:val="002F43AC"/>
    <w:rsid w:val="003114A3"/>
    <w:rsid w:val="00312A6D"/>
    <w:rsid w:val="00313ECA"/>
    <w:rsid w:val="00314D56"/>
    <w:rsid w:val="003244C4"/>
    <w:rsid w:val="00324C5D"/>
    <w:rsid w:val="00324F6A"/>
    <w:rsid w:val="00325AFA"/>
    <w:rsid w:val="00325EDE"/>
    <w:rsid w:val="00327E65"/>
    <w:rsid w:val="003335F1"/>
    <w:rsid w:val="00343FC8"/>
    <w:rsid w:val="0034633C"/>
    <w:rsid w:val="003465F7"/>
    <w:rsid w:val="00347D13"/>
    <w:rsid w:val="00351B21"/>
    <w:rsid w:val="00355B4A"/>
    <w:rsid w:val="00361884"/>
    <w:rsid w:val="0036526C"/>
    <w:rsid w:val="00367473"/>
    <w:rsid w:val="00373CA9"/>
    <w:rsid w:val="00377DAD"/>
    <w:rsid w:val="003812EE"/>
    <w:rsid w:val="0038210A"/>
    <w:rsid w:val="00382DC8"/>
    <w:rsid w:val="003842A0"/>
    <w:rsid w:val="003904E5"/>
    <w:rsid w:val="00390878"/>
    <w:rsid w:val="00394D56"/>
    <w:rsid w:val="00397FC2"/>
    <w:rsid w:val="003A16BF"/>
    <w:rsid w:val="003A364B"/>
    <w:rsid w:val="003A69A6"/>
    <w:rsid w:val="003B3968"/>
    <w:rsid w:val="003B4863"/>
    <w:rsid w:val="003B76BD"/>
    <w:rsid w:val="003C3389"/>
    <w:rsid w:val="003C3D77"/>
    <w:rsid w:val="003C4000"/>
    <w:rsid w:val="003C721C"/>
    <w:rsid w:val="003D4A34"/>
    <w:rsid w:val="003E4A0F"/>
    <w:rsid w:val="003E6A75"/>
    <w:rsid w:val="003F4221"/>
    <w:rsid w:val="003F5214"/>
    <w:rsid w:val="003F58D2"/>
    <w:rsid w:val="003F5DD5"/>
    <w:rsid w:val="003F6DBD"/>
    <w:rsid w:val="0040415C"/>
    <w:rsid w:val="004059BE"/>
    <w:rsid w:val="00406752"/>
    <w:rsid w:val="00416CC5"/>
    <w:rsid w:val="004208E6"/>
    <w:rsid w:val="00423907"/>
    <w:rsid w:val="00424DDA"/>
    <w:rsid w:val="00430620"/>
    <w:rsid w:val="00432784"/>
    <w:rsid w:val="00434619"/>
    <w:rsid w:val="00444F32"/>
    <w:rsid w:val="00453D54"/>
    <w:rsid w:val="00454307"/>
    <w:rsid w:val="00457286"/>
    <w:rsid w:val="0045746B"/>
    <w:rsid w:val="00460E30"/>
    <w:rsid w:val="004645AC"/>
    <w:rsid w:val="00464891"/>
    <w:rsid w:val="00474931"/>
    <w:rsid w:val="00474A5B"/>
    <w:rsid w:val="004800E0"/>
    <w:rsid w:val="00485115"/>
    <w:rsid w:val="00487ED9"/>
    <w:rsid w:val="00491443"/>
    <w:rsid w:val="00493BBF"/>
    <w:rsid w:val="00494379"/>
    <w:rsid w:val="004A0734"/>
    <w:rsid w:val="004A2ED2"/>
    <w:rsid w:val="004A48BE"/>
    <w:rsid w:val="004B091C"/>
    <w:rsid w:val="004B4AF5"/>
    <w:rsid w:val="004C0996"/>
    <w:rsid w:val="004C4F7F"/>
    <w:rsid w:val="004D1693"/>
    <w:rsid w:val="004D17F0"/>
    <w:rsid w:val="004D4E9F"/>
    <w:rsid w:val="004D64E4"/>
    <w:rsid w:val="004E125C"/>
    <w:rsid w:val="004E3D80"/>
    <w:rsid w:val="004E3EA2"/>
    <w:rsid w:val="004E66A4"/>
    <w:rsid w:val="004E68E5"/>
    <w:rsid w:val="004E6E7A"/>
    <w:rsid w:val="004F0221"/>
    <w:rsid w:val="004F241C"/>
    <w:rsid w:val="004F27BA"/>
    <w:rsid w:val="004F663A"/>
    <w:rsid w:val="00501448"/>
    <w:rsid w:val="00502432"/>
    <w:rsid w:val="0051035F"/>
    <w:rsid w:val="005117B8"/>
    <w:rsid w:val="00512E2C"/>
    <w:rsid w:val="005150C7"/>
    <w:rsid w:val="005171AA"/>
    <w:rsid w:val="0052452A"/>
    <w:rsid w:val="0052651A"/>
    <w:rsid w:val="00526A8F"/>
    <w:rsid w:val="005318D2"/>
    <w:rsid w:val="00542352"/>
    <w:rsid w:val="0054361E"/>
    <w:rsid w:val="00554375"/>
    <w:rsid w:val="005564D9"/>
    <w:rsid w:val="0055766C"/>
    <w:rsid w:val="00566E96"/>
    <w:rsid w:val="005675B9"/>
    <w:rsid w:val="00570D9A"/>
    <w:rsid w:val="00571723"/>
    <w:rsid w:val="00574C96"/>
    <w:rsid w:val="00581530"/>
    <w:rsid w:val="00587A44"/>
    <w:rsid w:val="00587F99"/>
    <w:rsid w:val="005958E9"/>
    <w:rsid w:val="005A233D"/>
    <w:rsid w:val="005A6BC0"/>
    <w:rsid w:val="005B42E2"/>
    <w:rsid w:val="005B7C8B"/>
    <w:rsid w:val="005C417F"/>
    <w:rsid w:val="005C4BB3"/>
    <w:rsid w:val="005C4FD2"/>
    <w:rsid w:val="005C536A"/>
    <w:rsid w:val="005C5738"/>
    <w:rsid w:val="005D1A36"/>
    <w:rsid w:val="005D4420"/>
    <w:rsid w:val="005D554A"/>
    <w:rsid w:val="005D60E7"/>
    <w:rsid w:val="005E08E2"/>
    <w:rsid w:val="005E3399"/>
    <w:rsid w:val="005E3A90"/>
    <w:rsid w:val="005E5634"/>
    <w:rsid w:val="005E5863"/>
    <w:rsid w:val="005E6B94"/>
    <w:rsid w:val="005F3F04"/>
    <w:rsid w:val="005F7308"/>
    <w:rsid w:val="00615B0E"/>
    <w:rsid w:val="00615E95"/>
    <w:rsid w:val="006177D1"/>
    <w:rsid w:val="006219EA"/>
    <w:rsid w:val="00622E40"/>
    <w:rsid w:val="00626F6E"/>
    <w:rsid w:val="00631867"/>
    <w:rsid w:val="00633617"/>
    <w:rsid w:val="00635B20"/>
    <w:rsid w:val="006369CF"/>
    <w:rsid w:val="0064283A"/>
    <w:rsid w:val="00650986"/>
    <w:rsid w:val="00651BA9"/>
    <w:rsid w:val="006543DC"/>
    <w:rsid w:val="00657130"/>
    <w:rsid w:val="006664B5"/>
    <w:rsid w:val="0067157A"/>
    <w:rsid w:val="006716D0"/>
    <w:rsid w:val="00682F0D"/>
    <w:rsid w:val="0069198F"/>
    <w:rsid w:val="00693FF2"/>
    <w:rsid w:val="00696AA1"/>
    <w:rsid w:val="00697976"/>
    <w:rsid w:val="006A1162"/>
    <w:rsid w:val="006A2398"/>
    <w:rsid w:val="006B08D5"/>
    <w:rsid w:val="006B1DAF"/>
    <w:rsid w:val="006B4453"/>
    <w:rsid w:val="006B6C85"/>
    <w:rsid w:val="006C2DB6"/>
    <w:rsid w:val="006C4DB7"/>
    <w:rsid w:val="006D5DC7"/>
    <w:rsid w:val="006E1625"/>
    <w:rsid w:val="006F223B"/>
    <w:rsid w:val="00701236"/>
    <w:rsid w:val="007014F9"/>
    <w:rsid w:val="0070183F"/>
    <w:rsid w:val="007055CC"/>
    <w:rsid w:val="007202B5"/>
    <w:rsid w:val="00720981"/>
    <w:rsid w:val="0072431E"/>
    <w:rsid w:val="00730A71"/>
    <w:rsid w:val="00732A53"/>
    <w:rsid w:val="00735C72"/>
    <w:rsid w:val="0074169F"/>
    <w:rsid w:val="007427EC"/>
    <w:rsid w:val="007428EE"/>
    <w:rsid w:val="00744B75"/>
    <w:rsid w:val="00751815"/>
    <w:rsid w:val="00752EA1"/>
    <w:rsid w:val="007612C9"/>
    <w:rsid w:val="00765DD0"/>
    <w:rsid w:val="00771A1F"/>
    <w:rsid w:val="00774B20"/>
    <w:rsid w:val="00792377"/>
    <w:rsid w:val="00792719"/>
    <w:rsid w:val="00797CB5"/>
    <w:rsid w:val="007C0495"/>
    <w:rsid w:val="007C6003"/>
    <w:rsid w:val="007C6B91"/>
    <w:rsid w:val="007C6C23"/>
    <w:rsid w:val="007C75FC"/>
    <w:rsid w:val="007D6F64"/>
    <w:rsid w:val="007E16BD"/>
    <w:rsid w:val="007E1A76"/>
    <w:rsid w:val="007F7C30"/>
    <w:rsid w:val="00800431"/>
    <w:rsid w:val="00801FAC"/>
    <w:rsid w:val="00803BFE"/>
    <w:rsid w:val="00810876"/>
    <w:rsid w:val="00814827"/>
    <w:rsid w:val="008158BD"/>
    <w:rsid w:val="00822801"/>
    <w:rsid w:val="00822A86"/>
    <w:rsid w:val="00831395"/>
    <w:rsid w:val="0083245B"/>
    <w:rsid w:val="00832C23"/>
    <w:rsid w:val="00834078"/>
    <w:rsid w:val="008360B6"/>
    <w:rsid w:val="00863162"/>
    <w:rsid w:val="00874A17"/>
    <w:rsid w:val="00880072"/>
    <w:rsid w:val="00880B72"/>
    <w:rsid w:val="0088188D"/>
    <w:rsid w:val="0088773D"/>
    <w:rsid w:val="00887E5C"/>
    <w:rsid w:val="008915E0"/>
    <w:rsid w:val="00892274"/>
    <w:rsid w:val="008954CA"/>
    <w:rsid w:val="00895AC4"/>
    <w:rsid w:val="008A6A90"/>
    <w:rsid w:val="008B3E96"/>
    <w:rsid w:val="008B3EB0"/>
    <w:rsid w:val="008B45CF"/>
    <w:rsid w:val="008B6F0D"/>
    <w:rsid w:val="008C054E"/>
    <w:rsid w:val="008C653B"/>
    <w:rsid w:val="008E7522"/>
    <w:rsid w:val="008F0A8A"/>
    <w:rsid w:val="008F0DAE"/>
    <w:rsid w:val="008F14DE"/>
    <w:rsid w:val="008F56A0"/>
    <w:rsid w:val="008F7775"/>
    <w:rsid w:val="008F799D"/>
    <w:rsid w:val="008F7EF3"/>
    <w:rsid w:val="00900B8D"/>
    <w:rsid w:val="00900D8C"/>
    <w:rsid w:val="00901A3E"/>
    <w:rsid w:val="00903927"/>
    <w:rsid w:val="0090530C"/>
    <w:rsid w:val="009112AA"/>
    <w:rsid w:val="00912109"/>
    <w:rsid w:val="009151DF"/>
    <w:rsid w:val="009158BB"/>
    <w:rsid w:val="0091628C"/>
    <w:rsid w:val="00916E56"/>
    <w:rsid w:val="009237A5"/>
    <w:rsid w:val="00927226"/>
    <w:rsid w:val="00927358"/>
    <w:rsid w:val="00937D23"/>
    <w:rsid w:val="00942968"/>
    <w:rsid w:val="009431AB"/>
    <w:rsid w:val="00944D71"/>
    <w:rsid w:val="009563EA"/>
    <w:rsid w:val="009626C5"/>
    <w:rsid w:val="00972508"/>
    <w:rsid w:val="009774A6"/>
    <w:rsid w:val="00980736"/>
    <w:rsid w:val="009917D9"/>
    <w:rsid w:val="009945B1"/>
    <w:rsid w:val="00995638"/>
    <w:rsid w:val="009B2044"/>
    <w:rsid w:val="009B2B5D"/>
    <w:rsid w:val="009B2CEF"/>
    <w:rsid w:val="009B2F16"/>
    <w:rsid w:val="009C643A"/>
    <w:rsid w:val="009D4C62"/>
    <w:rsid w:val="009D5FAB"/>
    <w:rsid w:val="009E21B6"/>
    <w:rsid w:val="009E4088"/>
    <w:rsid w:val="009E50A9"/>
    <w:rsid w:val="009E57C3"/>
    <w:rsid w:val="009F0663"/>
    <w:rsid w:val="009F3A3F"/>
    <w:rsid w:val="009F7668"/>
    <w:rsid w:val="00A04523"/>
    <w:rsid w:val="00A06267"/>
    <w:rsid w:val="00A06F9B"/>
    <w:rsid w:val="00A10A92"/>
    <w:rsid w:val="00A14ECF"/>
    <w:rsid w:val="00A15A61"/>
    <w:rsid w:val="00A15EFC"/>
    <w:rsid w:val="00A20A1D"/>
    <w:rsid w:val="00A215B8"/>
    <w:rsid w:val="00A3020E"/>
    <w:rsid w:val="00A3144B"/>
    <w:rsid w:val="00A32663"/>
    <w:rsid w:val="00A441F9"/>
    <w:rsid w:val="00A45CBC"/>
    <w:rsid w:val="00A46610"/>
    <w:rsid w:val="00A47146"/>
    <w:rsid w:val="00A56B78"/>
    <w:rsid w:val="00A60E6E"/>
    <w:rsid w:val="00A62ED7"/>
    <w:rsid w:val="00A63DAE"/>
    <w:rsid w:val="00A67BAB"/>
    <w:rsid w:val="00A72CB8"/>
    <w:rsid w:val="00A762D7"/>
    <w:rsid w:val="00A77132"/>
    <w:rsid w:val="00A90291"/>
    <w:rsid w:val="00A96BB7"/>
    <w:rsid w:val="00A970A1"/>
    <w:rsid w:val="00AA4489"/>
    <w:rsid w:val="00AB009E"/>
    <w:rsid w:val="00AB65A3"/>
    <w:rsid w:val="00AC2039"/>
    <w:rsid w:val="00AC6546"/>
    <w:rsid w:val="00AD3D9A"/>
    <w:rsid w:val="00AE13D7"/>
    <w:rsid w:val="00AE3ED3"/>
    <w:rsid w:val="00AF7874"/>
    <w:rsid w:val="00AF7F80"/>
    <w:rsid w:val="00B07645"/>
    <w:rsid w:val="00B07880"/>
    <w:rsid w:val="00B10434"/>
    <w:rsid w:val="00B14869"/>
    <w:rsid w:val="00B14CE1"/>
    <w:rsid w:val="00B212C0"/>
    <w:rsid w:val="00B27088"/>
    <w:rsid w:val="00B31EBD"/>
    <w:rsid w:val="00B32D21"/>
    <w:rsid w:val="00B37FBA"/>
    <w:rsid w:val="00B43D8D"/>
    <w:rsid w:val="00B45465"/>
    <w:rsid w:val="00B46F12"/>
    <w:rsid w:val="00B5005D"/>
    <w:rsid w:val="00B61374"/>
    <w:rsid w:val="00B626F4"/>
    <w:rsid w:val="00B66877"/>
    <w:rsid w:val="00B6746A"/>
    <w:rsid w:val="00B71057"/>
    <w:rsid w:val="00B713A2"/>
    <w:rsid w:val="00B72334"/>
    <w:rsid w:val="00B73378"/>
    <w:rsid w:val="00B73CAE"/>
    <w:rsid w:val="00B7493F"/>
    <w:rsid w:val="00B77180"/>
    <w:rsid w:val="00B77E49"/>
    <w:rsid w:val="00B80D19"/>
    <w:rsid w:val="00B86E10"/>
    <w:rsid w:val="00B90535"/>
    <w:rsid w:val="00B905B8"/>
    <w:rsid w:val="00B9307F"/>
    <w:rsid w:val="00B97D60"/>
    <w:rsid w:val="00BA3D29"/>
    <w:rsid w:val="00BB3967"/>
    <w:rsid w:val="00BB54D7"/>
    <w:rsid w:val="00BB5DDC"/>
    <w:rsid w:val="00BC3672"/>
    <w:rsid w:val="00BC38BE"/>
    <w:rsid w:val="00BC3A87"/>
    <w:rsid w:val="00BE0521"/>
    <w:rsid w:val="00BE11DD"/>
    <w:rsid w:val="00BE3F1F"/>
    <w:rsid w:val="00BF1B57"/>
    <w:rsid w:val="00BF2246"/>
    <w:rsid w:val="00BF2469"/>
    <w:rsid w:val="00C1229F"/>
    <w:rsid w:val="00C14742"/>
    <w:rsid w:val="00C17B6A"/>
    <w:rsid w:val="00C20FA9"/>
    <w:rsid w:val="00C242D0"/>
    <w:rsid w:val="00C24B76"/>
    <w:rsid w:val="00C262EC"/>
    <w:rsid w:val="00C3104C"/>
    <w:rsid w:val="00C41B22"/>
    <w:rsid w:val="00C428A5"/>
    <w:rsid w:val="00C42AF7"/>
    <w:rsid w:val="00C503A5"/>
    <w:rsid w:val="00C51773"/>
    <w:rsid w:val="00C564BD"/>
    <w:rsid w:val="00C639C8"/>
    <w:rsid w:val="00C67D3B"/>
    <w:rsid w:val="00C8103F"/>
    <w:rsid w:val="00C83911"/>
    <w:rsid w:val="00C86B86"/>
    <w:rsid w:val="00C86F40"/>
    <w:rsid w:val="00C910E8"/>
    <w:rsid w:val="00C938A6"/>
    <w:rsid w:val="00C93EC4"/>
    <w:rsid w:val="00C95EE6"/>
    <w:rsid w:val="00C96116"/>
    <w:rsid w:val="00C963CA"/>
    <w:rsid w:val="00C974BC"/>
    <w:rsid w:val="00CA28C7"/>
    <w:rsid w:val="00CA3C68"/>
    <w:rsid w:val="00CA414F"/>
    <w:rsid w:val="00CA6DBC"/>
    <w:rsid w:val="00CA7295"/>
    <w:rsid w:val="00CB4422"/>
    <w:rsid w:val="00CD082E"/>
    <w:rsid w:val="00CD46C5"/>
    <w:rsid w:val="00CE25C7"/>
    <w:rsid w:val="00CE58A3"/>
    <w:rsid w:val="00CF5D0D"/>
    <w:rsid w:val="00D00702"/>
    <w:rsid w:val="00D1542E"/>
    <w:rsid w:val="00D16D57"/>
    <w:rsid w:val="00D2066B"/>
    <w:rsid w:val="00D21523"/>
    <w:rsid w:val="00D21836"/>
    <w:rsid w:val="00D21C3A"/>
    <w:rsid w:val="00D24256"/>
    <w:rsid w:val="00D24AD2"/>
    <w:rsid w:val="00D337E4"/>
    <w:rsid w:val="00D41F5B"/>
    <w:rsid w:val="00D43C49"/>
    <w:rsid w:val="00D638CF"/>
    <w:rsid w:val="00D66408"/>
    <w:rsid w:val="00D6655D"/>
    <w:rsid w:val="00D85F28"/>
    <w:rsid w:val="00D8648C"/>
    <w:rsid w:val="00D906C5"/>
    <w:rsid w:val="00DA00BE"/>
    <w:rsid w:val="00DA141F"/>
    <w:rsid w:val="00DA4CD9"/>
    <w:rsid w:val="00DA727E"/>
    <w:rsid w:val="00DC413F"/>
    <w:rsid w:val="00DC50E0"/>
    <w:rsid w:val="00DD2C2E"/>
    <w:rsid w:val="00DD32FE"/>
    <w:rsid w:val="00DD5A36"/>
    <w:rsid w:val="00DD5A9F"/>
    <w:rsid w:val="00DD5B34"/>
    <w:rsid w:val="00DD5F31"/>
    <w:rsid w:val="00DE407A"/>
    <w:rsid w:val="00DE686C"/>
    <w:rsid w:val="00DF0666"/>
    <w:rsid w:val="00DF26E6"/>
    <w:rsid w:val="00DF6523"/>
    <w:rsid w:val="00DF704E"/>
    <w:rsid w:val="00DF788B"/>
    <w:rsid w:val="00E006AA"/>
    <w:rsid w:val="00E013EB"/>
    <w:rsid w:val="00E02557"/>
    <w:rsid w:val="00E03C12"/>
    <w:rsid w:val="00E07333"/>
    <w:rsid w:val="00E20081"/>
    <w:rsid w:val="00E24DFD"/>
    <w:rsid w:val="00E26F38"/>
    <w:rsid w:val="00E30313"/>
    <w:rsid w:val="00E3351E"/>
    <w:rsid w:val="00E35E72"/>
    <w:rsid w:val="00E4469A"/>
    <w:rsid w:val="00E44B7C"/>
    <w:rsid w:val="00E44BBF"/>
    <w:rsid w:val="00E4569F"/>
    <w:rsid w:val="00E45857"/>
    <w:rsid w:val="00E503E3"/>
    <w:rsid w:val="00E50FD7"/>
    <w:rsid w:val="00E55BE0"/>
    <w:rsid w:val="00E56605"/>
    <w:rsid w:val="00E57379"/>
    <w:rsid w:val="00E57539"/>
    <w:rsid w:val="00E607F6"/>
    <w:rsid w:val="00E60FE8"/>
    <w:rsid w:val="00E64330"/>
    <w:rsid w:val="00E644A9"/>
    <w:rsid w:val="00E65B9F"/>
    <w:rsid w:val="00E66B01"/>
    <w:rsid w:val="00E70FDF"/>
    <w:rsid w:val="00E71B7F"/>
    <w:rsid w:val="00E741C0"/>
    <w:rsid w:val="00E74A5D"/>
    <w:rsid w:val="00E76362"/>
    <w:rsid w:val="00E77DA7"/>
    <w:rsid w:val="00E80654"/>
    <w:rsid w:val="00E84F89"/>
    <w:rsid w:val="00EA0426"/>
    <w:rsid w:val="00EA0A25"/>
    <w:rsid w:val="00EA110A"/>
    <w:rsid w:val="00EB120C"/>
    <w:rsid w:val="00EB1678"/>
    <w:rsid w:val="00EB1736"/>
    <w:rsid w:val="00EB36FA"/>
    <w:rsid w:val="00EB475E"/>
    <w:rsid w:val="00EB63FF"/>
    <w:rsid w:val="00EC13D1"/>
    <w:rsid w:val="00EC3A7A"/>
    <w:rsid w:val="00ED24F2"/>
    <w:rsid w:val="00ED3AB6"/>
    <w:rsid w:val="00ED43A7"/>
    <w:rsid w:val="00ED6ED6"/>
    <w:rsid w:val="00ED7A6B"/>
    <w:rsid w:val="00EE01FA"/>
    <w:rsid w:val="00EE372B"/>
    <w:rsid w:val="00EE4D41"/>
    <w:rsid w:val="00EE5B58"/>
    <w:rsid w:val="00EE5F93"/>
    <w:rsid w:val="00EE70C5"/>
    <w:rsid w:val="00EF1DD9"/>
    <w:rsid w:val="00EF7C99"/>
    <w:rsid w:val="00F00419"/>
    <w:rsid w:val="00F0611D"/>
    <w:rsid w:val="00F06885"/>
    <w:rsid w:val="00F1173D"/>
    <w:rsid w:val="00F12AEA"/>
    <w:rsid w:val="00F13DF6"/>
    <w:rsid w:val="00F13F6E"/>
    <w:rsid w:val="00F17EF8"/>
    <w:rsid w:val="00F202A3"/>
    <w:rsid w:val="00F22136"/>
    <w:rsid w:val="00F223B5"/>
    <w:rsid w:val="00F2481C"/>
    <w:rsid w:val="00F30155"/>
    <w:rsid w:val="00F40CE5"/>
    <w:rsid w:val="00F43B7F"/>
    <w:rsid w:val="00F46476"/>
    <w:rsid w:val="00F50EFB"/>
    <w:rsid w:val="00F51641"/>
    <w:rsid w:val="00F51D6A"/>
    <w:rsid w:val="00F54131"/>
    <w:rsid w:val="00F56607"/>
    <w:rsid w:val="00F57AFA"/>
    <w:rsid w:val="00F60CAE"/>
    <w:rsid w:val="00F63A51"/>
    <w:rsid w:val="00F70224"/>
    <w:rsid w:val="00F7350D"/>
    <w:rsid w:val="00F83477"/>
    <w:rsid w:val="00F83768"/>
    <w:rsid w:val="00F84D21"/>
    <w:rsid w:val="00F856A7"/>
    <w:rsid w:val="00F866F3"/>
    <w:rsid w:val="00F90E37"/>
    <w:rsid w:val="00F921E4"/>
    <w:rsid w:val="00F93EB1"/>
    <w:rsid w:val="00F942F7"/>
    <w:rsid w:val="00FA31E2"/>
    <w:rsid w:val="00FB3520"/>
    <w:rsid w:val="00FB6EC6"/>
    <w:rsid w:val="00FC2911"/>
    <w:rsid w:val="00FD10CC"/>
    <w:rsid w:val="00FD2EED"/>
    <w:rsid w:val="00FD40AA"/>
    <w:rsid w:val="00FE2286"/>
    <w:rsid w:val="00FE3B05"/>
    <w:rsid w:val="00FE6DD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18D"/>
  <w15:chartTrackingRefBased/>
  <w15:docId w15:val="{128AC723-EA8F-2D49-B102-9FB9D387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A6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E4D41"/>
    <w:pPr>
      <w:spacing w:after="200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0B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0B4"/>
    <w:rPr>
      <w:rFonts w:ascii="Times New Roman" w:eastAsiaTheme="minorEastAsia" w:hAnsi="Times New Roman" w:cs="Times New Roman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85F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5F2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196F5D"/>
    <w:pPr>
      <w:ind w:left="720"/>
      <w:contextualSpacing/>
    </w:pPr>
  </w:style>
  <w:style w:type="table" w:customStyle="1" w:styleId="ICM">
    <w:name w:val="ICM"/>
    <w:basedOn w:val="TableauNormal"/>
    <w:uiPriority w:val="99"/>
    <w:rsid w:val="00A15EFC"/>
    <w:pPr>
      <w:jc w:val="center"/>
    </w:pPr>
    <w:rPr>
      <w:rFonts w:ascii="Helvetica" w:hAnsi="Helvetica"/>
      <w:sz w:val="20"/>
    </w:rPr>
    <w:tblPr>
      <w:tblStyleRowBandSize w:val="1"/>
    </w:tblPr>
    <w:tcPr>
      <w:vAlign w:val="center"/>
    </w:tcPr>
    <w:tblStylePr w:type="firstRow">
      <w:rPr>
        <w:color w:val="FFFFFF" w:themeColor="background1"/>
      </w:rPr>
      <w:tblPr/>
      <w:tcPr>
        <w:shd w:val="clear" w:color="auto" w:fill="0065B1"/>
      </w:tcPr>
    </w:tblStylePr>
    <w:tblStylePr w:type="firstCol">
      <w:pPr>
        <w:jc w:val="left"/>
      </w:pPr>
    </w:tblStylePr>
    <w:tblStylePr w:type="band1Horz">
      <w:rPr>
        <w:color w:val="000000" w:themeColor="text1"/>
      </w:rPr>
    </w:tblStylePr>
    <w:tblStylePr w:type="band2Horz">
      <w:rPr>
        <w:color w:val="000000" w:themeColor="text1"/>
      </w:rPr>
      <w:tblPr/>
      <w:tcPr>
        <w:shd w:val="clear" w:color="auto" w:fill="D0D9EF"/>
      </w:tcPr>
    </w:tblStylePr>
  </w:style>
  <w:style w:type="table" w:styleId="Tableausimple1">
    <w:name w:val="Plain Table 1"/>
    <w:basedOn w:val="TableauNormal"/>
    <w:uiPriority w:val="41"/>
    <w:rsid w:val="00DC41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utableau">
    <w:name w:val="Table Grid"/>
    <w:basedOn w:val="TableauNormal"/>
    <w:uiPriority w:val="39"/>
    <w:rsid w:val="00A1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D0D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0DB5"/>
  </w:style>
  <w:style w:type="character" w:customStyle="1" w:styleId="CommentaireCar">
    <w:name w:val="Commentaire Car"/>
    <w:basedOn w:val="Policepardfaut"/>
    <w:link w:val="Commentaire"/>
    <w:uiPriority w:val="99"/>
    <w:semiHidden/>
    <w:rsid w:val="002D0DB5"/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D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DB5"/>
    <w:rPr>
      <w:rFonts w:ascii="Times New Roman" w:eastAsiaTheme="minorEastAsia" w:hAnsi="Times New Roman" w:cs="Times New Roman"/>
      <w:b/>
      <w:bCs/>
      <w:sz w:val="20"/>
      <w:szCs w:val="20"/>
      <w:lang w:val="fr-FR" w:eastAsia="fr-FR"/>
    </w:rPr>
  </w:style>
  <w:style w:type="table" w:customStyle="1" w:styleId="BJA">
    <w:name w:val="BJA"/>
    <w:basedOn w:val="TableauNormal"/>
    <w:uiPriority w:val="99"/>
    <w:rsid w:val="00834078"/>
    <w:pPr>
      <w:jc w:val="center"/>
    </w:pPr>
    <w:rPr>
      <w:rFonts w:ascii="Helvetica Light" w:hAnsi="Helvetica Light"/>
      <w:color w:val="000000" w:themeColor="text1"/>
    </w:rPr>
    <w:tblPr>
      <w:tblBorders>
        <w:top w:val="single" w:sz="18" w:space="0" w:color="28619F"/>
        <w:bottom w:val="single" w:sz="18" w:space="0" w:color="28619F"/>
      </w:tblBorders>
    </w:tblPr>
    <w:tcPr>
      <w:vAlign w:val="center"/>
    </w:tcPr>
    <w:tblStylePr w:type="firstRow">
      <w:pPr>
        <w:jc w:val="center"/>
      </w:pPr>
      <w:rPr>
        <w:rFonts w:ascii="Helvetica" w:hAnsi="Helvetica"/>
        <w:b/>
        <w:i w:val="0"/>
        <w:color w:val="000000" w:themeColor="text1"/>
      </w:rPr>
      <w:tblPr/>
      <w:tcPr>
        <w:tcBorders>
          <w:bottom w:val="single" w:sz="4" w:space="0" w:color="28619F"/>
        </w:tcBorders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semiHidden/>
    <w:unhideWhenUsed/>
    <w:rsid w:val="00C938A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46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6476"/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F46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476"/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paragraph" w:customStyle="1" w:styleId="Default">
    <w:name w:val="Default"/>
    <w:rsid w:val="009F066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CA" w:eastAsia="en-CA"/>
    </w:rPr>
  </w:style>
  <w:style w:type="table" w:customStyle="1" w:styleId="TableNormal">
    <w:name w:val="Table Normal"/>
    <w:uiPriority w:val="2"/>
    <w:semiHidden/>
    <w:unhideWhenUsed/>
    <w:qFormat/>
    <w:rsid w:val="00B31EBD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1EBD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DA4CD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4CD9"/>
    <w:rPr>
      <w:rFonts w:ascii="Arial" w:eastAsia="Arial" w:hAnsi="Arial" w:cs="Arial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DA4CD9"/>
    <w:pPr>
      <w:widowControl w:val="0"/>
      <w:spacing w:before="23"/>
      <w:ind w:left="20"/>
    </w:pPr>
    <w:rPr>
      <w:rFonts w:eastAsia="Times New Roman"/>
      <w:b/>
      <w:bCs/>
      <w:sz w:val="26"/>
      <w:szCs w:val="26"/>
      <w:lang w:val="en-US" w:eastAsia="en-US"/>
    </w:rPr>
  </w:style>
  <w:style w:type="character" w:customStyle="1" w:styleId="TitreCar">
    <w:name w:val="Titre Car"/>
    <w:basedOn w:val="Policepardfaut"/>
    <w:link w:val="Titre"/>
    <w:uiPriority w:val="10"/>
    <w:rsid w:val="00DA4CD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Rvision">
    <w:name w:val="Revision"/>
    <w:hidden/>
    <w:uiPriority w:val="99"/>
    <w:semiHidden/>
    <w:rsid w:val="004D17F0"/>
    <w:rPr>
      <w:rFonts w:ascii="Times New Roman" w:eastAsiaTheme="minorEastAsia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1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8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2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1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1676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Nesseler</dc:creator>
  <cp:keywords/>
  <dc:description/>
  <cp:lastModifiedBy>Alexandre Mansour</cp:lastModifiedBy>
  <cp:revision>38</cp:revision>
  <cp:lastPrinted>2022-02-27T23:31:00Z</cp:lastPrinted>
  <dcterms:created xsi:type="dcterms:W3CDTF">2022-09-15T09:28:00Z</dcterms:created>
  <dcterms:modified xsi:type="dcterms:W3CDTF">2023-03-28T19:37:00Z</dcterms:modified>
</cp:coreProperties>
</file>