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04" w:type="dxa"/>
        <w:tblLook w:val="04A0" w:firstRow="1" w:lastRow="0" w:firstColumn="1" w:lastColumn="0" w:noHBand="0" w:noVBand="1"/>
      </w:tblPr>
      <w:tblGrid>
        <w:gridCol w:w="4866"/>
        <w:gridCol w:w="1587"/>
        <w:gridCol w:w="1643"/>
        <w:gridCol w:w="1068"/>
        <w:gridCol w:w="1300"/>
        <w:gridCol w:w="2280"/>
        <w:gridCol w:w="1160"/>
      </w:tblGrid>
      <w:tr w:rsidR="00024019" w:rsidRPr="002147A3" w14:paraId="68AD5ACB" w14:textId="77777777" w:rsidTr="003A1966">
        <w:trPr>
          <w:trHeight w:val="300"/>
        </w:trPr>
        <w:tc>
          <w:tcPr>
            <w:tcW w:w="127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1046B" w14:textId="5D4D74A7" w:rsidR="00024019" w:rsidRPr="002147A3" w:rsidRDefault="00024019" w:rsidP="0021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Table S</w:t>
            </w:r>
            <w:r w:rsidR="00851478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. </w:t>
            </w:r>
            <w:r w:rsidRPr="002147A3">
              <w:rPr>
                <w:rFonts w:ascii="Calibri" w:eastAsia="Times New Roman" w:hAnsi="Calibri" w:cs="Calibri"/>
                <w:color w:val="000000"/>
              </w:rPr>
              <w:t>Sensitivity Analysis for Multivariable Analysis of High Risk for Burnout and Burnout Syndrome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1C31" w14:textId="77777777" w:rsidR="00024019" w:rsidRPr="002147A3" w:rsidRDefault="00024019" w:rsidP="0021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7A3" w:rsidRPr="002147A3" w14:paraId="35AEF3D1" w14:textId="77777777" w:rsidTr="002147A3">
        <w:trPr>
          <w:trHeight w:val="300"/>
        </w:trPr>
        <w:tc>
          <w:tcPr>
            <w:tcW w:w="48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10A2A" w14:textId="77777777" w:rsidR="002147A3" w:rsidRPr="002147A3" w:rsidRDefault="002147A3" w:rsidP="002147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Covariate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6FE718" w14:textId="77777777" w:rsidR="002147A3" w:rsidRPr="002147A3" w:rsidRDefault="002147A3" w:rsidP="00214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Multivariable Analysis of High Risk for Burnout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014487" w14:textId="77777777" w:rsidR="002147A3" w:rsidRPr="002147A3" w:rsidRDefault="002147A3" w:rsidP="00214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Multivariable Analysis of Burnout Syndrome</w:t>
            </w:r>
          </w:p>
        </w:tc>
      </w:tr>
      <w:tr w:rsidR="002147A3" w:rsidRPr="002147A3" w14:paraId="66F624B6" w14:textId="77777777" w:rsidTr="002147A3">
        <w:trPr>
          <w:trHeight w:val="600"/>
        </w:trPr>
        <w:tc>
          <w:tcPr>
            <w:tcW w:w="48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CC6DAC" w14:textId="77777777" w:rsidR="002147A3" w:rsidRPr="002147A3" w:rsidRDefault="002147A3" w:rsidP="002147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823AC" w14:textId="77777777" w:rsidR="002147A3" w:rsidRPr="002147A3" w:rsidRDefault="002147A3" w:rsidP="00214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Adjusted Odds Ratio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D3C32" w14:textId="77777777" w:rsidR="002147A3" w:rsidRPr="002147A3" w:rsidRDefault="002147A3" w:rsidP="00214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95% CI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4BA4" w14:textId="77777777" w:rsidR="002147A3" w:rsidRPr="002147A3" w:rsidRDefault="002147A3" w:rsidP="00214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P value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1A79F" w14:textId="77777777" w:rsidR="002147A3" w:rsidRPr="002147A3" w:rsidRDefault="002147A3" w:rsidP="00214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Adjusted Odds Ratio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85ED1" w14:textId="77777777" w:rsidR="002147A3" w:rsidRPr="002147A3" w:rsidRDefault="002147A3" w:rsidP="00214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95% CI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A72E2" w14:textId="77777777" w:rsidR="002147A3" w:rsidRPr="002147A3" w:rsidRDefault="002147A3" w:rsidP="00214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P value</w:t>
            </w:r>
          </w:p>
        </w:tc>
      </w:tr>
      <w:tr w:rsidR="002147A3" w:rsidRPr="002147A3" w14:paraId="4AF61567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4771" w14:textId="77777777" w:rsidR="002147A3" w:rsidRPr="002147A3" w:rsidRDefault="002147A3" w:rsidP="003161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Region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6E0D" w14:textId="77777777" w:rsidR="002147A3" w:rsidRPr="002147A3" w:rsidRDefault="002147A3" w:rsidP="002147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C4CF" w14:textId="77777777" w:rsidR="002147A3" w:rsidRPr="002147A3" w:rsidRDefault="002147A3" w:rsidP="0021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1C1A" w14:textId="77777777" w:rsidR="002147A3" w:rsidRPr="002147A3" w:rsidRDefault="002147A3" w:rsidP="00214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08A8" w14:textId="77777777" w:rsidR="002147A3" w:rsidRPr="002147A3" w:rsidRDefault="002147A3" w:rsidP="00214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EE92" w14:textId="77777777" w:rsidR="002147A3" w:rsidRPr="002147A3" w:rsidRDefault="002147A3" w:rsidP="0021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3334" w14:textId="77777777" w:rsidR="002147A3" w:rsidRPr="002147A3" w:rsidRDefault="002147A3" w:rsidP="0021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7A3" w:rsidRPr="002147A3" w14:paraId="44A46D39" w14:textId="77777777" w:rsidTr="00316132">
        <w:trPr>
          <w:trHeight w:val="6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FDD25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East North Central (IL, IN, MI, OH, and WI)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AE4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1.39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D1D5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(0.93, 2.07)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8B69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0.113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E301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8F7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(0.7, 2.01)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2DBC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0.534</w:t>
            </w:r>
          </w:p>
        </w:tc>
      </w:tr>
      <w:tr w:rsidR="002147A3" w:rsidRPr="002147A3" w14:paraId="467A2656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EFB12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East South Central (AL, KY, MS, and TN)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D9C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1.64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557B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(0.9, 2.97)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1883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0.103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48B5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1.97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2FE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(1.04, 3.73)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9D31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0.037*</w:t>
            </w:r>
          </w:p>
        </w:tc>
      </w:tr>
      <w:tr w:rsidR="002147A3" w:rsidRPr="002147A3" w14:paraId="5710C25A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D7A4C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Mid-Atlantic (NY, NJ, and PA)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9346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99DB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(0.71, 1.64)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2D9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0.728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DB30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986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(0.7, 2.1)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8AB2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0.487</w:t>
            </w:r>
          </w:p>
        </w:tc>
      </w:tr>
      <w:tr w:rsidR="002147A3" w:rsidRPr="002147A3" w14:paraId="46BC45E1" w14:textId="77777777" w:rsidTr="00316132">
        <w:trPr>
          <w:trHeight w:val="6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CE1EB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Mountain (AZ, CO, ID, MT, NV, NM, UT, and WY)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CB70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6412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(0.81, 2)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0551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0.291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DB2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1.58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4221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(0.89, 2.79)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D976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0.117</w:t>
            </w:r>
          </w:p>
        </w:tc>
      </w:tr>
      <w:tr w:rsidR="002147A3" w:rsidRPr="002147A3" w14:paraId="6B75AAB5" w14:textId="77777777" w:rsidTr="00316132">
        <w:trPr>
          <w:trHeight w:val="6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A38D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New England (CT, ME, MA, NH, RI, and VT)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37C1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D7A9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(0.76, 2)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1B20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0.395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8552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995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(0.51, 1.58)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96C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0.715</w:t>
            </w:r>
          </w:p>
        </w:tc>
      </w:tr>
      <w:tr w:rsidR="002147A3" w:rsidRPr="002147A3" w14:paraId="70D030C0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2CE1A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Pacific (CA, OR, WA, AK, and HI)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87F2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3A36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(0.83, 1.84)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07A6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0.305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69EE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CE9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(0.82, 2.31)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4050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</w:tr>
      <w:tr w:rsidR="002147A3" w:rsidRPr="002147A3" w14:paraId="7C37C703" w14:textId="77777777" w:rsidTr="00316132">
        <w:trPr>
          <w:trHeight w:val="6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B20F8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South Atlantic (DE, MD, VA, WV, NC, SC, GA, FL, and DC)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C799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1C03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(0.72, 1.56)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7A5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0.759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B1A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11A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(0.61, 1.76)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7C1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0.892</w:t>
            </w:r>
          </w:p>
        </w:tc>
      </w:tr>
      <w:tr w:rsidR="002147A3" w:rsidRPr="002147A3" w14:paraId="2550114C" w14:textId="77777777" w:rsidTr="00316132">
        <w:trPr>
          <w:trHeight w:val="6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AA891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West North Central (IA, KS, MN, MO, NE, ND, and SD)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7A80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405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(0.68, 1.78)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312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0.696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A66B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1.54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3D5F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(0.84, 2.83)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51EF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0.161</w:t>
            </w:r>
          </w:p>
        </w:tc>
      </w:tr>
      <w:tr w:rsidR="002147A3" w:rsidRPr="002147A3" w14:paraId="32A2C986" w14:textId="77777777" w:rsidTr="00316132">
        <w:trPr>
          <w:trHeight w:val="6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4516D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West South Central (AR, LA, OK, and TX)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7AA5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E0B0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841F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7E56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AAB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(0.63, 1.95)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29E3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0.715</w:t>
            </w:r>
          </w:p>
        </w:tc>
      </w:tr>
      <w:tr w:rsidR="002147A3" w:rsidRPr="002147A3" w14:paraId="47B45397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9EE47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D00B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FCF4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(0.23, 3.65)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F700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0.895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BD73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1.77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C7C1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(0.33, 9.45)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354B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0.506</w:t>
            </w:r>
          </w:p>
        </w:tc>
      </w:tr>
      <w:tr w:rsidR="002147A3" w:rsidRPr="002147A3" w14:paraId="62DE8131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79D6C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Prefer not to answer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22B6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0.43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57EF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(0.05, 3.7)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7864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64E1" w14:textId="77777777" w:rsidR="002147A3" w:rsidRPr="002147A3" w:rsidRDefault="002147A3" w:rsidP="00316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Cannot calculate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C955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7A3" w:rsidRPr="002147A3" w14:paraId="29F02EB7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214D" w14:textId="77777777" w:rsidR="002147A3" w:rsidRPr="002147A3" w:rsidRDefault="002147A3" w:rsidP="003161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Subspecialty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3B0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1E6B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A74B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B97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068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9CB9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7A3" w:rsidRPr="002147A3" w14:paraId="726BF551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DD39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Cardiothoracic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BD21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8AB6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(0.61, 1.98)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14FF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0.764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7345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1.69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08D6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(0.65, 4.37)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F3B9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0.282</w:t>
            </w:r>
          </w:p>
        </w:tc>
      </w:tr>
      <w:tr w:rsidR="002147A3" w:rsidRPr="002147A3" w14:paraId="10403176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2108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Critical Care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0C72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1.39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316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(0.64, 3)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1AE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0.399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EBA1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1.72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65EB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(0.6, 5)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A775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0.316</w:t>
            </w:r>
          </w:p>
        </w:tc>
      </w:tr>
      <w:tr w:rsidR="002147A3" w:rsidRPr="002147A3" w14:paraId="2725C03F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3C62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3E24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1.35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A9F1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(0.8, 2.28)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6B9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BFBF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1.96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E331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(0.8, 4.84)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C2B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0.143</w:t>
            </w:r>
          </w:p>
        </w:tc>
      </w:tr>
      <w:tr w:rsidR="002147A3" w:rsidRPr="002147A3" w14:paraId="19330246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FB96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147A3">
              <w:rPr>
                <w:rFonts w:ascii="Calibri" w:eastAsia="Times New Roman" w:hAnsi="Calibri" w:cs="Calibri"/>
                <w:color w:val="000000"/>
              </w:rPr>
              <w:t>Neuroanesthesiology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AD5E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1.65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BCFF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(0.67, 4.07)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784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0.274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F604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2.47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B019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(0.74, 8.18)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9536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</w:tr>
      <w:tr w:rsidR="002147A3" w:rsidRPr="002147A3" w14:paraId="660733AC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001C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OB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135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541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BB84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838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1.83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C450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(0.63, 5.29)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E49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0.264</w:t>
            </w:r>
          </w:p>
        </w:tc>
      </w:tr>
      <w:tr w:rsidR="002147A3" w:rsidRPr="002147A3" w14:paraId="2941A889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491E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Pain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D280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40BB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(0.5, 2.55)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23A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0.763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39E0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2FA6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D504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7A3" w:rsidRPr="002147A3" w14:paraId="3AB755A9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5E71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Peds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0A9E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02A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(0.59, 1.84)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7D6F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0.897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F114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595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(0.48, 3.26)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4176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0.646</w:t>
            </w:r>
          </w:p>
        </w:tc>
      </w:tr>
      <w:tr w:rsidR="002147A3" w:rsidRPr="002147A3" w14:paraId="15E14DD1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0FBC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lastRenderedPageBreak/>
              <w:t>Regional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62E3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1.45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4BCC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(0.73, 2.88)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A6D4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0.295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F086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38E6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(0.46, 3.65)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787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0.62</w:t>
            </w:r>
          </w:p>
        </w:tc>
      </w:tr>
      <w:tr w:rsidR="002147A3" w:rsidRPr="002147A3" w14:paraId="07A18AD4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0391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DE2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E146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(0.48, 2.18)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298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0.944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C802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E0FF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(0.37, 3.93)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828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</w:tr>
      <w:tr w:rsidR="002147A3" w:rsidRPr="002147A3" w14:paraId="1145AD22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9E50" w14:textId="77777777" w:rsidR="002147A3" w:rsidRPr="002147A3" w:rsidRDefault="002147A3" w:rsidP="003161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Time since training complete (years)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55D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1482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(0.99, 1.05)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C5A6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0.164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45E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652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(0.96, 1.02)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E993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0.351</w:t>
            </w:r>
          </w:p>
        </w:tc>
      </w:tr>
      <w:tr w:rsidR="002147A3" w:rsidRPr="002147A3" w14:paraId="05EC627E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A713" w14:textId="77777777" w:rsidR="002147A3" w:rsidRPr="002147A3" w:rsidRDefault="002147A3" w:rsidP="003161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Hours worked in an average week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66CF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E40C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79D3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68D9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147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E594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7A3" w:rsidRPr="002147A3" w14:paraId="23BAC643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3BB0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20 or less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A673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8FF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2995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2912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7F9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8F5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7A3" w:rsidRPr="002147A3" w14:paraId="5157DCD0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C105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21 to 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BE01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D00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(0.51, 3.75)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8812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0.529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CC3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443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(0.16, 5.92)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54A3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0.981</w:t>
            </w:r>
          </w:p>
        </w:tc>
      </w:tr>
      <w:tr w:rsidR="002147A3" w:rsidRPr="002147A3" w14:paraId="01740652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EB1C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31 to 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58F4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2.41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62EF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(1.01, 5.78)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1995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0.049*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29CB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1.98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2139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(0.43, 9.12)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3E54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0.378</w:t>
            </w:r>
          </w:p>
        </w:tc>
      </w:tr>
      <w:tr w:rsidR="002147A3" w:rsidRPr="002147A3" w14:paraId="64E1AB47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172F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41 to 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440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3.24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EA09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(1.39, 7.54)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09CC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0.007*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CF99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2.48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D70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(0.56, 11)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0FF2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</w:tr>
      <w:tr w:rsidR="002147A3" w:rsidRPr="002147A3" w14:paraId="4DF160EB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4A014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51 to 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FE93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4.27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290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(1.83, 9.95)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441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0.001*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0FE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2.62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F4C1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(0.59, 11.6)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5B1E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0.204</w:t>
            </w:r>
          </w:p>
        </w:tc>
      </w:tr>
      <w:tr w:rsidR="002147A3" w:rsidRPr="002147A3" w14:paraId="6D13CAAF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FB1A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More than 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E53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4.86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67D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(2.04, 11.6)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7C6C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&lt;0.001*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027F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2.95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6BA6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(0.66, 13.1)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8AE9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0.155</w:t>
            </w:r>
          </w:p>
        </w:tc>
      </w:tr>
      <w:tr w:rsidR="002147A3" w:rsidRPr="002147A3" w14:paraId="3403A86C" w14:textId="77777777" w:rsidTr="00316132">
        <w:trPr>
          <w:trHeight w:val="300"/>
        </w:trPr>
        <w:tc>
          <w:tcPr>
            <w:tcW w:w="8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84B3" w14:textId="77777777" w:rsidR="002147A3" w:rsidRPr="002147A3" w:rsidRDefault="002147A3" w:rsidP="003161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Anesthesia staffing shortages experienced in past month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9ADF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40AC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A9E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BFB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7A3" w:rsidRPr="002147A3" w14:paraId="65A8FB9F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0204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Not at all/a little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1192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D7C4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703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CB1E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0F45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ADF1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7A3" w:rsidRPr="002147A3" w14:paraId="453024A9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F362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A moderate amount/a lot/a great deal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AA4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1.85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328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(1.46, 2.34)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1840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&lt;0.001*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1E9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BB23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(0.78, 1.43)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E23E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0.713</w:t>
            </w:r>
          </w:p>
        </w:tc>
      </w:tr>
      <w:tr w:rsidR="002147A3" w:rsidRPr="002147A3" w14:paraId="72DD9041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53D0" w14:textId="77777777" w:rsidR="002147A3" w:rsidRPr="002147A3" w:rsidRDefault="002147A3" w:rsidP="003161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Feeling supported in work-life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4C65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A5DE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140F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5831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3A59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4D6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7A3" w:rsidRPr="002147A3" w14:paraId="6EE253A0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0905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Not at all/a little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E4F4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9.02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19D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(6.77, 12)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259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&lt;0.001*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25E9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6.23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58D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(3.76, 10.3)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6AA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&lt;0.001*</w:t>
            </w:r>
          </w:p>
        </w:tc>
      </w:tr>
      <w:tr w:rsidR="002147A3" w:rsidRPr="002147A3" w14:paraId="5A406381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06B9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A moderate amount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F31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2.87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E4B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(2.17, 3.8)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2A21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&lt;0.001*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122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2.05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0831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(1.2, 3.49)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E9F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0.009*</w:t>
            </w:r>
          </w:p>
        </w:tc>
      </w:tr>
      <w:tr w:rsidR="002147A3" w:rsidRPr="002147A3" w14:paraId="594EE99A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2879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A lot/a great deal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9746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593B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0F90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ED11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724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E41C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7A3" w:rsidRPr="002147A3" w14:paraId="12261470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9435" w14:textId="77777777" w:rsidR="002147A3" w:rsidRPr="002147A3" w:rsidRDefault="002147A3" w:rsidP="003161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Feeling supported in out-of-work life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983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0D9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1560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FFCF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6C4F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F0D0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7A3" w:rsidRPr="002147A3" w14:paraId="3F454B28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BAFE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Not at all/a little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85DB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E565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(1.27, 2.19)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2E6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&lt;0.001*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0A8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1.64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AB5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(1.25, 2.14)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21B0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&lt;0.001*</w:t>
            </w:r>
          </w:p>
        </w:tc>
      </w:tr>
      <w:tr w:rsidR="002147A3" w:rsidRPr="002147A3" w14:paraId="25B02875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1EC9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A moderate amount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FC62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FCA4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(0.99, 1.57)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EC8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0.062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E5C9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1.47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3BB1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(1.13, 1.91)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CFE3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0.004*</w:t>
            </w:r>
          </w:p>
        </w:tc>
      </w:tr>
      <w:tr w:rsidR="002147A3" w:rsidRPr="002147A3" w14:paraId="153FC460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E70B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A lot/a great deal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8954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50C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C67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E42E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727C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B441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7A3" w:rsidRPr="002147A3" w14:paraId="7864FE44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45E2" w14:textId="77777777" w:rsidR="002147A3" w:rsidRPr="002147A3" w:rsidRDefault="002147A3" w:rsidP="003161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Caregiving responsibilities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CC16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51CB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(0.88, 1.39)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9E81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0.375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98D3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A7F2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(0.81, 1.37)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F230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0.706</w:t>
            </w:r>
          </w:p>
        </w:tc>
      </w:tr>
      <w:tr w:rsidR="002147A3" w:rsidRPr="002147A3" w14:paraId="1EB7A5D2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66F2" w14:textId="77777777" w:rsidR="002147A3" w:rsidRPr="002147A3" w:rsidRDefault="002147A3" w:rsidP="003161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Gender Identity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2F7F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1652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12F2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8883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BEB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4401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7A3" w:rsidRPr="002147A3" w14:paraId="6F52F025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1966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02B2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39AF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(0.89, 1.4)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D24E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0.331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CB30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A38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(0.85, 1.38)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BA54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2147A3" w:rsidRPr="002147A3" w14:paraId="3011F737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AE28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11F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1DF9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D33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C543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84D6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FC5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7A3" w:rsidRPr="002147A3" w14:paraId="6082E510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CFBF" w14:textId="77777777" w:rsidR="002147A3" w:rsidRPr="002147A3" w:rsidRDefault="002147A3" w:rsidP="0031613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B943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283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(0.001, 0.73)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9164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0.027*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6C1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821F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(0.11, 13)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E24F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0.873</w:t>
            </w:r>
          </w:p>
        </w:tc>
      </w:tr>
      <w:tr w:rsidR="002147A3" w:rsidRPr="002147A3" w14:paraId="4BA059A5" w14:textId="77777777" w:rsidTr="00316132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7407" w14:textId="77777777" w:rsidR="002147A3" w:rsidRPr="002147A3" w:rsidRDefault="002147A3" w:rsidP="003161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Age (years)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E284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E813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(0.92, 0.98)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FFF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&lt;0.001*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53A5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A666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(0.95, 1.01)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7F81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0.128</w:t>
            </w:r>
          </w:p>
        </w:tc>
      </w:tr>
      <w:tr w:rsidR="002147A3" w:rsidRPr="002147A3" w14:paraId="0CD92D33" w14:textId="77777777" w:rsidTr="00316132">
        <w:trPr>
          <w:trHeight w:val="6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BEA5A" w14:textId="77777777" w:rsidR="002147A3" w:rsidRPr="002147A3" w:rsidRDefault="002147A3" w:rsidP="003161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Identify as underrepresented on the basis of race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6F9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A99C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(0.64, 1.22)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9BC5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0.444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7CB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D333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(0.66, 1.31)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0705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0.678</w:t>
            </w:r>
          </w:p>
        </w:tc>
      </w:tr>
      <w:tr w:rsidR="002147A3" w:rsidRPr="002147A3" w14:paraId="159055F3" w14:textId="77777777" w:rsidTr="00316132">
        <w:trPr>
          <w:trHeight w:val="6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7C3F7" w14:textId="77777777" w:rsidR="002147A3" w:rsidRPr="002147A3" w:rsidRDefault="002147A3" w:rsidP="003161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Identify as underrepresented on the basis of religion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8450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EA00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(0.49, 1.23)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D2D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A84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40CD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(0.5, 1.46)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E679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0.556</w:t>
            </w:r>
          </w:p>
        </w:tc>
      </w:tr>
      <w:tr w:rsidR="002147A3" w:rsidRPr="002147A3" w14:paraId="330461A0" w14:textId="77777777" w:rsidTr="00316132">
        <w:trPr>
          <w:trHeight w:val="6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E0246" w14:textId="77777777" w:rsidR="002147A3" w:rsidRPr="002147A3" w:rsidRDefault="002147A3" w:rsidP="003161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Identify as underrepresented on the basis of LGBTQIA+ status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1DB5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1.96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8045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(1.05, 3.68)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B6E7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0.035*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7B9C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D249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(0.61, 1.96)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005A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0.758</w:t>
            </w:r>
          </w:p>
        </w:tc>
      </w:tr>
      <w:tr w:rsidR="002147A3" w:rsidRPr="002147A3" w14:paraId="6F1EA2A9" w14:textId="77777777" w:rsidTr="00316132">
        <w:trPr>
          <w:trHeight w:val="600"/>
        </w:trPr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2044D" w14:textId="77777777" w:rsidR="002147A3" w:rsidRPr="002147A3" w:rsidRDefault="002147A3" w:rsidP="003161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Identify as underrepresented on the basis of ESL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BDB43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75249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(0.71, 1.7)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9628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95BFE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0.52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AE27B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(0.29, 0.92)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F8643" w14:textId="77777777" w:rsidR="002147A3" w:rsidRPr="002147A3" w:rsidRDefault="002147A3" w:rsidP="00EB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7A3">
              <w:rPr>
                <w:rFonts w:ascii="Calibri" w:eastAsia="Times New Roman" w:hAnsi="Calibri" w:cs="Calibri"/>
                <w:b/>
                <w:bCs/>
                <w:color w:val="000000"/>
              </w:rPr>
              <w:t>0.025*</w:t>
            </w:r>
          </w:p>
        </w:tc>
      </w:tr>
      <w:tr w:rsidR="002147A3" w:rsidRPr="002147A3" w14:paraId="35964BD3" w14:textId="77777777" w:rsidTr="002147A3">
        <w:trPr>
          <w:trHeight w:val="300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2403" w14:textId="77777777" w:rsidR="002147A3" w:rsidRPr="002147A3" w:rsidRDefault="002147A3" w:rsidP="00214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7A3">
              <w:rPr>
                <w:rFonts w:ascii="Calibri" w:eastAsia="Times New Roman" w:hAnsi="Calibri" w:cs="Calibri"/>
                <w:color w:val="000000"/>
              </w:rPr>
              <w:t>*Statistically significant.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28E1" w14:textId="77777777" w:rsidR="002147A3" w:rsidRPr="002147A3" w:rsidRDefault="002147A3" w:rsidP="00214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3CDE" w14:textId="77777777" w:rsidR="002147A3" w:rsidRPr="002147A3" w:rsidRDefault="002147A3" w:rsidP="0021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F786" w14:textId="77777777" w:rsidR="002147A3" w:rsidRPr="002147A3" w:rsidRDefault="002147A3" w:rsidP="0021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B893" w14:textId="77777777" w:rsidR="002147A3" w:rsidRPr="002147A3" w:rsidRDefault="002147A3" w:rsidP="0021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EAFF" w14:textId="77777777" w:rsidR="002147A3" w:rsidRPr="002147A3" w:rsidRDefault="002147A3" w:rsidP="0021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FB66" w14:textId="77777777" w:rsidR="002147A3" w:rsidRPr="002147A3" w:rsidRDefault="002147A3" w:rsidP="0021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1E7BA56" w14:textId="77777777" w:rsidR="0036250E" w:rsidRDefault="0036250E"/>
    <w:sectPr w:rsidR="0036250E" w:rsidSect="002147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7A3"/>
    <w:rsid w:val="00024019"/>
    <w:rsid w:val="002147A3"/>
    <w:rsid w:val="00316132"/>
    <w:rsid w:val="0036250E"/>
    <w:rsid w:val="00851478"/>
    <w:rsid w:val="00EB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5CA7"/>
  <w15:chartTrackingRefBased/>
  <w15:docId w15:val="{FB24646C-FB03-49CB-8C0F-D8C613F0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Children's Hospital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Staffa, Steven</dc:creator>
  <cp:keywords/>
  <dc:description/>
  <cp:lastModifiedBy>Amy Vinson</cp:lastModifiedBy>
  <cp:revision>5</cp:revision>
  <dcterms:created xsi:type="dcterms:W3CDTF">2023-08-24T19:07:00Z</dcterms:created>
  <dcterms:modified xsi:type="dcterms:W3CDTF">2023-09-06T17:05:00Z</dcterms:modified>
</cp:coreProperties>
</file>