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04" w:type="dxa"/>
        <w:tblLook w:val="04A0" w:firstRow="1" w:lastRow="0" w:firstColumn="1" w:lastColumn="0" w:noHBand="0" w:noVBand="1"/>
      </w:tblPr>
      <w:tblGrid>
        <w:gridCol w:w="1999"/>
        <w:gridCol w:w="64"/>
        <w:gridCol w:w="1659"/>
        <w:gridCol w:w="593"/>
        <w:gridCol w:w="1066"/>
        <w:gridCol w:w="1234"/>
        <w:gridCol w:w="792"/>
        <w:gridCol w:w="1494"/>
        <w:gridCol w:w="909"/>
        <w:gridCol w:w="1347"/>
        <w:gridCol w:w="735"/>
        <w:gridCol w:w="1284"/>
        <w:gridCol w:w="528"/>
      </w:tblGrid>
      <w:tr w:rsidR="006436D5" w:rsidRPr="00FA3105" w14:paraId="62A771AF" w14:textId="77777777" w:rsidTr="007073DA">
        <w:trPr>
          <w:trHeight w:val="820"/>
        </w:trPr>
        <w:tc>
          <w:tcPr>
            <w:tcW w:w="2063" w:type="dxa"/>
            <w:gridSpan w:val="2"/>
            <w:tcBorders>
              <w:bottom w:val="single" w:sz="36" w:space="0" w:color="auto"/>
            </w:tcBorders>
            <w:shd w:val="clear" w:color="auto" w:fill="A6A6A6" w:themeFill="background1" w:themeFillShade="A6"/>
            <w:hideMark/>
          </w:tcPr>
          <w:p w14:paraId="5BDBEE7C" w14:textId="0DBAF7C6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Instrument Name</w:t>
            </w:r>
          </w:p>
        </w:tc>
        <w:tc>
          <w:tcPr>
            <w:tcW w:w="1659" w:type="dxa"/>
            <w:tcBorders>
              <w:bottom w:val="single" w:sz="36" w:space="0" w:color="auto"/>
            </w:tcBorders>
            <w:hideMark/>
          </w:tcPr>
          <w:p w14:paraId="1F59039C" w14:textId="7DA05A65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Cs/>
              </w:rPr>
            </w:pPr>
            <w:r w:rsidRPr="00FA3105">
              <w:rPr>
                <w:b/>
              </w:rPr>
              <w:t>Cleveland Clinic Florida Incontinence Score (CCFIS)</w:t>
            </w:r>
            <w:r w:rsidRPr="00FA3105">
              <w:t xml:space="preserve"> (1)</w:t>
            </w:r>
          </w:p>
        </w:tc>
        <w:tc>
          <w:tcPr>
            <w:tcW w:w="1659" w:type="dxa"/>
            <w:gridSpan w:val="2"/>
            <w:tcBorders>
              <w:bottom w:val="single" w:sz="36" w:space="0" w:color="auto"/>
            </w:tcBorders>
            <w:shd w:val="clear" w:color="auto" w:fill="D9D9D9" w:themeFill="background1" w:themeFillShade="D9"/>
            <w:hideMark/>
          </w:tcPr>
          <w:p w14:paraId="34EC351D" w14:textId="683403AD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The Fecal Incontinence Severity Index (FISI) (2)</w:t>
            </w:r>
          </w:p>
        </w:tc>
        <w:tc>
          <w:tcPr>
            <w:tcW w:w="2026" w:type="dxa"/>
            <w:gridSpan w:val="2"/>
            <w:tcBorders>
              <w:bottom w:val="single" w:sz="36" w:space="0" w:color="auto"/>
            </w:tcBorders>
            <w:hideMark/>
          </w:tcPr>
          <w:p w14:paraId="64BE7146" w14:textId="407DDA9E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Fecal Incontinence Quality of Life Scale (FIQoL) (3)</w:t>
            </w:r>
          </w:p>
        </w:tc>
        <w:tc>
          <w:tcPr>
            <w:tcW w:w="2403" w:type="dxa"/>
            <w:gridSpan w:val="2"/>
            <w:tcBorders>
              <w:bottom w:val="single" w:sz="36" w:space="0" w:color="auto"/>
            </w:tcBorders>
            <w:shd w:val="clear" w:color="auto" w:fill="D9D9D9" w:themeFill="background1" w:themeFillShade="D9"/>
            <w:hideMark/>
          </w:tcPr>
          <w:p w14:paraId="790C7F2A" w14:textId="1C8886B3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Fecal Incontinence and Constipation Assessment (FICA) (4)</w:t>
            </w:r>
          </w:p>
        </w:tc>
        <w:tc>
          <w:tcPr>
            <w:tcW w:w="2082" w:type="dxa"/>
            <w:gridSpan w:val="2"/>
            <w:tcBorders>
              <w:bottom w:val="single" w:sz="36" w:space="0" w:color="auto"/>
            </w:tcBorders>
            <w:hideMark/>
          </w:tcPr>
          <w:p w14:paraId="6F776E4F" w14:textId="2366226B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St. Marks (Vaizey) Incontinence Score (5)</w:t>
            </w:r>
          </w:p>
        </w:tc>
        <w:tc>
          <w:tcPr>
            <w:tcW w:w="1812" w:type="dxa"/>
            <w:gridSpan w:val="2"/>
            <w:tcBorders>
              <w:bottom w:val="single" w:sz="36" w:space="0" w:color="auto"/>
            </w:tcBorders>
            <w:shd w:val="clear" w:color="auto" w:fill="D9D9D9" w:themeFill="background1" w:themeFillShade="D9"/>
            <w:hideMark/>
          </w:tcPr>
          <w:p w14:paraId="53CFB6DF" w14:textId="32C943DE" w:rsidR="006436D5" w:rsidRPr="00FA3105" w:rsidRDefault="006436D5" w:rsidP="00FA3105">
            <w:pPr>
              <w:pStyle w:val="TableHead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Pescatori incontinence score(6)</w:t>
            </w:r>
          </w:p>
        </w:tc>
      </w:tr>
      <w:tr w:rsidR="006436D5" w:rsidRPr="00FA3105" w14:paraId="505B9B7F" w14:textId="77777777" w:rsidTr="007073DA">
        <w:trPr>
          <w:trHeight w:val="630"/>
        </w:trPr>
        <w:tc>
          <w:tcPr>
            <w:tcW w:w="2063" w:type="dxa"/>
            <w:gridSpan w:val="2"/>
            <w:tcBorders>
              <w:top w:val="single" w:sz="36" w:space="0" w:color="auto"/>
            </w:tcBorders>
            <w:shd w:val="clear" w:color="auto" w:fill="A6A6A6" w:themeFill="background1" w:themeFillShade="A6"/>
            <w:hideMark/>
          </w:tcPr>
          <w:p w14:paraId="4CC13D43" w14:textId="545D497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Author</w:t>
            </w:r>
          </w:p>
        </w:tc>
        <w:tc>
          <w:tcPr>
            <w:tcW w:w="1659" w:type="dxa"/>
            <w:tcBorders>
              <w:top w:val="single" w:sz="36" w:space="0" w:color="auto"/>
            </w:tcBorders>
            <w:hideMark/>
          </w:tcPr>
          <w:p w14:paraId="2C580264" w14:textId="0F153ACF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J. Jorge, S. We</w:t>
            </w:r>
            <w:r w:rsidR="001D3175">
              <w:t>xner</w:t>
            </w:r>
          </w:p>
        </w:tc>
        <w:tc>
          <w:tcPr>
            <w:tcW w:w="1659" w:type="dxa"/>
            <w:gridSpan w:val="2"/>
            <w:tcBorders>
              <w:top w:val="single" w:sz="36" w:space="0" w:color="auto"/>
            </w:tcBorders>
            <w:shd w:val="clear" w:color="auto" w:fill="D9D9D9" w:themeFill="background1" w:themeFillShade="D9"/>
            <w:hideMark/>
          </w:tcPr>
          <w:p w14:paraId="47608201" w14:textId="2E1E6BFE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Rockwood, T.H</w:t>
            </w:r>
          </w:p>
        </w:tc>
        <w:tc>
          <w:tcPr>
            <w:tcW w:w="2026" w:type="dxa"/>
            <w:gridSpan w:val="2"/>
            <w:tcBorders>
              <w:top w:val="single" w:sz="36" w:space="0" w:color="auto"/>
            </w:tcBorders>
            <w:hideMark/>
          </w:tcPr>
          <w:p w14:paraId="5C684BBC" w14:textId="6BDF84F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Rockwood TH</w:t>
            </w:r>
          </w:p>
        </w:tc>
        <w:tc>
          <w:tcPr>
            <w:tcW w:w="2403" w:type="dxa"/>
            <w:gridSpan w:val="2"/>
            <w:tcBorders>
              <w:top w:val="single" w:sz="36" w:space="0" w:color="auto"/>
            </w:tcBorders>
            <w:shd w:val="clear" w:color="auto" w:fill="D9D9D9" w:themeFill="background1" w:themeFillShade="D9"/>
            <w:hideMark/>
          </w:tcPr>
          <w:p w14:paraId="282E504D" w14:textId="66CE48B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Bharucha AE</w:t>
            </w:r>
          </w:p>
        </w:tc>
        <w:tc>
          <w:tcPr>
            <w:tcW w:w="2082" w:type="dxa"/>
            <w:gridSpan w:val="2"/>
            <w:tcBorders>
              <w:top w:val="single" w:sz="36" w:space="0" w:color="auto"/>
            </w:tcBorders>
            <w:hideMark/>
          </w:tcPr>
          <w:p w14:paraId="13CB6E1F" w14:textId="72CED94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Vaizey CJ</w:t>
            </w:r>
          </w:p>
        </w:tc>
        <w:tc>
          <w:tcPr>
            <w:tcW w:w="1812" w:type="dxa"/>
            <w:gridSpan w:val="2"/>
            <w:tcBorders>
              <w:top w:val="single" w:sz="36" w:space="0" w:color="auto"/>
            </w:tcBorders>
            <w:shd w:val="clear" w:color="auto" w:fill="D9D9D9" w:themeFill="background1" w:themeFillShade="D9"/>
            <w:hideMark/>
          </w:tcPr>
          <w:p w14:paraId="7E4C4E0F" w14:textId="438935B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Pescatori M</w:t>
            </w:r>
          </w:p>
        </w:tc>
      </w:tr>
      <w:tr w:rsidR="006436D5" w:rsidRPr="00FA3105" w14:paraId="35557B9B" w14:textId="77777777" w:rsidTr="007073DA">
        <w:trPr>
          <w:trHeight w:val="534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65692F53" w14:textId="5119EA14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# of Items/Questions</w:t>
            </w:r>
          </w:p>
        </w:tc>
        <w:tc>
          <w:tcPr>
            <w:tcW w:w="1659" w:type="dxa"/>
            <w:hideMark/>
          </w:tcPr>
          <w:p w14:paraId="0F497B57" w14:textId="595E0A30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5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110D7992" w14:textId="42CFDEF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4</w:t>
            </w:r>
          </w:p>
        </w:tc>
        <w:tc>
          <w:tcPr>
            <w:tcW w:w="2026" w:type="dxa"/>
            <w:gridSpan w:val="2"/>
            <w:hideMark/>
          </w:tcPr>
          <w:p w14:paraId="4CFD9C06" w14:textId="3876DD3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29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38575EAF" w14:textId="1E28935F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98</w:t>
            </w:r>
          </w:p>
        </w:tc>
        <w:tc>
          <w:tcPr>
            <w:tcW w:w="2082" w:type="dxa"/>
            <w:gridSpan w:val="2"/>
            <w:hideMark/>
          </w:tcPr>
          <w:p w14:paraId="0AD82483" w14:textId="367AC26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7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20FD6D44" w14:textId="5E28046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3</w:t>
            </w:r>
          </w:p>
        </w:tc>
      </w:tr>
      <w:tr w:rsidR="006436D5" w:rsidRPr="00FA3105" w14:paraId="31CC74AD" w14:textId="77777777" w:rsidTr="007073DA">
        <w:trPr>
          <w:trHeight w:val="268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2B73C21A" w14:textId="15BAA994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# of Domains</w:t>
            </w:r>
          </w:p>
        </w:tc>
        <w:tc>
          <w:tcPr>
            <w:tcW w:w="1659" w:type="dxa"/>
            <w:hideMark/>
          </w:tcPr>
          <w:p w14:paraId="12EA1C4A" w14:textId="399BCBA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5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3A4C093E" w14:textId="54CF2070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4</w:t>
            </w:r>
          </w:p>
        </w:tc>
        <w:tc>
          <w:tcPr>
            <w:tcW w:w="2026" w:type="dxa"/>
            <w:gridSpan w:val="2"/>
            <w:hideMark/>
          </w:tcPr>
          <w:p w14:paraId="120B5882" w14:textId="27F1038F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4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584F238E" w14:textId="2C9D8DF4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8</w:t>
            </w:r>
          </w:p>
        </w:tc>
        <w:tc>
          <w:tcPr>
            <w:tcW w:w="2082" w:type="dxa"/>
            <w:gridSpan w:val="2"/>
            <w:hideMark/>
          </w:tcPr>
          <w:p w14:paraId="6F13DE7E" w14:textId="408E7B3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5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684B74CB" w14:textId="0E1DAB7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3</w:t>
            </w:r>
          </w:p>
        </w:tc>
      </w:tr>
      <w:tr w:rsidR="006436D5" w:rsidRPr="00FA3105" w14:paraId="30D6E60B" w14:textId="77777777" w:rsidTr="007073DA">
        <w:trPr>
          <w:trHeight w:val="1864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0BA4DE07" w14:textId="211F45A5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Domain Names</w:t>
            </w:r>
          </w:p>
        </w:tc>
        <w:tc>
          <w:tcPr>
            <w:tcW w:w="1659" w:type="dxa"/>
            <w:hideMark/>
          </w:tcPr>
          <w:p w14:paraId="4EE66977" w14:textId="70A5791B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Solid stool leakage, liquid stool leakage, gas leakage, use of pad for leakage, and lifestyle alteration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7868D989" w14:textId="492649D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Leakage of gas, mucus, liquid stool and solid stool</w:t>
            </w:r>
          </w:p>
        </w:tc>
        <w:tc>
          <w:tcPr>
            <w:tcW w:w="2026" w:type="dxa"/>
            <w:gridSpan w:val="2"/>
            <w:hideMark/>
          </w:tcPr>
          <w:p w14:paraId="696E5EC5" w14:textId="61FD410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Lifestyle, Coping/Behavior, Depression/Self-Perception, and Embarrassment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4A368B1A" w14:textId="6023CA5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General bowel habits, abdominal pain, treatment of constipation, fecal incontinence, urinary symptoms, anorectal disease, health care utilization, quality of life</w:t>
            </w:r>
          </w:p>
        </w:tc>
        <w:tc>
          <w:tcPr>
            <w:tcW w:w="2082" w:type="dxa"/>
            <w:gridSpan w:val="2"/>
            <w:hideMark/>
          </w:tcPr>
          <w:p w14:paraId="29832EA0" w14:textId="591EF20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Frequency of solid and liquid stool and gas leakage, urgency (inability to defer for 15 minutes), use of constipating/anti-diarrheal medications and pads, and the effect on social life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28A08339" w14:textId="0F863F25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Incontinence to: Flatus/mucous, liquid stool, solid stool.</w:t>
            </w:r>
          </w:p>
        </w:tc>
      </w:tr>
      <w:tr w:rsidR="006436D5" w:rsidRPr="00FA3105" w14:paraId="2103777F" w14:textId="77777777" w:rsidTr="007073DA">
        <w:trPr>
          <w:trHeight w:val="801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3F4400A6" w14:textId="43E3F12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Can each domain be scored independently?</w:t>
            </w:r>
          </w:p>
        </w:tc>
        <w:tc>
          <w:tcPr>
            <w:tcW w:w="1659" w:type="dxa"/>
            <w:hideMark/>
          </w:tcPr>
          <w:p w14:paraId="2ED9B32D" w14:textId="07AE451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Yes, but not as useful.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70BB9B23" w14:textId="7518B003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026" w:type="dxa"/>
            <w:gridSpan w:val="2"/>
            <w:hideMark/>
          </w:tcPr>
          <w:p w14:paraId="683B8D17" w14:textId="32B194DA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4FA0A377" w14:textId="10D378F5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082" w:type="dxa"/>
            <w:gridSpan w:val="2"/>
            <w:hideMark/>
          </w:tcPr>
          <w:p w14:paraId="60ABEC96" w14:textId="4F34EBFB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3EA026F6" w14:textId="56E93B43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</w:tr>
      <w:tr w:rsidR="006436D5" w:rsidRPr="00FA3105" w14:paraId="004BD520" w14:textId="77777777" w:rsidTr="007073DA">
        <w:trPr>
          <w:trHeight w:val="268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1D0C0B98" w14:textId="1093895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Validity Tested</w:t>
            </w:r>
          </w:p>
        </w:tc>
        <w:tc>
          <w:tcPr>
            <w:tcW w:w="1659" w:type="dxa"/>
            <w:hideMark/>
          </w:tcPr>
          <w:p w14:paraId="7225927E" w14:textId="4475B57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2671E888" w14:textId="007167D9" w:rsidR="006436D5" w:rsidRPr="00FA3105" w:rsidRDefault="00486FBC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026" w:type="dxa"/>
            <w:gridSpan w:val="2"/>
            <w:hideMark/>
          </w:tcPr>
          <w:p w14:paraId="7AF26D83" w14:textId="1CD974A4" w:rsidR="006436D5" w:rsidRPr="00FA3105" w:rsidRDefault="00486FBC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41603F10" w14:textId="38CBDDA7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082" w:type="dxa"/>
            <w:gridSpan w:val="2"/>
            <w:hideMark/>
          </w:tcPr>
          <w:p w14:paraId="2460280C" w14:textId="1B981A8A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17ED2908" w14:textId="099A22F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</w:tr>
      <w:tr w:rsidR="006436D5" w:rsidRPr="00FA3105" w14:paraId="1F402020" w14:textId="77777777" w:rsidTr="007073DA">
        <w:trPr>
          <w:trHeight w:val="268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783BEF75" w14:textId="2ED57A13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Reliability Tested</w:t>
            </w:r>
          </w:p>
        </w:tc>
        <w:tc>
          <w:tcPr>
            <w:tcW w:w="1659" w:type="dxa"/>
            <w:hideMark/>
          </w:tcPr>
          <w:p w14:paraId="2E5E5C9C" w14:textId="1E69F17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75138D55" w14:textId="11071EB0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026" w:type="dxa"/>
            <w:gridSpan w:val="2"/>
            <w:hideMark/>
          </w:tcPr>
          <w:p w14:paraId="0A21ECB8" w14:textId="13BE1904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5283059E" w14:textId="676B6DCF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082" w:type="dxa"/>
            <w:gridSpan w:val="2"/>
            <w:hideMark/>
          </w:tcPr>
          <w:p w14:paraId="077B4FC6" w14:textId="5D03B68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20B01C73" w14:textId="2DD1EAD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</w:tr>
      <w:tr w:rsidR="006436D5" w:rsidRPr="00FA3105" w14:paraId="45569EFA" w14:textId="77777777" w:rsidTr="007073DA">
        <w:trPr>
          <w:trHeight w:val="534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7A1D35E0" w14:textId="3B930DDB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Google Scholar Citations</w:t>
            </w:r>
          </w:p>
        </w:tc>
        <w:tc>
          <w:tcPr>
            <w:tcW w:w="1659" w:type="dxa"/>
            <w:hideMark/>
          </w:tcPr>
          <w:p w14:paraId="4DA8D2CD" w14:textId="7922A0C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2504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hideMark/>
          </w:tcPr>
          <w:p w14:paraId="60ABE933" w14:textId="070E99FA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602</w:t>
            </w:r>
          </w:p>
        </w:tc>
        <w:tc>
          <w:tcPr>
            <w:tcW w:w="2026" w:type="dxa"/>
            <w:gridSpan w:val="2"/>
            <w:noWrap/>
            <w:hideMark/>
          </w:tcPr>
          <w:p w14:paraId="3E1E247E" w14:textId="62C402FA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1021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hideMark/>
          </w:tcPr>
          <w:p w14:paraId="256ABCE2" w14:textId="2C2CB5B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80</w:t>
            </w:r>
          </w:p>
        </w:tc>
        <w:tc>
          <w:tcPr>
            <w:tcW w:w="2082" w:type="dxa"/>
            <w:gridSpan w:val="2"/>
            <w:hideMark/>
          </w:tcPr>
          <w:p w14:paraId="0ADCEC0B" w14:textId="7EF27C45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906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hideMark/>
          </w:tcPr>
          <w:p w14:paraId="58580F7A" w14:textId="0143CBE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358</w:t>
            </w:r>
          </w:p>
        </w:tc>
      </w:tr>
      <w:tr w:rsidR="006436D5" w:rsidRPr="00FA3105" w14:paraId="6123C2CC" w14:textId="77777777" w:rsidTr="007073DA">
        <w:trPr>
          <w:trHeight w:val="534"/>
        </w:trPr>
        <w:tc>
          <w:tcPr>
            <w:tcW w:w="2063" w:type="dxa"/>
            <w:gridSpan w:val="2"/>
            <w:shd w:val="clear" w:color="auto" w:fill="A6A6A6" w:themeFill="background1" w:themeFillShade="A6"/>
            <w:hideMark/>
          </w:tcPr>
          <w:p w14:paraId="271DA6A0" w14:textId="4631EB1A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Date of Google Scholar Search</w:t>
            </w:r>
          </w:p>
        </w:tc>
        <w:tc>
          <w:tcPr>
            <w:tcW w:w="1659" w:type="dxa"/>
            <w:noWrap/>
            <w:hideMark/>
          </w:tcPr>
          <w:p w14:paraId="378E1EBE" w14:textId="327D58A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9/13/18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noWrap/>
            <w:hideMark/>
          </w:tcPr>
          <w:p w14:paraId="623E37F6" w14:textId="024B2C1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  <w:tc>
          <w:tcPr>
            <w:tcW w:w="2026" w:type="dxa"/>
            <w:gridSpan w:val="2"/>
            <w:hideMark/>
          </w:tcPr>
          <w:p w14:paraId="07F5C983" w14:textId="1CD43FA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9/16/18</w:t>
            </w: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noWrap/>
            <w:hideMark/>
          </w:tcPr>
          <w:p w14:paraId="7B4064B4" w14:textId="2F98D70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9/16/18</w:t>
            </w:r>
          </w:p>
        </w:tc>
        <w:tc>
          <w:tcPr>
            <w:tcW w:w="2082" w:type="dxa"/>
            <w:gridSpan w:val="2"/>
            <w:hideMark/>
          </w:tcPr>
          <w:p w14:paraId="70643D7B" w14:textId="2AEA60F5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  <w:noWrap/>
            <w:hideMark/>
          </w:tcPr>
          <w:p w14:paraId="50978DB2" w14:textId="1D33ABF3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</w:tr>
      <w:tr w:rsidR="006436D5" w:rsidRPr="00FA3105" w14:paraId="2A296A9B" w14:textId="77777777" w:rsidTr="00FA7DAB">
        <w:trPr>
          <w:gridAfter w:val="1"/>
          <w:wAfter w:w="528" w:type="dxa"/>
          <w:trHeight w:val="920"/>
        </w:trPr>
        <w:tc>
          <w:tcPr>
            <w:tcW w:w="1999" w:type="dxa"/>
            <w:tcBorders>
              <w:bottom w:val="single" w:sz="36" w:space="0" w:color="auto"/>
            </w:tcBorders>
            <w:shd w:val="clear" w:color="auto" w:fill="A6A6A6" w:themeFill="background1" w:themeFillShade="A6"/>
            <w:hideMark/>
          </w:tcPr>
          <w:p w14:paraId="33F503D9" w14:textId="333660DE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lastRenderedPageBreak/>
              <w:t>Instrument Name</w:t>
            </w:r>
          </w:p>
        </w:tc>
        <w:tc>
          <w:tcPr>
            <w:tcW w:w="2316" w:type="dxa"/>
            <w:gridSpan w:val="3"/>
            <w:tcBorders>
              <w:bottom w:val="single" w:sz="36" w:space="0" w:color="auto"/>
            </w:tcBorders>
            <w:hideMark/>
          </w:tcPr>
          <w:p w14:paraId="59A15959" w14:textId="23C4DE6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American Medical Systems Score (AMS) (7)</w:t>
            </w:r>
          </w:p>
        </w:tc>
        <w:tc>
          <w:tcPr>
            <w:tcW w:w="2300" w:type="dxa"/>
            <w:gridSpan w:val="2"/>
            <w:tcBorders>
              <w:bottom w:val="single" w:sz="36" w:space="0" w:color="auto"/>
            </w:tcBorders>
            <w:shd w:val="clear" w:color="auto" w:fill="D9D9D9" w:themeFill="background1" w:themeFillShade="D9"/>
            <w:hideMark/>
          </w:tcPr>
          <w:p w14:paraId="1DED8A0B" w14:textId="3D5FEB1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Miller Incontinence Score System (8)</w:t>
            </w:r>
          </w:p>
        </w:tc>
        <w:tc>
          <w:tcPr>
            <w:tcW w:w="2286" w:type="dxa"/>
            <w:gridSpan w:val="2"/>
            <w:tcBorders>
              <w:bottom w:val="single" w:sz="36" w:space="0" w:color="auto"/>
            </w:tcBorders>
            <w:hideMark/>
          </w:tcPr>
          <w:p w14:paraId="3CD59240" w14:textId="4CAEA9E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Rapid assessment faecal incontinence score (RAFIS) (9)</w:t>
            </w:r>
          </w:p>
        </w:tc>
        <w:tc>
          <w:tcPr>
            <w:tcW w:w="2256" w:type="dxa"/>
            <w:gridSpan w:val="2"/>
            <w:tcBorders>
              <w:bottom w:val="single" w:sz="36" w:space="0" w:color="auto"/>
            </w:tcBorders>
            <w:shd w:val="clear" w:color="auto" w:fill="D9D9D9" w:themeFill="background1" w:themeFillShade="D9"/>
            <w:hideMark/>
          </w:tcPr>
          <w:p w14:paraId="68587B50" w14:textId="5D6A44B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Browning and Parks Scale (10)</w:t>
            </w:r>
          </w:p>
        </w:tc>
        <w:tc>
          <w:tcPr>
            <w:tcW w:w="2019" w:type="dxa"/>
            <w:gridSpan w:val="2"/>
            <w:tcBorders>
              <w:bottom w:val="single" w:sz="36" w:space="0" w:color="auto"/>
            </w:tcBorders>
            <w:hideMark/>
          </w:tcPr>
          <w:p w14:paraId="257F92A4" w14:textId="312DE6E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Mayo Fecal Incontinence Questionnaire (11)</w:t>
            </w:r>
          </w:p>
        </w:tc>
      </w:tr>
      <w:tr w:rsidR="006436D5" w:rsidRPr="00FA3105" w14:paraId="503B5C34" w14:textId="77777777" w:rsidTr="00FA7DAB">
        <w:trPr>
          <w:gridAfter w:val="1"/>
          <w:wAfter w:w="528" w:type="dxa"/>
          <w:trHeight w:val="567"/>
        </w:trPr>
        <w:tc>
          <w:tcPr>
            <w:tcW w:w="1999" w:type="dxa"/>
            <w:tcBorders>
              <w:top w:val="single" w:sz="36" w:space="0" w:color="auto"/>
            </w:tcBorders>
            <w:shd w:val="clear" w:color="auto" w:fill="A6A6A6" w:themeFill="background1" w:themeFillShade="A6"/>
            <w:hideMark/>
          </w:tcPr>
          <w:p w14:paraId="11EB8BA9" w14:textId="0885436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Reference</w:t>
            </w:r>
          </w:p>
        </w:tc>
        <w:tc>
          <w:tcPr>
            <w:tcW w:w="2316" w:type="dxa"/>
            <w:gridSpan w:val="3"/>
            <w:tcBorders>
              <w:top w:val="single" w:sz="36" w:space="0" w:color="auto"/>
            </w:tcBorders>
            <w:hideMark/>
          </w:tcPr>
          <w:p w14:paraId="14599396" w14:textId="75DEC903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Casal E</w:t>
            </w:r>
          </w:p>
        </w:tc>
        <w:tc>
          <w:tcPr>
            <w:tcW w:w="2300" w:type="dxa"/>
            <w:gridSpan w:val="2"/>
            <w:tcBorders>
              <w:top w:val="single" w:sz="36" w:space="0" w:color="auto"/>
            </w:tcBorders>
            <w:shd w:val="clear" w:color="auto" w:fill="D9D9D9" w:themeFill="background1" w:themeFillShade="D9"/>
            <w:hideMark/>
          </w:tcPr>
          <w:p w14:paraId="4B7F9604" w14:textId="1F43CC9E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Miller R</w:t>
            </w:r>
          </w:p>
        </w:tc>
        <w:tc>
          <w:tcPr>
            <w:tcW w:w="2286" w:type="dxa"/>
            <w:gridSpan w:val="2"/>
            <w:tcBorders>
              <w:top w:val="single" w:sz="36" w:space="0" w:color="auto"/>
            </w:tcBorders>
            <w:hideMark/>
          </w:tcPr>
          <w:p w14:paraId="78AAFDF4" w14:textId="4FE4F9C3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De la Portilla F</w:t>
            </w:r>
          </w:p>
        </w:tc>
        <w:tc>
          <w:tcPr>
            <w:tcW w:w="2256" w:type="dxa"/>
            <w:gridSpan w:val="2"/>
            <w:tcBorders>
              <w:top w:val="single" w:sz="36" w:space="0" w:color="auto"/>
            </w:tcBorders>
            <w:shd w:val="clear" w:color="auto" w:fill="D9D9D9" w:themeFill="background1" w:themeFillShade="D9"/>
            <w:hideMark/>
          </w:tcPr>
          <w:p w14:paraId="52DD6610" w14:textId="57BE7A8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Broning GGP</w:t>
            </w:r>
          </w:p>
        </w:tc>
        <w:tc>
          <w:tcPr>
            <w:tcW w:w="2019" w:type="dxa"/>
            <w:gridSpan w:val="2"/>
            <w:tcBorders>
              <w:top w:val="single" w:sz="36" w:space="0" w:color="auto"/>
            </w:tcBorders>
            <w:hideMark/>
          </w:tcPr>
          <w:p w14:paraId="12A1475C" w14:textId="6B7F194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Reilly WT</w:t>
            </w:r>
          </w:p>
        </w:tc>
      </w:tr>
      <w:tr w:rsidR="006436D5" w:rsidRPr="00FA3105" w14:paraId="7BE72B60" w14:textId="77777777" w:rsidTr="00FA7DAB">
        <w:trPr>
          <w:gridAfter w:val="1"/>
          <w:wAfter w:w="528" w:type="dxa"/>
          <w:trHeight w:val="6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104D112F" w14:textId="72C76AFE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# of Items/Questions</w:t>
            </w:r>
          </w:p>
        </w:tc>
        <w:tc>
          <w:tcPr>
            <w:tcW w:w="2316" w:type="dxa"/>
            <w:gridSpan w:val="3"/>
            <w:hideMark/>
          </w:tcPr>
          <w:p w14:paraId="7798E6D4" w14:textId="68CBE1E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5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3FDC3A0B" w14:textId="67245965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3</w:t>
            </w:r>
          </w:p>
        </w:tc>
        <w:tc>
          <w:tcPr>
            <w:tcW w:w="2286" w:type="dxa"/>
            <w:gridSpan w:val="2"/>
            <w:hideMark/>
          </w:tcPr>
          <w:p w14:paraId="7EAB888A" w14:textId="669FBC6F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2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15A22074" w14:textId="44C19B64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4</w:t>
            </w:r>
          </w:p>
        </w:tc>
        <w:tc>
          <w:tcPr>
            <w:tcW w:w="2019" w:type="dxa"/>
            <w:gridSpan w:val="2"/>
            <w:hideMark/>
          </w:tcPr>
          <w:p w14:paraId="07C3C19C" w14:textId="482FF9F0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13</w:t>
            </w:r>
          </w:p>
        </w:tc>
      </w:tr>
      <w:tr w:rsidR="006436D5" w:rsidRPr="00FA3105" w14:paraId="406206B8" w14:textId="77777777" w:rsidTr="00FA7DAB">
        <w:trPr>
          <w:gridAfter w:val="1"/>
          <w:wAfter w:w="528" w:type="dxa"/>
          <w:trHeight w:val="3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6E77FA6F" w14:textId="24CCEC7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# of Domains</w:t>
            </w:r>
          </w:p>
        </w:tc>
        <w:tc>
          <w:tcPr>
            <w:tcW w:w="2316" w:type="dxa"/>
            <w:gridSpan w:val="3"/>
            <w:hideMark/>
          </w:tcPr>
          <w:p w14:paraId="0BCF5835" w14:textId="199E84FB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5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2C77A1AD" w14:textId="7D18451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2</w:t>
            </w:r>
          </w:p>
        </w:tc>
        <w:tc>
          <w:tcPr>
            <w:tcW w:w="2286" w:type="dxa"/>
            <w:gridSpan w:val="2"/>
            <w:hideMark/>
          </w:tcPr>
          <w:p w14:paraId="04823B13" w14:textId="00359A05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2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1320F77C" w14:textId="58B7243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4</w:t>
            </w:r>
          </w:p>
        </w:tc>
        <w:tc>
          <w:tcPr>
            <w:tcW w:w="2019" w:type="dxa"/>
            <w:gridSpan w:val="2"/>
            <w:hideMark/>
          </w:tcPr>
          <w:p w14:paraId="72C310A2" w14:textId="1C286EFB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6</w:t>
            </w:r>
          </w:p>
        </w:tc>
      </w:tr>
      <w:tr w:rsidR="006436D5" w:rsidRPr="00FA3105" w14:paraId="3F475AC5" w14:textId="77777777" w:rsidTr="00FA7DAB">
        <w:trPr>
          <w:gridAfter w:val="1"/>
          <w:wAfter w:w="528" w:type="dxa"/>
          <w:trHeight w:val="24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0BA8A207" w14:textId="288EDCE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Domain Names</w:t>
            </w:r>
          </w:p>
        </w:tc>
        <w:tc>
          <w:tcPr>
            <w:tcW w:w="2316" w:type="dxa"/>
            <w:gridSpan w:val="3"/>
            <w:hideMark/>
          </w:tcPr>
          <w:p w14:paraId="5F5CB092" w14:textId="286EEBF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Frequency of incontinence to: gas, seepage, liquid stool, solid stool; frequency of impact on quality of life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01EEBC91" w14:textId="56E9886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Frequency of incontinence, and Consistency (gas, liquid, solid)</w:t>
            </w:r>
          </w:p>
        </w:tc>
        <w:tc>
          <w:tcPr>
            <w:tcW w:w="2286" w:type="dxa"/>
            <w:gridSpan w:val="2"/>
            <w:hideMark/>
          </w:tcPr>
          <w:p w14:paraId="3EC4ACE4" w14:textId="40E65FBE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Self-</w:t>
            </w:r>
            <w:r w:rsidR="006436D5" w:rsidRPr="00FA3105">
              <w:t>perception (visual score), Leakage frequency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1A2972BC" w14:textId="14B17C9B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Continence for solid, liquid and gas</w:t>
            </w:r>
          </w:p>
        </w:tc>
        <w:tc>
          <w:tcPr>
            <w:tcW w:w="2019" w:type="dxa"/>
            <w:gridSpan w:val="2"/>
            <w:hideMark/>
          </w:tcPr>
          <w:p w14:paraId="432360DA" w14:textId="46227D3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General bowel habits, fecal incontinence, urinary symptoms, anorectal disease and surgical history, medical care utilization, contributing medical disorders</w:t>
            </w:r>
          </w:p>
        </w:tc>
      </w:tr>
      <w:tr w:rsidR="006436D5" w:rsidRPr="00FA3105" w14:paraId="5D18938C" w14:textId="77777777" w:rsidTr="00FA7DAB">
        <w:trPr>
          <w:gridAfter w:val="1"/>
          <w:wAfter w:w="528" w:type="dxa"/>
          <w:trHeight w:val="9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2F720DA9" w14:textId="2B64743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Can each domain be scored independently?</w:t>
            </w:r>
          </w:p>
        </w:tc>
        <w:tc>
          <w:tcPr>
            <w:tcW w:w="2316" w:type="dxa"/>
            <w:gridSpan w:val="3"/>
            <w:hideMark/>
          </w:tcPr>
          <w:p w14:paraId="4582DAEB" w14:textId="075A3A33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481550FF" w14:textId="1FA3349B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286" w:type="dxa"/>
            <w:gridSpan w:val="2"/>
            <w:hideMark/>
          </w:tcPr>
          <w:p w14:paraId="74D1287D" w14:textId="6FAB3E22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r w:rsidR="006436D5" w:rsidRPr="00FA3105">
              <w:t>es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170B4C28" w14:textId="7B36CE13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N</w:t>
            </w:r>
            <w:r w:rsidR="006436D5" w:rsidRPr="00FA3105">
              <w:t>o</w:t>
            </w:r>
          </w:p>
        </w:tc>
        <w:tc>
          <w:tcPr>
            <w:tcW w:w="2019" w:type="dxa"/>
            <w:gridSpan w:val="2"/>
            <w:hideMark/>
          </w:tcPr>
          <w:p w14:paraId="2775610A" w14:textId="2CCAF726" w:rsidR="006436D5" w:rsidRPr="00FA3105" w:rsidRDefault="001D3175" w:rsidP="00FA3105">
            <w:pPr>
              <w:pStyle w:val="TableBody"/>
              <w:autoSpaceDE w:val="0"/>
              <w:autoSpaceDN w:val="0"/>
              <w:adjustRightInd w:val="0"/>
            </w:pPr>
            <w:r>
              <w:t>Y</w:t>
            </w:r>
            <w:bookmarkStart w:id="0" w:name="_GoBack"/>
            <w:bookmarkEnd w:id="0"/>
            <w:r w:rsidR="006436D5" w:rsidRPr="00FA3105">
              <w:t>es</w:t>
            </w:r>
          </w:p>
        </w:tc>
      </w:tr>
      <w:tr w:rsidR="006436D5" w:rsidRPr="00FA3105" w14:paraId="41808455" w14:textId="77777777" w:rsidTr="00FA7DAB">
        <w:trPr>
          <w:gridAfter w:val="1"/>
          <w:wAfter w:w="528" w:type="dxa"/>
          <w:trHeight w:val="3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12E156AD" w14:textId="5E166F4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Validity Tested</w:t>
            </w:r>
          </w:p>
        </w:tc>
        <w:tc>
          <w:tcPr>
            <w:tcW w:w="2316" w:type="dxa"/>
            <w:gridSpan w:val="3"/>
            <w:hideMark/>
          </w:tcPr>
          <w:p w14:paraId="69C6E524" w14:textId="530D423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0E517C0F" w14:textId="1C0D5B3A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286" w:type="dxa"/>
            <w:gridSpan w:val="2"/>
            <w:hideMark/>
          </w:tcPr>
          <w:p w14:paraId="67110717" w14:textId="2F3AD543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1349EDAD" w14:textId="0ABEF0F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019" w:type="dxa"/>
            <w:gridSpan w:val="2"/>
            <w:hideMark/>
          </w:tcPr>
          <w:p w14:paraId="162FC40B" w14:textId="3BA005AF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</w:tr>
      <w:tr w:rsidR="006436D5" w:rsidRPr="00FA3105" w14:paraId="43CF6DF4" w14:textId="77777777" w:rsidTr="00FA7DAB">
        <w:trPr>
          <w:gridAfter w:val="1"/>
          <w:wAfter w:w="528" w:type="dxa"/>
          <w:trHeight w:val="3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7A617C67" w14:textId="095F324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Reliability Tested</w:t>
            </w:r>
          </w:p>
        </w:tc>
        <w:tc>
          <w:tcPr>
            <w:tcW w:w="2316" w:type="dxa"/>
            <w:gridSpan w:val="3"/>
            <w:hideMark/>
          </w:tcPr>
          <w:p w14:paraId="08EE7F38" w14:textId="7D4A677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40934E4D" w14:textId="6E3DFA02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No</w:t>
            </w:r>
          </w:p>
        </w:tc>
        <w:tc>
          <w:tcPr>
            <w:tcW w:w="2286" w:type="dxa"/>
            <w:gridSpan w:val="2"/>
            <w:hideMark/>
          </w:tcPr>
          <w:p w14:paraId="6E2FBA55" w14:textId="002D5731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Yes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380C5154" w14:textId="1DCBFD2A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No</w:t>
            </w:r>
          </w:p>
        </w:tc>
        <w:tc>
          <w:tcPr>
            <w:tcW w:w="2019" w:type="dxa"/>
            <w:gridSpan w:val="2"/>
            <w:hideMark/>
          </w:tcPr>
          <w:p w14:paraId="4B98E67F" w14:textId="002168DC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No</w:t>
            </w:r>
          </w:p>
        </w:tc>
      </w:tr>
      <w:tr w:rsidR="006436D5" w:rsidRPr="00FA3105" w14:paraId="09DB4625" w14:textId="77777777" w:rsidTr="00FA7DAB">
        <w:trPr>
          <w:gridAfter w:val="1"/>
          <w:wAfter w:w="528" w:type="dxa"/>
          <w:trHeight w:val="600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07B9FEFD" w14:textId="6E2A8929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Google Scholar Citations</w:t>
            </w:r>
          </w:p>
        </w:tc>
        <w:tc>
          <w:tcPr>
            <w:tcW w:w="2316" w:type="dxa"/>
            <w:gridSpan w:val="3"/>
            <w:hideMark/>
          </w:tcPr>
          <w:p w14:paraId="0577DF1E" w14:textId="0EE5C9B0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47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hideMark/>
          </w:tcPr>
          <w:p w14:paraId="62B74602" w14:textId="16D9C4E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162</w:t>
            </w:r>
          </w:p>
        </w:tc>
        <w:tc>
          <w:tcPr>
            <w:tcW w:w="2286" w:type="dxa"/>
            <w:gridSpan w:val="2"/>
            <w:hideMark/>
          </w:tcPr>
          <w:p w14:paraId="2C0598D7" w14:textId="1AABEA56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10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hideMark/>
          </w:tcPr>
          <w:p w14:paraId="6DC528F9" w14:textId="2F98DAE7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243</w:t>
            </w:r>
          </w:p>
        </w:tc>
        <w:tc>
          <w:tcPr>
            <w:tcW w:w="2019" w:type="dxa"/>
            <w:gridSpan w:val="2"/>
            <w:hideMark/>
          </w:tcPr>
          <w:p w14:paraId="3FC1D37D" w14:textId="3EB7BBE4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101</w:t>
            </w:r>
          </w:p>
        </w:tc>
      </w:tr>
      <w:tr w:rsidR="006436D5" w:rsidRPr="00FA3105" w14:paraId="649EC83F" w14:textId="77777777" w:rsidTr="00FA7DAB">
        <w:trPr>
          <w:gridAfter w:val="1"/>
          <w:wAfter w:w="528" w:type="dxa"/>
          <w:trHeight w:val="548"/>
        </w:trPr>
        <w:tc>
          <w:tcPr>
            <w:tcW w:w="1999" w:type="dxa"/>
            <w:shd w:val="clear" w:color="auto" w:fill="A6A6A6" w:themeFill="background1" w:themeFillShade="A6"/>
            <w:hideMark/>
          </w:tcPr>
          <w:p w14:paraId="3C1EA3DA" w14:textId="778BCDD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00FA3105">
              <w:rPr>
                <w:b/>
              </w:rPr>
              <w:t>Date of Google Scholar Search</w:t>
            </w:r>
          </w:p>
        </w:tc>
        <w:tc>
          <w:tcPr>
            <w:tcW w:w="2316" w:type="dxa"/>
            <w:gridSpan w:val="3"/>
            <w:noWrap/>
            <w:hideMark/>
          </w:tcPr>
          <w:p w14:paraId="7E80B4B0" w14:textId="16011B38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  <w:noWrap/>
            <w:hideMark/>
          </w:tcPr>
          <w:p w14:paraId="2AA0C39E" w14:textId="4094AFC0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  <w:tc>
          <w:tcPr>
            <w:tcW w:w="2286" w:type="dxa"/>
            <w:gridSpan w:val="2"/>
            <w:noWrap/>
            <w:hideMark/>
          </w:tcPr>
          <w:p w14:paraId="747D4BA7" w14:textId="643E58FD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noWrap/>
            <w:hideMark/>
          </w:tcPr>
          <w:p w14:paraId="05CC3BE9" w14:textId="787CD7EF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9/11/18</w:t>
            </w:r>
          </w:p>
        </w:tc>
        <w:tc>
          <w:tcPr>
            <w:tcW w:w="2019" w:type="dxa"/>
            <w:gridSpan w:val="2"/>
            <w:noWrap/>
            <w:hideMark/>
          </w:tcPr>
          <w:p w14:paraId="0722FF0A" w14:textId="5EC30A64" w:rsidR="006436D5" w:rsidRPr="00FA3105" w:rsidRDefault="006436D5" w:rsidP="00FA3105">
            <w:pPr>
              <w:pStyle w:val="TableBody"/>
              <w:autoSpaceDE w:val="0"/>
              <w:autoSpaceDN w:val="0"/>
              <w:adjustRightInd w:val="0"/>
            </w:pPr>
            <w:r w:rsidRPr="00FA3105">
              <w:t>9/14/18</w:t>
            </w:r>
          </w:p>
        </w:tc>
      </w:tr>
    </w:tbl>
    <w:p w14:paraId="52092CCD" w14:textId="77777777" w:rsidR="006436D5" w:rsidRPr="00FA3105" w:rsidRDefault="006436D5" w:rsidP="00FA3105">
      <w:pPr>
        <w:pStyle w:val="ReferenceHead"/>
        <w:autoSpaceDE w:val="0"/>
        <w:autoSpaceDN w:val="0"/>
        <w:adjustRightInd w:val="0"/>
      </w:pPr>
      <w:r w:rsidRPr="00FA3105">
        <w:lastRenderedPageBreak/>
        <w:t>References</w:t>
      </w:r>
    </w:p>
    <w:p w14:paraId="4508938F" w14:textId="27776E9C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1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Jorge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JM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Wexner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SD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Etiology and management of fecal incontinence.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Dis Colon Rectum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1993</w:t>
      </w:r>
      <w:r w:rsidRPr="00FA3105">
        <w:t>;</w:t>
      </w:r>
      <w:r w:rsidRPr="00FA3105">
        <w:rPr>
          <w:rStyle w:val="bibvolume"/>
          <w:shd w:val="clear" w:color="auto" w:fill="auto"/>
        </w:rPr>
        <w:t>36</w:t>
      </w:r>
      <w:r w:rsidRPr="00FA3105">
        <w:t>:</w:t>
      </w:r>
      <w:r w:rsidRPr="00FA3105">
        <w:rPr>
          <w:rStyle w:val="bibfpage"/>
          <w:shd w:val="clear" w:color="auto" w:fill="auto"/>
        </w:rPr>
        <w:t>77</w:t>
      </w:r>
      <w:r w:rsidRPr="00FA3105">
        <w:t>–</w:t>
      </w:r>
      <w:r w:rsidRPr="00FA3105">
        <w:rPr>
          <w:rStyle w:val="biblpage"/>
          <w:shd w:val="clear" w:color="auto" w:fill="auto"/>
        </w:rPr>
        <w:t>97</w:t>
      </w:r>
      <w:r w:rsidRPr="00FA3105">
        <w:t>.</w:t>
      </w:r>
    </w:p>
    <w:p w14:paraId="75119BAE" w14:textId="2BDB147D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2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Rockwood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TH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Church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JM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Fleshman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JW</w:t>
      </w:r>
      <w:r w:rsidRPr="00FA3105">
        <w:t xml:space="preserve">, </w:t>
      </w:r>
      <w:r w:rsidRPr="00FA3105">
        <w:rPr>
          <w:rStyle w:val="bibetal"/>
          <w:shd w:val="clear" w:color="auto" w:fill="auto"/>
        </w:rPr>
        <w:t>et al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Patient and surgeon ranking of the severity of symptoms associated with fecal incontinence: the fecal incontinence severity index.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Dis Colon Rectum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1999</w:t>
      </w:r>
      <w:r w:rsidRPr="00FA3105">
        <w:t>;</w:t>
      </w:r>
      <w:r w:rsidRPr="00FA3105">
        <w:rPr>
          <w:rStyle w:val="bibvolume"/>
          <w:shd w:val="clear" w:color="auto" w:fill="auto"/>
        </w:rPr>
        <w:t>42</w:t>
      </w:r>
      <w:r w:rsidRPr="00FA3105">
        <w:t>:</w:t>
      </w:r>
      <w:r w:rsidRPr="00FA3105">
        <w:rPr>
          <w:rStyle w:val="bibfpage"/>
          <w:shd w:val="clear" w:color="auto" w:fill="auto"/>
        </w:rPr>
        <w:t>1525</w:t>
      </w:r>
      <w:r w:rsidRPr="00FA3105">
        <w:t>–</w:t>
      </w:r>
      <w:r w:rsidRPr="00FA3105">
        <w:rPr>
          <w:rStyle w:val="biblpage"/>
          <w:shd w:val="clear" w:color="auto" w:fill="auto"/>
        </w:rPr>
        <w:t>1532</w:t>
      </w:r>
      <w:r w:rsidRPr="00FA3105">
        <w:t>.</w:t>
      </w:r>
    </w:p>
    <w:p w14:paraId="3F8E4E08" w14:textId="0EADD3A2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3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Rockwood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TH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Church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JM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Fleshman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JW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Kane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RL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Mavrantonis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C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Thorson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AG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Wexner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SD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Bliss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D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Lowry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AC</w:t>
      </w:r>
      <w:r w:rsidRPr="00FA3105">
        <w:t xml:space="preserve">. Fecal Incontinence Quality of Life Scale: quality of life instrument for patients with fecal incontinence. Dis Colon Rectum. </w:t>
      </w:r>
      <w:r w:rsidRPr="00FA3105">
        <w:rPr>
          <w:rStyle w:val="bibyear"/>
          <w:shd w:val="clear" w:color="auto" w:fill="auto"/>
        </w:rPr>
        <w:t>2000</w:t>
      </w:r>
      <w:r w:rsidRPr="00FA3105">
        <w:t>. Jan;43(1):9-16</w:t>
      </w:r>
    </w:p>
    <w:p w14:paraId="5154716E" w14:textId="3D9CA79F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4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Bharucha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AE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Locke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GR</w:t>
      </w:r>
      <w:r w:rsidRPr="00FA3105">
        <w:t xml:space="preserve"> </w:t>
      </w:r>
      <w:r w:rsidRPr="00FA3105">
        <w:rPr>
          <w:rStyle w:val="bibsuffix"/>
        </w:rPr>
        <w:t>III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Seide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BM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Zinsmeister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AR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A new questionnaire for constipation and faecal incontinence.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Aliment Pharmacol Ther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2004</w:t>
      </w:r>
      <w:r w:rsidRPr="00FA3105">
        <w:t>;</w:t>
      </w:r>
      <w:r w:rsidRPr="00FA3105">
        <w:rPr>
          <w:rStyle w:val="bibvolume"/>
          <w:shd w:val="clear" w:color="auto" w:fill="auto"/>
        </w:rPr>
        <w:t>20</w:t>
      </w:r>
      <w:r w:rsidRPr="00FA3105">
        <w:t>:</w:t>
      </w:r>
      <w:r w:rsidRPr="00FA3105">
        <w:rPr>
          <w:rStyle w:val="bibfpage"/>
          <w:shd w:val="clear" w:color="auto" w:fill="auto"/>
        </w:rPr>
        <w:t>355</w:t>
      </w:r>
      <w:r w:rsidRPr="00FA3105">
        <w:t>–</w:t>
      </w:r>
      <w:r w:rsidRPr="00FA3105">
        <w:rPr>
          <w:rStyle w:val="biblpage"/>
          <w:shd w:val="clear" w:color="auto" w:fill="auto"/>
        </w:rPr>
        <w:t>364</w:t>
      </w:r>
      <w:r w:rsidRPr="00FA3105">
        <w:t>.</w:t>
      </w:r>
    </w:p>
    <w:p w14:paraId="2F9071B6" w14:textId="3DD75A53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5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Vaizey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CJ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Carapeti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E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Cahill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JA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Kamm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MA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Prospective comparison of faecal incontinence grading systems.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Gut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1999</w:t>
      </w:r>
      <w:r w:rsidRPr="00FA3105">
        <w:t>;</w:t>
      </w:r>
      <w:r w:rsidRPr="00FA3105">
        <w:rPr>
          <w:rStyle w:val="bibvolume"/>
          <w:shd w:val="clear" w:color="auto" w:fill="auto"/>
        </w:rPr>
        <w:t>44</w:t>
      </w:r>
      <w:r w:rsidRPr="00FA3105">
        <w:t>:</w:t>
      </w:r>
      <w:r w:rsidRPr="00FA3105">
        <w:rPr>
          <w:rStyle w:val="bibfpage"/>
          <w:shd w:val="clear" w:color="auto" w:fill="auto"/>
        </w:rPr>
        <w:t>77</w:t>
      </w:r>
      <w:r w:rsidRPr="00FA3105">
        <w:t>–</w:t>
      </w:r>
      <w:r w:rsidRPr="00FA3105">
        <w:rPr>
          <w:rStyle w:val="biblpage"/>
          <w:shd w:val="clear" w:color="auto" w:fill="auto"/>
        </w:rPr>
        <w:t>80</w:t>
      </w:r>
      <w:r w:rsidRPr="00FA3105">
        <w:t>.</w:t>
      </w:r>
    </w:p>
    <w:p w14:paraId="53672A68" w14:textId="09B0FAA5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6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Pescatori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M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Anastasio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G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Bottini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C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Mentasti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New grading an</w:t>
      </w:r>
      <w:r w:rsidRPr="00FA3105">
        <w:rPr>
          <w:rStyle w:val="bibarticle"/>
          <w:shd w:val="clear" w:color="auto" w:fill="auto"/>
        </w:rPr>
        <w:t>d scoring for anal incontinence: e</w:t>
      </w:r>
      <w:r w:rsidRPr="00FA3105">
        <w:rPr>
          <w:rStyle w:val="bibarticle"/>
          <w:shd w:val="clear" w:color="auto" w:fill="auto"/>
        </w:rPr>
        <w:t>valuation of 335 patients.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Dis Colon Rectum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1992</w:t>
      </w:r>
      <w:r w:rsidRPr="00FA3105">
        <w:t>;</w:t>
      </w:r>
      <w:r w:rsidRPr="00FA3105">
        <w:rPr>
          <w:rStyle w:val="bibvolume"/>
          <w:shd w:val="clear" w:color="auto" w:fill="auto"/>
        </w:rPr>
        <w:t>35</w:t>
      </w:r>
      <w:r w:rsidRPr="00FA3105">
        <w:t>:</w:t>
      </w:r>
      <w:r w:rsidRPr="00FA3105">
        <w:rPr>
          <w:rStyle w:val="bibfpage"/>
          <w:shd w:val="clear" w:color="auto" w:fill="auto"/>
        </w:rPr>
        <w:t>482</w:t>
      </w:r>
      <w:r w:rsidRPr="00FA3105">
        <w:t>–</w:t>
      </w:r>
      <w:r w:rsidRPr="00FA3105">
        <w:rPr>
          <w:rStyle w:val="biblpage"/>
          <w:shd w:val="clear" w:color="auto" w:fill="auto"/>
        </w:rPr>
        <w:t>487</w:t>
      </w:r>
      <w:r w:rsidRPr="00FA3105">
        <w:t>.</w:t>
      </w:r>
    </w:p>
    <w:p w14:paraId="37D2C913" w14:textId="658C5345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7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Casal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E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San Ildefonso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Carracedo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R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Facal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C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Sánchez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JA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Artificial bowel sphincter in severe anal incontinence.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Colorectal Dis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2004</w:t>
      </w:r>
      <w:r w:rsidRPr="00FA3105">
        <w:t>;</w:t>
      </w:r>
      <w:r w:rsidRPr="00FA3105">
        <w:rPr>
          <w:rStyle w:val="bibvolume"/>
          <w:shd w:val="clear" w:color="auto" w:fill="auto"/>
        </w:rPr>
        <w:t>6</w:t>
      </w:r>
      <w:r w:rsidRPr="00FA3105">
        <w:t>:</w:t>
      </w:r>
      <w:r w:rsidRPr="00FA3105">
        <w:rPr>
          <w:rStyle w:val="bibfpage"/>
          <w:shd w:val="clear" w:color="auto" w:fill="auto"/>
        </w:rPr>
        <w:t>180</w:t>
      </w:r>
      <w:r w:rsidRPr="00FA3105">
        <w:t>–</w:t>
      </w:r>
      <w:r w:rsidRPr="00FA3105">
        <w:rPr>
          <w:rStyle w:val="biblpage"/>
          <w:shd w:val="clear" w:color="auto" w:fill="auto"/>
        </w:rPr>
        <w:t>184</w:t>
      </w:r>
      <w:r w:rsidRPr="00FA3105">
        <w:t>.</w:t>
      </w:r>
    </w:p>
    <w:p w14:paraId="2C78A9F5" w14:textId="53637B45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8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Miller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R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Bartolo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DCC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Locke-Edmunds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JC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Mortensen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NJ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Prospective study of conservative and operative treatment for faecal incontinence.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Br J Surg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1988</w:t>
      </w:r>
      <w:r w:rsidRPr="00FA3105">
        <w:t>;</w:t>
      </w:r>
      <w:r w:rsidRPr="00FA3105">
        <w:rPr>
          <w:rStyle w:val="bibvolume"/>
          <w:shd w:val="clear" w:color="auto" w:fill="auto"/>
        </w:rPr>
        <w:t>75</w:t>
      </w:r>
      <w:r w:rsidRPr="00FA3105">
        <w:t>:</w:t>
      </w:r>
      <w:r w:rsidRPr="00FA3105">
        <w:rPr>
          <w:rStyle w:val="bibfpage"/>
          <w:shd w:val="clear" w:color="auto" w:fill="auto"/>
        </w:rPr>
        <w:t>101</w:t>
      </w:r>
      <w:r w:rsidRPr="00FA3105">
        <w:t>–</w:t>
      </w:r>
      <w:r w:rsidRPr="00FA3105">
        <w:rPr>
          <w:rStyle w:val="biblpage"/>
          <w:shd w:val="clear" w:color="auto" w:fill="auto"/>
        </w:rPr>
        <w:t>105</w:t>
      </w:r>
      <w:r w:rsidRPr="00FA3105">
        <w:t>.</w:t>
      </w:r>
    </w:p>
    <w:p w14:paraId="2C1CDD7E" w14:textId="2A7CF3EA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9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de la Portilla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F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Calero-Lillo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Jiménez-Rodríguez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RM</w:t>
      </w:r>
      <w:r w:rsidRPr="00FA3105">
        <w:t xml:space="preserve">, </w:t>
      </w:r>
      <w:r w:rsidRPr="00FA3105">
        <w:rPr>
          <w:rStyle w:val="bibetal"/>
          <w:shd w:val="clear" w:color="auto" w:fill="auto"/>
        </w:rPr>
        <w:t>et al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Validation of a new scoring system: rapid assessment faecal incontinence score.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World J Gastrointest Surg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2015</w:t>
      </w:r>
      <w:r w:rsidRPr="00FA3105">
        <w:t>;</w:t>
      </w:r>
      <w:r w:rsidRPr="00FA3105">
        <w:rPr>
          <w:rStyle w:val="bibvolume"/>
          <w:shd w:val="clear" w:color="auto" w:fill="auto"/>
        </w:rPr>
        <w:t>7</w:t>
      </w:r>
      <w:r w:rsidRPr="00FA3105">
        <w:t>:</w:t>
      </w:r>
      <w:r w:rsidRPr="00FA3105">
        <w:rPr>
          <w:rStyle w:val="bibfpage"/>
          <w:shd w:val="clear" w:color="auto" w:fill="auto"/>
        </w:rPr>
        <w:t>203</w:t>
      </w:r>
      <w:r w:rsidRPr="00FA3105">
        <w:t>–</w:t>
      </w:r>
      <w:r w:rsidRPr="00FA3105">
        <w:rPr>
          <w:rStyle w:val="biblpage"/>
          <w:shd w:val="clear" w:color="auto" w:fill="auto"/>
        </w:rPr>
        <w:t>207</w:t>
      </w:r>
      <w:r w:rsidRPr="00FA3105">
        <w:t>.</w:t>
      </w:r>
    </w:p>
    <w:p w14:paraId="6A69FB2B" w14:textId="16A6166D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10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Browning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GG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Parks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AG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Postanal repair for neuropathic faecal incontinence: correlation of clinical result and anal canal pressures.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Br J Surg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1983</w:t>
      </w:r>
      <w:r w:rsidRPr="00FA3105">
        <w:t>;</w:t>
      </w:r>
      <w:r w:rsidRPr="00FA3105">
        <w:rPr>
          <w:rStyle w:val="bibvolume"/>
          <w:shd w:val="clear" w:color="auto" w:fill="auto"/>
        </w:rPr>
        <w:t>70</w:t>
      </w:r>
      <w:r w:rsidRPr="00FA3105">
        <w:t>:</w:t>
      </w:r>
      <w:r w:rsidRPr="00FA3105">
        <w:rPr>
          <w:rStyle w:val="bibfpage"/>
          <w:shd w:val="clear" w:color="auto" w:fill="auto"/>
        </w:rPr>
        <w:t>101</w:t>
      </w:r>
      <w:r w:rsidRPr="00FA3105">
        <w:t>–</w:t>
      </w:r>
      <w:r w:rsidRPr="00FA3105">
        <w:rPr>
          <w:rStyle w:val="biblpage"/>
          <w:shd w:val="clear" w:color="auto" w:fill="auto"/>
        </w:rPr>
        <w:t>104</w:t>
      </w:r>
      <w:r w:rsidRPr="00FA3105">
        <w:t>.</w:t>
      </w:r>
    </w:p>
    <w:p w14:paraId="7ED59D00" w14:textId="7CB712D5" w:rsidR="006436D5" w:rsidRPr="00FA3105" w:rsidRDefault="006436D5" w:rsidP="00FA3105">
      <w:pPr>
        <w:pStyle w:val="References"/>
        <w:autoSpaceDE w:val="0"/>
        <w:autoSpaceDN w:val="0"/>
        <w:adjustRightInd w:val="0"/>
      </w:pPr>
      <w:r w:rsidRPr="00FA3105">
        <w:rPr>
          <w:rStyle w:val="bibnumber"/>
          <w:shd w:val="clear" w:color="auto" w:fill="auto"/>
        </w:rPr>
        <w:t>11</w:t>
      </w:r>
      <w:r w:rsidRPr="00FA3105">
        <w:t xml:space="preserve">. </w:t>
      </w:r>
      <w:r w:rsidR="00FA3105">
        <w:tab/>
      </w:r>
      <w:r w:rsidRPr="00FA3105">
        <w:rPr>
          <w:rStyle w:val="bibsurname"/>
          <w:shd w:val="clear" w:color="auto" w:fill="auto"/>
        </w:rPr>
        <w:t>Reilly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WT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Talley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NJ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Pemberton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JH</w:t>
      </w:r>
      <w:r w:rsidRPr="00FA3105">
        <w:t xml:space="preserve">, </w:t>
      </w:r>
      <w:r w:rsidRPr="00FA3105">
        <w:rPr>
          <w:rStyle w:val="bibsurname"/>
          <w:shd w:val="clear" w:color="auto" w:fill="auto"/>
        </w:rPr>
        <w:t>Zinsmeister</w:t>
      </w:r>
      <w:r w:rsidRPr="00FA3105">
        <w:t xml:space="preserve"> </w:t>
      </w:r>
      <w:r w:rsidRPr="00FA3105">
        <w:rPr>
          <w:rStyle w:val="bibfname"/>
          <w:shd w:val="clear" w:color="auto" w:fill="auto"/>
        </w:rPr>
        <w:t>AR</w:t>
      </w:r>
      <w:r w:rsidRPr="00FA3105">
        <w:t xml:space="preserve">. </w:t>
      </w:r>
      <w:r w:rsidRPr="00FA3105">
        <w:rPr>
          <w:rStyle w:val="bibarticle"/>
          <w:shd w:val="clear" w:color="auto" w:fill="auto"/>
        </w:rPr>
        <w:t>Validation of a questionnaire to assess fecal incontinence and associated risk factors: Fecal Incontinence Questionnaire.</w:t>
      </w:r>
      <w:r w:rsidRPr="00FA3105">
        <w:t xml:space="preserve"> </w:t>
      </w:r>
      <w:r w:rsidRPr="00FA3105">
        <w:rPr>
          <w:rStyle w:val="bibjournal"/>
          <w:i/>
          <w:shd w:val="clear" w:color="auto" w:fill="auto"/>
        </w:rPr>
        <w:t>Dis Colon Rectum</w:t>
      </w:r>
      <w:r w:rsidRPr="00FA3105">
        <w:t xml:space="preserve">. </w:t>
      </w:r>
      <w:r w:rsidRPr="00FA3105">
        <w:rPr>
          <w:rStyle w:val="bibyear"/>
          <w:shd w:val="clear" w:color="auto" w:fill="auto"/>
        </w:rPr>
        <w:t>2000</w:t>
      </w:r>
      <w:r w:rsidRPr="00FA3105">
        <w:t>;</w:t>
      </w:r>
      <w:r w:rsidRPr="00FA3105">
        <w:rPr>
          <w:rStyle w:val="bibvolume"/>
          <w:shd w:val="clear" w:color="auto" w:fill="auto"/>
        </w:rPr>
        <w:t>43</w:t>
      </w:r>
      <w:r w:rsidRPr="00FA3105">
        <w:t>:</w:t>
      </w:r>
      <w:r w:rsidRPr="00FA3105">
        <w:rPr>
          <w:rStyle w:val="bibfpage"/>
          <w:shd w:val="clear" w:color="auto" w:fill="auto"/>
        </w:rPr>
        <w:t>146</w:t>
      </w:r>
      <w:r w:rsidRPr="00FA3105">
        <w:t>–</w:t>
      </w:r>
      <w:r w:rsidRPr="00FA3105">
        <w:rPr>
          <w:rStyle w:val="biblpage"/>
          <w:shd w:val="clear" w:color="auto" w:fill="auto"/>
        </w:rPr>
        <w:t>153</w:t>
      </w:r>
      <w:r w:rsidRPr="00FA3105">
        <w:t>.</w:t>
      </w:r>
    </w:p>
    <w:sectPr w:rsidR="006436D5" w:rsidRPr="00FA3105" w:rsidSect="0047506E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8D1F7" w14:textId="77777777" w:rsidR="009D0BA4" w:rsidRDefault="009D0BA4" w:rsidP="00C41748">
      <w:r>
        <w:separator/>
      </w:r>
    </w:p>
  </w:endnote>
  <w:endnote w:type="continuationSeparator" w:id="0">
    <w:p w14:paraId="5FCB445C" w14:textId="77777777" w:rsidR="009D0BA4" w:rsidRDefault="009D0BA4" w:rsidP="00C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5CC65" w14:textId="77777777" w:rsidR="009D0BA4" w:rsidRDefault="009D0BA4" w:rsidP="00C41748">
      <w:r>
        <w:separator/>
      </w:r>
    </w:p>
  </w:footnote>
  <w:footnote w:type="continuationSeparator" w:id="0">
    <w:p w14:paraId="7E80C3B4" w14:textId="77777777" w:rsidR="009D0BA4" w:rsidRDefault="009D0BA4" w:rsidP="00C41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67248" w14:textId="398550D7" w:rsidR="00C41748" w:rsidRDefault="00C41748" w:rsidP="00C41748">
    <w:pPr>
      <w:pStyle w:val="BodyA"/>
      <w:spacing w:line="240" w:lineRule="auto"/>
      <w:ind w:left="360"/>
      <w:rPr>
        <w:rFonts w:ascii="Times New Roman" w:eastAsia="Times New Roman Bold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</w:rPr>
      <w:t>Supplemental Table1.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 Bold" w:hAnsi="Times New Roman" w:cs="Times New Roman"/>
        <w:sz w:val="24"/>
        <w:szCs w:val="24"/>
        <w:lang w:val="en-US"/>
      </w:rPr>
      <w:t>Properties of the key instruments reviewed by the Fecal Incontinence Workgroup, with references</w:t>
    </w:r>
  </w:p>
  <w:p w14:paraId="2BE4333E" w14:textId="77777777" w:rsidR="00C41748" w:rsidRDefault="00C417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77379"/>
    <w:multiLevelType w:val="hybridMultilevel"/>
    <w:tmpl w:val="782C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433"/>
    <w:docVar w:name="AutoRedact State" w:val="ready"/>
    <w:docVar w:name="CheckHeader" w:val="F"/>
    <w:docVar w:name="ex_AddedHTMLPreformat" w:val="Consolas"/>
    <w:docVar w:name="ex_AutoRedact" w:val="APComplete"/>
    <w:docVar w:name="ex_CitConv" w:val="APComplete"/>
    <w:docVar w:name="ex_CleanUp" w:val="CleanUpComplete"/>
    <w:docVar w:name="eX_DocInfoLastUpdatedDate" w:val="43723.8673263889"/>
    <w:docVar w:name="ex_DuplRefs" w:val="APComplete"/>
    <w:docVar w:name="ex_eXtylesBuild" w:val="4113"/>
    <w:docVar w:name="ex_FontAudit" w:val="APComplete"/>
    <w:docVar w:name="EX_LAST_PALETTE_TAB" w:val="6"/>
    <w:docVar w:name="ex_LinkRefsPubMed" w:val="APComplete"/>
    <w:docVar w:name="ex_ParseBib" w:val="APComplete"/>
    <w:docVar w:name="ex_PPCleanUp" w:val="PPCleanUpComplete"/>
    <w:docVar w:name="ex_StyleRefs" w:val="APComplete"/>
    <w:docVar w:name="ex_WordVersion" w:val="15.0"/>
    <w:docVar w:name="eXtyles" w:val="active"/>
    <w:docVar w:name="eXtylesPPCSettings" w:val="chkConvertComments|False|txtCommentPrefix| [AU%D: |txtCommentSuffix| ]|chkRemoveTextHighlights|True|chkRemoveTextShading|True|chkRemoveCommentsDTP|False|comboReviews|All Reviewers|chkRemoveUnusedStyles|False|chkRemoveRefTags|True|ComboRefStyle1|References|ComboRefStyle2||btnCommentBefore|False|btnCommentAfter|True|chkRemoveUserCharStyles|False|chkBoldComments|False|comboCommentColor|Black|btnCommentEnd|False|chkRemoveHyperlinks|True|txtHyperlinkText| PubMed|chkFlattenFootnotes|False|chkRemoveParagraphShading|True|chkRehydrateFootnotes|False|optPPCWholeDoc|True|optPPCSelection|False|"/>
    <w:docVar w:name="ExtylesTagDescriptors" w:val="Book Reference|bok|Conference Reference|conf|Edited Book Reference|edb|Electronic Reference|eref|Journal Reference|jrn|Legal Reference|lgl|Other Reference|other|Thesis Reference|ths|Unknown Reference|unknown|--------------|--------------|Letter|letter|Reply|reply|Sub Article|sub-article|--------------|--------------|Graphic|graphic|Anchor|anchor|Float|float|Landscape|landscape|Specific Use|su|"/>
    <w:docVar w:name="Footnote Mode By Section" w:val="NO"/>
    <w:docVar w:name="iceFileDir" w:val="C:\Users\Maggie\Dis Colon Rectum Dropbox\DCR Journal Managing Editor\1 eXtyles Projects"/>
    <w:docVar w:name="iceFileName" w:val="433 Suppl Table 1 -FI Instruments (2).docx"/>
    <w:docVar w:name="iceJABR" w:val="DCR"/>
    <w:docVar w:name="iceJournal" w:val="DCR:Diseases of the Colon and Rectum"/>
    <w:docVar w:name="iceJournalName" w:val="Diseases of the Colon and Rectum"/>
    <w:docVar w:name="icePublisher" w:val="DCR"/>
    <w:docVar w:name="iceType" w:val="collection"/>
    <w:docVar w:name="Lang1" w:val="en"/>
    <w:docVar w:name="PreEdit Baseline Path" w:val="C:\Users\Maggie\Dis Colon Rectum Dropbox\DCR Journal Managing Editor\1 eXtyles Projects\433 Suppl Table 1 -FI Instruments (2)$base.docx"/>
    <w:docVar w:name="PreEdit Baseline Timestamp" w:val="9/15/2019 8:50:58 PM"/>
    <w:docVar w:name="PreEdit Up-Front Loss" w:val="complete"/>
  </w:docVars>
  <w:rsids>
    <w:rsidRoot w:val="0047506E"/>
    <w:rsid w:val="000A0E7D"/>
    <w:rsid w:val="001D3175"/>
    <w:rsid w:val="002B337F"/>
    <w:rsid w:val="0047506E"/>
    <w:rsid w:val="00486FBC"/>
    <w:rsid w:val="004C1DB9"/>
    <w:rsid w:val="005B1D52"/>
    <w:rsid w:val="005C4B38"/>
    <w:rsid w:val="006436D5"/>
    <w:rsid w:val="006A2495"/>
    <w:rsid w:val="007073DA"/>
    <w:rsid w:val="007520F6"/>
    <w:rsid w:val="00786D26"/>
    <w:rsid w:val="00851CD8"/>
    <w:rsid w:val="009B4DAB"/>
    <w:rsid w:val="009D0BA4"/>
    <w:rsid w:val="009E58C4"/>
    <w:rsid w:val="00C41748"/>
    <w:rsid w:val="00FA3105"/>
    <w:rsid w:val="00FA7DAB"/>
    <w:rsid w:val="00FD5B3A"/>
    <w:rsid w:val="00FE1B84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AACB1D"/>
  <w15:docId w15:val="{EF78E099-A8F4-42E9-8A65-E49F0A1B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rsid w:val="00FA7D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rsid w:val="00FA7DAB"/>
  </w:style>
  <w:style w:type="table" w:styleId="TableGrid">
    <w:name w:val="Table Grid"/>
    <w:basedOn w:val="TableNormal"/>
    <w:uiPriority w:val="59"/>
    <w:rsid w:val="0047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748"/>
  </w:style>
  <w:style w:type="paragraph" w:styleId="Footer">
    <w:name w:val="footer"/>
    <w:basedOn w:val="Normal"/>
    <w:link w:val="FooterChar"/>
    <w:uiPriority w:val="99"/>
    <w:unhideWhenUsed/>
    <w:rsid w:val="00C41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748"/>
  </w:style>
  <w:style w:type="paragraph" w:customStyle="1" w:styleId="BodyA">
    <w:name w:val="Body A"/>
    <w:rsid w:val="00C41748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basedOn w:val="Normal"/>
    <w:uiPriority w:val="34"/>
    <w:qFormat/>
    <w:rsid w:val="00FD5B3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7DA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7DAB"/>
    <w:rPr>
      <w:rFonts w:ascii="Consolas" w:hAnsi="Consolas"/>
      <w:sz w:val="20"/>
      <w:szCs w:val="20"/>
    </w:rPr>
  </w:style>
  <w:style w:type="paragraph" w:customStyle="1" w:styleId="BaseHeading">
    <w:name w:val="Base_Heading"/>
    <w:rsid w:val="00FA7DAB"/>
    <w:pPr>
      <w:keepNext/>
      <w:spacing w:before="240"/>
      <w:outlineLvl w:val="0"/>
    </w:pPr>
    <w:rPr>
      <w:rFonts w:ascii="Arial" w:eastAsia="Times New Roman" w:hAnsi="Arial" w:cs="Times New Roman"/>
      <w:b/>
      <w:sz w:val="28"/>
    </w:rPr>
  </w:style>
  <w:style w:type="paragraph" w:customStyle="1" w:styleId="BaseText">
    <w:name w:val="Base_Text"/>
    <w:link w:val="BaseTextChar"/>
    <w:rsid w:val="00FA7DAB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ArticleTitle">
    <w:name w:val="Article_Title"/>
    <w:basedOn w:val="BaseHeading"/>
    <w:rsid w:val="00FA7DAB"/>
  </w:style>
  <w:style w:type="paragraph" w:customStyle="1" w:styleId="ArticleSubtitle">
    <w:name w:val="Article_Subtitle"/>
    <w:basedOn w:val="BaseHeading"/>
    <w:rsid w:val="00FA7DAB"/>
    <w:pPr>
      <w:jc w:val="center"/>
      <w:outlineLvl w:val="1"/>
    </w:pPr>
    <w:rPr>
      <w:sz w:val="24"/>
    </w:rPr>
  </w:style>
  <w:style w:type="paragraph" w:customStyle="1" w:styleId="RightRunningHead">
    <w:name w:val="Right_Running_Head"/>
    <w:basedOn w:val="BaseText"/>
    <w:rsid w:val="00FA7DAB"/>
    <w:pPr>
      <w:jc w:val="right"/>
    </w:pPr>
  </w:style>
  <w:style w:type="paragraph" w:customStyle="1" w:styleId="LeftRunningHead">
    <w:name w:val="Left_Running_Head"/>
    <w:basedOn w:val="BaseText"/>
    <w:rsid w:val="00FA7DAB"/>
  </w:style>
  <w:style w:type="paragraph" w:customStyle="1" w:styleId="Authors">
    <w:name w:val="Authors"/>
    <w:basedOn w:val="BaseText"/>
    <w:rsid w:val="00FA7DAB"/>
  </w:style>
  <w:style w:type="paragraph" w:customStyle="1" w:styleId="Affiliations">
    <w:name w:val="Affiliations"/>
    <w:basedOn w:val="BaseText"/>
    <w:rsid w:val="00FA7DAB"/>
  </w:style>
  <w:style w:type="paragraph" w:customStyle="1" w:styleId="Correspondence">
    <w:name w:val="Correspondence"/>
    <w:basedOn w:val="BaseText"/>
    <w:rsid w:val="00FA7DAB"/>
  </w:style>
  <w:style w:type="paragraph" w:customStyle="1" w:styleId="AuthorFootnote">
    <w:name w:val="Author_Footnote"/>
    <w:basedOn w:val="BaseText"/>
    <w:rsid w:val="00FA7DAB"/>
    <w:rPr>
      <w:sz w:val="18"/>
    </w:rPr>
  </w:style>
  <w:style w:type="paragraph" w:customStyle="1" w:styleId="AbstractHead">
    <w:name w:val="Abstract_Head"/>
    <w:basedOn w:val="BaseHeading"/>
    <w:rsid w:val="00FA7DAB"/>
    <w:rPr>
      <w:sz w:val="24"/>
    </w:rPr>
  </w:style>
  <w:style w:type="paragraph" w:customStyle="1" w:styleId="Abstract">
    <w:name w:val="Abstract"/>
    <w:basedOn w:val="BaseText"/>
    <w:rsid w:val="00FA7DAB"/>
  </w:style>
  <w:style w:type="paragraph" w:customStyle="1" w:styleId="Keywords">
    <w:name w:val="Keywords"/>
    <w:basedOn w:val="BaseText"/>
    <w:rsid w:val="00FA7DAB"/>
  </w:style>
  <w:style w:type="paragraph" w:customStyle="1" w:styleId="Abbreviations">
    <w:name w:val="Abbreviations"/>
    <w:basedOn w:val="BaseText"/>
    <w:rsid w:val="00FA7DAB"/>
  </w:style>
  <w:style w:type="paragraph" w:customStyle="1" w:styleId="History">
    <w:name w:val="History"/>
    <w:basedOn w:val="BaseText"/>
    <w:rsid w:val="00FA7DAB"/>
  </w:style>
  <w:style w:type="paragraph" w:customStyle="1" w:styleId="BookReviewAuthors">
    <w:name w:val="Book_Review_Authors"/>
    <w:basedOn w:val="BaseText"/>
    <w:rsid w:val="00FA7DAB"/>
  </w:style>
  <w:style w:type="paragraph" w:customStyle="1" w:styleId="BookReviewTitle">
    <w:name w:val="Book_Review_Title"/>
    <w:basedOn w:val="BaseText"/>
    <w:rsid w:val="00FA7DAB"/>
  </w:style>
  <w:style w:type="paragraph" w:customStyle="1" w:styleId="BookReviewInfo">
    <w:name w:val="Book_Review_Info"/>
    <w:basedOn w:val="BaseText"/>
    <w:rsid w:val="00FA7DAB"/>
  </w:style>
  <w:style w:type="paragraph" w:customStyle="1" w:styleId="RelatedArticle">
    <w:name w:val="Related_Article"/>
    <w:basedOn w:val="BaseText"/>
    <w:rsid w:val="00FA7DAB"/>
  </w:style>
  <w:style w:type="paragraph" w:customStyle="1" w:styleId="Non-XMLText">
    <w:name w:val="Non-XML_Text"/>
    <w:basedOn w:val="BaseText"/>
    <w:rsid w:val="00FA7DAB"/>
    <w:rPr>
      <w:color w:val="FF0000"/>
    </w:rPr>
  </w:style>
  <w:style w:type="paragraph" w:customStyle="1" w:styleId="Head1">
    <w:name w:val="Head1"/>
    <w:basedOn w:val="BaseHeading"/>
    <w:rsid w:val="00FA7DAB"/>
  </w:style>
  <w:style w:type="paragraph" w:customStyle="1" w:styleId="Head2">
    <w:name w:val="Head2"/>
    <w:basedOn w:val="BaseHeading"/>
    <w:rsid w:val="00FA7DAB"/>
    <w:pPr>
      <w:outlineLvl w:val="1"/>
    </w:pPr>
    <w:rPr>
      <w:sz w:val="24"/>
    </w:rPr>
  </w:style>
  <w:style w:type="paragraph" w:customStyle="1" w:styleId="Head3">
    <w:name w:val="Head3"/>
    <w:basedOn w:val="BaseHeading"/>
    <w:rsid w:val="00FA7DAB"/>
    <w:pPr>
      <w:outlineLvl w:val="2"/>
    </w:pPr>
    <w:rPr>
      <w:i/>
      <w:sz w:val="24"/>
    </w:rPr>
  </w:style>
  <w:style w:type="paragraph" w:customStyle="1" w:styleId="Head4">
    <w:name w:val="Head4"/>
    <w:basedOn w:val="BaseHeading"/>
    <w:rsid w:val="00FA7DAB"/>
    <w:pPr>
      <w:outlineLvl w:val="3"/>
    </w:pPr>
    <w:rPr>
      <w:i/>
      <w:sz w:val="20"/>
    </w:rPr>
  </w:style>
  <w:style w:type="paragraph" w:customStyle="1" w:styleId="Head5">
    <w:name w:val="Head5"/>
    <w:basedOn w:val="BaseHeading"/>
    <w:rsid w:val="00FA7DAB"/>
    <w:pPr>
      <w:outlineLvl w:val="4"/>
    </w:pPr>
    <w:rPr>
      <w:b w:val="0"/>
      <w:i/>
      <w:sz w:val="20"/>
    </w:rPr>
  </w:style>
  <w:style w:type="paragraph" w:customStyle="1" w:styleId="Head6">
    <w:name w:val="Head6"/>
    <w:basedOn w:val="BaseHeading"/>
    <w:rsid w:val="00FA7DAB"/>
    <w:pPr>
      <w:outlineLvl w:val="5"/>
    </w:pPr>
    <w:rPr>
      <w:b w:val="0"/>
      <w:i/>
      <w:sz w:val="20"/>
    </w:rPr>
  </w:style>
  <w:style w:type="paragraph" w:customStyle="1" w:styleId="Paragraph">
    <w:name w:val="Paragraph"/>
    <w:basedOn w:val="BaseText"/>
    <w:rsid w:val="00FA7DAB"/>
  </w:style>
  <w:style w:type="paragraph" w:customStyle="1" w:styleId="ParagraphContinued">
    <w:name w:val="Paragraph_Continued"/>
    <w:basedOn w:val="BaseText"/>
    <w:rsid w:val="00FA7DAB"/>
  </w:style>
  <w:style w:type="paragraph" w:customStyle="1" w:styleId="BlockQuote">
    <w:name w:val="Block_Quote"/>
    <w:basedOn w:val="BaseText"/>
    <w:rsid w:val="00FA7DAB"/>
    <w:pPr>
      <w:ind w:left="1440" w:right="1440"/>
    </w:pPr>
  </w:style>
  <w:style w:type="paragraph" w:customStyle="1" w:styleId="Equation">
    <w:name w:val="Equation"/>
    <w:basedOn w:val="BaseText"/>
    <w:rsid w:val="00FA7DAB"/>
    <w:pPr>
      <w:jc w:val="center"/>
    </w:pPr>
  </w:style>
  <w:style w:type="paragraph" w:customStyle="1" w:styleId="AuthorBiography">
    <w:name w:val="Author_Biography"/>
    <w:basedOn w:val="BaseText"/>
    <w:rsid w:val="00FA7DAB"/>
  </w:style>
  <w:style w:type="paragraph" w:customStyle="1" w:styleId="SupplementaryMaterial">
    <w:name w:val="Supplementary_Material"/>
    <w:basedOn w:val="BaseText"/>
    <w:rsid w:val="00FA7DAB"/>
  </w:style>
  <w:style w:type="paragraph" w:customStyle="1" w:styleId="SupplementaryMaterialHead">
    <w:name w:val="Supplementary_Material_Head"/>
    <w:basedOn w:val="BaseHeading"/>
    <w:rsid w:val="00FA7DAB"/>
  </w:style>
  <w:style w:type="paragraph" w:customStyle="1" w:styleId="NoteinProof">
    <w:name w:val="Note_in_Proof"/>
    <w:basedOn w:val="BaseText"/>
    <w:rsid w:val="00FA7DAB"/>
  </w:style>
  <w:style w:type="paragraph" w:styleId="Bibliography">
    <w:name w:val="Bibliography"/>
    <w:basedOn w:val="BaseText"/>
    <w:uiPriority w:val="37"/>
    <w:rsid w:val="00FA7DAB"/>
    <w:pPr>
      <w:ind w:left="432" w:hanging="432"/>
    </w:pPr>
  </w:style>
  <w:style w:type="paragraph" w:customStyle="1" w:styleId="ReferenceAnnotation">
    <w:name w:val="Reference_Annotation"/>
    <w:basedOn w:val="BaseText"/>
    <w:rsid w:val="00FA7DAB"/>
  </w:style>
  <w:style w:type="paragraph" w:customStyle="1" w:styleId="References">
    <w:name w:val="References"/>
    <w:basedOn w:val="BaseText"/>
    <w:link w:val="ReferencesChar"/>
    <w:rsid w:val="00FA7DAB"/>
    <w:pPr>
      <w:ind w:left="432" w:hanging="432"/>
    </w:pPr>
  </w:style>
  <w:style w:type="paragraph" w:customStyle="1" w:styleId="ReferenceHead">
    <w:name w:val="Reference_Head"/>
    <w:basedOn w:val="BaseHeading"/>
    <w:rsid w:val="00FA7DAB"/>
  </w:style>
  <w:style w:type="paragraph" w:customStyle="1" w:styleId="CompetingInterests">
    <w:name w:val="Competing_Interests"/>
    <w:basedOn w:val="BaseText"/>
    <w:rsid w:val="00FA7DAB"/>
  </w:style>
  <w:style w:type="paragraph" w:customStyle="1" w:styleId="CompetingInterestsHead">
    <w:name w:val="Competing_Interests_Head"/>
    <w:basedOn w:val="BaseHeading"/>
    <w:rsid w:val="00FA7DAB"/>
  </w:style>
  <w:style w:type="paragraph" w:customStyle="1" w:styleId="FinancialDisclosure">
    <w:name w:val="Financial_Disclosure"/>
    <w:basedOn w:val="BaseText"/>
    <w:rsid w:val="00FA7DAB"/>
  </w:style>
  <w:style w:type="paragraph" w:customStyle="1" w:styleId="FinancialDisclosureHead">
    <w:name w:val="Financial_Disclosure_Head"/>
    <w:basedOn w:val="BaseHeading"/>
    <w:rsid w:val="00FA7DAB"/>
  </w:style>
  <w:style w:type="paragraph" w:customStyle="1" w:styleId="Acknowledgement">
    <w:name w:val="Acknowledgement"/>
    <w:basedOn w:val="BaseText"/>
    <w:rsid w:val="00FA7DAB"/>
  </w:style>
  <w:style w:type="paragraph" w:customStyle="1" w:styleId="AcknowledgementHead">
    <w:name w:val="Acknowledgement_Head"/>
    <w:basedOn w:val="BaseHeading"/>
    <w:rsid w:val="00FA7DAB"/>
  </w:style>
  <w:style w:type="paragraph" w:customStyle="1" w:styleId="AppendixText">
    <w:name w:val="Appendix_Text"/>
    <w:basedOn w:val="BaseText"/>
    <w:rsid w:val="00FA7DAB"/>
  </w:style>
  <w:style w:type="paragraph" w:customStyle="1" w:styleId="AppendixTitle">
    <w:name w:val="Appendix_Title"/>
    <w:basedOn w:val="BaseHeading"/>
    <w:rsid w:val="00FA7DAB"/>
  </w:style>
  <w:style w:type="paragraph" w:customStyle="1" w:styleId="AppendixHead1">
    <w:name w:val="Appendix_Head_1"/>
    <w:basedOn w:val="BaseHeading"/>
    <w:rsid w:val="00FA7DAB"/>
    <w:pPr>
      <w:outlineLvl w:val="1"/>
    </w:pPr>
    <w:rPr>
      <w:sz w:val="24"/>
    </w:rPr>
  </w:style>
  <w:style w:type="paragraph" w:customStyle="1" w:styleId="AppendixHead2">
    <w:name w:val="Appendix_Head_2"/>
    <w:basedOn w:val="BaseHeading"/>
    <w:rsid w:val="00FA7DAB"/>
    <w:pPr>
      <w:outlineLvl w:val="2"/>
    </w:pPr>
    <w:rPr>
      <w:sz w:val="24"/>
    </w:rPr>
  </w:style>
  <w:style w:type="paragraph" w:customStyle="1" w:styleId="BoxTitle">
    <w:name w:val="Box_Title"/>
    <w:basedOn w:val="BaseHeading"/>
    <w:rsid w:val="00FA7DAB"/>
    <w:pPr>
      <w:shd w:val="clear" w:color="auto" w:fill="E6E6E6"/>
      <w:autoSpaceDE w:val="0"/>
      <w:autoSpaceDN w:val="0"/>
      <w:adjustRightInd w:val="0"/>
      <w:ind w:left="360" w:right="360"/>
    </w:pPr>
    <w:rPr>
      <w:rFonts w:ascii="Times New Roman" w:hAnsi="Times New Roman"/>
    </w:rPr>
  </w:style>
  <w:style w:type="paragraph" w:customStyle="1" w:styleId="BoxHead1">
    <w:name w:val="Box_Head_1"/>
    <w:basedOn w:val="BaseHeading"/>
    <w:rsid w:val="00FA7DAB"/>
    <w:pPr>
      <w:shd w:val="clear" w:color="auto" w:fill="E6E6E6"/>
      <w:autoSpaceDE w:val="0"/>
      <w:autoSpaceDN w:val="0"/>
      <w:adjustRightInd w:val="0"/>
      <w:ind w:left="360" w:right="360"/>
      <w:outlineLvl w:val="1"/>
    </w:pPr>
    <w:rPr>
      <w:rFonts w:ascii="Times New Roman" w:hAnsi="Times New Roman"/>
      <w:sz w:val="24"/>
    </w:rPr>
  </w:style>
  <w:style w:type="paragraph" w:customStyle="1" w:styleId="BoxHead2">
    <w:name w:val="Box_Head_2"/>
    <w:basedOn w:val="BaseHeading"/>
    <w:rsid w:val="00FA7DAB"/>
    <w:pPr>
      <w:shd w:val="clear" w:color="auto" w:fill="E6E6E6"/>
      <w:ind w:left="360" w:right="360"/>
      <w:outlineLvl w:val="2"/>
    </w:pPr>
    <w:rPr>
      <w:i/>
      <w:sz w:val="24"/>
    </w:rPr>
  </w:style>
  <w:style w:type="paragraph" w:customStyle="1" w:styleId="BoxText">
    <w:name w:val="Box_Text"/>
    <w:basedOn w:val="BaseText"/>
    <w:rsid w:val="00FA7DAB"/>
    <w:pPr>
      <w:shd w:val="clear" w:color="auto" w:fill="E6E6E6"/>
      <w:autoSpaceDE w:val="0"/>
      <w:autoSpaceDN w:val="0"/>
      <w:adjustRightInd w:val="0"/>
      <w:ind w:left="360" w:right="360"/>
    </w:pPr>
  </w:style>
  <w:style w:type="paragraph" w:customStyle="1" w:styleId="Footnote">
    <w:name w:val="Footnote"/>
    <w:basedOn w:val="BaseText"/>
    <w:rsid w:val="00FA7DAB"/>
    <w:rPr>
      <w:sz w:val="18"/>
    </w:rPr>
  </w:style>
  <w:style w:type="paragraph" w:customStyle="1" w:styleId="Poetry">
    <w:name w:val="Poetry"/>
    <w:basedOn w:val="BaseText"/>
    <w:rsid w:val="00FA7DAB"/>
    <w:pPr>
      <w:autoSpaceDE w:val="0"/>
      <w:autoSpaceDN w:val="0"/>
      <w:adjustRightInd w:val="0"/>
      <w:ind w:left="720"/>
    </w:pPr>
  </w:style>
  <w:style w:type="paragraph" w:customStyle="1" w:styleId="TableTitle">
    <w:name w:val="Table_Title"/>
    <w:basedOn w:val="BaseText"/>
    <w:rsid w:val="00FA7DAB"/>
  </w:style>
  <w:style w:type="paragraph" w:customStyle="1" w:styleId="TableHead">
    <w:name w:val="Table_Head"/>
    <w:basedOn w:val="BaseText"/>
    <w:link w:val="TableHeadChar"/>
    <w:rsid w:val="00FA7DAB"/>
    <w:pPr>
      <w:spacing w:before="0"/>
    </w:pPr>
  </w:style>
  <w:style w:type="paragraph" w:customStyle="1" w:styleId="TableBody">
    <w:name w:val="Table_Body"/>
    <w:basedOn w:val="BaseText"/>
    <w:rsid w:val="00FA7DAB"/>
    <w:pPr>
      <w:spacing w:before="0"/>
    </w:pPr>
  </w:style>
  <w:style w:type="paragraph" w:customStyle="1" w:styleId="TableFootnote">
    <w:name w:val="Table_Footnote"/>
    <w:basedOn w:val="BaseText"/>
    <w:rsid w:val="00FA7DAB"/>
  </w:style>
  <w:style w:type="paragraph" w:customStyle="1" w:styleId="FigCaption">
    <w:name w:val="Fig_Caption"/>
    <w:basedOn w:val="BaseText"/>
    <w:rsid w:val="00FA7DAB"/>
  </w:style>
  <w:style w:type="paragraph" w:customStyle="1" w:styleId="FigCaptionContinued">
    <w:name w:val="Fig_Caption_Continued"/>
    <w:basedOn w:val="BaseText"/>
    <w:rsid w:val="00FA7DAB"/>
  </w:style>
  <w:style w:type="paragraph" w:customStyle="1" w:styleId="FigCredit">
    <w:name w:val="Fig_Credit"/>
    <w:basedOn w:val="BaseText"/>
    <w:rsid w:val="00FA7DAB"/>
  </w:style>
  <w:style w:type="paragraph" w:customStyle="1" w:styleId="NumBulList1">
    <w:name w:val="Num_Bul_List_1"/>
    <w:basedOn w:val="BaseText"/>
    <w:rsid w:val="00FA7DAB"/>
    <w:pPr>
      <w:ind w:left="720" w:right="720" w:hanging="360"/>
    </w:pPr>
  </w:style>
  <w:style w:type="paragraph" w:customStyle="1" w:styleId="NumBulList2">
    <w:name w:val="Num_Bul_List_2"/>
    <w:basedOn w:val="BaseText"/>
    <w:rsid w:val="00FA7DAB"/>
    <w:pPr>
      <w:ind w:left="1080" w:right="720" w:hanging="360"/>
    </w:pPr>
  </w:style>
  <w:style w:type="paragraph" w:customStyle="1" w:styleId="UnnumberedList1">
    <w:name w:val="Unnumbered_List_1"/>
    <w:basedOn w:val="BaseText"/>
    <w:rsid w:val="00FA7DAB"/>
    <w:pPr>
      <w:ind w:left="720" w:right="720" w:hanging="360"/>
    </w:pPr>
  </w:style>
  <w:style w:type="paragraph" w:customStyle="1" w:styleId="List3Continued">
    <w:name w:val="List_3_Continued"/>
    <w:basedOn w:val="BaseText"/>
    <w:rsid w:val="00FA7DAB"/>
    <w:pPr>
      <w:autoSpaceDE w:val="0"/>
      <w:autoSpaceDN w:val="0"/>
      <w:adjustRightInd w:val="0"/>
      <w:ind w:left="1440" w:right="720"/>
    </w:pPr>
  </w:style>
  <w:style w:type="paragraph" w:customStyle="1" w:styleId="List1Continued">
    <w:name w:val="List_1_Continued"/>
    <w:basedOn w:val="BaseText"/>
    <w:rsid w:val="00FA7DAB"/>
    <w:pPr>
      <w:autoSpaceDE w:val="0"/>
      <w:autoSpaceDN w:val="0"/>
      <w:adjustRightInd w:val="0"/>
      <w:ind w:left="720" w:right="720"/>
    </w:pPr>
  </w:style>
  <w:style w:type="paragraph" w:customStyle="1" w:styleId="List2Continued">
    <w:name w:val="List_2_Continued"/>
    <w:basedOn w:val="BaseText"/>
    <w:rsid w:val="00FA7DAB"/>
    <w:pPr>
      <w:autoSpaceDE w:val="0"/>
      <w:autoSpaceDN w:val="0"/>
      <w:adjustRightInd w:val="0"/>
      <w:ind w:left="1080" w:right="720"/>
    </w:pPr>
  </w:style>
  <w:style w:type="character" w:customStyle="1" w:styleId="afbase">
    <w:name w:val="af_base"/>
    <w:rsid w:val="00FA7DAB"/>
  </w:style>
  <w:style w:type="character" w:customStyle="1" w:styleId="afaddr-line">
    <w:name w:val="af_addr-line"/>
    <w:rsid w:val="00FA7DAB"/>
    <w:rPr>
      <w:bdr w:val="none" w:sz="0" w:space="0" w:color="auto"/>
      <w:shd w:val="clear" w:color="auto" w:fill="FFFF99"/>
    </w:rPr>
  </w:style>
  <w:style w:type="character" w:customStyle="1" w:styleId="afcountry">
    <w:name w:val="af_country"/>
    <w:rsid w:val="00FA7DAB"/>
    <w:rPr>
      <w:bdr w:val="none" w:sz="0" w:space="0" w:color="auto"/>
      <w:shd w:val="clear" w:color="auto" w:fill="D7AFFF"/>
    </w:rPr>
  </w:style>
  <w:style w:type="character" w:customStyle="1" w:styleId="affax">
    <w:name w:val="af_fax"/>
    <w:rsid w:val="00FA7DAB"/>
    <w:rPr>
      <w:bdr w:val="none" w:sz="0" w:space="0" w:color="auto"/>
      <w:shd w:val="clear" w:color="auto" w:fill="81E7FF"/>
    </w:rPr>
  </w:style>
  <w:style w:type="character" w:customStyle="1" w:styleId="afinstitution">
    <w:name w:val="af_institution"/>
    <w:rsid w:val="00FA7DAB"/>
    <w:rPr>
      <w:bdr w:val="none" w:sz="0" w:space="0" w:color="auto"/>
      <w:shd w:val="clear" w:color="auto" w:fill="75FF75"/>
    </w:rPr>
  </w:style>
  <w:style w:type="character" w:customStyle="1" w:styleId="afphone">
    <w:name w:val="af_phone"/>
    <w:rsid w:val="00FA7DAB"/>
    <w:rPr>
      <w:bdr w:val="none" w:sz="0" w:space="0" w:color="auto"/>
      <w:shd w:val="clear" w:color="auto" w:fill="FF75FF"/>
    </w:rPr>
  </w:style>
  <w:style w:type="character" w:customStyle="1" w:styleId="aubase">
    <w:name w:val="au_base"/>
    <w:rsid w:val="00FA7DAB"/>
  </w:style>
  <w:style w:type="character" w:customStyle="1" w:styleId="aucollab">
    <w:name w:val="au_collab"/>
    <w:rsid w:val="00FA7DAB"/>
    <w:rPr>
      <w:bdr w:val="none" w:sz="0" w:space="0" w:color="auto"/>
      <w:shd w:val="clear" w:color="auto" w:fill="C0C0C0"/>
    </w:rPr>
  </w:style>
  <w:style w:type="character" w:customStyle="1" w:styleId="audeg">
    <w:name w:val="au_deg"/>
    <w:rsid w:val="00FA7DAB"/>
    <w:rPr>
      <w:bdr w:val="none" w:sz="0" w:space="0" w:color="auto"/>
      <w:shd w:val="clear" w:color="auto" w:fill="FFFF00"/>
    </w:rPr>
  </w:style>
  <w:style w:type="character" w:customStyle="1" w:styleId="aufname">
    <w:name w:val="au_fname"/>
    <w:rsid w:val="00FA7DAB"/>
    <w:rPr>
      <w:bdr w:val="none" w:sz="0" w:space="0" w:color="auto"/>
      <w:shd w:val="clear" w:color="auto" w:fill="FFFFCC"/>
    </w:rPr>
  </w:style>
  <w:style w:type="character" w:customStyle="1" w:styleId="auprefix">
    <w:name w:val="au_prefix"/>
    <w:rsid w:val="00FA7DAB"/>
    <w:rPr>
      <w:bdr w:val="none" w:sz="0" w:space="0" w:color="auto"/>
      <w:shd w:val="clear" w:color="auto" w:fill="FFCC99"/>
    </w:rPr>
  </w:style>
  <w:style w:type="character" w:customStyle="1" w:styleId="aurole">
    <w:name w:val="au_role"/>
    <w:rsid w:val="00FA7DAB"/>
    <w:rPr>
      <w:bdr w:val="none" w:sz="0" w:space="0" w:color="auto"/>
      <w:shd w:val="clear" w:color="auto" w:fill="808000"/>
    </w:rPr>
  </w:style>
  <w:style w:type="character" w:customStyle="1" w:styleId="ausuffix">
    <w:name w:val="au_suffix"/>
    <w:rsid w:val="00FA7DAB"/>
    <w:rPr>
      <w:bdr w:val="none" w:sz="0" w:space="0" w:color="auto"/>
      <w:shd w:val="clear" w:color="auto" w:fill="FF00FF"/>
    </w:rPr>
  </w:style>
  <w:style w:type="character" w:customStyle="1" w:styleId="ausurname">
    <w:name w:val="au_surname"/>
    <w:rsid w:val="00FA7DAB"/>
    <w:rPr>
      <w:bdr w:val="none" w:sz="0" w:space="0" w:color="auto"/>
      <w:shd w:val="clear" w:color="auto" w:fill="CCFF99"/>
    </w:rPr>
  </w:style>
  <w:style w:type="character" w:customStyle="1" w:styleId="bibbase">
    <w:name w:val="bib_base"/>
    <w:rsid w:val="00FA7DAB"/>
  </w:style>
  <w:style w:type="character" w:customStyle="1" w:styleId="bibarticle">
    <w:name w:val="bib_article"/>
    <w:rsid w:val="00FA7DAB"/>
    <w:rPr>
      <w:bdr w:val="none" w:sz="0" w:space="0" w:color="auto"/>
      <w:shd w:val="clear" w:color="auto" w:fill="CCFFFF"/>
    </w:rPr>
  </w:style>
  <w:style w:type="character" w:customStyle="1" w:styleId="bibcomment">
    <w:name w:val="bib_comment"/>
    <w:rsid w:val="00FA7DAB"/>
    <w:rPr>
      <w:bdr w:val="none" w:sz="0" w:space="0" w:color="auto"/>
      <w:shd w:val="clear" w:color="auto" w:fill="E0E0E0"/>
    </w:rPr>
  </w:style>
  <w:style w:type="character" w:customStyle="1" w:styleId="bibdeg">
    <w:name w:val="bib_deg"/>
    <w:rsid w:val="00FA7DAB"/>
  </w:style>
  <w:style w:type="character" w:customStyle="1" w:styleId="bibdoi">
    <w:name w:val="bib_doi"/>
    <w:rsid w:val="00FA7DAB"/>
    <w:rPr>
      <w:bdr w:val="none" w:sz="0" w:space="0" w:color="auto"/>
      <w:shd w:val="clear" w:color="auto" w:fill="CCFFCC"/>
    </w:rPr>
  </w:style>
  <w:style w:type="character" w:customStyle="1" w:styleId="bibetal">
    <w:name w:val="bib_etal"/>
    <w:rsid w:val="00FA7DAB"/>
    <w:rPr>
      <w:bdr w:val="none" w:sz="0" w:space="0" w:color="auto"/>
      <w:shd w:val="clear" w:color="auto" w:fill="CCFF99"/>
    </w:rPr>
  </w:style>
  <w:style w:type="character" w:customStyle="1" w:styleId="bibextlink">
    <w:name w:val="bib_extlink"/>
    <w:rsid w:val="00FA7DAB"/>
    <w:rPr>
      <w:bdr w:val="none" w:sz="0" w:space="0" w:color="auto"/>
      <w:shd w:val="clear" w:color="auto" w:fill="6CCE9D"/>
    </w:rPr>
  </w:style>
  <w:style w:type="character" w:customStyle="1" w:styleId="bibfname">
    <w:name w:val="bib_fname"/>
    <w:rsid w:val="00FA7DAB"/>
    <w:rPr>
      <w:bdr w:val="none" w:sz="0" w:space="0" w:color="auto"/>
      <w:shd w:val="clear" w:color="auto" w:fill="FFFFCC"/>
    </w:rPr>
  </w:style>
  <w:style w:type="character" w:customStyle="1" w:styleId="bibfpage">
    <w:name w:val="bib_fpage"/>
    <w:rsid w:val="00FA7DAB"/>
    <w:rPr>
      <w:bdr w:val="none" w:sz="0" w:space="0" w:color="auto"/>
      <w:shd w:val="clear" w:color="auto" w:fill="E6E6E6"/>
    </w:rPr>
  </w:style>
  <w:style w:type="character" w:customStyle="1" w:styleId="bibissue">
    <w:name w:val="bib_issue"/>
    <w:rsid w:val="00FA7DAB"/>
    <w:rPr>
      <w:bdr w:val="none" w:sz="0" w:space="0" w:color="auto"/>
      <w:shd w:val="clear" w:color="auto" w:fill="FFFFAB"/>
    </w:rPr>
  </w:style>
  <w:style w:type="character" w:customStyle="1" w:styleId="bibjournal">
    <w:name w:val="bib_journal"/>
    <w:rsid w:val="00FA7DAB"/>
    <w:rPr>
      <w:bdr w:val="none" w:sz="0" w:space="0" w:color="auto"/>
      <w:shd w:val="clear" w:color="auto" w:fill="F9DECF"/>
    </w:rPr>
  </w:style>
  <w:style w:type="character" w:customStyle="1" w:styleId="biblpage">
    <w:name w:val="bib_lpage"/>
    <w:rsid w:val="00FA7DAB"/>
    <w:rPr>
      <w:bdr w:val="none" w:sz="0" w:space="0" w:color="auto"/>
      <w:shd w:val="clear" w:color="auto" w:fill="D9D9D9"/>
    </w:rPr>
  </w:style>
  <w:style w:type="character" w:customStyle="1" w:styleId="bibmedline">
    <w:name w:val="bib_medline"/>
    <w:rsid w:val="00FA7DAB"/>
  </w:style>
  <w:style w:type="character" w:customStyle="1" w:styleId="bibnumber">
    <w:name w:val="bib_number"/>
    <w:rsid w:val="00FA7DAB"/>
    <w:rPr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FA7DAB"/>
    <w:rPr>
      <w:bdr w:val="none" w:sz="0" w:space="0" w:color="auto"/>
      <w:shd w:val="clear" w:color="auto" w:fill="CCFF99"/>
    </w:rPr>
  </w:style>
  <w:style w:type="character" w:customStyle="1" w:styleId="bibsubnum">
    <w:name w:val="bib_subnum"/>
    <w:basedOn w:val="bibbase"/>
    <w:rsid w:val="00FA7DAB"/>
  </w:style>
  <w:style w:type="character" w:customStyle="1" w:styleId="bibsuffix">
    <w:name w:val="bib_suffix"/>
    <w:rsid w:val="00FA7DAB"/>
  </w:style>
  <w:style w:type="character" w:customStyle="1" w:styleId="bibsuppl">
    <w:name w:val="bib_suppl"/>
    <w:rsid w:val="00FA7DAB"/>
    <w:rPr>
      <w:bdr w:val="none" w:sz="0" w:space="0" w:color="auto"/>
      <w:shd w:val="clear" w:color="auto" w:fill="FFCC66"/>
    </w:rPr>
  </w:style>
  <w:style w:type="character" w:customStyle="1" w:styleId="bibsurname">
    <w:name w:val="bib_surname"/>
    <w:rsid w:val="00FA7DAB"/>
    <w:rPr>
      <w:bdr w:val="none" w:sz="0" w:space="0" w:color="auto"/>
      <w:shd w:val="clear" w:color="auto" w:fill="CCFF99"/>
    </w:rPr>
  </w:style>
  <w:style w:type="character" w:customStyle="1" w:styleId="bibsurname-only">
    <w:name w:val="bib_surname-only"/>
    <w:rsid w:val="00FA7DAB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bibunpubl">
    <w:name w:val="bib_unpubl"/>
    <w:rsid w:val="00FA7DAB"/>
  </w:style>
  <w:style w:type="character" w:customStyle="1" w:styleId="biburl">
    <w:name w:val="bib_url"/>
    <w:rsid w:val="00FA7DAB"/>
    <w:rPr>
      <w:bdr w:val="none" w:sz="0" w:space="0" w:color="auto"/>
      <w:shd w:val="clear" w:color="auto" w:fill="CCFF66"/>
    </w:rPr>
  </w:style>
  <w:style w:type="character" w:customStyle="1" w:styleId="bibvolume">
    <w:name w:val="bib_volume"/>
    <w:rsid w:val="00FA7DAB"/>
    <w:rPr>
      <w:bdr w:val="none" w:sz="0" w:space="0" w:color="auto"/>
      <w:shd w:val="clear" w:color="auto" w:fill="CCECFF"/>
    </w:rPr>
  </w:style>
  <w:style w:type="character" w:customStyle="1" w:styleId="bibyear">
    <w:name w:val="bib_year"/>
    <w:rsid w:val="00FA7DAB"/>
    <w:rPr>
      <w:bdr w:val="none" w:sz="0" w:space="0" w:color="auto"/>
      <w:shd w:val="clear" w:color="auto" w:fill="FFCCFF"/>
    </w:rPr>
  </w:style>
  <w:style w:type="character" w:customStyle="1" w:styleId="citebase">
    <w:name w:val="cite_base"/>
    <w:rsid w:val="00FA7DAB"/>
  </w:style>
  <w:style w:type="character" w:customStyle="1" w:styleId="citeapp">
    <w:name w:val="cite_app"/>
    <w:rsid w:val="00FA7DAB"/>
    <w:rPr>
      <w:bdr w:val="none" w:sz="0" w:space="0" w:color="auto"/>
      <w:shd w:val="clear" w:color="auto" w:fill="CCFF33"/>
    </w:rPr>
  </w:style>
  <w:style w:type="character" w:customStyle="1" w:styleId="citebib">
    <w:name w:val="cite_bib"/>
    <w:rsid w:val="00FA7DAB"/>
    <w:rPr>
      <w:bdr w:val="none" w:sz="0" w:space="0" w:color="auto"/>
      <w:shd w:val="clear" w:color="auto" w:fill="CCFFFF"/>
    </w:rPr>
  </w:style>
  <w:style w:type="character" w:customStyle="1" w:styleId="citebox">
    <w:name w:val="cite_box"/>
    <w:rsid w:val="00FA7DAB"/>
    <w:rPr>
      <w:bdr w:val="none" w:sz="0" w:space="0" w:color="auto"/>
      <w:shd w:val="clear" w:color="auto" w:fill="9999FF"/>
    </w:rPr>
  </w:style>
  <w:style w:type="character" w:customStyle="1" w:styleId="citeen">
    <w:name w:val="cite_en"/>
    <w:rsid w:val="00FA7DAB"/>
    <w:rPr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FA7DAB"/>
    <w:rPr>
      <w:bdr w:val="none" w:sz="0" w:space="0" w:color="auto"/>
      <w:shd w:val="clear" w:color="auto" w:fill="FFAE37"/>
    </w:rPr>
  </w:style>
  <w:style w:type="character" w:customStyle="1" w:styleId="citefig">
    <w:name w:val="cite_fig"/>
    <w:rsid w:val="00FA7DAB"/>
    <w:rPr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FA7DAB"/>
    <w:rPr>
      <w:color w:val="auto"/>
      <w:bdr w:val="none" w:sz="0" w:space="0" w:color="auto"/>
      <w:shd w:val="clear" w:color="auto" w:fill="FF99CC"/>
      <w:vertAlign w:val="baseline"/>
    </w:rPr>
  </w:style>
  <w:style w:type="character" w:customStyle="1" w:styleId="citesec">
    <w:name w:val="cite_sec"/>
    <w:rsid w:val="00FA7DAB"/>
    <w:rPr>
      <w:bdr w:val="none" w:sz="0" w:space="0" w:color="auto"/>
      <w:shd w:val="clear" w:color="auto" w:fill="FFCCCC"/>
    </w:rPr>
  </w:style>
  <w:style w:type="character" w:customStyle="1" w:styleId="citetbl">
    <w:name w:val="cite_tbl"/>
    <w:rsid w:val="00FA7DAB"/>
    <w:rPr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FA7DAB"/>
    <w:rPr>
      <w:bdr w:val="none" w:sz="0" w:space="0" w:color="auto"/>
      <w:shd w:val="clear" w:color="auto" w:fill="FBBA79"/>
    </w:rPr>
  </w:style>
  <w:style w:type="character" w:customStyle="1" w:styleId="citefignomove">
    <w:name w:val="cite_fig_nomove"/>
    <w:rsid w:val="00FA7DAB"/>
    <w:rPr>
      <w:rFonts w:ascii="Times New Roman" w:hAnsi="Times New Roman"/>
      <w:sz w:val="19"/>
      <w:bdr w:val="none" w:sz="0" w:space="0" w:color="auto"/>
      <w:shd w:val="clear" w:color="auto" w:fill="99CC00"/>
    </w:rPr>
  </w:style>
  <w:style w:type="character" w:customStyle="1" w:styleId="citetblnomove">
    <w:name w:val="cite_tbl_nomove"/>
    <w:rsid w:val="00FA7DAB"/>
    <w:rPr>
      <w:rFonts w:ascii="Times New Roman" w:hAnsi="Times New Roman"/>
      <w:sz w:val="19"/>
      <w:bdr w:val="none" w:sz="0" w:space="0" w:color="auto"/>
      <w:shd w:val="clear" w:color="auto" w:fill="9966FF"/>
    </w:rPr>
  </w:style>
  <w:style w:type="character" w:customStyle="1" w:styleId="ContractNumber">
    <w:name w:val="Contract Number"/>
    <w:rsid w:val="00FA7DAB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FA7DAB"/>
    <w:rPr>
      <w:sz w:val="24"/>
      <w:szCs w:val="24"/>
      <w:bdr w:val="none" w:sz="0" w:space="0" w:color="auto"/>
      <w:shd w:val="clear" w:color="auto" w:fill="FFCC99"/>
    </w:rPr>
  </w:style>
  <w:style w:type="paragraph" w:customStyle="1" w:styleId="List4Continued">
    <w:name w:val="List_4_Continued"/>
    <w:basedOn w:val="BaseText"/>
    <w:rsid w:val="00FA7DAB"/>
    <w:pPr>
      <w:autoSpaceDE w:val="0"/>
      <w:autoSpaceDN w:val="0"/>
      <w:adjustRightInd w:val="0"/>
      <w:ind w:left="1800" w:right="720"/>
    </w:pPr>
  </w:style>
  <w:style w:type="paragraph" w:customStyle="1" w:styleId="NumBulList3">
    <w:name w:val="Num_Bul_List_3"/>
    <w:basedOn w:val="BaseText"/>
    <w:rsid w:val="00FA7DAB"/>
    <w:pPr>
      <w:ind w:left="1440" w:right="720" w:hanging="360"/>
    </w:pPr>
  </w:style>
  <w:style w:type="paragraph" w:customStyle="1" w:styleId="NumBulList4">
    <w:name w:val="Num_Bul_List_4"/>
    <w:basedOn w:val="BaseText"/>
    <w:rsid w:val="00FA7DAB"/>
    <w:pPr>
      <w:ind w:left="1800" w:right="720" w:hanging="360"/>
    </w:pPr>
  </w:style>
  <w:style w:type="paragraph" w:customStyle="1" w:styleId="Preformat">
    <w:name w:val="Preformat"/>
    <w:basedOn w:val="BaseText"/>
    <w:rsid w:val="00FA7DA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/>
    </w:rPr>
  </w:style>
  <w:style w:type="paragraph" w:customStyle="1" w:styleId="ListTitle">
    <w:name w:val="List_Title"/>
    <w:basedOn w:val="BaseText"/>
    <w:rsid w:val="00FA7DAB"/>
    <w:pPr>
      <w:ind w:left="360"/>
    </w:pPr>
    <w:rPr>
      <w:b/>
    </w:rPr>
  </w:style>
  <w:style w:type="paragraph" w:customStyle="1" w:styleId="BoxTextNoTitle">
    <w:name w:val="Box_Text_No_Title"/>
    <w:basedOn w:val="BaseText"/>
    <w:rsid w:val="00FA7DAB"/>
    <w:pPr>
      <w:shd w:val="clear" w:color="auto" w:fill="E6E6E6"/>
      <w:ind w:left="360" w:right="360"/>
    </w:pPr>
  </w:style>
  <w:style w:type="paragraph" w:customStyle="1" w:styleId="ParagraphPostHead">
    <w:name w:val="Paragraph_Post_Head"/>
    <w:basedOn w:val="BaseText"/>
    <w:rsid w:val="00FA7DAB"/>
  </w:style>
  <w:style w:type="paragraph" w:customStyle="1" w:styleId="BoxList1">
    <w:name w:val="Box_List1"/>
    <w:basedOn w:val="BoxText"/>
    <w:rsid w:val="00FA7DAB"/>
    <w:pPr>
      <w:ind w:left="1080" w:hanging="360"/>
    </w:pPr>
    <w:rPr>
      <w:rFonts w:eastAsia="MS Mincho"/>
    </w:rPr>
  </w:style>
  <w:style w:type="paragraph" w:customStyle="1" w:styleId="BoxList2">
    <w:name w:val="Box_List2"/>
    <w:basedOn w:val="BoxList1"/>
    <w:rsid w:val="00FA7DAB"/>
    <w:pPr>
      <w:tabs>
        <w:tab w:val="left" w:pos="1440"/>
      </w:tabs>
      <w:ind w:left="1440"/>
    </w:pPr>
  </w:style>
  <w:style w:type="paragraph" w:customStyle="1" w:styleId="FigAltText">
    <w:name w:val="Fig_Alt_Text"/>
    <w:basedOn w:val="BaseText"/>
    <w:rsid w:val="00FA7DAB"/>
    <w:rPr>
      <w:rFonts w:eastAsia="SimSun"/>
      <w:sz w:val="20"/>
      <w:lang w:eastAsia="zh-CN"/>
    </w:rPr>
  </w:style>
  <w:style w:type="paragraph" w:customStyle="1" w:styleId="TableAltText">
    <w:name w:val="Table_Alt_Text"/>
    <w:basedOn w:val="BaseText"/>
    <w:rsid w:val="00FA7DAB"/>
    <w:rPr>
      <w:rFonts w:eastAsia="SimSun"/>
      <w:sz w:val="20"/>
      <w:lang w:eastAsia="zh-CN"/>
    </w:rPr>
  </w:style>
  <w:style w:type="paragraph" w:customStyle="1" w:styleId="AbbreviationsTranslated">
    <w:name w:val="Abbreviations_Translated"/>
    <w:basedOn w:val="BaseText"/>
    <w:rsid w:val="00FA7DAB"/>
    <w:pPr>
      <w:shd w:val="clear" w:color="auto" w:fill="D9D9D9"/>
    </w:pPr>
  </w:style>
  <w:style w:type="paragraph" w:customStyle="1" w:styleId="AbstractHeadTranslated">
    <w:name w:val="Abstract_Head_Translated"/>
    <w:basedOn w:val="BaseHeading"/>
    <w:rsid w:val="00FA7DAB"/>
    <w:pPr>
      <w:shd w:val="clear" w:color="auto" w:fill="D9D9D9"/>
    </w:pPr>
    <w:rPr>
      <w:sz w:val="24"/>
    </w:rPr>
  </w:style>
  <w:style w:type="paragraph" w:customStyle="1" w:styleId="AbstractTranslated">
    <w:name w:val="Abstract_Translated"/>
    <w:basedOn w:val="BaseText"/>
    <w:rsid w:val="00FA7DAB"/>
    <w:pPr>
      <w:shd w:val="clear" w:color="auto" w:fill="D9D9D9"/>
    </w:pPr>
  </w:style>
  <w:style w:type="paragraph" w:customStyle="1" w:styleId="AffiliationsTranslated">
    <w:name w:val="Affiliations_Translated"/>
    <w:basedOn w:val="BaseText"/>
    <w:rsid w:val="00FA7DAB"/>
    <w:pPr>
      <w:shd w:val="clear" w:color="auto" w:fill="D9D9D9"/>
    </w:pPr>
  </w:style>
  <w:style w:type="paragraph" w:customStyle="1" w:styleId="ArticleSubtitleTranslated">
    <w:name w:val="Article_Subtitle_Translated"/>
    <w:basedOn w:val="BaseHeading"/>
    <w:rsid w:val="00FA7DAB"/>
    <w:pPr>
      <w:shd w:val="clear" w:color="auto" w:fill="D9D9D9"/>
      <w:jc w:val="center"/>
      <w:outlineLvl w:val="1"/>
    </w:pPr>
    <w:rPr>
      <w:sz w:val="24"/>
    </w:rPr>
  </w:style>
  <w:style w:type="paragraph" w:customStyle="1" w:styleId="ArticleTitleTranslated">
    <w:name w:val="Article_Title_Translated"/>
    <w:basedOn w:val="BaseHeading"/>
    <w:rsid w:val="00FA7DAB"/>
    <w:pPr>
      <w:shd w:val="clear" w:color="auto" w:fill="D9D9D9"/>
    </w:pPr>
  </w:style>
  <w:style w:type="paragraph" w:customStyle="1" w:styleId="AuthorsTranslated">
    <w:name w:val="Authors_Translated"/>
    <w:basedOn w:val="BaseText"/>
    <w:rsid w:val="00FA7DAB"/>
    <w:pPr>
      <w:shd w:val="clear" w:color="auto" w:fill="D9D9D9"/>
    </w:pPr>
  </w:style>
  <w:style w:type="paragraph" w:customStyle="1" w:styleId="CorrespondenceTranslated">
    <w:name w:val="Correspondence_Translated"/>
    <w:basedOn w:val="BaseText"/>
    <w:rsid w:val="00FA7DAB"/>
    <w:pPr>
      <w:shd w:val="clear" w:color="auto" w:fill="D9D9D9"/>
    </w:pPr>
  </w:style>
  <w:style w:type="paragraph" w:customStyle="1" w:styleId="KeywordsTranslated">
    <w:name w:val="Keywords_Translated"/>
    <w:basedOn w:val="BaseText"/>
    <w:rsid w:val="00FA7DAB"/>
    <w:pPr>
      <w:shd w:val="clear" w:color="auto" w:fill="D9D9D9"/>
    </w:pPr>
  </w:style>
  <w:style w:type="paragraph" w:customStyle="1" w:styleId="GlossaryEntry">
    <w:name w:val="Glossary_Entry"/>
    <w:basedOn w:val="BaseText"/>
    <w:rsid w:val="00FA7DAB"/>
    <w:rPr>
      <w:rFonts w:eastAsia="SimSun"/>
      <w:sz w:val="20"/>
      <w:lang w:eastAsia="zh-CN"/>
    </w:rPr>
  </w:style>
  <w:style w:type="paragraph" w:customStyle="1" w:styleId="GlossaryHead">
    <w:name w:val="Glossary_Head"/>
    <w:basedOn w:val="BaseHeading"/>
    <w:rsid w:val="00FA7DAB"/>
    <w:rPr>
      <w:rFonts w:eastAsia="SimSun"/>
      <w:lang w:eastAsia="zh-CN"/>
    </w:rPr>
  </w:style>
  <w:style w:type="paragraph" w:customStyle="1" w:styleId="GlossarySection">
    <w:name w:val="Glossary_Section"/>
    <w:basedOn w:val="BaseText"/>
    <w:rsid w:val="00FA7DAB"/>
    <w:rPr>
      <w:rFonts w:eastAsia="SimSun"/>
      <w:b/>
      <w:i/>
      <w:lang w:eastAsia="zh-CN"/>
    </w:rPr>
  </w:style>
  <w:style w:type="paragraph" w:customStyle="1" w:styleId="FigTitle">
    <w:name w:val="Fig_Title"/>
    <w:basedOn w:val="BaseText"/>
    <w:rsid w:val="00FA7DAB"/>
    <w:rPr>
      <w:b/>
    </w:rPr>
  </w:style>
  <w:style w:type="character" w:customStyle="1" w:styleId="afcity">
    <w:name w:val="af_city"/>
    <w:rsid w:val="00FA7DAB"/>
    <w:rPr>
      <w:bdr w:val="none" w:sz="0" w:space="0" w:color="auto"/>
      <w:shd w:val="clear" w:color="auto" w:fill="81E7FF"/>
    </w:rPr>
  </w:style>
  <w:style w:type="character" w:customStyle="1" w:styleId="afpostcode">
    <w:name w:val="af_postcode"/>
    <w:rsid w:val="00FA7DAB"/>
    <w:rPr>
      <w:bdr w:val="none" w:sz="0" w:space="0" w:color="auto"/>
      <w:shd w:val="clear" w:color="auto" w:fill="FF75FF"/>
    </w:rPr>
  </w:style>
  <w:style w:type="character" w:customStyle="1" w:styleId="afstate">
    <w:name w:val="af_state"/>
    <w:rsid w:val="00FA7DAB"/>
    <w:rPr>
      <w:bdr w:val="none" w:sz="0" w:space="0" w:color="auto"/>
      <w:shd w:val="clear" w:color="auto" w:fill="75FF75"/>
    </w:rPr>
  </w:style>
  <w:style w:type="character" w:customStyle="1" w:styleId="aumember">
    <w:name w:val="au_member"/>
    <w:rsid w:val="00FA7DAB"/>
    <w:rPr>
      <w:bdr w:val="none" w:sz="0" w:space="0" w:color="auto"/>
      <w:shd w:val="clear" w:color="auto" w:fill="FF99CC"/>
    </w:rPr>
  </w:style>
  <w:style w:type="character" w:customStyle="1" w:styleId="bibaccess-date">
    <w:name w:val="bib_access-date"/>
    <w:rsid w:val="00FA7DAB"/>
    <w:rPr>
      <w:bdr w:val="none" w:sz="0" w:space="0" w:color="auto"/>
      <w:shd w:val="clear" w:color="auto" w:fill="C099F9"/>
    </w:rPr>
  </w:style>
  <w:style w:type="character" w:customStyle="1" w:styleId="bibalt-year">
    <w:name w:val="bib_alt-year"/>
    <w:rsid w:val="00FA7DAB"/>
    <w:rPr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FA7DAB"/>
    <w:rPr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FA7DAB"/>
    <w:rPr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FA7DAB"/>
    <w:rPr>
      <w:bdr w:val="none" w:sz="0" w:space="0" w:color="auto"/>
      <w:shd w:val="clear" w:color="auto" w:fill="FF9D5B"/>
    </w:rPr>
  </w:style>
  <w:style w:type="character" w:customStyle="1" w:styleId="bibconfacronym">
    <w:name w:val="bib_confacronym"/>
    <w:rsid w:val="00FA7DAB"/>
    <w:rPr>
      <w:bdr w:val="none" w:sz="0" w:space="0" w:color="auto"/>
      <w:shd w:val="clear" w:color="auto" w:fill="FD77F3"/>
    </w:rPr>
  </w:style>
  <w:style w:type="character" w:customStyle="1" w:styleId="bibconfdate">
    <w:name w:val="bib_confdate"/>
    <w:rsid w:val="00FA7DAB"/>
    <w:rPr>
      <w:bdr w:val="none" w:sz="0" w:space="0" w:color="auto"/>
      <w:shd w:val="clear" w:color="auto" w:fill="3CE0C1"/>
    </w:rPr>
  </w:style>
  <w:style w:type="character" w:customStyle="1" w:styleId="bibconference">
    <w:name w:val="bib_conference"/>
    <w:rsid w:val="00FA7DAB"/>
    <w:rPr>
      <w:bdr w:val="none" w:sz="0" w:space="0" w:color="auto"/>
      <w:shd w:val="clear" w:color="auto" w:fill="9CB3FE"/>
    </w:rPr>
  </w:style>
  <w:style w:type="character" w:customStyle="1" w:styleId="bibconflocation">
    <w:name w:val="bib_conflocation"/>
    <w:rsid w:val="00FA7DAB"/>
    <w:rPr>
      <w:bdr w:val="none" w:sz="0" w:space="0" w:color="auto"/>
      <w:shd w:val="clear" w:color="auto" w:fill="EC493C"/>
    </w:rPr>
  </w:style>
  <w:style w:type="character" w:customStyle="1" w:styleId="bibconfpaper">
    <w:name w:val="bib_confpaper"/>
    <w:rsid w:val="00FA7DAB"/>
    <w:rPr>
      <w:bdr w:val="none" w:sz="0" w:space="0" w:color="auto"/>
      <w:shd w:val="clear" w:color="auto" w:fill="61FF65"/>
    </w:rPr>
  </w:style>
  <w:style w:type="character" w:customStyle="1" w:styleId="bibconfproceedings">
    <w:name w:val="bib_confproceedings"/>
    <w:rsid w:val="00FA7DAB"/>
    <w:rPr>
      <w:bdr w:val="none" w:sz="0" w:space="0" w:color="auto"/>
      <w:shd w:val="clear" w:color="auto" w:fill="FDBA35"/>
    </w:rPr>
  </w:style>
  <w:style w:type="character" w:customStyle="1" w:styleId="bibday">
    <w:name w:val="bib_day"/>
    <w:rsid w:val="00FA7DAB"/>
    <w:rPr>
      <w:bdr w:val="none" w:sz="0" w:space="0" w:color="auto"/>
      <w:shd w:val="clear" w:color="auto" w:fill="FFFF66"/>
    </w:rPr>
  </w:style>
  <w:style w:type="character" w:customStyle="1" w:styleId="bibed-etal">
    <w:name w:val="bib_ed-etal"/>
    <w:rsid w:val="00FA7DAB"/>
    <w:rPr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FA7DAB"/>
    <w:rPr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FA7DAB"/>
    <w:rPr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FA7DAB"/>
    <w:rPr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FA7DAB"/>
    <w:rPr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FA7DAB"/>
    <w:rPr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FA7DAB"/>
    <w:rPr>
      <w:bdr w:val="none" w:sz="0" w:space="0" w:color="auto"/>
      <w:shd w:val="clear" w:color="auto" w:fill="CCFFCC"/>
    </w:rPr>
  </w:style>
  <w:style w:type="character" w:customStyle="1" w:styleId="bibisbn">
    <w:name w:val="bib_isbn"/>
    <w:rsid w:val="00FA7DAB"/>
    <w:rPr>
      <w:shd w:val="clear" w:color="auto" w:fill="D9D9D9"/>
    </w:rPr>
  </w:style>
  <w:style w:type="character" w:customStyle="1" w:styleId="biblocation">
    <w:name w:val="bib_location"/>
    <w:rsid w:val="00FA7DAB"/>
    <w:rPr>
      <w:bdr w:val="none" w:sz="0" w:space="0" w:color="auto"/>
      <w:shd w:val="clear" w:color="auto" w:fill="FFCCCC"/>
    </w:rPr>
  </w:style>
  <w:style w:type="character" w:customStyle="1" w:styleId="bibmonth">
    <w:name w:val="bib_month"/>
    <w:rsid w:val="00FA7DAB"/>
    <w:rPr>
      <w:szCs w:val="24"/>
      <w:bdr w:val="none" w:sz="0" w:space="0" w:color="auto"/>
      <w:shd w:val="clear" w:color="auto" w:fill="CCFF33"/>
    </w:rPr>
  </w:style>
  <w:style w:type="character" w:customStyle="1" w:styleId="bibpagecount">
    <w:name w:val="bib_pagecount"/>
    <w:rsid w:val="00FA7DAB"/>
    <w:rPr>
      <w:bdr w:val="none" w:sz="0" w:space="0" w:color="auto"/>
      <w:shd w:val="clear" w:color="auto" w:fill="00FF00"/>
    </w:rPr>
  </w:style>
  <w:style w:type="character" w:customStyle="1" w:styleId="bibpapernumber">
    <w:name w:val="bib_papernumber"/>
    <w:rsid w:val="00FA7DAB"/>
    <w:rPr>
      <w:bdr w:val="none" w:sz="0" w:space="0" w:color="auto"/>
      <w:shd w:val="clear" w:color="auto" w:fill="FFFF66"/>
    </w:rPr>
  </w:style>
  <w:style w:type="character" w:customStyle="1" w:styleId="bibpatent">
    <w:name w:val="bib_patent"/>
    <w:rsid w:val="00FA7DAB"/>
    <w:rPr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FA7DAB"/>
    <w:rPr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FA7DAB"/>
    <w:rPr>
      <w:bdr w:val="none" w:sz="0" w:space="0" w:color="auto"/>
      <w:shd w:val="clear" w:color="auto" w:fill="CCCCFF"/>
    </w:rPr>
  </w:style>
  <w:style w:type="character" w:customStyle="1" w:styleId="bibschool">
    <w:name w:val="bib_school"/>
    <w:rsid w:val="00FA7DAB"/>
    <w:rPr>
      <w:bdr w:val="none" w:sz="0" w:space="0" w:color="auto"/>
      <w:shd w:val="clear" w:color="auto" w:fill="FFCC66"/>
    </w:rPr>
  </w:style>
  <w:style w:type="character" w:customStyle="1" w:styleId="bibseries">
    <w:name w:val="bib_series"/>
    <w:rsid w:val="00FA7DAB"/>
    <w:rPr>
      <w:shd w:val="clear" w:color="auto" w:fill="FFCC99"/>
    </w:rPr>
  </w:style>
  <w:style w:type="character" w:customStyle="1" w:styleId="bibseriesno">
    <w:name w:val="bib_seriesno"/>
    <w:rsid w:val="00FA7DAB"/>
    <w:rPr>
      <w:shd w:val="clear" w:color="auto" w:fill="FFFF99"/>
    </w:rPr>
  </w:style>
  <w:style w:type="character" w:customStyle="1" w:styleId="bibtitle">
    <w:name w:val="bib_title"/>
    <w:rsid w:val="00FA7DAB"/>
    <w:rPr>
      <w:effect w:val="none"/>
      <w:bdr w:val="none" w:sz="0" w:space="0" w:color="auto"/>
      <w:shd w:val="clear" w:color="auto" w:fill="FF9966"/>
    </w:rPr>
  </w:style>
  <w:style w:type="character" w:customStyle="1" w:styleId="bibtrans">
    <w:name w:val="bib_trans"/>
    <w:rsid w:val="00FA7DAB"/>
    <w:rPr>
      <w:shd w:val="clear" w:color="auto" w:fill="99CC00"/>
    </w:rPr>
  </w:style>
  <w:style w:type="character" w:customStyle="1" w:styleId="bibvolcount">
    <w:name w:val="bib_volcount"/>
    <w:rsid w:val="00FA7DAB"/>
    <w:rPr>
      <w:bdr w:val="none" w:sz="0" w:space="0" w:color="auto"/>
      <w:shd w:val="clear" w:color="auto" w:fill="00FF00"/>
    </w:rPr>
  </w:style>
  <w:style w:type="character" w:customStyle="1" w:styleId="citesection">
    <w:name w:val="cite_section"/>
    <w:rsid w:val="00FA7DAB"/>
    <w:rPr>
      <w:bdr w:val="none" w:sz="0" w:space="0" w:color="auto"/>
      <w:shd w:val="clear" w:color="auto" w:fill="FF7C80"/>
    </w:rPr>
  </w:style>
  <w:style w:type="paragraph" w:customStyle="1" w:styleId="SupplementaryMaterialCaption">
    <w:name w:val="Supplementary_Material_Caption"/>
    <w:basedOn w:val="BaseText"/>
    <w:rsid w:val="00FA7DAB"/>
  </w:style>
  <w:style w:type="paragraph" w:customStyle="1" w:styleId="SupplementaryMaterialFileInformation">
    <w:name w:val="Supplementary_Material_File_Information"/>
    <w:basedOn w:val="BaseText"/>
    <w:rsid w:val="00FA7DAB"/>
    <w:pPr>
      <w:ind w:left="720"/>
      <w:contextualSpacing/>
    </w:pPr>
    <w:rPr>
      <w:color w:val="FF0000"/>
    </w:rPr>
  </w:style>
  <w:style w:type="paragraph" w:customStyle="1" w:styleId="DefinitionList">
    <w:name w:val="Definition_List"/>
    <w:basedOn w:val="BaseText"/>
    <w:rsid w:val="00FA7DAB"/>
    <w:pPr>
      <w:ind w:left="720"/>
    </w:pPr>
  </w:style>
  <w:style w:type="paragraph" w:customStyle="1" w:styleId="TableTitleContinued">
    <w:name w:val="Table_Title_Continued"/>
    <w:basedOn w:val="BaseText"/>
    <w:rsid w:val="00FA7DAB"/>
  </w:style>
  <w:style w:type="paragraph" w:customStyle="1" w:styleId="ReflistIntroduction">
    <w:name w:val="Reflist_Introduction"/>
    <w:basedOn w:val="BaseText"/>
    <w:rsid w:val="00FA7DAB"/>
  </w:style>
  <w:style w:type="paragraph" w:customStyle="1" w:styleId="BoxNote">
    <w:name w:val="Box_Note"/>
    <w:basedOn w:val="BaseText"/>
    <w:rsid w:val="00FA7DAB"/>
    <w:pPr>
      <w:shd w:val="clear" w:color="auto" w:fill="E6E6E6"/>
      <w:ind w:left="360" w:right="360"/>
    </w:pPr>
    <w:rPr>
      <w:sz w:val="20"/>
    </w:rPr>
  </w:style>
  <w:style w:type="paragraph" w:customStyle="1" w:styleId="AppendixHead3">
    <w:name w:val="Appendix_Head_3"/>
    <w:basedOn w:val="BaseHeading"/>
    <w:rsid w:val="00FA7DAB"/>
    <w:rPr>
      <w:i/>
      <w:sz w:val="24"/>
    </w:rPr>
  </w:style>
  <w:style w:type="paragraph" w:customStyle="1" w:styleId="AuthorContrib">
    <w:name w:val="Author_Contrib"/>
    <w:basedOn w:val="BaseText"/>
    <w:rsid w:val="00FA7DAB"/>
  </w:style>
  <w:style w:type="paragraph" w:customStyle="1" w:styleId="AuthorContribHead">
    <w:name w:val="Author_Contrib_Head"/>
    <w:basedOn w:val="BaseHeading"/>
    <w:rsid w:val="00FA7DAB"/>
  </w:style>
  <w:style w:type="paragraph" w:customStyle="1" w:styleId="Teaser">
    <w:name w:val="Teaser"/>
    <w:basedOn w:val="BaseText"/>
    <w:rsid w:val="00FA7DAB"/>
  </w:style>
  <w:style w:type="paragraph" w:customStyle="1" w:styleId="TeaserHead">
    <w:name w:val="Teaser_Head"/>
    <w:basedOn w:val="BaseHeading"/>
    <w:rsid w:val="00FA7DAB"/>
  </w:style>
  <w:style w:type="paragraph" w:customStyle="1" w:styleId="GroupAuthorMembers">
    <w:name w:val="GroupAuthorMembers"/>
    <w:basedOn w:val="BaseText"/>
    <w:rsid w:val="00FA7DAB"/>
  </w:style>
  <w:style w:type="character" w:styleId="Hyperlink">
    <w:name w:val="Hyperlink"/>
    <w:basedOn w:val="DefaultParagraphFont"/>
    <w:uiPriority w:val="99"/>
    <w:unhideWhenUsed/>
    <w:rsid w:val="004C1DB9"/>
    <w:rPr>
      <w:color w:val="0000FF" w:themeColor="hyperlink"/>
      <w:u w:val="single"/>
    </w:rPr>
  </w:style>
  <w:style w:type="character" w:customStyle="1" w:styleId="BaseTextChar">
    <w:name w:val="Base_Text Char"/>
    <w:basedOn w:val="DefaultParagraphFont"/>
    <w:link w:val="BaseText"/>
    <w:rsid w:val="002B337F"/>
    <w:rPr>
      <w:rFonts w:ascii="Times New Roman" w:eastAsia="Times New Roman" w:hAnsi="Times New Roman" w:cs="Times New Roman"/>
    </w:rPr>
  </w:style>
  <w:style w:type="character" w:customStyle="1" w:styleId="ReferencesChar">
    <w:name w:val="References Char"/>
    <w:basedOn w:val="BaseTextChar"/>
    <w:link w:val="References"/>
    <w:rsid w:val="002B337F"/>
    <w:rPr>
      <w:rFonts w:ascii="Times New Roman" w:eastAsia="Times New Roman" w:hAnsi="Times New Roman" w:cs="Times New Roman"/>
    </w:rPr>
  </w:style>
  <w:style w:type="character" w:customStyle="1" w:styleId="TableHeadChar">
    <w:name w:val="Table_Head Char"/>
    <w:basedOn w:val="BaseTextChar"/>
    <w:link w:val="TableHead"/>
    <w:rsid w:val="00FE5B2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unhideWhenUsed/>
    <w:rsid w:val="002B33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9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4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4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D7D0-2733-4DF5-BE5A-45E8181F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Vogler</dc:creator>
  <cp:keywords/>
  <dc:description/>
  <cp:lastModifiedBy>Maggie Abby</cp:lastModifiedBy>
  <cp:revision>4</cp:revision>
  <dcterms:created xsi:type="dcterms:W3CDTF">2019-09-16T00:56:00Z</dcterms:created>
  <dcterms:modified xsi:type="dcterms:W3CDTF">2019-09-16T00:58:00Z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</Properties>
</file>