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AE4C" w14:textId="77777777" w:rsidR="006E582C" w:rsidRDefault="006E582C" w:rsidP="006E582C">
      <w:pPr>
        <w:pStyle w:val="Normal1"/>
        <w:spacing w:line="276" w:lineRule="auto"/>
        <w:jc w:val="center"/>
        <w:rPr>
          <w:b/>
          <w:color w:val="212121"/>
        </w:rPr>
      </w:pPr>
    </w:p>
    <w:p w14:paraId="5C4A72D9" w14:textId="77777777" w:rsidR="006E582C" w:rsidRDefault="006E582C" w:rsidP="006E582C">
      <w:pPr>
        <w:pStyle w:val="Normal1"/>
        <w:spacing w:line="276" w:lineRule="auto"/>
        <w:jc w:val="center"/>
        <w:rPr>
          <w:b/>
          <w:color w:val="212121"/>
        </w:rPr>
      </w:pPr>
      <w:r>
        <w:rPr>
          <w:b/>
          <w:color w:val="212121"/>
        </w:rPr>
        <w:t>Table 1</w:t>
      </w:r>
    </w:p>
    <w:p w14:paraId="2F24D57C" w14:textId="77777777" w:rsidR="006E582C" w:rsidRDefault="006E582C" w:rsidP="006E582C">
      <w:pPr>
        <w:pStyle w:val="Normal1"/>
        <w:spacing w:line="276" w:lineRule="auto"/>
        <w:jc w:val="center"/>
        <w:rPr>
          <w:b/>
          <w:color w:val="212121"/>
        </w:rPr>
      </w:pPr>
    </w:p>
    <w:tbl>
      <w:tblPr>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280"/>
        <w:gridCol w:w="2580"/>
        <w:gridCol w:w="1580"/>
        <w:gridCol w:w="2420"/>
        <w:gridCol w:w="1740"/>
        <w:gridCol w:w="1900"/>
        <w:gridCol w:w="1400"/>
      </w:tblGrid>
      <w:tr w:rsidR="006E582C" w14:paraId="6A7005F4" w14:textId="77777777" w:rsidTr="00757B8D">
        <w:tc>
          <w:tcPr>
            <w:tcW w:w="1500" w:type="dxa"/>
            <w:shd w:val="clear" w:color="auto" w:fill="auto"/>
            <w:tcMar>
              <w:top w:w="100" w:type="dxa"/>
              <w:left w:w="100" w:type="dxa"/>
              <w:bottom w:w="100" w:type="dxa"/>
              <w:right w:w="100" w:type="dxa"/>
            </w:tcMar>
          </w:tcPr>
          <w:p w14:paraId="331ECA0B" w14:textId="77777777" w:rsidR="006E582C" w:rsidRDefault="006E582C" w:rsidP="00757B8D">
            <w:pPr>
              <w:pStyle w:val="Normal1"/>
              <w:widowControl w:val="0"/>
              <w:spacing w:line="240" w:lineRule="auto"/>
              <w:rPr>
                <w:color w:val="212121"/>
                <w:sz w:val="20"/>
                <w:szCs w:val="20"/>
              </w:rPr>
            </w:pPr>
            <w:r>
              <w:rPr>
                <w:color w:val="212121"/>
                <w:sz w:val="20"/>
                <w:szCs w:val="20"/>
              </w:rPr>
              <w:t>Citation</w:t>
            </w:r>
          </w:p>
        </w:tc>
        <w:tc>
          <w:tcPr>
            <w:tcW w:w="1280" w:type="dxa"/>
            <w:shd w:val="clear" w:color="auto" w:fill="auto"/>
            <w:tcMar>
              <w:top w:w="100" w:type="dxa"/>
              <w:left w:w="100" w:type="dxa"/>
              <w:bottom w:w="100" w:type="dxa"/>
              <w:right w:w="100" w:type="dxa"/>
            </w:tcMar>
          </w:tcPr>
          <w:p w14:paraId="3F39D339" w14:textId="77777777" w:rsidR="006E582C" w:rsidRDefault="006E582C" w:rsidP="00757B8D">
            <w:pPr>
              <w:pStyle w:val="Normal1"/>
              <w:widowControl w:val="0"/>
              <w:spacing w:line="240" w:lineRule="auto"/>
              <w:rPr>
                <w:color w:val="212121"/>
                <w:sz w:val="20"/>
                <w:szCs w:val="20"/>
              </w:rPr>
            </w:pPr>
            <w:r>
              <w:rPr>
                <w:color w:val="212121"/>
                <w:sz w:val="20"/>
                <w:szCs w:val="20"/>
              </w:rPr>
              <w:t>Study purpose &amp; design</w:t>
            </w:r>
          </w:p>
        </w:tc>
        <w:tc>
          <w:tcPr>
            <w:tcW w:w="2580" w:type="dxa"/>
            <w:shd w:val="clear" w:color="auto" w:fill="auto"/>
            <w:tcMar>
              <w:top w:w="100" w:type="dxa"/>
              <w:left w:w="100" w:type="dxa"/>
              <w:bottom w:w="100" w:type="dxa"/>
              <w:right w:w="100" w:type="dxa"/>
            </w:tcMar>
          </w:tcPr>
          <w:p w14:paraId="286919A2" w14:textId="77777777" w:rsidR="006E582C" w:rsidRDefault="006E582C" w:rsidP="00757B8D">
            <w:pPr>
              <w:pStyle w:val="Normal1"/>
              <w:widowControl w:val="0"/>
              <w:spacing w:line="240" w:lineRule="auto"/>
              <w:rPr>
                <w:color w:val="212121"/>
                <w:sz w:val="20"/>
                <w:szCs w:val="20"/>
              </w:rPr>
            </w:pPr>
            <w:r>
              <w:rPr>
                <w:color w:val="212121"/>
                <w:sz w:val="20"/>
                <w:szCs w:val="20"/>
              </w:rPr>
              <w:t>Sample &amp; setting</w:t>
            </w:r>
          </w:p>
        </w:tc>
        <w:tc>
          <w:tcPr>
            <w:tcW w:w="1580" w:type="dxa"/>
            <w:shd w:val="clear" w:color="auto" w:fill="auto"/>
            <w:tcMar>
              <w:top w:w="100" w:type="dxa"/>
              <w:left w:w="100" w:type="dxa"/>
              <w:bottom w:w="100" w:type="dxa"/>
              <w:right w:w="100" w:type="dxa"/>
            </w:tcMar>
          </w:tcPr>
          <w:p w14:paraId="63093337" w14:textId="77777777" w:rsidR="006E582C" w:rsidRDefault="006E582C" w:rsidP="00757B8D">
            <w:pPr>
              <w:pStyle w:val="Normal1"/>
              <w:widowControl w:val="0"/>
              <w:spacing w:line="240" w:lineRule="auto"/>
              <w:rPr>
                <w:color w:val="212121"/>
                <w:sz w:val="20"/>
                <w:szCs w:val="20"/>
              </w:rPr>
            </w:pPr>
            <w:r>
              <w:rPr>
                <w:color w:val="212121"/>
                <w:sz w:val="20"/>
                <w:szCs w:val="20"/>
              </w:rPr>
              <w:t>Independent &amp; Dependent variable</w:t>
            </w:r>
          </w:p>
        </w:tc>
        <w:tc>
          <w:tcPr>
            <w:tcW w:w="2420" w:type="dxa"/>
            <w:shd w:val="clear" w:color="auto" w:fill="auto"/>
            <w:tcMar>
              <w:top w:w="100" w:type="dxa"/>
              <w:left w:w="100" w:type="dxa"/>
              <w:bottom w:w="100" w:type="dxa"/>
              <w:right w:w="100" w:type="dxa"/>
            </w:tcMar>
          </w:tcPr>
          <w:p w14:paraId="72FEBD3D" w14:textId="77777777" w:rsidR="006E582C" w:rsidRDefault="006E582C" w:rsidP="00757B8D">
            <w:pPr>
              <w:pStyle w:val="Normal1"/>
              <w:widowControl w:val="0"/>
              <w:spacing w:line="240" w:lineRule="auto"/>
              <w:rPr>
                <w:color w:val="212121"/>
                <w:sz w:val="20"/>
                <w:szCs w:val="20"/>
              </w:rPr>
            </w:pPr>
            <w:r>
              <w:rPr>
                <w:color w:val="212121"/>
                <w:sz w:val="20"/>
                <w:szCs w:val="20"/>
              </w:rPr>
              <w:t>Findings</w:t>
            </w:r>
          </w:p>
        </w:tc>
        <w:tc>
          <w:tcPr>
            <w:tcW w:w="1740" w:type="dxa"/>
            <w:shd w:val="clear" w:color="auto" w:fill="auto"/>
            <w:tcMar>
              <w:top w:w="100" w:type="dxa"/>
              <w:left w:w="100" w:type="dxa"/>
              <w:bottom w:w="100" w:type="dxa"/>
              <w:right w:w="100" w:type="dxa"/>
            </w:tcMar>
          </w:tcPr>
          <w:p w14:paraId="31AEBB75" w14:textId="77777777" w:rsidR="006E582C" w:rsidRDefault="006E582C" w:rsidP="00757B8D">
            <w:pPr>
              <w:pStyle w:val="Normal1"/>
              <w:widowControl w:val="0"/>
              <w:spacing w:line="240" w:lineRule="auto"/>
              <w:rPr>
                <w:color w:val="212121"/>
                <w:sz w:val="20"/>
                <w:szCs w:val="20"/>
              </w:rPr>
            </w:pPr>
            <w:r>
              <w:rPr>
                <w:color w:val="212121"/>
                <w:sz w:val="20"/>
                <w:szCs w:val="20"/>
              </w:rPr>
              <w:t>Strengths &amp; Limitations</w:t>
            </w:r>
          </w:p>
        </w:tc>
        <w:tc>
          <w:tcPr>
            <w:tcW w:w="1900" w:type="dxa"/>
            <w:shd w:val="clear" w:color="auto" w:fill="auto"/>
            <w:tcMar>
              <w:top w:w="100" w:type="dxa"/>
              <w:left w:w="100" w:type="dxa"/>
              <w:bottom w:w="100" w:type="dxa"/>
              <w:right w:w="100" w:type="dxa"/>
            </w:tcMar>
          </w:tcPr>
          <w:p w14:paraId="175A395E" w14:textId="77777777" w:rsidR="006E582C" w:rsidRDefault="006E582C" w:rsidP="00757B8D">
            <w:pPr>
              <w:pStyle w:val="Normal1"/>
              <w:widowControl w:val="0"/>
              <w:spacing w:line="240" w:lineRule="auto"/>
              <w:rPr>
                <w:color w:val="212121"/>
                <w:sz w:val="20"/>
                <w:szCs w:val="20"/>
              </w:rPr>
            </w:pPr>
            <w:r>
              <w:rPr>
                <w:color w:val="212121"/>
                <w:sz w:val="20"/>
                <w:szCs w:val="20"/>
              </w:rPr>
              <w:t>Implications for Practice &amp; Research</w:t>
            </w:r>
          </w:p>
        </w:tc>
        <w:tc>
          <w:tcPr>
            <w:tcW w:w="1400" w:type="dxa"/>
            <w:shd w:val="clear" w:color="auto" w:fill="auto"/>
            <w:tcMar>
              <w:top w:w="100" w:type="dxa"/>
              <w:left w:w="100" w:type="dxa"/>
              <w:bottom w:w="100" w:type="dxa"/>
              <w:right w:w="100" w:type="dxa"/>
            </w:tcMar>
          </w:tcPr>
          <w:p w14:paraId="7B579806" w14:textId="77777777" w:rsidR="006E582C" w:rsidRDefault="006E582C" w:rsidP="00757B8D">
            <w:pPr>
              <w:pStyle w:val="Normal1"/>
              <w:widowControl w:val="0"/>
              <w:spacing w:line="240" w:lineRule="auto"/>
              <w:rPr>
                <w:color w:val="212121"/>
                <w:sz w:val="20"/>
                <w:szCs w:val="20"/>
              </w:rPr>
            </w:pPr>
            <w:r>
              <w:rPr>
                <w:color w:val="212121"/>
                <w:sz w:val="20"/>
                <w:szCs w:val="20"/>
              </w:rPr>
              <w:t>Quality of Evidence</w:t>
            </w:r>
          </w:p>
        </w:tc>
      </w:tr>
      <w:tr w:rsidR="006E582C" w14:paraId="730E6894" w14:textId="77777777" w:rsidTr="00757B8D">
        <w:tc>
          <w:tcPr>
            <w:tcW w:w="1500" w:type="dxa"/>
            <w:shd w:val="clear" w:color="auto" w:fill="auto"/>
            <w:tcMar>
              <w:top w:w="100" w:type="dxa"/>
              <w:left w:w="100" w:type="dxa"/>
              <w:bottom w:w="100" w:type="dxa"/>
              <w:right w:w="100" w:type="dxa"/>
            </w:tcMar>
          </w:tcPr>
          <w:p w14:paraId="66A15182" w14:textId="77777777" w:rsidR="006E582C" w:rsidRDefault="006E582C" w:rsidP="00757B8D">
            <w:pPr>
              <w:pStyle w:val="Normal1"/>
              <w:widowControl w:val="0"/>
              <w:spacing w:before="240" w:after="240" w:line="240" w:lineRule="auto"/>
              <w:rPr>
                <w:color w:val="212121"/>
                <w:sz w:val="20"/>
                <w:szCs w:val="20"/>
                <w:highlight w:val="white"/>
              </w:rPr>
            </w:pPr>
            <w:r>
              <w:rPr>
                <w:color w:val="212121"/>
                <w:sz w:val="20"/>
                <w:szCs w:val="20"/>
                <w:highlight w:val="white"/>
              </w:rPr>
              <w:t>Gaziano et al., (2018).</w:t>
            </w:r>
          </w:p>
          <w:p w14:paraId="55C0C955" w14:textId="77777777" w:rsidR="006E582C" w:rsidRDefault="006E582C" w:rsidP="00757B8D">
            <w:pPr>
              <w:pStyle w:val="Heading1"/>
              <w:keepNext w:val="0"/>
              <w:keepLines w:val="0"/>
              <w:widowControl w:val="0"/>
              <w:spacing w:before="480" w:line="240" w:lineRule="auto"/>
              <w:rPr>
                <w:color w:val="212121"/>
                <w:sz w:val="20"/>
                <w:szCs w:val="20"/>
                <w:highlight w:val="white"/>
              </w:rPr>
            </w:pPr>
            <w:bookmarkStart w:id="0" w:name="_8tw1r1l68nd1" w:colFirst="0" w:colLast="0"/>
            <w:bookmarkEnd w:id="0"/>
            <w:r>
              <w:rPr>
                <w:color w:val="212121"/>
                <w:sz w:val="20"/>
                <w:szCs w:val="20"/>
                <w:highlight w:val="white"/>
              </w:rPr>
              <w:t>Use of aspirin to reduce risk of initial vascular events in patients at moderate risk of cardiovascular disease (ARRIVE): a randomised, double-blind, placebo-controlled trial</w:t>
            </w:r>
          </w:p>
          <w:p w14:paraId="5FF8AB4D" w14:textId="77777777" w:rsidR="006E582C" w:rsidRDefault="006E582C" w:rsidP="00757B8D">
            <w:pPr>
              <w:pStyle w:val="Normal1"/>
              <w:widowControl w:val="0"/>
              <w:spacing w:before="240" w:after="240" w:line="240" w:lineRule="auto"/>
              <w:rPr>
                <w:color w:val="212121"/>
                <w:sz w:val="20"/>
                <w:szCs w:val="20"/>
                <w:highlight w:val="white"/>
              </w:rPr>
            </w:pPr>
            <w:r>
              <w:rPr>
                <w:color w:val="212121"/>
                <w:sz w:val="20"/>
                <w:szCs w:val="20"/>
                <w:highlight w:val="white"/>
              </w:rPr>
              <w:t xml:space="preserve"> </w:t>
            </w:r>
          </w:p>
        </w:tc>
        <w:tc>
          <w:tcPr>
            <w:tcW w:w="1280" w:type="dxa"/>
            <w:shd w:val="clear" w:color="auto" w:fill="auto"/>
            <w:tcMar>
              <w:top w:w="100" w:type="dxa"/>
              <w:left w:w="100" w:type="dxa"/>
              <w:bottom w:w="100" w:type="dxa"/>
              <w:right w:w="100" w:type="dxa"/>
            </w:tcMar>
          </w:tcPr>
          <w:p w14:paraId="61D0989D" w14:textId="77777777" w:rsidR="006E582C" w:rsidRDefault="006E582C" w:rsidP="00757B8D">
            <w:pPr>
              <w:pStyle w:val="Normal1"/>
              <w:widowControl w:val="0"/>
              <w:spacing w:line="240" w:lineRule="auto"/>
              <w:rPr>
                <w:color w:val="212121"/>
                <w:sz w:val="20"/>
                <w:szCs w:val="20"/>
              </w:rPr>
            </w:pPr>
            <w:r>
              <w:rPr>
                <w:color w:val="212121"/>
                <w:sz w:val="20"/>
                <w:szCs w:val="20"/>
              </w:rPr>
              <w:t>Purpose: assess how effective aspirin was to reduce risk of cardiovascular events</w:t>
            </w:r>
          </w:p>
          <w:p w14:paraId="1A7BB19A" w14:textId="77777777" w:rsidR="006E582C" w:rsidRDefault="006E582C" w:rsidP="00757B8D">
            <w:pPr>
              <w:pStyle w:val="Normal1"/>
              <w:widowControl w:val="0"/>
              <w:spacing w:line="240" w:lineRule="auto"/>
              <w:rPr>
                <w:color w:val="212121"/>
                <w:sz w:val="20"/>
                <w:szCs w:val="20"/>
              </w:rPr>
            </w:pPr>
          </w:p>
          <w:p w14:paraId="1659305F"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Design: randomized, double-blind, placebo-controlled trial </w:t>
            </w:r>
          </w:p>
        </w:tc>
        <w:tc>
          <w:tcPr>
            <w:tcW w:w="2580" w:type="dxa"/>
            <w:shd w:val="clear" w:color="auto" w:fill="auto"/>
            <w:tcMar>
              <w:top w:w="100" w:type="dxa"/>
              <w:left w:w="100" w:type="dxa"/>
              <w:bottom w:w="100" w:type="dxa"/>
              <w:right w:w="100" w:type="dxa"/>
            </w:tcMar>
          </w:tcPr>
          <w:p w14:paraId="76A174AA" w14:textId="77777777" w:rsidR="006E582C" w:rsidRDefault="006E582C" w:rsidP="00757B8D">
            <w:pPr>
              <w:pStyle w:val="Normal1"/>
              <w:widowControl w:val="0"/>
              <w:spacing w:line="240" w:lineRule="auto"/>
              <w:rPr>
                <w:color w:val="212121"/>
                <w:sz w:val="20"/>
                <w:szCs w:val="20"/>
              </w:rPr>
            </w:pPr>
            <w:r>
              <w:rPr>
                <w:color w:val="212121"/>
                <w:sz w:val="20"/>
                <w:szCs w:val="20"/>
              </w:rPr>
              <w:t>Sample size:</w:t>
            </w:r>
          </w:p>
          <w:p w14:paraId="2B059AE4"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 xml:space="preserve"> N = 12,546</w:t>
            </w:r>
          </w:p>
          <w:p w14:paraId="1113DD7F"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Aspirin = 6,270</w:t>
            </w:r>
          </w:p>
          <w:p w14:paraId="4224FB3F"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Placebo = 6,276</w:t>
            </w:r>
          </w:p>
          <w:p w14:paraId="1FC77CE0" w14:textId="77777777" w:rsidR="006E582C" w:rsidRDefault="006E582C" w:rsidP="00757B8D">
            <w:pPr>
              <w:pStyle w:val="Normal1"/>
              <w:widowControl w:val="0"/>
              <w:spacing w:line="240" w:lineRule="auto"/>
              <w:rPr>
                <w:color w:val="212121"/>
                <w:sz w:val="20"/>
                <w:szCs w:val="20"/>
              </w:rPr>
            </w:pPr>
          </w:p>
          <w:p w14:paraId="430E60D0"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Demographics: </w:t>
            </w:r>
          </w:p>
          <w:p w14:paraId="19A4D153" w14:textId="77777777" w:rsidR="006E582C" w:rsidRDefault="006E582C" w:rsidP="00757B8D">
            <w:pPr>
              <w:pStyle w:val="Normal1"/>
              <w:widowControl w:val="0"/>
              <w:spacing w:line="240" w:lineRule="auto"/>
              <w:rPr>
                <w:color w:val="212121"/>
                <w:sz w:val="20"/>
                <w:szCs w:val="20"/>
              </w:rPr>
            </w:pPr>
            <w:r>
              <w:rPr>
                <w:color w:val="212121"/>
                <w:sz w:val="20"/>
                <w:szCs w:val="20"/>
              </w:rPr>
              <w:t>Aspirin</w:t>
            </w:r>
          </w:p>
          <w:p w14:paraId="62FF14BF"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29.5% female</w:t>
            </w:r>
          </w:p>
          <w:p w14:paraId="6ECBDB0B"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Mean age 63.9</w:t>
            </w:r>
          </w:p>
          <w:p w14:paraId="1D9F3846"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28.8% smoke</w:t>
            </w:r>
          </w:p>
          <w:p w14:paraId="003E91E7" w14:textId="77777777" w:rsidR="006E582C" w:rsidRDefault="006E582C" w:rsidP="00757B8D">
            <w:pPr>
              <w:pStyle w:val="Normal1"/>
              <w:widowControl w:val="0"/>
              <w:spacing w:line="240" w:lineRule="auto"/>
              <w:rPr>
                <w:color w:val="212121"/>
                <w:sz w:val="20"/>
                <w:szCs w:val="20"/>
              </w:rPr>
            </w:pPr>
            <w:r>
              <w:rPr>
                <w:color w:val="212121"/>
                <w:sz w:val="20"/>
                <w:szCs w:val="20"/>
              </w:rPr>
              <w:t>Placebo</w:t>
            </w:r>
          </w:p>
          <w:p w14:paraId="7B6FEE6E"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Mean age 63.9</w:t>
            </w:r>
          </w:p>
          <w:p w14:paraId="101AF5EA"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29. 6% female</w:t>
            </w:r>
          </w:p>
          <w:p w14:paraId="7558CEEC"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28.5% smoke</w:t>
            </w:r>
          </w:p>
          <w:p w14:paraId="6B07276C" w14:textId="77777777" w:rsidR="006E582C" w:rsidRDefault="006E582C" w:rsidP="00757B8D">
            <w:pPr>
              <w:pStyle w:val="Normal1"/>
              <w:widowControl w:val="0"/>
              <w:spacing w:line="240" w:lineRule="auto"/>
              <w:rPr>
                <w:color w:val="212121"/>
                <w:sz w:val="20"/>
                <w:szCs w:val="20"/>
              </w:rPr>
            </w:pPr>
          </w:p>
          <w:p w14:paraId="0C804576" w14:textId="77777777" w:rsidR="006E582C" w:rsidRDefault="006E582C" w:rsidP="00757B8D">
            <w:pPr>
              <w:pStyle w:val="Normal1"/>
              <w:widowControl w:val="0"/>
              <w:spacing w:line="240" w:lineRule="auto"/>
              <w:rPr>
                <w:color w:val="212121"/>
                <w:sz w:val="20"/>
                <w:szCs w:val="20"/>
              </w:rPr>
            </w:pPr>
            <w:r>
              <w:rPr>
                <w:color w:val="212121"/>
                <w:sz w:val="20"/>
                <w:szCs w:val="20"/>
              </w:rPr>
              <w:t>Sampling Strategy:</w:t>
            </w:r>
          </w:p>
          <w:p w14:paraId="2FF570A6" w14:textId="77777777" w:rsidR="006E582C" w:rsidRDefault="006E582C" w:rsidP="00757B8D">
            <w:pPr>
              <w:pStyle w:val="Normal1"/>
              <w:widowControl w:val="0"/>
              <w:numPr>
                <w:ilvl w:val="0"/>
                <w:numId w:val="24"/>
              </w:numPr>
              <w:spacing w:line="240" w:lineRule="auto"/>
              <w:rPr>
                <w:color w:val="212121"/>
                <w:sz w:val="20"/>
                <w:szCs w:val="20"/>
              </w:rPr>
            </w:pPr>
            <w:r>
              <w:rPr>
                <w:color w:val="212121"/>
                <w:sz w:val="20"/>
                <w:szCs w:val="20"/>
              </w:rPr>
              <w:t xml:space="preserve"> Randomized (1:1) computer-generated randomization code </w:t>
            </w:r>
          </w:p>
          <w:p w14:paraId="75EF4D4B" w14:textId="77777777" w:rsidR="006E582C" w:rsidRDefault="006E582C" w:rsidP="00757B8D">
            <w:pPr>
              <w:pStyle w:val="Normal1"/>
              <w:widowControl w:val="0"/>
              <w:spacing w:line="240" w:lineRule="auto"/>
              <w:rPr>
                <w:color w:val="212121"/>
                <w:sz w:val="20"/>
                <w:szCs w:val="20"/>
              </w:rPr>
            </w:pPr>
          </w:p>
          <w:p w14:paraId="787530E7" w14:textId="77777777" w:rsidR="006E582C" w:rsidRDefault="006E582C" w:rsidP="00757B8D">
            <w:pPr>
              <w:pStyle w:val="Normal1"/>
              <w:widowControl w:val="0"/>
              <w:spacing w:line="240" w:lineRule="auto"/>
              <w:rPr>
                <w:color w:val="212121"/>
                <w:sz w:val="20"/>
                <w:szCs w:val="20"/>
              </w:rPr>
            </w:pPr>
            <w:r>
              <w:rPr>
                <w:color w:val="212121"/>
                <w:sz w:val="20"/>
                <w:szCs w:val="20"/>
              </w:rPr>
              <w:t xml:space="preserve">Inclusion criteria: </w:t>
            </w:r>
          </w:p>
          <w:p w14:paraId="42E1F518"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Men age 55+</w:t>
            </w:r>
          </w:p>
          <w:p w14:paraId="71847833"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Women age 60+</w:t>
            </w:r>
          </w:p>
          <w:p w14:paraId="02043E9B"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Average cardiovascular risk</w:t>
            </w:r>
          </w:p>
          <w:p w14:paraId="77E2805F" w14:textId="77777777" w:rsidR="006E582C" w:rsidRDefault="006E582C" w:rsidP="00757B8D">
            <w:pPr>
              <w:pStyle w:val="Normal1"/>
              <w:widowControl w:val="0"/>
              <w:spacing w:line="240" w:lineRule="auto"/>
              <w:rPr>
                <w:color w:val="212121"/>
                <w:sz w:val="20"/>
                <w:szCs w:val="20"/>
              </w:rPr>
            </w:pPr>
          </w:p>
          <w:p w14:paraId="4763A1F8" w14:textId="77777777" w:rsidR="006E582C" w:rsidRDefault="006E582C" w:rsidP="00757B8D">
            <w:pPr>
              <w:pStyle w:val="Normal1"/>
              <w:widowControl w:val="0"/>
              <w:spacing w:line="240" w:lineRule="auto"/>
              <w:rPr>
                <w:color w:val="212121"/>
                <w:sz w:val="20"/>
                <w:szCs w:val="20"/>
              </w:rPr>
            </w:pPr>
            <w:r>
              <w:rPr>
                <w:color w:val="212121"/>
                <w:sz w:val="20"/>
                <w:szCs w:val="20"/>
              </w:rPr>
              <w:t xml:space="preserve">Exclusion criteria:  </w:t>
            </w:r>
          </w:p>
          <w:p w14:paraId="54496F66" w14:textId="77777777" w:rsidR="006E582C" w:rsidRDefault="006E582C" w:rsidP="00757B8D">
            <w:pPr>
              <w:pStyle w:val="Normal1"/>
              <w:widowControl w:val="0"/>
              <w:numPr>
                <w:ilvl w:val="0"/>
                <w:numId w:val="18"/>
              </w:numPr>
              <w:spacing w:line="240" w:lineRule="auto"/>
              <w:rPr>
                <w:color w:val="212121"/>
                <w:sz w:val="20"/>
                <w:szCs w:val="20"/>
              </w:rPr>
            </w:pPr>
            <w:r>
              <w:rPr>
                <w:color w:val="212121"/>
                <w:sz w:val="20"/>
                <w:szCs w:val="20"/>
              </w:rPr>
              <w:t xml:space="preserve">High risk of bleeding, diabetes, history of a vascular event, requires antiplatelet therapy </w:t>
            </w:r>
          </w:p>
        </w:tc>
        <w:tc>
          <w:tcPr>
            <w:tcW w:w="1580" w:type="dxa"/>
            <w:shd w:val="clear" w:color="auto" w:fill="auto"/>
            <w:tcMar>
              <w:top w:w="100" w:type="dxa"/>
              <w:left w:w="100" w:type="dxa"/>
              <w:bottom w:w="100" w:type="dxa"/>
              <w:right w:w="100" w:type="dxa"/>
            </w:tcMar>
          </w:tcPr>
          <w:p w14:paraId="204380C3" w14:textId="77777777" w:rsidR="006E582C" w:rsidRDefault="006E582C" w:rsidP="00757B8D">
            <w:pPr>
              <w:pStyle w:val="Normal1"/>
              <w:widowControl w:val="0"/>
              <w:spacing w:line="240" w:lineRule="auto"/>
              <w:rPr>
                <w:color w:val="212121"/>
                <w:sz w:val="20"/>
                <w:szCs w:val="20"/>
              </w:rPr>
            </w:pPr>
            <w:r>
              <w:rPr>
                <w:color w:val="212121"/>
                <w:sz w:val="20"/>
                <w:szCs w:val="20"/>
              </w:rPr>
              <w:t>Independent variable:</w:t>
            </w:r>
          </w:p>
          <w:p w14:paraId="58AF711C" w14:textId="77777777" w:rsidR="006E582C" w:rsidRDefault="006E582C" w:rsidP="00757B8D">
            <w:pPr>
              <w:pStyle w:val="Normal1"/>
              <w:widowControl w:val="0"/>
              <w:numPr>
                <w:ilvl w:val="0"/>
                <w:numId w:val="4"/>
              </w:numPr>
              <w:spacing w:line="240" w:lineRule="auto"/>
              <w:rPr>
                <w:color w:val="212121"/>
                <w:sz w:val="20"/>
                <w:szCs w:val="20"/>
              </w:rPr>
            </w:pPr>
            <w:r>
              <w:rPr>
                <w:color w:val="212121"/>
                <w:sz w:val="20"/>
                <w:szCs w:val="20"/>
              </w:rPr>
              <w:t>Taking 100 mg aspirin tablets daily or placebo</w:t>
            </w:r>
          </w:p>
          <w:p w14:paraId="5D9328D2" w14:textId="77777777" w:rsidR="006E582C" w:rsidRDefault="006E582C" w:rsidP="00757B8D">
            <w:pPr>
              <w:pStyle w:val="Normal1"/>
              <w:widowControl w:val="0"/>
              <w:spacing w:line="240" w:lineRule="auto"/>
              <w:rPr>
                <w:color w:val="212121"/>
                <w:sz w:val="20"/>
                <w:szCs w:val="20"/>
              </w:rPr>
            </w:pPr>
          </w:p>
          <w:p w14:paraId="7191DE79"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Dependent variable: </w:t>
            </w:r>
          </w:p>
          <w:p w14:paraId="0410AE2A" w14:textId="77777777" w:rsidR="006E582C" w:rsidRDefault="006E582C" w:rsidP="00757B8D">
            <w:pPr>
              <w:pStyle w:val="Normal1"/>
              <w:widowControl w:val="0"/>
              <w:numPr>
                <w:ilvl w:val="0"/>
                <w:numId w:val="4"/>
              </w:numPr>
              <w:spacing w:line="240" w:lineRule="auto"/>
              <w:rPr>
                <w:color w:val="212121"/>
                <w:sz w:val="20"/>
                <w:szCs w:val="20"/>
              </w:rPr>
            </w:pPr>
            <w:r>
              <w:rPr>
                <w:color w:val="212121"/>
                <w:sz w:val="20"/>
                <w:szCs w:val="20"/>
              </w:rPr>
              <w:t>First cardiac event (MI, stroke, unstable angina, cardiovascular death, TIA)</w:t>
            </w:r>
          </w:p>
          <w:p w14:paraId="0EF62B72" w14:textId="77777777" w:rsidR="006E582C" w:rsidRDefault="006E582C" w:rsidP="00757B8D">
            <w:pPr>
              <w:pStyle w:val="Normal1"/>
              <w:widowControl w:val="0"/>
              <w:spacing w:line="240" w:lineRule="auto"/>
              <w:rPr>
                <w:color w:val="212121"/>
                <w:sz w:val="20"/>
                <w:szCs w:val="20"/>
              </w:rPr>
            </w:pPr>
            <w:r>
              <w:rPr>
                <w:color w:val="212121"/>
                <w:sz w:val="20"/>
                <w:szCs w:val="20"/>
              </w:rPr>
              <w:t xml:space="preserve"> </w:t>
            </w:r>
          </w:p>
        </w:tc>
        <w:tc>
          <w:tcPr>
            <w:tcW w:w="2420" w:type="dxa"/>
            <w:shd w:val="clear" w:color="auto" w:fill="auto"/>
            <w:tcMar>
              <w:top w:w="100" w:type="dxa"/>
              <w:left w:w="100" w:type="dxa"/>
              <w:bottom w:w="100" w:type="dxa"/>
              <w:right w:w="100" w:type="dxa"/>
            </w:tcMar>
          </w:tcPr>
          <w:p w14:paraId="14ED7202" w14:textId="77777777" w:rsidR="006E582C" w:rsidRDefault="006E582C" w:rsidP="00757B8D">
            <w:pPr>
              <w:pStyle w:val="Normal1"/>
              <w:widowControl w:val="0"/>
              <w:spacing w:line="240" w:lineRule="auto"/>
              <w:rPr>
                <w:color w:val="212121"/>
                <w:sz w:val="20"/>
                <w:szCs w:val="20"/>
              </w:rPr>
            </w:pPr>
            <w:r>
              <w:rPr>
                <w:color w:val="212121"/>
                <w:sz w:val="20"/>
                <w:szCs w:val="20"/>
              </w:rPr>
              <w:t>Findings</w:t>
            </w:r>
          </w:p>
          <w:p w14:paraId="743B760A" w14:textId="77777777" w:rsidR="006E582C" w:rsidRDefault="006E582C" w:rsidP="00757B8D">
            <w:pPr>
              <w:pStyle w:val="Normal1"/>
              <w:widowControl w:val="0"/>
              <w:numPr>
                <w:ilvl w:val="0"/>
                <w:numId w:val="4"/>
              </w:numPr>
              <w:spacing w:line="240" w:lineRule="auto"/>
              <w:rPr>
                <w:color w:val="212121"/>
                <w:sz w:val="20"/>
                <w:szCs w:val="20"/>
              </w:rPr>
            </w:pPr>
            <w:r>
              <w:rPr>
                <w:color w:val="212121"/>
                <w:sz w:val="20"/>
                <w:szCs w:val="20"/>
              </w:rPr>
              <w:t xml:space="preserve">No significant difference between treatment group and placebo </w:t>
            </w:r>
          </w:p>
          <w:p w14:paraId="282C4A21" w14:textId="77777777" w:rsidR="006E582C" w:rsidRDefault="006E582C" w:rsidP="00757B8D">
            <w:pPr>
              <w:pStyle w:val="Normal1"/>
              <w:widowControl w:val="0"/>
              <w:numPr>
                <w:ilvl w:val="0"/>
                <w:numId w:val="4"/>
              </w:numPr>
              <w:spacing w:line="240" w:lineRule="auto"/>
              <w:rPr>
                <w:color w:val="212121"/>
                <w:sz w:val="20"/>
                <w:szCs w:val="20"/>
              </w:rPr>
            </w:pPr>
            <w:r>
              <w:rPr>
                <w:color w:val="212121"/>
                <w:sz w:val="20"/>
                <w:szCs w:val="20"/>
              </w:rPr>
              <w:t>In the study, aspirin was not shown to lower risk of major cardiovascular events (p = 0.6)</w:t>
            </w:r>
          </w:p>
          <w:p w14:paraId="4624AE6D" w14:textId="77777777" w:rsidR="006E582C" w:rsidRDefault="006E582C" w:rsidP="00757B8D">
            <w:pPr>
              <w:pStyle w:val="Normal1"/>
              <w:widowControl w:val="0"/>
              <w:numPr>
                <w:ilvl w:val="0"/>
                <w:numId w:val="4"/>
              </w:numPr>
              <w:spacing w:line="240" w:lineRule="auto"/>
              <w:rPr>
                <w:color w:val="212121"/>
                <w:sz w:val="20"/>
                <w:szCs w:val="20"/>
              </w:rPr>
            </w:pPr>
            <w:r>
              <w:rPr>
                <w:color w:val="212121"/>
                <w:sz w:val="20"/>
                <w:szCs w:val="20"/>
              </w:rPr>
              <w:t>Statistically significant increase in mild gastrointestinal bleeding and other minor bleeding in the aspirin group (p = 0.0007)</w:t>
            </w:r>
          </w:p>
          <w:p w14:paraId="08446EA8" w14:textId="77777777" w:rsidR="006E582C" w:rsidRDefault="006E582C" w:rsidP="00757B8D">
            <w:pPr>
              <w:pStyle w:val="Normal1"/>
              <w:widowControl w:val="0"/>
              <w:numPr>
                <w:ilvl w:val="0"/>
                <w:numId w:val="4"/>
              </w:numPr>
              <w:spacing w:line="240" w:lineRule="auto"/>
              <w:rPr>
                <w:color w:val="212121"/>
                <w:sz w:val="20"/>
                <w:szCs w:val="20"/>
              </w:rPr>
            </w:pPr>
            <w:r>
              <w:rPr>
                <w:color w:val="212121"/>
                <w:sz w:val="20"/>
                <w:szCs w:val="20"/>
              </w:rPr>
              <w:t xml:space="preserve">This study was consistent with findings of previous similar studies </w:t>
            </w:r>
          </w:p>
          <w:p w14:paraId="4455DB74" w14:textId="77777777" w:rsidR="006E582C" w:rsidRDefault="006E582C" w:rsidP="00757B8D">
            <w:pPr>
              <w:pStyle w:val="Normal1"/>
              <w:widowControl w:val="0"/>
              <w:spacing w:line="240" w:lineRule="auto"/>
              <w:rPr>
                <w:color w:val="212121"/>
                <w:sz w:val="20"/>
                <w:szCs w:val="20"/>
              </w:rPr>
            </w:pPr>
            <w:r>
              <w:rPr>
                <w:color w:val="212121"/>
                <w:sz w:val="20"/>
                <w:szCs w:val="20"/>
              </w:rPr>
              <w:t xml:space="preserve"> </w:t>
            </w:r>
          </w:p>
          <w:p w14:paraId="2CD0C25D" w14:textId="77777777" w:rsidR="006E582C" w:rsidRDefault="006E582C" w:rsidP="00757B8D">
            <w:pPr>
              <w:pStyle w:val="Normal1"/>
              <w:widowControl w:val="0"/>
              <w:spacing w:line="240" w:lineRule="auto"/>
              <w:rPr>
                <w:color w:val="212121"/>
                <w:sz w:val="20"/>
                <w:szCs w:val="20"/>
              </w:rPr>
            </w:pPr>
          </w:p>
        </w:tc>
        <w:tc>
          <w:tcPr>
            <w:tcW w:w="1740" w:type="dxa"/>
            <w:shd w:val="clear" w:color="auto" w:fill="auto"/>
            <w:tcMar>
              <w:top w:w="100" w:type="dxa"/>
              <w:left w:w="100" w:type="dxa"/>
              <w:bottom w:w="100" w:type="dxa"/>
              <w:right w:w="100" w:type="dxa"/>
            </w:tcMar>
          </w:tcPr>
          <w:p w14:paraId="5FBD3FBA" w14:textId="77777777" w:rsidR="006E582C" w:rsidRDefault="006E582C" w:rsidP="00757B8D">
            <w:pPr>
              <w:pStyle w:val="Normal1"/>
              <w:widowControl w:val="0"/>
              <w:spacing w:line="240" w:lineRule="auto"/>
              <w:rPr>
                <w:color w:val="212121"/>
                <w:sz w:val="20"/>
                <w:szCs w:val="20"/>
              </w:rPr>
            </w:pPr>
            <w:r>
              <w:rPr>
                <w:color w:val="212121"/>
                <w:sz w:val="20"/>
                <w:szCs w:val="20"/>
              </w:rPr>
              <w:t xml:space="preserve">Strengths: </w:t>
            </w:r>
          </w:p>
          <w:p w14:paraId="7A42A985"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Large study</w:t>
            </w:r>
          </w:p>
          <w:p w14:paraId="6A6E432F"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RCT, double-blind</w:t>
            </w:r>
          </w:p>
          <w:p w14:paraId="23144342"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7 countries looks at different populations</w:t>
            </w:r>
          </w:p>
          <w:p w14:paraId="5B650501" w14:textId="77777777" w:rsidR="006E582C" w:rsidRDefault="006E582C" w:rsidP="00757B8D">
            <w:pPr>
              <w:pStyle w:val="Normal1"/>
              <w:widowControl w:val="0"/>
              <w:spacing w:line="240" w:lineRule="auto"/>
              <w:rPr>
                <w:color w:val="212121"/>
                <w:sz w:val="20"/>
                <w:szCs w:val="20"/>
              </w:rPr>
            </w:pPr>
          </w:p>
          <w:p w14:paraId="4D7DE2E3" w14:textId="77777777" w:rsidR="006E582C" w:rsidRDefault="006E582C" w:rsidP="00757B8D">
            <w:pPr>
              <w:pStyle w:val="Normal1"/>
              <w:widowControl w:val="0"/>
              <w:spacing w:line="240" w:lineRule="auto"/>
              <w:rPr>
                <w:color w:val="212121"/>
                <w:sz w:val="20"/>
                <w:szCs w:val="20"/>
              </w:rPr>
            </w:pPr>
            <w:r>
              <w:rPr>
                <w:color w:val="212121"/>
                <w:sz w:val="20"/>
                <w:szCs w:val="20"/>
              </w:rPr>
              <w:t xml:space="preserve">Limitations:  </w:t>
            </w:r>
          </w:p>
          <w:p w14:paraId="7175EB0A"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Difficult to fully capture all safety events and effectiveness of aspirin in primary care setting</w:t>
            </w:r>
          </w:p>
          <w:p w14:paraId="53C6D0E6"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Follow up was not frequent, could affect reliability of patient reporting events</w:t>
            </w:r>
          </w:p>
          <w:p w14:paraId="0D48E18C"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Incidence of serious events between the two groups was very low</w:t>
            </w:r>
          </w:p>
        </w:tc>
        <w:tc>
          <w:tcPr>
            <w:tcW w:w="1900" w:type="dxa"/>
            <w:shd w:val="clear" w:color="auto" w:fill="auto"/>
            <w:tcMar>
              <w:top w:w="100" w:type="dxa"/>
              <w:left w:w="100" w:type="dxa"/>
              <w:bottom w:w="100" w:type="dxa"/>
              <w:right w:w="100" w:type="dxa"/>
            </w:tcMar>
          </w:tcPr>
          <w:p w14:paraId="4001711B" w14:textId="77777777" w:rsidR="006E582C" w:rsidRDefault="006E582C" w:rsidP="00757B8D">
            <w:pPr>
              <w:pStyle w:val="Normal1"/>
              <w:widowControl w:val="0"/>
              <w:spacing w:line="240" w:lineRule="auto"/>
              <w:rPr>
                <w:color w:val="212121"/>
                <w:sz w:val="20"/>
                <w:szCs w:val="20"/>
              </w:rPr>
            </w:pPr>
            <w:r>
              <w:rPr>
                <w:color w:val="212121"/>
                <w:sz w:val="20"/>
                <w:szCs w:val="20"/>
              </w:rPr>
              <w:t xml:space="preserve">Future research </w:t>
            </w:r>
          </w:p>
          <w:p w14:paraId="125CE9F6"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 xml:space="preserve">Aspirin for specific populations </w:t>
            </w:r>
          </w:p>
          <w:p w14:paraId="11882AFB"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 xml:space="preserve">Aspirin for younger individuals </w:t>
            </w:r>
          </w:p>
          <w:p w14:paraId="2FE5A3E5" w14:textId="77777777" w:rsidR="006E582C" w:rsidRDefault="006E582C" w:rsidP="00757B8D">
            <w:pPr>
              <w:pStyle w:val="Normal1"/>
              <w:widowControl w:val="0"/>
              <w:numPr>
                <w:ilvl w:val="0"/>
                <w:numId w:val="10"/>
              </w:numPr>
              <w:spacing w:line="240" w:lineRule="auto"/>
              <w:rPr>
                <w:color w:val="212121"/>
                <w:sz w:val="20"/>
                <w:szCs w:val="20"/>
              </w:rPr>
            </w:pPr>
            <w:r>
              <w:rPr>
                <w:color w:val="212121"/>
                <w:sz w:val="20"/>
                <w:szCs w:val="20"/>
              </w:rPr>
              <w:t xml:space="preserve">Aspirin effect on cancer outcomes, the article tried to address this but was not long enough to assess this outcome </w:t>
            </w:r>
          </w:p>
          <w:p w14:paraId="17CD5153" w14:textId="77777777" w:rsidR="006E582C" w:rsidRDefault="006E582C" w:rsidP="00757B8D">
            <w:pPr>
              <w:pStyle w:val="Normal1"/>
              <w:widowControl w:val="0"/>
              <w:spacing w:line="240" w:lineRule="auto"/>
              <w:rPr>
                <w:color w:val="212121"/>
                <w:sz w:val="20"/>
                <w:szCs w:val="20"/>
              </w:rPr>
            </w:pPr>
          </w:p>
          <w:p w14:paraId="3AB59B6B" w14:textId="77777777" w:rsidR="006E582C" w:rsidRDefault="006E582C" w:rsidP="00757B8D">
            <w:pPr>
              <w:pStyle w:val="Normal1"/>
              <w:widowControl w:val="0"/>
              <w:spacing w:line="240" w:lineRule="auto"/>
              <w:rPr>
                <w:color w:val="212121"/>
                <w:sz w:val="20"/>
                <w:szCs w:val="20"/>
              </w:rPr>
            </w:pPr>
          </w:p>
        </w:tc>
        <w:tc>
          <w:tcPr>
            <w:tcW w:w="1400" w:type="dxa"/>
            <w:shd w:val="clear" w:color="auto" w:fill="auto"/>
            <w:tcMar>
              <w:top w:w="100" w:type="dxa"/>
              <w:left w:w="100" w:type="dxa"/>
              <w:bottom w:w="100" w:type="dxa"/>
              <w:right w:w="100" w:type="dxa"/>
            </w:tcMar>
          </w:tcPr>
          <w:p w14:paraId="64182F89" w14:textId="77777777" w:rsidR="006E582C" w:rsidRDefault="006E582C" w:rsidP="00757B8D">
            <w:pPr>
              <w:pStyle w:val="Normal1"/>
              <w:widowControl w:val="0"/>
              <w:spacing w:line="240" w:lineRule="auto"/>
              <w:rPr>
                <w:color w:val="212121"/>
                <w:sz w:val="20"/>
                <w:szCs w:val="20"/>
              </w:rPr>
            </w:pPr>
            <w:r>
              <w:rPr>
                <w:color w:val="212121"/>
                <w:sz w:val="20"/>
                <w:szCs w:val="20"/>
              </w:rPr>
              <w:t xml:space="preserve">Guideline: </w:t>
            </w:r>
          </w:p>
          <w:p w14:paraId="0EE4888B" w14:textId="77777777" w:rsidR="006E582C" w:rsidRDefault="006E582C" w:rsidP="00757B8D">
            <w:pPr>
              <w:pStyle w:val="Normal1"/>
              <w:widowControl w:val="0"/>
              <w:spacing w:line="240" w:lineRule="auto"/>
              <w:rPr>
                <w:color w:val="212121"/>
                <w:sz w:val="20"/>
                <w:szCs w:val="20"/>
              </w:rPr>
            </w:pPr>
            <w:r>
              <w:rPr>
                <w:color w:val="212121"/>
                <w:sz w:val="20"/>
                <w:szCs w:val="20"/>
              </w:rPr>
              <w:t>CONSORT</w:t>
            </w:r>
          </w:p>
          <w:p w14:paraId="7056F3F1" w14:textId="77777777" w:rsidR="006E582C" w:rsidRDefault="006E582C" w:rsidP="00757B8D">
            <w:pPr>
              <w:pStyle w:val="Normal1"/>
              <w:widowControl w:val="0"/>
              <w:spacing w:line="240" w:lineRule="auto"/>
              <w:rPr>
                <w:color w:val="212121"/>
                <w:sz w:val="20"/>
                <w:szCs w:val="20"/>
              </w:rPr>
            </w:pPr>
          </w:p>
          <w:p w14:paraId="52D94E46" w14:textId="77777777" w:rsidR="006E582C" w:rsidRDefault="006E582C" w:rsidP="00757B8D">
            <w:pPr>
              <w:pStyle w:val="Normal1"/>
              <w:widowControl w:val="0"/>
              <w:spacing w:line="240" w:lineRule="auto"/>
              <w:rPr>
                <w:color w:val="212121"/>
                <w:sz w:val="20"/>
                <w:szCs w:val="20"/>
              </w:rPr>
            </w:pPr>
            <w:r>
              <w:rPr>
                <w:color w:val="212121"/>
                <w:sz w:val="20"/>
                <w:szCs w:val="20"/>
              </w:rPr>
              <w:t xml:space="preserve">Evaluation: </w:t>
            </w:r>
          </w:p>
          <w:p w14:paraId="759CB8A8" w14:textId="77777777" w:rsidR="006E582C" w:rsidRDefault="006E582C" w:rsidP="00757B8D">
            <w:pPr>
              <w:pStyle w:val="Normal1"/>
              <w:widowControl w:val="0"/>
              <w:spacing w:line="240" w:lineRule="auto"/>
              <w:rPr>
                <w:color w:val="212121"/>
                <w:sz w:val="20"/>
                <w:szCs w:val="20"/>
              </w:rPr>
            </w:pPr>
            <w:r>
              <w:rPr>
                <w:color w:val="212121"/>
                <w:sz w:val="20"/>
                <w:szCs w:val="20"/>
              </w:rPr>
              <w:t xml:space="preserve">24/25 criteria met. </w:t>
            </w:r>
          </w:p>
          <w:p w14:paraId="1864EE15" w14:textId="77777777" w:rsidR="006E582C" w:rsidRDefault="006E582C" w:rsidP="00757B8D">
            <w:pPr>
              <w:pStyle w:val="Normal1"/>
              <w:widowControl w:val="0"/>
              <w:numPr>
                <w:ilvl w:val="0"/>
                <w:numId w:val="11"/>
              </w:numPr>
              <w:spacing w:line="240" w:lineRule="auto"/>
              <w:rPr>
                <w:color w:val="212121"/>
                <w:sz w:val="20"/>
                <w:szCs w:val="20"/>
              </w:rPr>
            </w:pPr>
            <w:r>
              <w:rPr>
                <w:color w:val="212121"/>
                <w:sz w:val="20"/>
                <w:szCs w:val="20"/>
              </w:rPr>
              <w:t>No hypothesis</w:t>
            </w:r>
          </w:p>
        </w:tc>
      </w:tr>
    </w:tbl>
    <w:p w14:paraId="0ACEE483" w14:textId="77777777" w:rsidR="006E582C" w:rsidRDefault="006E582C" w:rsidP="006E582C">
      <w:pPr>
        <w:pStyle w:val="Normal1"/>
        <w:spacing w:line="276" w:lineRule="auto"/>
        <w:rPr>
          <w:color w:val="212121"/>
          <w:sz w:val="20"/>
          <w:szCs w:val="20"/>
        </w:rPr>
      </w:pPr>
    </w:p>
    <w:p w14:paraId="3E213B0C" w14:textId="77777777" w:rsidR="006E582C" w:rsidRDefault="006E582C" w:rsidP="006E582C">
      <w:pPr>
        <w:pStyle w:val="Normal1"/>
        <w:spacing w:line="276" w:lineRule="auto"/>
        <w:rPr>
          <w:color w:val="212121"/>
          <w:sz w:val="20"/>
          <w:szCs w:val="20"/>
        </w:rPr>
      </w:pPr>
    </w:p>
    <w:tbl>
      <w:tblPr>
        <w:tblW w:w="14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0"/>
        <w:gridCol w:w="1640"/>
        <w:gridCol w:w="2460"/>
        <w:gridCol w:w="1520"/>
        <w:gridCol w:w="2280"/>
        <w:gridCol w:w="1920"/>
        <w:gridCol w:w="1660"/>
        <w:gridCol w:w="1600"/>
      </w:tblGrid>
      <w:tr w:rsidR="006E582C" w14:paraId="2C3C2C14" w14:textId="77777777" w:rsidTr="00757B8D">
        <w:tc>
          <w:tcPr>
            <w:tcW w:w="1300" w:type="dxa"/>
            <w:shd w:val="clear" w:color="auto" w:fill="auto"/>
            <w:tcMar>
              <w:top w:w="100" w:type="dxa"/>
              <w:left w:w="100" w:type="dxa"/>
              <w:bottom w:w="100" w:type="dxa"/>
              <w:right w:w="100" w:type="dxa"/>
            </w:tcMar>
          </w:tcPr>
          <w:p w14:paraId="1BE323D0" w14:textId="77777777" w:rsidR="006E582C" w:rsidRDefault="006E582C" w:rsidP="00757B8D">
            <w:pPr>
              <w:pStyle w:val="Normal1"/>
              <w:widowControl w:val="0"/>
              <w:spacing w:line="240" w:lineRule="auto"/>
              <w:rPr>
                <w:color w:val="212121"/>
                <w:sz w:val="20"/>
                <w:szCs w:val="20"/>
              </w:rPr>
            </w:pPr>
            <w:r>
              <w:rPr>
                <w:color w:val="212121"/>
                <w:sz w:val="20"/>
                <w:szCs w:val="20"/>
              </w:rPr>
              <w:lastRenderedPageBreak/>
              <w:t>Citation</w:t>
            </w:r>
          </w:p>
        </w:tc>
        <w:tc>
          <w:tcPr>
            <w:tcW w:w="1640" w:type="dxa"/>
            <w:shd w:val="clear" w:color="auto" w:fill="auto"/>
            <w:tcMar>
              <w:top w:w="100" w:type="dxa"/>
              <w:left w:w="100" w:type="dxa"/>
              <w:bottom w:w="100" w:type="dxa"/>
              <w:right w:w="100" w:type="dxa"/>
            </w:tcMar>
          </w:tcPr>
          <w:p w14:paraId="73E19DFA" w14:textId="77777777" w:rsidR="006E582C" w:rsidRDefault="006E582C" w:rsidP="00757B8D">
            <w:pPr>
              <w:pStyle w:val="Normal1"/>
              <w:widowControl w:val="0"/>
              <w:spacing w:line="240" w:lineRule="auto"/>
              <w:rPr>
                <w:color w:val="212121"/>
                <w:sz w:val="20"/>
                <w:szCs w:val="20"/>
              </w:rPr>
            </w:pPr>
            <w:r>
              <w:rPr>
                <w:color w:val="212121"/>
                <w:sz w:val="20"/>
                <w:szCs w:val="20"/>
              </w:rPr>
              <w:t>Study purpose &amp; design</w:t>
            </w:r>
          </w:p>
        </w:tc>
        <w:tc>
          <w:tcPr>
            <w:tcW w:w="2460" w:type="dxa"/>
            <w:shd w:val="clear" w:color="auto" w:fill="auto"/>
            <w:tcMar>
              <w:top w:w="100" w:type="dxa"/>
              <w:left w:w="100" w:type="dxa"/>
              <w:bottom w:w="100" w:type="dxa"/>
              <w:right w:w="100" w:type="dxa"/>
            </w:tcMar>
          </w:tcPr>
          <w:p w14:paraId="31768199" w14:textId="77777777" w:rsidR="006E582C" w:rsidRDefault="006E582C" w:rsidP="00757B8D">
            <w:pPr>
              <w:pStyle w:val="Normal1"/>
              <w:widowControl w:val="0"/>
              <w:spacing w:line="240" w:lineRule="auto"/>
              <w:rPr>
                <w:color w:val="212121"/>
                <w:sz w:val="20"/>
                <w:szCs w:val="20"/>
              </w:rPr>
            </w:pPr>
            <w:r>
              <w:rPr>
                <w:color w:val="212121"/>
                <w:sz w:val="20"/>
                <w:szCs w:val="20"/>
              </w:rPr>
              <w:t>Sample &amp; setting</w:t>
            </w:r>
          </w:p>
        </w:tc>
        <w:tc>
          <w:tcPr>
            <w:tcW w:w="1520" w:type="dxa"/>
            <w:shd w:val="clear" w:color="auto" w:fill="auto"/>
            <w:tcMar>
              <w:top w:w="100" w:type="dxa"/>
              <w:left w:w="100" w:type="dxa"/>
              <w:bottom w:w="100" w:type="dxa"/>
              <w:right w:w="100" w:type="dxa"/>
            </w:tcMar>
          </w:tcPr>
          <w:p w14:paraId="2A569523" w14:textId="77777777" w:rsidR="006E582C" w:rsidRDefault="006E582C" w:rsidP="00757B8D">
            <w:pPr>
              <w:pStyle w:val="Normal1"/>
              <w:widowControl w:val="0"/>
              <w:spacing w:line="240" w:lineRule="auto"/>
              <w:rPr>
                <w:color w:val="212121"/>
                <w:sz w:val="20"/>
                <w:szCs w:val="20"/>
              </w:rPr>
            </w:pPr>
            <w:r>
              <w:rPr>
                <w:color w:val="212121"/>
                <w:sz w:val="20"/>
                <w:szCs w:val="20"/>
              </w:rPr>
              <w:t>Independent &amp; Dependent variable</w:t>
            </w:r>
          </w:p>
        </w:tc>
        <w:tc>
          <w:tcPr>
            <w:tcW w:w="2280" w:type="dxa"/>
            <w:shd w:val="clear" w:color="auto" w:fill="auto"/>
            <w:tcMar>
              <w:top w:w="100" w:type="dxa"/>
              <w:left w:w="100" w:type="dxa"/>
              <w:bottom w:w="100" w:type="dxa"/>
              <w:right w:w="100" w:type="dxa"/>
            </w:tcMar>
          </w:tcPr>
          <w:p w14:paraId="56A42F4A" w14:textId="77777777" w:rsidR="006E582C" w:rsidRDefault="006E582C" w:rsidP="00757B8D">
            <w:pPr>
              <w:pStyle w:val="Normal1"/>
              <w:widowControl w:val="0"/>
              <w:spacing w:line="240" w:lineRule="auto"/>
              <w:rPr>
                <w:color w:val="212121"/>
                <w:sz w:val="20"/>
                <w:szCs w:val="20"/>
              </w:rPr>
            </w:pPr>
            <w:r>
              <w:rPr>
                <w:color w:val="212121"/>
                <w:sz w:val="20"/>
                <w:szCs w:val="20"/>
              </w:rPr>
              <w:t>Findings</w:t>
            </w:r>
          </w:p>
        </w:tc>
        <w:tc>
          <w:tcPr>
            <w:tcW w:w="1920" w:type="dxa"/>
            <w:shd w:val="clear" w:color="auto" w:fill="auto"/>
            <w:tcMar>
              <w:top w:w="100" w:type="dxa"/>
              <w:left w:w="100" w:type="dxa"/>
              <w:bottom w:w="100" w:type="dxa"/>
              <w:right w:w="100" w:type="dxa"/>
            </w:tcMar>
          </w:tcPr>
          <w:p w14:paraId="73B6FFF9" w14:textId="77777777" w:rsidR="006E582C" w:rsidRDefault="006E582C" w:rsidP="00757B8D">
            <w:pPr>
              <w:pStyle w:val="Normal1"/>
              <w:widowControl w:val="0"/>
              <w:spacing w:line="240" w:lineRule="auto"/>
              <w:rPr>
                <w:color w:val="212121"/>
                <w:sz w:val="20"/>
                <w:szCs w:val="20"/>
              </w:rPr>
            </w:pPr>
            <w:r>
              <w:rPr>
                <w:color w:val="212121"/>
                <w:sz w:val="20"/>
                <w:szCs w:val="20"/>
              </w:rPr>
              <w:t>Strengths &amp; Limitations</w:t>
            </w:r>
          </w:p>
        </w:tc>
        <w:tc>
          <w:tcPr>
            <w:tcW w:w="1660" w:type="dxa"/>
            <w:shd w:val="clear" w:color="auto" w:fill="auto"/>
            <w:tcMar>
              <w:top w:w="100" w:type="dxa"/>
              <w:left w:w="100" w:type="dxa"/>
              <w:bottom w:w="100" w:type="dxa"/>
              <w:right w:w="100" w:type="dxa"/>
            </w:tcMar>
          </w:tcPr>
          <w:p w14:paraId="4E86E858" w14:textId="77777777" w:rsidR="006E582C" w:rsidRDefault="006E582C" w:rsidP="00757B8D">
            <w:pPr>
              <w:pStyle w:val="Normal1"/>
              <w:widowControl w:val="0"/>
              <w:spacing w:line="240" w:lineRule="auto"/>
              <w:rPr>
                <w:color w:val="212121"/>
                <w:sz w:val="20"/>
                <w:szCs w:val="20"/>
              </w:rPr>
            </w:pPr>
            <w:r>
              <w:rPr>
                <w:color w:val="212121"/>
                <w:sz w:val="20"/>
                <w:szCs w:val="20"/>
              </w:rPr>
              <w:t>Implications for Practice &amp; Research</w:t>
            </w:r>
          </w:p>
        </w:tc>
        <w:tc>
          <w:tcPr>
            <w:tcW w:w="1600" w:type="dxa"/>
            <w:shd w:val="clear" w:color="auto" w:fill="auto"/>
            <w:tcMar>
              <w:top w:w="100" w:type="dxa"/>
              <w:left w:w="100" w:type="dxa"/>
              <w:bottom w:w="100" w:type="dxa"/>
              <w:right w:w="100" w:type="dxa"/>
            </w:tcMar>
          </w:tcPr>
          <w:p w14:paraId="288C5F99" w14:textId="77777777" w:rsidR="006E582C" w:rsidRDefault="006E582C" w:rsidP="00757B8D">
            <w:pPr>
              <w:pStyle w:val="Normal1"/>
              <w:widowControl w:val="0"/>
              <w:spacing w:line="240" w:lineRule="auto"/>
              <w:rPr>
                <w:color w:val="212121"/>
                <w:sz w:val="20"/>
                <w:szCs w:val="20"/>
              </w:rPr>
            </w:pPr>
            <w:r>
              <w:rPr>
                <w:color w:val="212121"/>
                <w:sz w:val="20"/>
                <w:szCs w:val="20"/>
              </w:rPr>
              <w:t>Quality of Evidence</w:t>
            </w:r>
          </w:p>
        </w:tc>
      </w:tr>
      <w:tr w:rsidR="006E582C" w14:paraId="5B37749C" w14:textId="77777777" w:rsidTr="00757B8D">
        <w:tc>
          <w:tcPr>
            <w:tcW w:w="1300" w:type="dxa"/>
            <w:shd w:val="clear" w:color="auto" w:fill="auto"/>
            <w:tcMar>
              <w:top w:w="100" w:type="dxa"/>
              <w:left w:w="100" w:type="dxa"/>
              <w:bottom w:w="100" w:type="dxa"/>
              <w:right w:w="100" w:type="dxa"/>
            </w:tcMar>
          </w:tcPr>
          <w:p w14:paraId="1B73B749" w14:textId="77777777" w:rsidR="006E582C" w:rsidRDefault="006E582C" w:rsidP="00757B8D">
            <w:pPr>
              <w:pStyle w:val="Normal1"/>
              <w:widowControl w:val="0"/>
              <w:spacing w:before="240" w:after="240" w:line="240" w:lineRule="auto"/>
              <w:rPr>
                <w:color w:val="212121"/>
                <w:sz w:val="20"/>
                <w:szCs w:val="20"/>
                <w:highlight w:val="white"/>
              </w:rPr>
            </w:pPr>
            <w:r>
              <w:rPr>
                <w:color w:val="212121"/>
                <w:sz w:val="20"/>
                <w:szCs w:val="20"/>
                <w:highlight w:val="white"/>
              </w:rPr>
              <w:t>Zhao et al., (2020).</w:t>
            </w:r>
          </w:p>
          <w:p w14:paraId="414B31F4" w14:textId="77777777" w:rsidR="006E582C" w:rsidRDefault="006E582C" w:rsidP="00757B8D">
            <w:pPr>
              <w:pStyle w:val="Heading1"/>
              <w:keepNext w:val="0"/>
              <w:keepLines w:val="0"/>
              <w:widowControl w:val="0"/>
              <w:spacing w:before="480" w:line="240" w:lineRule="auto"/>
              <w:rPr>
                <w:color w:val="212121"/>
                <w:sz w:val="20"/>
                <w:szCs w:val="20"/>
                <w:highlight w:val="white"/>
              </w:rPr>
            </w:pPr>
            <w:bookmarkStart w:id="1" w:name="_d7hi7yovulj" w:colFirst="0" w:colLast="0"/>
            <w:bookmarkEnd w:id="1"/>
            <w:r>
              <w:rPr>
                <w:color w:val="212121"/>
                <w:sz w:val="20"/>
                <w:szCs w:val="20"/>
                <w:highlight w:val="white"/>
              </w:rPr>
              <w:t>All-cause mortality following low-dose aspirin treatment for patients with high cardiovascular risk in remote Australian Aboriginal communities: an observational study</w:t>
            </w:r>
          </w:p>
          <w:p w14:paraId="7CC82D96" w14:textId="77777777" w:rsidR="006E582C" w:rsidRDefault="006E582C" w:rsidP="00757B8D">
            <w:pPr>
              <w:pStyle w:val="Normal1"/>
              <w:widowControl w:val="0"/>
              <w:spacing w:before="240" w:after="240" w:line="240" w:lineRule="auto"/>
              <w:rPr>
                <w:color w:val="212121"/>
                <w:sz w:val="20"/>
                <w:szCs w:val="20"/>
                <w:highlight w:val="white"/>
              </w:rPr>
            </w:pPr>
          </w:p>
        </w:tc>
        <w:tc>
          <w:tcPr>
            <w:tcW w:w="1640" w:type="dxa"/>
            <w:shd w:val="clear" w:color="auto" w:fill="auto"/>
            <w:tcMar>
              <w:top w:w="100" w:type="dxa"/>
              <w:left w:w="100" w:type="dxa"/>
              <w:bottom w:w="100" w:type="dxa"/>
              <w:right w:w="100" w:type="dxa"/>
            </w:tcMar>
          </w:tcPr>
          <w:p w14:paraId="2689CC6E" w14:textId="77777777" w:rsidR="006E582C" w:rsidRDefault="006E582C" w:rsidP="00757B8D">
            <w:pPr>
              <w:pStyle w:val="Normal1"/>
              <w:widowControl w:val="0"/>
              <w:spacing w:line="240" w:lineRule="auto"/>
              <w:rPr>
                <w:color w:val="212121"/>
                <w:sz w:val="20"/>
                <w:szCs w:val="20"/>
              </w:rPr>
            </w:pPr>
            <w:r>
              <w:rPr>
                <w:color w:val="212121"/>
                <w:sz w:val="20"/>
                <w:szCs w:val="20"/>
              </w:rPr>
              <w:t xml:space="preserve">Purpose: To look at the benefit from low-dose aspirin in participants with no previous cardiovascular events </w:t>
            </w:r>
          </w:p>
          <w:p w14:paraId="0F745209" w14:textId="77777777" w:rsidR="006E582C" w:rsidRDefault="006E582C" w:rsidP="00757B8D">
            <w:pPr>
              <w:pStyle w:val="Normal1"/>
              <w:widowControl w:val="0"/>
              <w:spacing w:line="240" w:lineRule="auto"/>
              <w:rPr>
                <w:color w:val="212121"/>
                <w:sz w:val="20"/>
                <w:szCs w:val="20"/>
              </w:rPr>
            </w:pPr>
          </w:p>
          <w:p w14:paraId="7C7BCDFA"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Design: retrospective cohort study </w:t>
            </w:r>
          </w:p>
        </w:tc>
        <w:tc>
          <w:tcPr>
            <w:tcW w:w="2460" w:type="dxa"/>
            <w:shd w:val="clear" w:color="auto" w:fill="auto"/>
            <w:tcMar>
              <w:top w:w="100" w:type="dxa"/>
              <w:left w:w="100" w:type="dxa"/>
              <w:bottom w:w="100" w:type="dxa"/>
              <w:right w:w="100" w:type="dxa"/>
            </w:tcMar>
          </w:tcPr>
          <w:p w14:paraId="3499DE31" w14:textId="77777777" w:rsidR="006E582C" w:rsidRDefault="006E582C" w:rsidP="00757B8D">
            <w:pPr>
              <w:pStyle w:val="Normal1"/>
              <w:widowControl w:val="0"/>
              <w:spacing w:line="240" w:lineRule="auto"/>
              <w:rPr>
                <w:color w:val="212121"/>
                <w:sz w:val="20"/>
                <w:szCs w:val="20"/>
              </w:rPr>
            </w:pPr>
            <w:r>
              <w:rPr>
                <w:color w:val="212121"/>
                <w:sz w:val="20"/>
                <w:szCs w:val="20"/>
              </w:rPr>
              <w:t>Sample size:</w:t>
            </w:r>
          </w:p>
          <w:p w14:paraId="0DEDC6B6"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 xml:space="preserve"> N = 8,167</w:t>
            </w:r>
          </w:p>
          <w:p w14:paraId="75ECDD7A"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Aspirin = 1,865</w:t>
            </w:r>
          </w:p>
          <w:p w14:paraId="1AF9755A"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Nonaspirin = 6,302</w:t>
            </w:r>
          </w:p>
          <w:p w14:paraId="6F17C40D" w14:textId="77777777" w:rsidR="006E582C" w:rsidRDefault="006E582C" w:rsidP="00757B8D">
            <w:pPr>
              <w:pStyle w:val="Normal1"/>
              <w:widowControl w:val="0"/>
              <w:spacing w:line="240" w:lineRule="auto"/>
              <w:rPr>
                <w:color w:val="212121"/>
                <w:sz w:val="20"/>
                <w:szCs w:val="20"/>
              </w:rPr>
            </w:pPr>
          </w:p>
          <w:p w14:paraId="7DC91610"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Demographics after coarsened exact matching same for aspirin and nonaspirin group : </w:t>
            </w:r>
          </w:p>
          <w:p w14:paraId="26606105"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48.8% male</w:t>
            </w:r>
          </w:p>
          <w:p w14:paraId="5A76C45F"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Mean age 44</w:t>
            </w:r>
          </w:p>
          <w:p w14:paraId="19585C43"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44.4% diabetes</w:t>
            </w:r>
          </w:p>
          <w:p w14:paraId="6DD83175"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 xml:space="preserve">87.1% Aboriginal </w:t>
            </w:r>
          </w:p>
          <w:p w14:paraId="19EE3B69" w14:textId="77777777" w:rsidR="006E582C" w:rsidRDefault="006E582C" w:rsidP="00757B8D">
            <w:pPr>
              <w:pStyle w:val="Normal1"/>
              <w:widowControl w:val="0"/>
              <w:spacing w:line="240" w:lineRule="auto"/>
              <w:rPr>
                <w:color w:val="212121"/>
                <w:sz w:val="20"/>
                <w:szCs w:val="20"/>
              </w:rPr>
            </w:pPr>
          </w:p>
          <w:p w14:paraId="6369DFD1" w14:textId="77777777" w:rsidR="006E582C" w:rsidRDefault="006E582C" w:rsidP="00757B8D">
            <w:pPr>
              <w:pStyle w:val="Normal1"/>
              <w:widowControl w:val="0"/>
              <w:spacing w:line="240" w:lineRule="auto"/>
              <w:rPr>
                <w:color w:val="212121"/>
                <w:sz w:val="20"/>
                <w:szCs w:val="20"/>
              </w:rPr>
            </w:pPr>
            <w:r>
              <w:rPr>
                <w:color w:val="212121"/>
                <w:sz w:val="20"/>
                <w:szCs w:val="20"/>
              </w:rPr>
              <w:t>Sampling Strategy:</w:t>
            </w:r>
          </w:p>
          <w:p w14:paraId="6FBC495D" w14:textId="77777777" w:rsidR="006E582C" w:rsidRDefault="006E582C" w:rsidP="00757B8D">
            <w:pPr>
              <w:pStyle w:val="Normal1"/>
              <w:widowControl w:val="0"/>
              <w:numPr>
                <w:ilvl w:val="0"/>
                <w:numId w:val="5"/>
              </w:numPr>
              <w:spacing w:line="240" w:lineRule="auto"/>
              <w:rPr>
                <w:color w:val="212121"/>
                <w:sz w:val="20"/>
                <w:szCs w:val="20"/>
              </w:rPr>
            </w:pPr>
            <w:r>
              <w:rPr>
                <w:color w:val="212121"/>
                <w:sz w:val="20"/>
                <w:szCs w:val="20"/>
              </w:rPr>
              <w:t xml:space="preserve">Used data from hospitals and primary care settings. Confounding factors were controlled by matching </w:t>
            </w:r>
          </w:p>
          <w:p w14:paraId="255758F7" w14:textId="77777777" w:rsidR="006E582C" w:rsidRDefault="006E582C" w:rsidP="00757B8D">
            <w:pPr>
              <w:pStyle w:val="Normal1"/>
              <w:widowControl w:val="0"/>
              <w:spacing w:line="240" w:lineRule="auto"/>
              <w:ind w:left="450"/>
              <w:rPr>
                <w:color w:val="212121"/>
                <w:sz w:val="20"/>
                <w:szCs w:val="20"/>
              </w:rPr>
            </w:pPr>
          </w:p>
          <w:p w14:paraId="22FCD007" w14:textId="77777777" w:rsidR="006E582C" w:rsidRDefault="006E582C" w:rsidP="00757B8D">
            <w:pPr>
              <w:pStyle w:val="Normal1"/>
              <w:widowControl w:val="0"/>
              <w:spacing w:line="240" w:lineRule="auto"/>
              <w:rPr>
                <w:color w:val="212121"/>
                <w:sz w:val="20"/>
                <w:szCs w:val="20"/>
              </w:rPr>
            </w:pPr>
            <w:r>
              <w:rPr>
                <w:color w:val="212121"/>
                <w:sz w:val="20"/>
                <w:szCs w:val="20"/>
              </w:rPr>
              <w:t>Setting:</w:t>
            </w:r>
          </w:p>
          <w:p w14:paraId="57C55D48" w14:textId="77777777" w:rsidR="006E582C" w:rsidRDefault="006E582C" w:rsidP="00757B8D">
            <w:pPr>
              <w:pStyle w:val="Normal1"/>
              <w:widowControl w:val="0"/>
              <w:numPr>
                <w:ilvl w:val="0"/>
                <w:numId w:val="5"/>
              </w:numPr>
              <w:spacing w:line="240" w:lineRule="auto"/>
              <w:rPr>
                <w:color w:val="212121"/>
                <w:sz w:val="20"/>
                <w:szCs w:val="20"/>
              </w:rPr>
            </w:pPr>
            <w:r>
              <w:rPr>
                <w:color w:val="212121"/>
                <w:sz w:val="20"/>
                <w:szCs w:val="20"/>
              </w:rPr>
              <w:t>Aboriginal communities in Northern Territory, Australia</w:t>
            </w:r>
          </w:p>
          <w:p w14:paraId="49986A99" w14:textId="77777777" w:rsidR="006E582C" w:rsidRDefault="006E582C" w:rsidP="00757B8D">
            <w:pPr>
              <w:pStyle w:val="Normal1"/>
              <w:widowControl w:val="0"/>
              <w:spacing w:line="240" w:lineRule="auto"/>
              <w:rPr>
                <w:color w:val="212121"/>
                <w:sz w:val="20"/>
                <w:szCs w:val="20"/>
              </w:rPr>
            </w:pPr>
          </w:p>
          <w:p w14:paraId="773E4872" w14:textId="77777777" w:rsidR="006E582C" w:rsidRDefault="006E582C" w:rsidP="00757B8D">
            <w:pPr>
              <w:pStyle w:val="Normal1"/>
              <w:widowControl w:val="0"/>
              <w:spacing w:line="240" w:lineRule="auto"/>
              <w:rPr>
                <w:color w:val="212121"/>
                <w:sz w:val="20"/>
                <w:szCs w:val="20"/>
              </w:rPr>
            </w:pPr>
            <w:r>
              <w:rPr>
                <w:color w:val="212121"/>
                <w:sz w:val="20"/>
                <w:szCs w:val="20"/>
              </w:rPr>
              <w:t xml:space="preserve">Inclusion criteria: </w:t>
            </w:r>
          </w:p>
          <w:p w14:paraId="2B6E2797" w14:textId="77777777" w:rsidR="006E582C" w:rsidRDefault="006E582C" w:rsidP="00757B8D">
            <w:pPr>
              <w:pStyle w:val="Normal1"/>
              <w:widowControl w:val="0"/>
              <w:numPr>
                <w:ilvl w:val="0"/>
                <w:numId w:val="19"/>
              </w:numPr>
              <w:spacing w:line="240" w:lineRule="auto"/>
              <w:rPr>
                <w:color w:val="212121"/>
                <w:sz w:val="20"/>
                <w:szCs w:val="20"/>
              </w:rPr>
            </w:pPr>
            <w:r>
              <w:rPr>
                <w:color w:val="212121"/>
                <w:sz w:val="20"/>
                <w:szCs w:val="20"/>
              </w:rPr>
              <w:t>75-162 mg of aspirin daily, 18 and older</w:t>
            </w:r>
          </w:p>
          <w:p w14:paraId="3BF18E2B" w14:textId="77777777" w:rsidR="006E582C" w:rsidRDefault="006E582C" w:rsidP="00757B8D">
            <w:pPr>
              <w:pStyle w:val="Normal1"/>
              <w:widowControl w:val="0"/>
              <w:spacing w:line="240" w:lineRule="auto"/>
              <w:rPr>
                <w:color w:val="212121"/>
                <w:sz w:val="20"/>
                <w:szCs w:val="20"/>
              </w:rPr>
            </w:pPr>
          </w:p>
          <w:p w14:paraId="3CE7D7F2" w14:textId="77777777" w:rsidR="006E582C" w:rsidRDefault="006E582C" w:rsidP="00757B8D">
            <w:pPr>
              <w:pStyle w:val="Normal1"/>
              <w:widowControl w:val="0"/>
              <w:spacing w:line="240" w:lineRule="auto"/>
              <w:rPr>
                <w:color w:val="212121"/>
                <w:sz w:val="20"/>
                <w:szCs w:val="20"/>
              </w:rPr>
            </w:pPr>
            <w:r>
              <w:rPr>
                <w:color w:val="212121"/>
                <w:sz w:val="20"/>
                <w:szCs w:val="20"/>
              </w:rPr>
              <w:t>Exclusion criteria:</w:t>
            </w:r>
          </w:p>
          <w:p w14:paraId="25542DF7" w14:textId="77777777" w:rsidR="006E582C" w:rsidRDefault="006E582C" w:rsidP="00757B8D">
            <w:pPr>
              <w:pStyle w:val="Normal1"/>
              <w:widowControl w:val="0"/>
              <w:numPr>
                <w:ilvl w:val="0"/>
                <w:numId w:val="5"/>
              </w:numPr>
              <w:spacing w:line="240" w:lineRule="auto"/>
              <w:rPr>
                <w:color w:val="212121"/>
                <w:sz w:val="20"/>
                <w:szCs w:val="20"/>
              </w:rPr>
            </w:pPr>
            <w:r>
              <w:rPr>
                <w:color w:val="212121"/>
                <w:sz w:val="20"/>
                <w:szCs w:val="20"/>
              </w:rPr>
              <w:t>Previous cardiovascular event, major bleed, anticoagulation or antiplatelet use</w:t>
            </w:r>
          </w:p>
        </w:tc>
        <w:tc>
          <w:tcPr>
            <w:tcW w:w="1520" w:type="dxa"/>
            <w:shd w:val="clear" w:color="auto" w:fill="auto"/>
            <w:tcMar>
              <w:top w:w="100" w:type="dxa"/>
              <w:left w:w="100" w:type="dxa"/>
              <w:bottom w:w="100" w:type="dxa"/>
              <w:right w:w="100" w:type="dxa"/>
            </w:tcMar>
          </w:tcPr>
          <w:p w14:paraId="29742869" w14:textId="77777777" w:rsidR="006E582C" w:rsidRDefault="006E582C" w:rsidP="00757B8D">
            <w:pPr>
              <w:pStyle w:val="Normal1"/>
              <w:widowControl w:val="0"/>
              <w:spacing w:line="240" w:lineRule="auto"/>
              <w:rPr>
                <w:color w:val="212121"/>
                <w:sz w:val="20"/>
                <w:szCs w:val="20"/>
              </w:rPr>
            </w:pPr>
            <w:r>
              <w:rPr>
                <w:color w:val="212121"/>
                <w:sz w:val="20"/>
                <w:szCs w:val="20"/>
              </w:rPr>
              <w:t>Independent variable:</w:t>
            </w:r>
          </w:p>
          <w:p w14:paraId="683F0927" w14:textId="77777777" w:rsidR="006E582C" w:rsidRDefault="006E582C" w:rsidP="00757B8D">
            <w:pPr>
              <w:pStyle w:val="Normal1"/>
              <w:widowControl w:val="0"/>
              <w:numPr>
                <w:ilvl w:val="0"/>
                <w:numId w:val="17"/>
              </w:numPr>
              <w:spacing w:line="240" w:lineRule="auto"/>
              <w:rPr>
                <w:color w:val="212121"/>
                <w:sz w:val="20"/>
                <w:szCs w:val="20"/>
              </w:rPr>
            </w:pPr>
            <w:r>
              <w:rPr>
                <w:color w:val="212121"/>
                <w:sz w:val="20"/>
                <w:szCs w:val="20"/>
              </w:rPr>
              <w:t xml:space="preserve"> Use of 75-62 mg of aspirin daily</w:t>
            </w:r>
          </w:p>
          <w:p w14:paraId="554F022C" w14:textId="77777777" w:rsidR="006E582C" w:rsidRDefault="006E582C" w:rsidP="00757B8D">
            <w:pPr>
              <w:pStyle w:val="Normal1"/>
              <w:widowControl w:val="0"/>
              <w:spacing w:line="240" w:lineRule="auto"/>
              <w:rPr>
                <w:color w:val="212121"/>
                <w:sz w:val="20"/>
                <w:szCs w:val="20"/>
              </w:rPr>
            </w:pPr>
          </w:p>
          <w:p w14:paraId="53132621"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Dependent variable: </w:t>
            </w:r>
          </w:p>
          <w:p w14:paraId="20AA9928" w14:textId="77777777" w:rsidR="006E582C" w:rsidRDefault="006E582C" w:rsidP="00757B8D">
            <w:pPr>
              <w:pStyle w:val="Normal1"/>
              <w:widowControl w:val="0"/>
              <w:numPr>
                <w:ilvl w:val="0"/>
                <w:numId w:val="17"/>
              </w:numPr>
              <w:spacing w:line="240" w:lineRule="auto"/>
              <w:rPr>
                <w:color w:val="212121"/>
                <w:sz w:val="20"/>
                <w:szCs w:val="20"/>
              </w:rPr>
            </w:pPr>
            <w:r>
              <w:rPr>
                <w:color w:val="212121"/>
                <w:sz w:val="20"/>
                <w:szCs w:val="20"/>
              </w:rPr>
              <w:t>All cause mortality</w:t>
            </w:r>
          </w:p>
          <w:p w14:paraId="4BC24CDA" w14:textId="77777777" w:rsidR="006E582C" w:rsidRDefault="006E582C" w:rsidP="00757B8D">
            <w:pPr>
              <w:pStyle w:val="Normal1"/>
              <w:widowControl w:val="0"/>
              <w:numPr>
                <w:ilvl w:val="0"/>
                <w:numId w:val="17"/>
              </w:numPr>
              <w:spacing w:line="240" w:lineRule="auto"/>
              <w:rPr>
                <w:color w:val="212121"/>
                <w:sz w:val="20"/>
                <w:szCs w:val="20"/>
              </w:rPr>
            </w:pPr>
            <w:r>
              <w:rPr>
                <w:color w:val="212121"/>
                <w:sz w:val="20"/>
                <w:szCs w:val="20"/>
              </w:rPr>
              <w:t>Cardiovascular mortality</w:t>
            </w:r>
          </w:p>
          <w:p w14:paraId="780B1F4F" w14:textId="77777777" w:rsidR="006E582C" w:rsidRDefault="006E582C" w:rsidP="00757B8D">
            <w:pPr>
              <w:pStyle w:val="Normal1"/>
              <w:widowControl w:val="0"/>
              <w:numPr>
                <w:ilvl w:val="0"/>
                <w:numId w:val="17"/>
              </w:numPr>
              <w:spacing w:line="240" w:lineRule="auto"/>
              <w:rPr>
                <w:color w:val="212121"/>
                <w:sz w:val="20"/>
                <w:szCs w:val="20"/>
              </w:rPr>
            </w:pPr>
            <w:r>
              <w:rPr>
                <w:color w:val="212121"/>
                <w:sz w:val="20"/>
                <w:szCs w:val="20"/>
              </w:rPr>
              <w:t>Incidences of cardiovascular events and major bleeds</w:t>
            </w:r>
          </w:p>
          <w:p w14:paraId="5DBD0AEA" w14:textId="77777777" w:rsidR="006E582C" w:rsidRDefault="006E582C" w:rsidP="00757B8D">
            <w:pPr>
              <w:pStyle w:val="Normal1"/>
              <w:widowControl w:val="0"/>
              <w:spacing w:line="240" w:lineRule="auto"/>
              <w:rPr>
                <w:color w:val="212121"/>
                <w:sz w:val="20"/>
                <w:szCs w:val="20"/>
              </w:rPr>
            </w:pPr>
            <w:r>
              <w:rPr>
                <w:color w:val="212121"/>
                <w:sz w:val="20"/>
                <w:szCs w:val="20"/>
              </w:rPr>
              <w:t xml:space="preserve"> </w:t>
            </w:r>
          </w:p>
          <w:p w14:paraId="38589E88" w14:textId="77777777" w:rsidR="006E582C" w:rsidRDefault="006E582C" w:rsidP="00757B8D">
            <w:pPr>
              <w:pStyle w:val="Normal1"/>
              <w:widowControl w:val="0"/>
              <w:spacing w:line="240" w:lineRule="auto"/>
              <w:ind w:left="450" w:hanging="360"/>
              <w:rPr>
                <w:color w:val="212121"/>
                <w:sz w:val="20"/>
                <w:szCs w:val="20"/>
              </w:rPr>
            </w:pPr>
          </w:p>
        </w:tc>
        <w:tc>
          <w:tcPr>
            <w:tcW w:w="2280" w:type="dxa"/>
            <w:shd w:val="clear" w:color="auto" w:fill="auto"/>
            <w:tcMar>
              <w:top w:w="100" w:type="dxa"/>
              <w:left w:w="100" w:type="dxa"/>
              <w:bottom w:w="100" w:type="dxa"/>
              <w:right w:w="100" w:type="dxa"/>
            </w:tcMar>
          </w:tcPr>
          <w:p w14:paraId="3AC693FC" w14:textId="77777777" w:rsidR="006E582C" w:rsidRDefault="006E582C" w:rsidP="00757B8D">
            <w:pPr>
              <w:pStyle w:val="Normal1"/>
              <w:widowControl w:val="0"/>
              <w:spacing w:line="240" w:lineRule="auto"/>
              <w:rPr>
                <w:color w:val="212121"/>
                <w:sz w:val="20"/>
                <w:szCs w:val="20"/>
              </w:rPr>
            </w:pPr>
            <w:r>
              <w:rPr>
                <w:color w:val="212121"/>
                <w:sz w:val="20"/>
                <w:szCs w:val="20"/>
              </w:rPr>
              <w:t>Findings</w:t>
            </w:r>
          </w:p>
          <w:p w14:paraId="6F27F672" w14:textId="77777777" w:rsidR="006E582C" w:rsidRDefault="006E582C" w:rsidP="00757B8D">
            <w:pPr>
              <w:pStyle w:val="Normal1"/>
              <w:widowControl w:val="0"/>
              <w:numPr>
                <w:ilvl w:val="0"/>
                <w:numId w:val="17"/>
              </w:numPr>
              <w:spacing w:line="240" w:lineRule="auto"/>
              <w:rPr>
                <w:color w:val="212121"/>
                <w:sz w:val="20"/>
                <w:szCs w:val="20"/>
              </w:rPr>
            </w:pPr>
            <w:r>
              <w:rPr>
                <w:color w:val="212121"/>
                <w:sz w:val="20"/>
                <w:szCs w:val="20"/>
              </w:rPr>
              <w:t>After coarsened exact matching, aspirin was associated with a lower level of all-cause death (p &lt; 0.001). However, no significance with cardiovascular death (p = 0.5)</w:t>
            </w:r>
          </w:p>
          <w:p w14:paraId="6B2673B0" w14:textId="77777777" w:rsidR="006E582C" w:rsidRDefault="006E582C" w:rsidP="00757B8D">
            <w:pPr>
              <w:pStyle w:val="Normal1"/>
              <w:widowControl w:val="0"/>
              <w:numPr>
                <w:ilvl w:val="0"/>
                <w:numId w:val="17"/>
              </w:numPr>
              <w:spacing w:line="240" w:lineRule="auto"/>
              <w:rPr>
                <w:color w:val="212121"/>
                <w:sz w:val="20"/>
                <w:szCs w:val="20"/>
              </w:rPr>
            </w:pPr>
            <w:r>
              <w:rPr>
                <w:color w:val="212121"/>
                <w:sz w:val="20"/>
                <w:szCs w:val="20"/>
              </w:rPr>
              <w:t xml:space="preserve">No difference in risk of major bleeding that was statistically significant after propensity score matching (p = 0.82) </w:t>
            </w:r>
          </w:p>
          <w:p w14:paraId="3D3125F1" w14:textId="77777777" w:rsidR="006E582C" w:rsidRDefault="006E582C" w:rsidP="00757B8D">
            <w:pPr>
              <w:pStyle w:val="Normal1"/>
              <w:widowControl w:val="0"/>
              <w:spacing w:line="240" w:lineRule="auto"/>
              <w:rPr>
                <w:color w:val="212121"/>
                <w:sz w:val="20"/>
                <w:szCs w:val="20"/>
              </w:rPr>
            </w:pPr>
          </w:p>
        </w:tc>
        <w:tc>
          <w:tcPr>
            <w:tcW w:w="1920" w:type="dxa"/>
            <w:shd w:val="clear" w:color="auto" w:fill="auto"/>
            <w:tcMar>
              <w:top w:w="100" w:type="dxa"/>
              <w:left w:w="100" w:type="dxa"/>
              <w:bottom w:w="100" w:type="dxa"/>
              <w:right w:w="100" w:type="dxa"/>
            </w:tcMar>
          </w:tcPr>
          <w:p w14:paraId="218963E5" w14:textId="77777777" w:rsidR="006E582C" w:rsidRDefault="006E582C" w:rsidP="00757B8D">
            <w:pPr>
              <w:pStyle w:val="Normal1"/>
              <w:widowControl w:val="0"/>
              <w:spacing w:line="240" w:lineRule="auto"/>
              <w:rPr>
                <w:color w:val="212121"/>
                <w:sz w:val="20"/>
                <w:szCs w:val="20"/>
              </w:rPr>
            </w:pPr>
            <w:r>
              <w:rPr>
                <w:color w:val="212121"/>
                <w:sz w:val="20"/>
                <w:szCs w:val="20"/>
              </w:rPr>
              <w:t xml:space="preserve">Strengths: </w:t>
            </w:r>
          </w:p>
          <w:p w14:paraId="2ECA1DC3"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Real-world setting</w:t>
            </w:r>
          </w:p>
          <w:p w14:paraId="1AE485F4"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Uses routinely collected clinical data, easy to collect</w:t>
            </w:r>
          </w:p>
          <w:p w14:paraId="4BF39963" w14:textId="77777777" w:rsidR="006E582C" w:rsidRDefault="006E582C" w:rsidP="00757B8D">
            <w:pPr>
              <w:pStyle w:val="Normal1"/>
              <w:widowControl w:val="0"/>
              <w:spacing w:line="240" w:lineRule="auto"/>
              <w:rPr>
                <w:color w:val="212121"/>
                <w:sz w:val="20"/>
                <w:szCs w:val="20"/>
              </w:rPr>
            </w:pPr>
          </w:p>
          <w:p w14:paraId="5B504A33" w14:textId="77777777" w:rsidR="006E582C" w:rsidRDefault="006E582C" w:rsidP="00757B8D">
            <w:pPr>
              <w:pStyle w:val="Normal1"/>
              <w:widowControl w:val="0"/>
              <w:spacing w:line="240" w:lineRule="auto"/>
              <w:rPr>
                <w:color w:val="212121"/>
                <w:sz w:val="20"/>
                <w:szCs w:val="20"/>
              </w:rPr>
            </w:pPr>
            <w:r>
              <w:rPr>
                <w:color w:val="212121"/>
                <w:sz w:val="20"/>
                <w:szCs w:val="20"/>
              </w:rPr>
              <w:t xml:space="preserve">Limitations:  </w:t>
            </w:r>
          </w:p>
          <w:p w14:paraId="323B5B33"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Aspirin user group was significantly smaller than non-aspirin user group</w:t>
            </w:r>
          </w:p>
          <w:p w14:paraId="2A2670BF"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Generalizability limited to remote aboriginal population</w:t>
            </w:r>
          </w:p>
          <w:p w14:paraId="1FC0123A"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 xml:space="preserve">Not RCT </w:t>
            </w:r>
          </w:p>
          <w:p w14:paraId="2687EF72"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No statistically significant data about reduction in cardiovascular death with aspirin - could be due to small number of events</w:t>
            </w:r>
          </w:p>
          <w:p w14:paraId="47F9C0FB" w14:textId="77777777" w:rsidR="006E582C" w:rsidRDefault="006E582C" w:rsidP="00757B8D">
            <w:pPr>
              <w:pStyle w:val="Normal1"/>
              <w:widowControl w:val="0"/>
              <w:spacing w:line="240" w:lineRule="auto"/>
              <w:ind w:left="450" w:hanging="360"/>
              <w:rPr>
                <w:color w:val="212121"/>
                <w:sz w:val="20"/>
                <w:szCs w:val="20"/>
              </w:rPr>
            </w:pPr>
          </w:p>
        </w:tc>
        <w:tc>
          <w:tcPr>
            <w:tcW w:w="1660" w:type="dxa"/>
            <w:shd w:val="clear" w:color="auto" w:fill="auto"/>
            <w:tcMar>
              <w:top w:w="100" w:type="dxa"/>
              <w:left w:w="100" w:type="dxa"/>
              <w:bottom w:w="100" w:type="dxa"/>
              <w:right w:w="100" w:type="dxa"/>
            </w:tcMar>
          </w:tcPr>
          <w:p w14:paraId="536D2B7C" w14:textId="77777777" w:rsidR="006E582C" w:rsidRDefault="006E582C" w:rsidP="00757B8D">
            <w:pPr>
              <w:pStyle w:val="Normal1"/>
              <w:widowControl w:val="0"/>
              <w:spacing w:line="240" w:lineRule="auto"/>
              <w:rPr>
                <w:color w:val="212121"/>
                <w:sz w:val="20"/>
                <w:szCs w:val="20"/>
              </w:rPr>
            </w:pPr>
            <w:r>
              <w:rPr>
                <w:color w:val="212121"/>
                <w:sz w:val="20"/>
                <w:szCs w:val="20"/>
              </w:rPr>
              <w:t>Implications:</w:t>
            </w:r>
          </w:p>
          <w:p w14:paraId="1E2A06C5"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Would this research apply to other aboriginal populations</w:t>
            </w:r>
          </w:p>
          <w:p w14:paraId="4D527B6C"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How does this research apply to the general population</w:t>
            </w:r>
          </w:p>
          <w:p w14:paraId="7055BF7D" w14:textId="77777777" w:rsidR="006E582C" w:rsidRDefault="006E582C" w:rsidP="00757B8D">
            <w:pPr>
              <w:pStyle w:val="Normal1"/>
              <w:widowControl w:val="0"/>
              <w:numPr>
                <w:ilvl w:val="0"/>
                <w:numId w:val="13"/>
              </w:numPr>
              <w:spacing w:line="240" w:lineRule="auto"/>
              <w:rPr>
                <w:color w:val="212121"/>
                <w:sz w:val="20"/>
                <w:szCs w:val="20"/>
              </w:rPr>
            </w:pPr>
            <w:r>
              <w:rPr>
                <w:color w:val="212121"/>
                <w:sz w:val="20"/>
                <w:szCs w:val="20"/>
              </w:rPr>
              <w:t>How does the higher smoking rate in the aboriginal population affect the outcomes and intervention</w:t>
            </w:r>
          </w:p>
          <w:p w14:paraId="24A015C6" w14:textId="77777777" w:rsidR="006E582C" w:rsidRDefault="006E582C" w:rsidP="00757B8D">
            <w:pPr>
              <w:pStyle w:val="Normal1"/>
              <w:widowControl w:val="0"/>
              <w:spacing w:line="240" w:lineRule="auto"/>
              <w:rPr>
                <w:color w:val="212121"/>
                <w:sz w:val="20"/>
                <w:szCs w:val="20"/>
              </w:rPr>
            </w:pPr>
          </w:p>
          <w:p w14:paraId="2C700E0B" w14:textId="77777777" w:rsidR="006E582C" w:rsidRDefault="006E582C" w:rsidP="00757B8D">
            <w:pPr>
              <w:pStyle w:val="Normal1"/>
              <w:widowControl w:val="0"/>
              <w:spacing w:line="240" w:lineRule="auto"/>
              <w:rPr>
                <w:color w:val="212121"/>
                <w:sz w:val="20"/>
                <w:szCs w:val="20"/>
              </w:rPr>
            </w:pPr>
          </w:p>
        </w:tc>
        <w:tc>
          <w:tcPr>
            <w:tcW w:w="1600" w:type="dxa"/>
            <w:shd w:val="clear" w:color="auto" w:fill="auto"/>
            <w:tcMar>
              <w:top w:w="100" w:type="dxa"/>
              <w:left w:w="100" w:type="dxa"/>
              <w:bottom w:w="100" w:type="dxa"/>
              <w:right w:w="100" w:type="dxa"/>
            </w:tcMar>
          </w:tcPr>
          <w:p w14:paraId="61D78FEA" w14:textId="77777777" w:rsidR="006E582C" w:rsidRDefault="006E582C" w:rsidP="00757B8D">
            <w:pPr>
              <w:pStyle w:val="Normal1"/>
              <w:widowControl w:val="0"/>
              <w:spacing w:line="240" w:lineRule="auto"/>
              <w:rPr>
                <w:color w:val="212121"/>
                <w:sz w:val="20"/>
                <w:szCs w:val="20"/>
              </w:rPr>
            </w:pPr>
            <w:r>
              <w:rPr>
                <w:color w:val="212121"/>
                <w:sz w:val="20"/>
                <w:szCs w:val="20"/>
              </w:rPr>
              <w:t>Guideline: STROBE</w:t>
            </w:r>
          </w:p>
          <w:p w14:paraId="25B8EEA2" w14:textId="77777777" w:rsidR="006E582C" w:rsidRDefault="006E582C" w:rsidP="00757B8D">
            <w:pPr>
              <w:pStyle w:val="Normal1"/>
              <w:widowControl w:val="0"/>
              <w:spacing w:line="240" w:lineRule="auto"/>
              <w:rPr>
                <w:color w:val="212121"/>
                <w:sz w:val="20"/>
                <w:szCs w:val="20"/>
              </w:rPr>
            </w:pPr>
          </w:p>
          <w:p w14:paraId="42A78289" w14:textId="77777777" w:rsidR="006E582C" w:rsidRDefault="006E582C" w:rsidP="00757B8D">
            <w:pPr>
              <w:pStyle w:val="Normal1"/>
              <w:widowControl w:val="0"/>
              <w:spacing w:line="240" w:lineRule="auto"/>
              <w:rPr>
                <w:color w:val="212121"/>
                <w:sz w:val="20"/>
                <w:szCs w:val="20"/>
              </w:rPr>
            </w:pPr>
          </w:p>
          <w:p w14:paraId="2F4798C3" w14:textId="77777777" w:rsidR="006E582C" w:rsidRDefault="006E582C" w:rsidP="00757B8D">
            <w:pPr>
              <w:pStyle w:val="Normal1"/>
              <w:widowControl w:val="0"/>
              <w:spacing w:line="240" w:lineRule="auto"/>
              <w:ind w:left="270" w:hanging="360"/>
              <w:rPr>
                <w:color w:val="212121"/>
                <w:sz w:val="20"/>
                <w:szCs w:val="20"/>
              </w:rPr>
            </w:pPr>
            <w:r>
              <w:rPr>
                <w:color w:val="212121"/>
                <w:sz w:val="20"/>
                <w:szCs w:val="20"/>
              </w:rPr>
              <w:t xml:space="preserve">Evaluation: </w:t>
            </w:r>
          </w:p>
          <w:p w14:paraId="68BC4642" w14:textId="77777777" w:rsidR="006E582C" w:rsidRDefault="006E582C" w:rsidP="00757B8D">
            <w:pPr>
              <w:pStyle w:val="Normal1"/>
              <w:widowControl w:val="0"/>
              <w:spacing w:line="240" w:lineRule="auto"/>
              <w:rPr>
                <w:color w:val="212121"/>
                <w:sz w:val="20"/>
                <w:szCs w:val="20"/>
              </w:rPr>
            </w:pPr>
            <w:r>
              <w:rPr>
                <w:color w:val="212121"/>
                <w:sz w:val="20"/>
                <w:szCs w:val="20"/>
              </w:rPr>
              <w:t>20/22 criteria met.</w:t>
            </w:r>
          </w:p>
          <w:p w14:paraId="19E02E84" w14:textId="77777777" w:rsidR="006E582C" w:rsidRDefault="006E582C" w:rsidP="00757B8D">
            <w:pPr>
              <w:pStyle w:val="Normal1"/>
              <w:widowControl w:val="0"/>
              <w:spacing w:line="240" w:lineRule="auto"/>
              <w:rPr>
                <w:color w:val="212121"/>
                <w:sz w:val="20"/>
                <w:szCs w:val="20"/>
              </w:rPr>
            </w:pPr>
          </w:p>
          <w:p w14:paraId="48653DF1" w14:textId="77777777" w:rsidR="006E582C" w:rsidRDefault="006E582C" w:rsidP="00757B8D">
            <w:pPr>
              <w:pStyle w:val="Normal1"/>
              <w:widowControl w:val="0"/>
              <w:numPr>
                <w:ilvl w:val="0"/>
                <w:numId w:val="9"/>
              </w:numPr>
              <w:spacing w:line="240" w:lineRule="auto"/>
              <w:rPr>
                <w:color w:val="212121"/>
                <w:sz w:val="20"/>
                <w:szCs w:val="20"/>
              </w:rPr>
            </w:pPr>
            <w:r>
              <w:rPr>
                <w:color w:val="212121"/>
                <w:sz w:val="20"/>
                <w:szCs w:val="20"/>
              </w:rPr>
              <w:t xml:space="preserve">No hypothesis </w:t>
            </w:r>
          </w:p>
          <w:p w14:paraId="6F062508" w14:textId="77777777" w:rsidR="006E582C" w:rsidRDefault="006E582C" w:rsidP="00757B8D">
            <w:pPr>
              <w:pStyle w:val="Normal1"/>
              <w:widowControl w:val="0"/>
              <w:numPr>
                <w:ilvl w:val="0"/>
                <w:numId w:val="9"/>
              </w:numPr>
              <w:spacing w:line="240" w:lineRule="auto"/>
              <w:rPr>
                <w:color w:val="212121"/>
                <w:sz w:val="20"/>
                <w:szCs w:val="20"/>
              </w:rPr>
            </w:pPr>
            <w:r>
              <w:rPr>
                <w:color w:val="212121"/>
                <w:sz w:val="20"/>
                <w:szCs w:val="20"/>
              </w:rPr>
              <w:t xml:space="preserve">No mention of how to avoid bias </w:t>
            </w:r>
          </w:p>
          <w:p w14:paraId="59C7A5FB" w14:textId="77777777" w:rsidR="006E582C" w:rsidRDefault="006E582C" w:rsidP="00757B8D">
            <w:pPr>
              <w:pStyle w:val="Normal1"/>
              <w:widowControl w:val="0"/>
              <w:spacing w:line="240" w:lineRule="auto"/>
              <w:ind w:left="270" w:hanging="360"/>
              <w:rPr>
                <w:color w:val="212121"/>
                <w:sz w:val="20"/>
                <w:szCs w:val="20"/>
              </w:rPr>
            </w:pPr>
          </w:p>
        </w:tc>
      </w:tr>
    </w:tbl>
    <w:p w14:paraId="79816A1F" w14:textId="77777777" w:rsidR="006E582C" w:rsidRDefault="006E582C" w:rsidP="006E582C">
      <w:pPr>
        <w:pStyle w:val="Normal1"/>
        <w:spacing w:line="240" w:lineRule="auto"/>
        <w:rPr>
          <w:color w:val="212121"/>
          <w:sz w:val="12"/>
          <w:szCs w:val="12"/>
        </w:rPr>
      </w:pPr>
    </w:p>
    <w:p w14:paraId="74D12537" w14:textId="77777777" w:rsidR="006E582C" w:rsidRDefault="006E582C" w:rsidP="006E582C">
      <w:pPr>
        <w:pStyle w:val="Normal1"/>
        <w:spacing w:line="240" w:lineRule="auto"/>
        <w:rPr>
          <w:color w:val="212121"/>
          <w:sz w:val="12"/>
          <w:szCs w:val="12"/>
        </w:rPr>
      </w:pPr>
    </w:p>
    <w:p w14:paraId="168D95DC" w14:textId="77777777" w:rsidR="006E582C" w:rsidRDefault="006E582C" w:rsidP="006E582C">
      <w:pPr>
        <w:pStyle w:val="Normal1"/>
        <w:spacing w:line="240" w:lineRule="auto"/>
        <w:rPr>
          <w:color w:val="212121"/>
          <w:sz w:val="12"/>
          <w:szCs w:val="12"/>
        </w:rPr>
      </w:pPr>
    </w:p>
    <w:p w14:paraId="50BADB88" w14:textId="77777777" w:rsidR="006E582C" w:rsidRDefault="006E582C" w:rsidP="006E582C">
      <w:pPr>
        <w:pStyle w:val="Normal1"/>
        <w:spacing w:line="240" w:lineRule="auto"/>
        <w:rPr>
          <w:color w:val="212121"/>
          <w:sz w:val="12"/>
          <w:szCs w:val="12"/>
        </w:rPr>
      </w:pPr>
    </w:p>
    <w:p w14:paraId="2B84DC9B" w14:textId="77777777" w:rsidR="006E582C" w:rsidRDefault="006E582C" w:rsidP="006E582C">
      <w:pPr>
        <w:pStyle w:val="Normal1"/>
        <w:spacing w:line="240" w:lineRule="auto"/>
        <w:rPr>
          <w:color w:val="212121"/>
          <w:sz w:val="12"/>
          <w:szCs w:val="12"/>
        </w:rPr>
      </w:pPr>
    </w:p>
    <w:tbl>
      <w:tblPr>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0"/>
        <w:gridCol w:w="1640"/>
        <w:gridCol w:w="2260"/>
        <w:gridCol w:w="1580"/>
        <w:gridCol w:w="2500"/>
        <w:gridCol w:w="1860"/>
        <w:gridCol w:w="1660"/>
        <w:gridCol w:w="1600"/>
      </w:tblGrid>
      <w:tr w:rsidR="006E582C" w14:paraId="5AE701D8" w14:textId="77777777" w:rsidTr="00757B8D">
        <w:tc>
          <w:tcPr>
            <w:tcW w:w="1300" w:type="dxa"/>
            <w:shd w:val="clear" w:color="auto" w:fill="auto"/>
            <w:tcMar>
              <w:top w:w="100" w:type="dxa"/>
              <w:left w:w="100" w:type="dxa"/>
              <w:bottom w:w="100" w:type="dxa"/>
              <w:right w:w="100" w:type="dxa"/>
            </w:tcMar>
          </w:tcPr>
          <w:p w14:paraId="230FE4E0" w14:textId="77777777" w:rsidR="006E582C" w:rsidRDefault="006E582C" w:rsidP="00757B8D">
            <w:pPr>
              <w:pStyle w:val="Normal1"/>
              <w:widowControl w:val="0"/>
              <w:spacing w:line="240" w:lineRule="auto"/>
              <w:rPr>
                <w:color w:val="212121"/>
                <w:sz w:val="20"/>
                <w:szCs w:val="20"/>
              </w:rPr>
            </w:pPr>
            <w:r>
              <w:rPr>
                <w:color w:val="212121"/>
                <w:sz w:val="20"/>
                <w:szCs w:val="20"/>
              </w:rPr>
              <w:lastRenderedPageBreak/>
              <w:t>Citation</w:t>
            </w:r>
          </w:p>
        </w:tc>
        <w:tc>
          <w:tcPr>
            <w:tcW w:w="1640" w:type="dxa"/>
            <w:shd w:val="clear" w:color="auto" w:fill="auto"/>
            <w:tcMar>
              <w:top w:w="100" w:type="dxa"/>
              <w:left w:w="100" w:type="dxa"/>
              <w:bottom w:w="100" w:type="dxa"/>
              <w:right w:w="100" w:type="dxa"/>
            </w:tcMar>
          </w:tcPr>
          <w:p w14:paraId="33CC328D" w14:textId="77777777" w:rsidR="006E582C" w:rsidRDefault="006E582C" w:rsidP="00757B8D">
            <w:pPr>
              <w:pStyle w:val="Normal1"/>
              <w:widowControl w:val="0"/>
              <w:spacing w:line="240" w:lineRule="auto"/>
              <w:rPr>
                <w:color w:val="212121"/>
                <w:sz w:val="20"/>
                <w:szCs w:val="20"/>
              </w:rPr>
            </w:pPr>
            <w:r>
              <w:rPr>
                <w:color w:val="212121"/>
                <w:sz w:val="20"/>
                <w:szCs w:val="20"/>
              </w:rPr>
              <w:t>Study purpose &amp; design</w:t>
            </w:r>
          </w:p>
        </w:tc>
        <w:tc>
          <w:tcPr>
            <w:tcW w:w="2260" w:type="dxa"/>
            <w:shd w:val="clear" w:color="auto" w:fill="auto"/>
            <w:tcMar>
              <w:top w:w="100" w:type="dxa"/>
              <w:left w:w="100" w:type="dxa"/>
              <w:bottom w:w="100" w:type="dxa"/>
              <w:right w:w="100" w:type="dxa"/>
            </w:tcMar>
          </w:tcPr>
          <w:p w14:paraId="3BBC2882" w14:textId="77777777" w:rsidR="006E582C" w:rsidRDefault="006E582C" w:rsidP="00757B8D">
            <w:pPr>
              <w:pStyle w:val="Normal1"/>
              <w:widowControl w:val="0"/>
              <w:spacing w:line="240" w:lineRule="auto"/>
              <w:rPr>
                <w:color w:val="212121"/>
                <w:sz w:val="20"/>
                <w:szCs w:val="20"/>
              </w:rPr>
            </w:pPr>
            <w:r>
              <w:rPr>
                <w:color w:val="212121"/>
                <w:sz w:val="20"/>
                <w:szCs w:val="20"/>
              </w:rPr>
              <w:t>Sample &amp; setting</w:t>
            </w:r>
          </w:p>
        </w:tc>
        <w:tc>
          <w:tcPr>
            <w:tcW w:w="1580" w:type="dxa"/>
            <w:shd w:val="clear" w:color="auto" w:fill="auto"/>
            <w:tcMar>
              <w:top w:w="100" w:type="dxa"/>
              <w:left w:w="100" w:type="dxa"/>
              <w:bottom w:w="100" w:type="dxa"/>
              <w:right w:w="100" w:type="dxa"/>
            </w:tcMar>
          </w:tcPr>
          <w:p w14:paraId="3C6AE289" w14:textId="77777777" w:rsidR="006E582C" w:rsidRDefault="006E582C" w:rsidP="00757B8D">
            <w:pPr>
              <w:pStyle w:val="Normal1"/>
              <w:widowControl w:val="0"/>
              <w:spacing w:line="240" w:lineRule="auto"/>
              <w:rPr>
                <w:color w:val="212121"/>
                <w:sz w:val="20"/>
                <w:szCs w:val="20"/>
              </w:rPr>
            </w:pPr>
            <w:r>
              <w:rPr>
                <w:color w:val="212121"/>
                <w:sz w:val="20"/>
                <w:szCs w:val="20"/>
              </w:rPr>
              <w:t>Independent &amp; Dependent variable</w:t>
            </w:r>
          </w:p>
        </w:tc>
        <w:tc>
          <w:tcPr>
            <w:tcW w:w="2500" w:type="dxa"/>
            <w:shd w:val="clear" w:color="auto" w:fill="auto"/>
            <w:tcMar>
              <w:top w:w="100" w:type="dxa"/>
              <w:left w:w="100" w:type="dxa"/>
              <w:bottom w:w="100" w:type="dxa"/>
              <w:right w:w="100" w:type="dxa"/>
            </w:tcMar>
          </w:tcPr>
          <w:p w14:paraId="6B817D68" w14:textId="77777777" w:rsidR="006E582C" w:rsidRDefault="006E582C" w:rsidP="00757B8D">
            <w:pPr>
              <w:pStyle w:val="Normal1"/>
              <w:widowControl w:val="0"/>
              <w:spacing w:line="240" w:lineRule="auto"/>
              <w:rPr>
                <w:color w:val="212121"/>
                <w:sz w:val="20"/>
                <w:szCs w:val="20"/>
              </w:rPr>
            </w:pPr>
            <w:r>
              <w:rPr>
                <w:color w:val="212121"/>
                <w:sz w:val="20"/>
                <w:szCs w:val="20"/>
              </w:rPr>
              <w:t>Findings</w:t>
            </w:r>
          </w:p>
        </w:tc>
        <w:tc>
          <w:tcPr>
            <w:tcW w:w="1860" w:type="dxa"/>
            <w:shd w:val="clear" w:color="auto" w:fill="auto"/>
            <w:tcMar>
              <w:top w:w="100" w:type="dxa"/>
              <w:left w:w="100" w:type="dxa"/>
              <w:bottom w:w="100" w:type="dxa"/>
              <w:right w:w="100" w:type="dxa"/>
            </w:tcMar>
          </w:tcPr>
          <w:p w14:paraId="61B4DE3D" w14:textId="77777777" w:rsidR="006E582C" w:rsidRDefault="006E582C" w:rsidP="00757B8D">
            <w:pPr>
              <w:pStyle w:val="Normal1"/>
              <w:widowControl w:val="0"/>
              <w:spacing w:line="240" w:lineRule="auto"/>
              <w:rPr>
                <w:color w:val="212121"/>
                <w:sz w:val="20"/>
                <w:szCs w:val="20"/>
              </w:rPr>
            </w:pPr>
            <w:r>
              <w:rPr>
                <w:color w:val="212121"/>
                <w:sz w:val="20"/>
                <w:szCs w:val="20"/>
              </w:rPr>
              <w:t>Strengths &amp; Limitations</w:t>
            </w:r>
          </w:p>
        </w:tc>
        <w:tc>
          <w:tcPr>
            <w:tcW w:w="1660" w:type="dxa"/>
            <w:shd w:val="clear" w:color="auto" w:fill="auto"/>
            <w:tcMar>
              <w:top w:w="100" w:type="dxa"/>
              <w:left w:w="100" w:type="dxa"/>
              <w:bottom w:w="100" w:type="dxa"/>
              <w:right w:w="100" w:type="dxa"/>
            </w:tcMar>
          </w:tcPr>
          <w:p w14:paraId="72BEB3E2" w14:textId="77777777" w:rsidR="006E582C" w:rsidRDefault="006E582C" w:rsidP="00757B8D">
            <w:pPr>
              <w:pStyle w:val="Normal1"/>
              <w:widowControl w:val="0"/>
              <w:spacing w:line="240" w:lineRule="auto"/>
              <w:rPr>
                <w:color w:val="212121"/>
                <w:sz w:val="20"/>
                <w:szCs w:val="20"/>
              </w:rPr>
            </w:pPr>
            <w:r>
              <w:rPr>
                <w:color w:val="212121"/>
                <w:sz w:val="20"/>
                <w:szCs w:val="20"/>
              </w:rPr>
              <w:t>Implications for Practice &amp; Research</w:t>
            </w:r>
          </w:p>
        </w:tc>
        <w:tc>
          <w:tcPr>
            <w:tcW w:w="1600" w:type="dxa"/>
            <w:shd w:val="clear" w:color="auto" w:fill="auto"/>
            <w:tcMar>
              <w:top w:w="100" w:type="dxa"/>
              <w:left w:w="100" w:type="dxa"/>
              <w:bottom w:w="100" w:type="dxa"/>
              <w:right w:w="100" w:type="dxa"/>
            </w:tcMar>
          </w:tcPr>
          <w:p w14:paraId="1907CA42" w14:textId="77777777" w:rsidR="006E582C" w:rsidRDefault="006E582C" w:rsidP="00757B8D">
            <w:pPr>
              <w:pStyle w:val="Normal1"/>
              <w:widowControl w:val="0"/>
              <w:spacing w:line="240" w:lineRule="auto"/>
              <w:rPr>
                <w:color w:val="212121"/>
                <w:sz w:val="20"/>
                <w:szCs w:val="20"/>
              </w:rPr>
            </w:pPr>
            <w:r>
              <w:rPr>
                <w:color w:val="212121"/>
                <w:sz w:val="20"/>
                <w:szCs w:val="20"/>
              </w:rPr>
              <w:t>Quality of Evidence</w:t>
            </w:r>
          </w:p>
        </w:tc>
      </w:tr>
      <w:tr w:rsidR="006E582C" w14:paraId="680DC86E" w14:textId="77777777" w:rsidTr="00757B8D">
        <w:tc>
          <w:tcPr>
            <w:tcW w:w="1300" w:type="dxa"/>
            <w:shd w:val="clear" w:color="auto" w:fill="auto"/>
            <w:tcMar>
              <w:top w:w="100" w:type="dxa"/>
              <w:left w:w="100" w:type="dxa"/>
              <w:bottom w:w="100" w:type="dxa"/>
              <w:right w:w="100" w:type="dxa"/>
            </w:tcMar>
          </w:tcPr>
          <w:p w14:paraId="6B3E9A53" w14:textId="77777777" w:rsidR="006E582C" w:rsidRDefault="006E582C" w:rsidP="00757B8D">
            <w:pPr>
              <w:pStyle w:val="Normal1"/>
              <w:widowControl w:val="0"/>
              <w:spacing w:line="240" w:lineRule="auto"/>
              <w:rPr>
                <w:color w:val="212121"/>
                <w:sz w:val="20"/>
                <w:szCs w:val="20"/>
                <w:highlight w:val="white"/>
              </w:rPr>
            </w:pPr>
            <w:r>
              <w:rPr>
                <w:color w:val="212121"/>
                <w:sz w:val="20"/>
                <w:szCs w:val="20"/>
                <w:highlight w:val="white"/>
              </w:rPr>
              <w:t>McNeil et al., (2018).</w:t>
            </w:r>
          </w:p>
          <w:p w14:paraId="5BB360B4" w14:textId="77777777" w:rsidR="006E582C" w:rsidRDefault="006E582C" w:rsidP="00757B8D">
            <w:pPr>
              <w:pStyle w:val="Normal1"/>
              <w:widowControl w:val="0"/>
              <w:spacing w:line="240" w:lineRule="auto"/>
              <w:rPr>
                <w:color w:val="212121"/>
                <w:sz w:val="20"/>
                <w:szCs w:val="20"/>
                <w:highlight w:val="white"/>
              </w:rPr>
            </w:pPr>
          </w:p>
          <w:p w14:paraId="0B91D1A7" w14:textId="77777777" w:rsidR="006E582C" w:rsidRDefault="006E582C" w:rsidP="00757B8D">
            <w:pPr>
              <w:pStyle w:val="Normal1"/>
              <w:widowControl w:val="0"/>
              <w:spacing w:before="240" w:after="240" w:line="240" w:lineRule="auto"/>
              <w:rPr>
                <w:color w:val="212121"/>
                <w:sz w:val="20"/>
                <w:szCs w:val="20"/>
                <w:highlight w:val="white"/>
              </w:rPr>
            </w:pPr>
            <w:r>
              <w:rPr>
                <w:color w:val="212121"/>
                <w:sz w:val="20"/>
                <w:szCs w:val="20"/>
                <w:highlight w:val="white"/>
              </w:rPr>
              <w:t>Effect of Aspirin on Cardiovascular Events and Bleeding in the Healthy Elderly</w:t>
            </w:r>
          </w:p>
          <w:p w14:paraId="7424BB99" w14:textId="77777777" w:rsidR="006E582C" w:rsidRDefault="006E582C" w:rsidP="00757B8D">
            <w:pPr>
              <w:pStyle w:val="Normal1"/>
              <w:widowControl w:val="0"/>
              <w:spacing w:before="240" w:after="240" w:line="240" w:lineRule="auto"/>
              <w:rPr>
                <w:color w:val="212121"/>
                <w:sz w:val="20"/>
                <w:szCs w:val="20"/>
                <w:highlight w:val="white"/>
              </w:rPr>
            </w:pPr>
          </w:p>
          <w:p w14:paraId="403DC4CF" w14:textId="77777777" w:rsidR="006E582C" w:rsidRDefault="006E582C" w:rsidP="00757B8D">
            <w:pPr>
              <w:pStyle w:val="Normal1"/>
              <w:widowControl w:val="0"/>
              <w:spacing w:before="240" w:after="240" w:line="240" w:lineRule="auto"/>
              <w:rPr>
                <w:color w:val="212121"/>
                <w:sz w:val="20"/>
                <w:szCs w:val="20"/>
                <w:highlight w:val="white"/>
              </w:rPr>
            </w:pPr>
          </w:p>
          <w:p w14:paraId="1CB40627" w14:textId="77777777" w:rsidR="006E582C" w:rsidRDefault="006E582C" w:rsidP="00757B8D">
            <w:pPr>
              <w:pStyle w:val="Normal1"/>
              <w:widowControl w:val="0"/>
              <w:spacing w:before="240" w:after="240" w:line="240" w:lineRule="auto"/>
              <w:rPr>
                <w:color w:val="212121"/>
                <w:sz w:val="20"/>
                <w:szCs w:val="20"/>
                <w:highlight w:val="white"/>
              </w:rPr>
            </w:pPr>
          </w:p>
          <w:p w14:paraId="415CCE8D" w14:textId="77777777" w:rsidR="006E582C" w:rsidRDefault="006E582C" w:rsidP="00757B8D">
            <w:pPr>
              <w:pStyle w:val="Normal1"/>
              <w:widowControl w:val="0"/>
              <w:spacing w:before="240" w:after="240" w:line="240" w:lineRule="auto"/>
              <w:rPr>
                <w:color w:val="212121"/>
                <w:sz w:val="20"/>
                <w:szCs w:val="20"/>
                <w:highlight w:val="white"/>
              </w:rPr>
            </w:pPr>
          </w:p>
          <w:p w14:paraId="206CBC89" w14:textId="77777777" w:rsidR="006E582C" w:rsidRDefault="006E582C" w:rsidP="00757B8D">
            <w:pPr>
              <w:pStyle w:val="Normal1"/>
              <w:widowControl w:val="0"/>
              <w:spacing w:before="240" w:after="240" w:line="240" w:lineRule="auto"/>
              <w:rPr>
                <w:color w:val="212121"/>
                <w:sz w:val="20"/>
                <w:szCs w:val="20"/>
                <w:highlight w:val="white"/>
              </w:rPr>
            </w:pPr>
          </w:p>
          <w:p w14:paraId="068987EC" w14:textId="77777777" w:rsidR="006E582C" w:rsidRDefault="006E582C" w:rsidP="00757B8D">
            <w:pPr>
              <w:pStyle w:val="Normal1"/>
              <w:widowControl w:val="0"/>
              <w:spacing w:before="240" w:after="240" w:line="240" w:lineRule="auto"/>
              <w:rPr>
                <w:color w:val="212121"/>
                <w:sz w:val="20"/>
                <w:szCs w:val="20"/>
                <w:highlight w:val="white"/>
              </w:rPr>
            </w:pPr>
          </w:p>
          <w:p w14:paraId="65302C65" w14:textId="77777777" w:rsidR="006E582C" w:rsidRDefault="006E582C" w:rsidP="00757B8D">
            <w:pPr>
              <w:pStyle w:val="Normal1"/>
              <w:widowControl w:val="0"/>
              <w:spacing w:before="240" w:after="240" w:line="240" w:lineRule="auto"/>
              <w:rPr>
                <w:color w:val="212121"/>
                <w:sz w:val="20"/>
                <w:szCs w:val="20"/>
                <w:highlight w:val="white"/>
              </w:rPr>
            </w:pPr>
          </w:p>
          <w:p w14:paraId="0423F95C" w14:textId="77777777" w:rsidR="006E582C" w:rsidRDefault="006E582C" w:rsidP="00757B8D">
            <w:pPr>
              <w:pStyle w:val="Normal1"/>
              <w:widowControl w:val="0"/>
              <w:spacing w:before="240" w:after="240" w:line="240" w:lineRule="auto"/>
              <w:rPr>
                <w:color w:val="212121"/>
                <w:sz w:val="20"/>
                <w:szCs w:val="20"/>
                <w:highlight w:val="white"/>
              </w:rPr>
            </w:pPr>
          </w:p>
        </w:tc>
        <w:tc>
          <w:tcPr>
            <w:tcW w:w="1640" w:type="dxa"/>
            <w:shd w:val="clear" w:color="auto" w:fill="auto"/>
            <w:tcMar>
              <w:top w:w="100" w:type="dxa"/>
              <w:left w:w="100" w:type="dxa"/>
              <w:bottom w:w="100" w:type="dxa"/>
              <w:right w:w="100" w:type="dxa"/>
            </w:tcMar>
          </w:tcPr>
          <w:p w14:paraId="7321E9A7" w14:textId="77777777" w:rsidR="006E582C" w:rsidRDefault="006E582C" w:rsidP="00757B8D">
            <w:pPr>
              <w:pStyle w:val="Normal1"/>
              <w:widowControl w:val="0"/>
              <w:spacing w:line="240" w:lineRule="auto"/>
              <w:rPr>
                <w:color w:val="212121"/>
                <w:sz w:val="20"/>
                <w:szCs w:val="20"/>
              </w:rPr>
            </w:pPr>
            <w:r>
              <w:rPr>
                <w:color w:val="212121"/>
                <w:sz w:val="20"/>
                <w:szCs w:val="20"/>
              </w:rPr>
              <w:t xml:space="preserve">Purpose: To evaluate the effect of daily use of 100 mg of enteric-coated aspirin in community-dwelling healthy older adults </w:t>
            </w:r>
          </w:p>
          <w:p w14:paraId="770DA473" w14:textId="77777777" w:rsidR="006E582C" w:rsidRDefault="006E582C" w:rsidP="00757B8D">
            <w:pPr>
              <w:pStyle w:val="Normal1"/>
              <w:widowControl w:val="0"/>
              <w:spacing w:line="240" w:lineRule="auto"/>
              <w:rPr>
                <w:color w:val="212121"/>
                <w:sz w:val="20"/>
                <w:szCs w:val="20"/>
              </w:rPr>
            </w:pPr>
          </w:p>
          <w:p w14:paraId="616AC87C"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Design: </w:t>
            </w:r>
          </w:p>
          <w:p w14:paraId="589A2EDD" w14:textId="77777777" w:rsidR="006E582C" w:rsidRDefault="006E582C" w:rsidP="00757B8D">
            <w:pPr>
              <w:pStyle w:val="Normal1"/>
              <w:widowControl w:val="0"/>
              <w:spacing w:line="240" w:lineRule="auto"/>
              <w:rPr>
                <w:color w:val="212121"/>
                <w:sz w:val="20"/>
                <w:szCs w:val="20"/>
              </w:rPr>
            </w:pPr>
            <w:r>
              <w:rPr>
                <w:color w:val="212121"/>
                <w:sz w:val="20"/>
                <w:szCs w:val="20"/>
              </w:rPr>
              <w:t xml:space="preserve">Randomized control, double-blind, placebo-controlled clinical trial </w:t>
            </w:r>
          </w:p>
        </w:tc>
        <w:tc>
          <w:tcPr>
            <w:tcW w:w="2260" w:type="dxa"/>
            <w:shd w:val="clear" w:color="auto" w:fill="auto"/>
            <w:tcMar>
              <w:top w:w="100" w:type="dxa"/>
              <w:left w:w="100" w:type="dxa"/>
              <w:bottom w:w="100" w:type="dxa"/>
              <w:right w:w="100" w:type="dxa"/>
            </w:tcMar>
          </w:tcPr>
          <w:p w14:paraId="2E04AAC1" w14:textId="77777777" w:rsidR="006E582C" w:rsidRDefault="006E582C" w:rsidP="00757B8D">
            <w:pPr>
              <w:pStyle w:val="Normal1"/>
              <w:widowControl w:val="0"/>
              <w:spacing w:line="240" w:lineRule="auto"/>
              <w:rPr>
                <w:color w:val="212121"/>
                <w:sz w:val="20"/>
                <w:szCs w:val="20"/>
              </w:rPr>
            </w:pPr>
            <w:r>
              <w:rPr>
                <w:color w:val="212121"/>
                <w:sz w:val="20"/>
                <w:szCs w:val="20"/>
              </w:rPr>
              <w:t>Sample Size:</w:t>
            </w:r>
          </w:p>
          <w:p w14:paraId="0417791F"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N = 19,114</w:t>
            </w:r>
          </w:p>
          <w:p w14:paraId="138E46EC"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Aspirin = 9,525</w:t>
            </w:r>
          </w:p>
          <w:p w14:paraId="5443891A"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Placebo = 9,589</w:t>
            </w:r>
          </w:p>
          <w:p w14:paraId="3DEF7B38" w14:textId="77777777" w:rsidR="006E582C" w:rsidRDefault="006E582C" w:rsidP="00757B8D">
            <w:pPr>
              <w:pStyle w:val="Normal1"/>
              <w:widowControl w:val="0"/>
              <w:spacing w:line="240" w:lineRule="auto"/>
              <w:rPr>
                <w:color w:val="212121"/>
                <w:sz w:val="20"/>
                <w:szCs w:val="20"/>
              </w:rPr>
            </w:pPr>
          </w:p>
          <w:p w14:paraId="2756E5D7" w14:textId="77777777" w:rsidR="006E582C" w:rsidRDefault="006E582C" w:rsidP="00757B8D">
            <w:pPr>
              <w:pStyle w:val="Normal1"/>
              <w:widowControl w:val="0"/>
              <w:spacing w:line="240" w:lineRule="auto"/>
              <w:rPr>
                <w:color w:val="212121"/>
                <w:sz w:val="20"/>
                <w:szCs w:val="20"/>
              </w:rPr>
            </w:pPr>
            <w:r>
              <w:rPr>
                <w:color w:val="212121"/>
                <w:sz w:val="20"/>
                <w:szCs w:val="20"/>
              </w:rPr>
              <w:t>Demographics same for aspirin and placebo group:</w:t>
            </w:r>
          </w:p>
          <w:p w14:paraId="4BBC426B"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Mean age 74 years</w:t>
            </w:r>
          </w:p>
          <w:p w14:paraId="104CF07F"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56% women</w:t>
            </w:r>
          </w:p>
          <w:p w14:paraId="72B2E1A5"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 xml:space="preserve">87% Australian, 13% U.S. residents </w:t>
            </w:r>
          </w:p>
          <w:p w14:paraId="538768E8"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4% current smokers, 41% former smokers</w:t>
            </w:r>
          </w:p>
          <w:p w14:paraId="0CD070C3"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 xml:space="preserve">11% diabetes </w:t>
            </w:r>
          </w:p>
          <w:p w14:paraId="3382B292" w14:textId="77777777" w:rsidR="006E582C" w:rsidRDefault="006E582C" w:rsidP="00757B8D">
            <w:pPr>
              <w:pStyle w:val="Normal1"/>
              <w:widowControl w:val="0"/>
              <w:spacing w:line="240" w:lineRule="auto"/>
              <w:ind w:left="180"/>
              <w:rPr>
                <w:color w:val="212121"/>
                <w:sz w:val="20"/>
                <w:szCs w:val="20"/>
              </w:rPr>
            </w:pPr>
          </w:p>
          <w:p w14:paraId="38095AB0" w14:textId="77777777" w:rsidR="006E582C" w:rsidRDefault="006E582C" w:rsidP="00757B8D">
            <w:pPr>
              <w:pStyle w:val="Normal1"/>
              <w:widowControl w:val="0"/>
              <w:spacing w:line="240" w:lineRule="auto"/>
              <w:rPr>
                <w:color w:val="212121"/>
                <w:sz w:val="20"/>
                <w:szCs w:val="20"/>
              </w:rPr>
            </w:pPr>
            <w:r>
              <w:rPr>
                <w:color w:val="212121"/>
                <w:sz w:val="20"/>
                <w:szCs w:val="20"/>
              </w:rPr>
              <w:t>Sampling Strategy:</w:t>
            </w:r>
          </w:p>
          <w:p w14:paraId="59E8EEFF"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 xml:space="preserve">Randomization was stratified according to trial center and age </w:t>
            </w:r>
          </w:p>
          <w:p w14:paraId="58259D67" w14:textId="77777777" w:rsidR="006E582C" w:rsidRDefault="006E582C" w:rsidP="00757B8D">
            <w:pPr>
              <w:pStyle w:val="Normal1"/>
              <w:widowControl w:val="0"/>
              <w:spacing w:line="240" w:lineRule="auto"/>
              <w:ind w:left="180"/>
              <w:rPr>
                <w:color w:val="212121"/>
                <w:sz w:val="20"/>
                <w:szCs w:val="20"/>
              </w:rPr>
            </w:pPr>
          </w:p>
          <w:p w14:paraId="3614606B" w14:textId="77777777" w:rsidR="006E582C" w:rsidRDefault="006E582C" w:rsidP="00757B8D">
            <w:pPr>
              <w:pStyle w:val="Normal1"/>
              <w:widowControl w:val="0"/>
              <w:spacing w:line="240" w:lineRule="auto"/>
              <w:rPr>
                <w:color w:val="212121"/>
                <w:sz w:val="20"/>
                <w:szCs w:val="20"/>
              </w:rPr>
            </w:pPr>
            <w:r>
              <w:rPr>
                <w:color w:val="212121"/>
                <w:sz w:val="20"/>
                <w:szCs w:val="20"/>
              </w:rPr>
              <w:t>Setting:</w:t>
            </w:r>
          </w:p>
          <w:p w14:paraId="46C3C735" w14:textId="77777777" w:rsidR="006E582C" w:rsidRDefault="006E582C" w:rsidP="00757B8D">
            <w:pPr>
              <w:pStyle w:val="Normal1"/>
              <w:widowControl w:val="0"/>
              <w:spacing w:line="240" w:lineRule="auto"/>
              <w:rPr>
                <w:color w:val="212121"/>
                <w:sz w:val="20"/>
                <w:szCs w:val="20"/>
              </w:rPr>
            </w:pPr>
            <w:r>
              <w:rPr>
                <w:color w:val="212121"/>
                <w:sz w:val="20"/>
                <w:szCs w:val="20"/>
              </w:rPr>
              <w:t>Inclusion Criteria:</w:t>
            </w:r>
          </w:p>
          <w:p w14:paraId="5FBE0A07"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 xml:space="preserve">70+ years of ago </w:t>
            </w:r>
          </w:p>
          <w:p w14:paraId="18939D37"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65+ years of age among Blacks and Hisapnics in the U.S.</w:t>
            </w:r>
          </w:p>
          <w:p w14:paraId="72030551" w14:textId="77777777" w:rsidR="006E582C" w:rsidRDefault="006E582C" w:rsidP="00757B8D">
            <w:pPr>
              <w:pStyle w:val="Normal1"/>
              <w:widowControl w:val="0"/>
              <w:numPr>
                <w:ilvl w:val="0"/>
                <w:numId w:val="8"/>
              </w:numPr>
              <w:spacing w:line="240" w:lineRule="auto"/>
              <w:rPr>
                <w:color w:val="212121"/>
                <w:sz w:val="20"/>
                <w:szCs w:val="20"/>
              </w:rPr>
            </w:pPr>
            <w:r>
              <w:rPr>
                <w:color w:val="212121"/>
                <w:sz w:val="20"/>
                <w:szCs w:val="20"/>
              </w:rPr>
              <w:t>Living in the U.S. or Australia</w:t>
            </w:r>
          </w:p>
          <w:p w14:paraId="78EFF96C" w14:textId="77777777" w:rsidR="006E582C" w:rsidRDefault="006E582C" w:rsidP="00757B8D">
            <w:pPr>
              <w:pStyle w:val="Normal1"/>
              <w:widowControl w:val="0"/>
              <w:spacing w:line="240" w:lineRule="auto"/>
              <w:rPr>
                <w:color w:val="212121"/>
                <w:sz w:val="20"/>
                <w:szCs w:val="20"/>
              </w:rPr>
            </w:pPr>
            <w:r>
              <w:rPr>
                <w:color w:val="212121"/>
                <w:sz w:val="20"/>
                <w:szCs w:val="20"/>
              </w:rPr>
              <w:t>Exclusion criteria:</w:t>
            </w:r>
          </w:p>
          <w:p w14:paraId="29408DF6" w14:textId="77777777" w:rsidR="006E582C" w:rsidRDefault="006E582C" w:rsidP="00757B8D">
            <w:pPr>
              <w:pStyle w:val="Normal1"/>
              <w:widowControl w:val="0"/>
              <w:numPr>
                <w:ilvl w:val="0"/>
                <w:numId w:val="23"/>
              </w:numPr>
              <w:spacing w:line="240" w:lineRule="auto"/>
              <w:rPr>
                <w:color w:val="212121"/>
                <w:sz w:val="20"/>
                <w:szCs w:val="20"/>
              </w:rPr>
            </w:pPr>
            <w:r>
              <w:rPr>
                <w:color w:val="212121"/>
                <w:sz w:val="20"/>
                <w:szCs w:val="20"/>
              </w:rPr>
              <w:t>Not living in the community</w:t>
            </w:r>
          </w:p>
          <w:p w14:paraId="2C92D53C" w14:textId="77777777" w:rsidR="006E582C" w:rsidRDefault="006E582C" w:rsidP="00757B8D">
            <w:pPr>
              <w:pStyle w:val="Normal1"/>
              <w:widowControl w:val="0"/>
              <w:numPr>
                <w:ilvl w:val="0"/>
                <w:numId w:val="23"/>
              </w:numPr>
              <w:spacing w:line="240" w:lineRule="auto"/>
              <w:rPr>
                <w:color w:val="212121"/>
                <w:sz w:val="20"/>
                <w:szCs w:val="20"/>
              </w:rPr>
            </w:pPr>
            <w:r>
              <w:rPr>
                <w:color w:val="212121"/>
                <w:sz w:val="20"/>
                <w:szCs w:val="20"/>
              </w:rPr>
              <w:t>Has CVD, dementia, or physical disability</w:t>
            </w:r>
          </w:p>
        </w:tc>
        <w:tc>
          <w:tcPr>
            <w:tcW w:w="1580" w:type="dxa"/>
            <w:shd w:val="clear" w:color="auto" w:fill="auto"/>
            <w:tcMar>
              <w:top w:w="100" w:type="dxa"/>
              <w:left w:w="100" w:type="dxa"/>
              <w:bottom w:w="100" w:type="dxa"/>
              <w:right w:w="100" w:type="dxa"/>
            </w:tcMar>
          </w:tcPr>
          <w:p w14:paraId="180B217C" w14:textId="77777777" w:rsidR="006E582C" w:rsidRDefault="006E582C" w:rsidP="00757B8D">
            <w:pPr>
              <w:pStyle w:val="Normal1"/>
              <w:widowControl w:val="0"/>
              <w:spacing w:line="240" w:lineRule="auto"/>
              <w:rPr>
                <w:color w:val="212121"/>
                <w:sz w:val="20"/>
                <w:szCs w:val="20"/>
              </w:rPr>
            </w:pPr>
            <w:r>
              <w:rPr>
                <w:color w:val="212121"/>
                <w:sz w:val="20"/>
                <w:szCs w:val="20"/>
              </w:rPr>
              <w:t>Independent variable:</w:t>
            </w:r>
          </w:p>
          <w:p w14:paraId="7E105ED8" w14:textId="77777777" w:rsidR="006E582C" w:rsidRDefault="006E582C" w:rsidP="00757B8D">
            <w:pPr>
              <w:pStyle w:val="Normal1"/>
              <w:widowControl w:val="0"/>
              <w:numPr>
                <w:ilvl w:val="0"/>
                <w:numId w:val="7"/>
              </w:numPr>
              <w:spacing w:line="240" w:lineRule="auto"/>
              <w:rPr>
                <w:color w:val="212121"/>
                <w:sz w:val="20"/>
                <w:szCs w:val="20"/>
              </w:rPr>
            </w:pPr>
            <w:r>
              <w:rPr>
                <w:color w:val="212121"/>
                <w:sz w:val="20"/>
                <w:szCs w:val="20"/>
              </w:rPr>
              <w:t xml:space="preserve">Taking 100 mg enteric coated aspirin or placebo </w:t>
            </w:r>
          </w:p>
          <w:p w14:paraId="55138BA3" w14:textId="77777777" w:rsidR="006E582C" w:rsidRDefault="006E582C" w:rsidP="00757B8D">
            <w:pPr>
              <w:pStyle w:val="Normal1"/>
              <w:widowControl w:val="0"/>
              <w:spacing w:line="240" w:lineRule="auto"/>
              <w:rPr>
                <w:color w:val="212121"/>
                <w:sz w:val="20"/>
                <w:szCs w:val="20"/>
              </w:rPr>
            </w:pPr>
            <w:r>
              <w:rPr>
                <w:color w:val="212121"/>
                <w:sz w:val="20"/>
                <w:szCs w:val="20"/>
              </w:rPr>
              <w:t xml:space="preserve"> </w:t>
            </w:r>
            <w:r>
              <w:rPr>
                <w:color w:val="212121"/>
                <w:sz w:val="20"/>
                <w:szCs w:val="20"/>
              </w:rPr>
              <w:br/>
              <w:t>Dependent variable:</w:t>
            </w:r>
          </w:p>
          <w:p w14:paraId="69E0E020" w14:textId="77777777" w:rsidR="006E582C" w:rsidRDefault="006E582C" w:rsidP="00757B8D">
            <w:pPr>
              <w:pStyle w:val="Normal1"/>
              <w:widowControl w:val="0"/>
              <w:numPr>
                <w:ilvl w:val="0"/>
                <w:numId w:val="20"/>
              </w:numPr>
              <w:spacing w:line="240" w:lineRule="auto"/>
              <w:rPr>
                <w:color w:val="212121"/>
                <w:sz w:val="20"/>
                <w:szCs w:val="20"/>
              </w:rPr>
            </w:pPr>
            <w:r>
              <w:rPr>
                <w:color w:val="212121"/>
                <w:sz w:val="20"/>
                <w:szCs w:val="20"/>
              </w:rPr>
              <w:t>Death, dementia, or persistent physical disability</w:t>
            </w:r>
          </w:p>
          <w:p w14:paraId="73032BC0" w14:textId="77777777" w:rsidR="006E582C" w:rsidRDefault="006E582C" w:rsidP="00757B8D">
            <w:pPr>
              <w:pStyle w:val="Normal1"/>
              <w:widowControl w:val="0"/>
              <w:numPr>
                <w:ilvl w:val="0"/>
                <w:numId w:val="20"/>
              </w:numPr>
              <w:spacing w:line="240" w:lineRule="auto"/>
              <w:rPr>
                <w:color w:val="212121"/>
                <w:sz w:val="20"/>
                <w:szCs w:val="20"/>
              </w:rPr>
            </w:pPr>
            <w:r>
              <w:rPr>
                <w:color w:val="212121"/>
                <w:sz w:val="20"/>
                <w:szCs w:val="20"/>
              </w:rPr>
              <w:t>Major hemorrhage</w:t>
            </w:r>
          </w:p>
          <w:p w14:paraId="5BB255D1" w14:textId="77777777" w:rsidR="006E582C" w:rsidRDefault="006E582C" w:rsidP="00757B8D">
            <w:pPr>
              <w:pStyle w:val="Normal1"/>
              <w:widowControl w:val="0"/>
              <w:numPr>
                <w:ilvl w:val="0"/>
                <w:numId w:val="20"/>
              </w:numPr>
              <w:spacing w:line="240" w:lineRule="auto"/>
              <w:rPr>
                <w:color w:val="212121"/>
                <w:sz w:val="20"/>
                <w:szCs w:val="20"/>
              </w:rPr>
            </w:pPr>
            <w:r>
              <w:rPr>
                <w:color w:val="212121"/>
                <w:sz w:val="20"/>
                <w:szCs w:val="20"/>
              </w:rPr>
              <w:t>Cardiovascular disease (defined as fatal coronary heart disease, nonfatal myocardial infarction, fatal or nonfatal stroke, or hospitalization for heart failure)</w:t>
            </w:r>
          </w:p>
        </w:tc>
        <w:tc>
          <w:tcPr>
            <w:tcW w:w="2500" w:type="dxa"/>
            <w:shd w:val="clear" w:color="auto" w:fill="auto"/>
            <w:tcMar>
              <w:top w:w="100" w:type="dxa"/>
              <w:left w:w="100" w:type="dxa"/>
              <w:bottom w:w="100" w:type="dxa"/>
              <w:right w:w="100" w:type="dxa"/>
            </w:tcMar>
          </w:tcPr>
          <w:p w14:paraId="63931082" w14:textId="77777777" w:rsidR="006E582C" w:rsidRDefault="006E582C" w:rsidP="00757B8D">
            <w:pPr>
              <w:pStyle w:val="Normal1"/>
              <w:widowControl w:val="0"/>
              <w:spacing w:line="240" w:lineRule="auto"/>
              <w:rPr>
                <w:color w:val="212121"/>
                <w:sz w:val="20"/>
                <w:szCs w:val="20"/>
              </w:rPr>
            </w:pPr>
            <w:r>
              <w:rPr>
                <w:color w:val="212121"/>
                <w:sz w:val="20"/>
                <w:szCs w:val="20"/>
              </w:rPr>
              <w:t>Findings</w:t>
            </w:r>
          </w:p>
          <w:p w14:paraId="1BED4669" w14:textId="77777777" w:rsidR="006E582C" w:rsidRDefault="006E582C" w:rsidP="00757B8D">
            <w:pPr>
              <w:pStyle w:val="Normal1"/>
              <w:widowControl w:val="0"/>
              <w:numPr>
                <w:ilvl w:val="0"/>
                <w:numId w:val="14"/>
              </w:numPr>
              <w:spacing w:line="240" w:lineRule="auto"/>
              <w:rPr>
                <w:color w:val="212121"/>
                <w:sz w:val="20"/>
                <w:szCs w:val="20"/>
              </w:rPr>
            </w:pPr>
            <w:r>
              <w:rPr>
                <w:color w:val="212121"/>
                <w:sz w:val="20"/>
                <w:szCs w:val="20"/>
              </w:rPr>
              <w:t>The rate of prespecified secondary end point of cardiovascular disease did not differ significantly between the aspirin and placebo group (hazard ratio, 0.95; 95% confidence interval, 0.83 to 1.08)</w:t>
            </w:r>
          </w:p>
          <w:p w14:paraId="78B2F54B" w14:textId="77777777" w:rsidR="006E582C" w:rsidRDefault="006E582C" w:rsidP="00757B8D">
            <w:pPr>
              <w:pStyle w:val="Normal1"/>
              <w:widowControl w:val="0"/>
              <w:numPr>
                <w:ilvl w:val="0"/>
                <w:numId w:val="14"/>
              </w:numPr>
              <w:spacing w:line="240" w:lineRule="auto"/>
              <w:rPr>
                <w:color w:val="212121"/>
                <w:sz w:val="20"/>
                <w:szCs w:val="20"/>
              </w:rPr>
            </w:pPr>
            <w:r>
              <w:rPr>
                <w:color w:val="212121"/>
                <w:sz w:val="20"/>
                <w:szCs w:val="20"/>
              </w:rPr>
              <w:t>There was no evidence of a differential effect of aspirin on the risk of cardiovascular disease in any analysis</w:t>
            </w:r>
          </w:p>
          <w:p w14:paraId="04794592" w14:textId="77777777" w:rsidR="006E582C" w:rsidRDefault="006E582C" w:rsidP="00757B8D">
            <w:pPr>
              <w:pStyle w:val="Normal1"/>
              <w:widowControl w:val="0"/>
              <w:numPr>
                <w:ilvl w:val="0"/>
                <w:numId w:val="14"/>
              </w:numPr>
              <w:spacing w:line="240" w:lineRule="auto"/>
              <w:rPr>
                <w:color w:val="212121"/>
                <w:sz w:val="20"/>
                <w:szCs w:val="20"/>
              </w:rPr>
            </w:pPr>
            <w:r>
              <w:rPr>
                <w:color w:val="212121"/>
                <w:sz w:val="20"/>
                <w:szCs w:val="20"/>
              </w:rPr>
              <w:t>The risk of gastrointestinal bleeding and intracranial bleeding was higher in the aspirin group over the placebo group (p &lt; 0.001)</w:t>
            </w:r>
          </w:p>
        </w:tc>
        <w:tc>
          <w:tcPr>
            <w:tcW w:w="1860" w:type="dxa"/>
            <w:shd w:val="clear" w:color="auto" w:fill="auto"/>
            <w:tcMar>
              <w:top w:w="100" w:type="dxa"/>
              <w:left w:w="100" w:type="dxa"/>
              <w:bottom w:w="100" w:type="dxa"/>
              <w:right w:w="100" w:type="dxa"/>
            </w:tcMar>
          </w:tcPr>
          <w:p w14:paraId="3B6EA750" w14:textId="77777777" w:rsidR="006E582C" w:rsidRDefault="006E582C" w:rsidP="00757B8D">
            <w:pPr>
              <w:pStyle w:val="Normal1"/>
              <w:widowControl w:val="0"/>
              <w:spacing w:line="240" w:lineRule="auto"/>
              <w:rPr>
                <w:color w:val="212121"/>
                <w:sz w:val="20"/>
                <w:szCs w:val="20"/>
              </w:rPr>
            </w:pPr>
            <w:r>
              <w:rPr>
                <w:color w:val="212121"/>
                <w:sz w:val="20"/>
                <w:szCs w:val="20"/>
              </w:rPr>
              <w:t xml:space="preserve">Strengths: </w:t>
            </w:r>
          </w:p>
          <w:p w14:paraId="1F158786" w14:textId="77777777" w:rsidR="006E582C" w:rsidRDefault="006E582C" w:rsidP="00757B8D">
            <w:pPr>
              <w:pStyle w:val="Normal1"/>
              <w:widowControl w:val="0"/>
              <w:numPr>
                <w:ilvl w:val="0"/>
                <w:numId w:val="1"/>
              </w:numPr>
              <w:spacing w:line="240" w:lineRule="auto"/>
              <w:rPr>
                <w:color w:val="212121"/>
                <w:sz w:val="20"/>
                <w:szCs w:val="20"/>
              </w:rPr>
            </w:pPr>
            <w:r>
              <w:rPr>
                <w:color w:val="212121"/>
                <w:sz w:val="20"/>
                <w:szCs w:val="20"/>
              </w:rPr>
              <w:t>Large sample size</w:t>
            </w:r>
          </w:p>
          <w:p w14:paraId="17FCE2E5" w14:textId="77777777" w:rsidR="006E582C" w:rsidRDefault="006E582C" w:rsidP="00757B8D">
            <w:pPr>
              <w:pStyle w:val="Normal1"/>
              <w:widowControl w:val="0"/>
              <w:numPr>
                <w:ilvl w:val="0"/>
                <w:numId w:val="1"/>
              </w:numPr>
              <w:spacing w:line="240" w:lineRule="auto"/>
              <w:rPr>
                <w:color w:val="212121"/>
                <w:sz w:val="20"/>
                <w:szCs w:val="20"/>
              </w:rPr>
            </w:pPr>
            <w:r>
              <w:rPr>
                <w:color w:val="212121"/>
                <w:sz w:val="20"/>
                <w:szCs w:val="20"/>
              </w:rPr>
              <w:t>RCT</w:t>
            </w:r>
          </w:p>
          <w:p w14:paraId="5B991C0B" w14:textId="77777777" w:rsidR="006E582C" w:rsidRDefault="006E582C" w:rsidP="00757B8D">
            <w:pPr>
              <w:pStyle w:val="Normal1"/>
              <w:widowControl w:val="0"/>
              <w:numPr>
                <w:ilvl w:val="0"/>
                <w:numId w:val="1"/>
              </w:numPr>
              <w:spacing w:line="240" w:lineRule="auto"/>
              <w:rPr>
                <w:color w:val="212121"/>
                <w:sz w:val="20"/>
                <w:szCs w:val="20"/>
              </w:rPr>
            </w:pPr>
            <w:r>
              <w:rPr>
                <w:color w:val="212121"/>
                <w:sz w:val="20"/>
                <w:szCs w:val="20"/>
              </w:rPr>
              <w:t>RCT, double blinded study</w:t>
            </w:r>
          </w:p>
          <w:p w14:paraId="1BD5BC52" w14:textId="77777777" w:rsidR="006E582C" w:rsidRDefault="006E582C" w:rsidP="00757B8D">
            <w:pPr>
              <w:pStyle w:val="Normal1"/>
              <w:widowControl w:val="0"/>
              <w:numPr>
                <w:ilvl w:val="0"/>
                <w:numId w:val="1"/>
              </w:numPr>
              <w:spacing w:line="240" w:lineRule="auto"/>
              <w:rPr>
                <w:color w:val="212121"/>
                <w:sz w:val="20"/>
                <w:szCs w:val="20"/>
              </w:rPr>
            </w:pPr>
            <w:r>
              <w:rPr>
                <w:color w:val="212121"/>
                <w:sz w:val="20"/>
                <w:szCs w:val="20"/>
              </w:rPr>
              <w:t>Good statistical analysis</w:t>
            </w:r>
          </w:p>
          <w:p w14:paraId="71A665F6" w14:textId="77777777" w:rsidR="006E582C" w:rsidRDefault="006E582C" w:rsidP="00757B8D">
            <w:pPr>
              <w:pStyle w:val="Normal1"/>
              <w:widowControl w:val="0"/>
              <w:numPr>
                <w:ilvl w:val="0"/>
                <w:numId w:val="1"/>
              </w:numPr>
              <w:spacing w:line="240" w:lineRule="auto"/>
              <w:rPr>
                <w:color w:val="212121"/>
                <w:sz w:val="20"/>
                <w:szCs w:val="20"/>
              </w:rPr>
            </w:pPr>
            <w:r>
              <w:rPr>
                <w:color w:val="212121"/>
                <w:sz w:val="20"/>
                <w:szCs w:val="20"/>
              </w:rPr>
              <w:t>Authors list strengths and limitations</w:t>
            </w:r>
          </w:p>
          <w:p w14:paraId="17A275D9" w14:textId="77777777" w:rsidR="006E582C" w:rsidRDefault="006E582C" w:rsidP="00757B8D">
            <w:pPr>
              <w:pStyle w:val="Normal1"/>
              <w:widowControl w:val="0"/>
              <w:spacing w:line="240" w:lineRule="auto"/>
              <w:rPr>
                <w:color w:val="212121"/>
                <w:sz w:val="20"/>
                <w:szCs w:val="20"/>
              </w:rPr>
            </w:pPr>
          </w:p>
          <w:p w14:paraId="4E8FB376" w14:textId="77777777" w:rsidR="006E582C" w:rsidRDefault="006E582C" w:rsidP="00757B8D">
            <w:pPr>
              <w:pStyle w:val="Normal1"/>
              <w:widowControl w:val="0"/>
              <w:spacing w:line="240" w:lineRule="auto"/>
              <w:rPr>
                <w:color w:val="212121"/>
                <w:sz w:val="20"/>
                <w:szCs w:val="20"/>
              </w:rPr>
            </w:pPr>
            <w:r>
              <w:rPr>
                <w:color w:val="212121"/>
                <w:sz w:val="20"/>
                <w:szCs w:val="20"/>
              </w:rPr>
              <w:t xml:space="preserve">Limitations: </w:t>
            </w:r>
          </w:p>
          <w:p w14:paraId="79E4A775" w14:textId="77777777" w:rsidR="006E582C" w:rsidRDefault="006E582C" w:rsidP="00757B8D">
            <w:pPr>
              <w:pStyle w:val="Normal1"/>
              <w:widowControl w:val="0"/>
              <w:numPr>
                <w:ilvl w:val="0"/>
                <w:numId w:val="1"/>
              </w:numPr>
              <w:spacing w:line="240" w:lineRule="auto"/>
              <w:rPr>
                <w:color w:val="212121"/>
                <w:sz w:val="20"/>
                <w:szCs w:val="20"/>
              </w:rPr>
            </w:pPr>
            <w:r>
              <w:rPr>
                <w:color w:val="212121"/>
                <w:sz w:val="20"/>
                <w:szCs w:val="20"/>
              </w:rPr>
              <w:t xml:space="preserve">Only ⅔ of participants were taking assigned trial intervention by end of the trial, which would have led to underestimation of benefit of aspirin </w:t>
            </w:r>
          </w:p>
          <w:p w14:paraId="53F91B6E" w14:textId="77777777" w:rsidR="006E582C" w:rsidRDefault="006E582C" w:rsidP="00757B8D">
            <w:pPr>
              <w:pStyle w:val="Normal1"/>
              <w:widowControl w:val="0"/>
              <w:spacing w:line="240" w:lineRule="auto"/>
              <w:ind w:left="540"/>
              <w:rPr>
                <w:color w:val="212121"/>
                <w:sz w:val="20"/>
                <w:szCs w:val="20"/>
              </w:rPr>
            </w:pPr>
          </w:p>
          <w:p w14:paraId="169E2268" w14:textId="77777777" w:rsidR="006E582C" w:rsidRDefault="006E582C" w:rsidP="00757B8D">
            <w:pPr>
              <w:pStyle w:val="Normal1"/>
              <w:widowControl w:val="0"/>
              <w:spacing w:line="240" w:lineRule="auto"/>
              <w:rPr>
                <w:color w:val="212121"/>
                <w:sz w:val="20"/>
                <w:szCs w:val="20"/>
              </w:rPr>
            </w:pPr>
          </w:p>
        </w:tc>
        <w:tc>
          <w:tcPr>
            <w:tcW w:w="1660" w:type="dxa"/>
            <w:shd w:val="clear" w:color="auto" w:fill="auto"/>
            <w:tcMar>
              <w:top w:w="100" w:type="dxa"/>
              <w:left w:w="100" w:type="dxa"/>
              <w:bottom w:w="100" w:type="dxa"/>
              <w:right w:w="100" w:type="dxa"/>
            </w:tcMar>
          </w:tcPr>
          <w:p w14:paraId="4B9AA248" w14:textId="77777777" w:rsidR="006E582C" w:rsidRDefault="006E582C" w:rsidP="00757B8D">
            <w:pPr>
              <w:pStyle w:val="Normal1"/>
              <w:widowControl w:val="0"/>
              <w:numPr>
                <w:ilvl w:val="0"/>
                <w:numId w:val="15"/>
              </w:numPr>
              <w:spacing w:line="240" w:lineRule="auto"/>
              <w:rPr>
                <w:color w:val="212121"/>
                <w:sz w:val="20"/>
                <w:szCs w:val="20"/>
              </w:rPr>
            </w:pPr>
            <w:r>
              <w:rPr>
                <w:color w:val="212121"/>
                <w:sz w:val="20"/>
                <w:szCs w:val="20"/>
              </w:rPr>
              <w:t>Additional research on aspirin use in older healthy adults, as there is limited research supporting it yet millions of healthy older adults taking aspirin</w:t>
            </w:r>
          </w:p>
          <w:p w14:paraId="06508E55" w14:textId="77777777" w:rsidR="006E582C" w:rsidRDefault="006E582C" w:rsidP="00757B8D">
            <w:pPr>
              <w:pStyle w:val="Normal1"/>
              <w:widowControl w:val="0"/>
              <w:numPr>
                <w:ilvl w:val="0"/>
                <w:numId w:val="15"/>
              </w:numPr>
              <w:spacing w:line="240" w:lineRule="auto"/>
              <w:rPr>
                <w:color w:val="212121"/>
                <w:sz w:val="20"/>
                <w:szCs w:val="20"/>
              </w:rPr>
            </w:pPr>
            <w:r>
              <w:rPr>
                <w:color w:val="212121"/>
                <w:sz w:val="20"/>
                <w:szCs w:val="20"/>
              </w:rPr>
              <w:t>Better education to providers and patients on the prevalence of bleeding risk to healthy older adults who are taking aspirin</w:t>
            </w:r>
          </w:p>
        </w:tc>
        <w:tc>
          <w:tcPr>
            <w:tcW w:w="1600" w:type="dxa"/>
            <w:shd w:val="clear" w:color="auto" w:fill="auto"/>
            <w:tcMar>
              <w:top w:w="100" w:type="dxa"/>
              <w:left w:w="100" w:type="dxa"/>
              <w:bottom w:w="100" w:type="dxa"/>
              <w:right w:w="100" w:type="dxa"/>
            </w:tcMar>
          </w:tcPr>
          <w:p w14:paraId="5B71151D" w14:textId="77777777" w:rsidR="006E582C" w:rsidRDefault="006E582C" w:rsidP="00757B8D">
            <w:pPr>
              <w:pStyle w:val="Normal1"/>
              <w:widowControl w:val="0"/>
              <w:spacing w:line="240" w:lineRule="auto"/>
              <w:rPr>
                <w:color w:val="212121"/>
                <w:sz w:val="20"/>
                <w:szCs w:val="20"/>
              </w:rPr>
            </w:pPr>
            <w:r>
              <w:rPr>
                <w:color w:val="212121"/>
                <w:sz w:val="20"/>
                <w:szCs w:val="20"/>
              </w:rPr>
              <w:t xml:space="preserve">Guideline: </w:t>
            </w:r>
          </w:p>
          <w:p w14:paraId="1C43E941" w14:textId="77777777" w:rsidR="006E582C" w:rsidRDefault="006E582C" w:rsidP="00757B8D">
            <w:pPr>
              <w:pStyle w:val="Normal1"/>
              <w:widowControl w:val="0"/>
              <w:spacing w:line="240" w:lineRule="auto"/>
              <w:rPr>
                <w:color w:val="212121"/>
                <w:sz w:val="20"/>
                <w:szCs w:val="20"/>
              </w:rPr>
            </w:pPr>
            <w:r>
              <w:rPr>
                <w:color w:val="212121"/>
                <w:sz w:val="20"/>
                <w:szCs w:val="20"/>
              </w:rPr>
              <w:t>CONSORT</w:t>
            </w:r>
          </w:p>
          <w:p w14:paraId="745835C8" w14:textId="77777777" w:rsidR="006E582C" w:rsidRDefault="006E582C" w:rsidP="00757B8D">
            <w:pPr>
              <w:pStyle w:val="Normal1"/>
              <w:widowControl w:val="0"/>
              <w:spacing w:line="240" w:lineRule="auto"/>
              <w:rPr>
                <w:color w:val="212121"/>
                <w:sz w:val="20"/>
                <w:szCs w:val="20"/>
              </w:rPr>
            </w:pPr>
          </w:p>
          <w:p w14:paraId="77142B52" w14:textId="77777777" w:rsidR="006E582C" w:rsidRDefault="006E582C" w:rsidP="00757B8D">
            <w:pPr>
              <w:pStyle w:val="Normal1"/>
              <w:widowControl w:val="0"/>
              <w:spacing w:line="240" w:lineRule="auto"/>
              <w:rPr>
                <w:color w:val="212121"/>
                <w:sz w:val="20"/>
                <w:szCs w:val="20"/>
              </w:rPr>
            </w:pPr>
            <w:r>
              <w:rPr>
                <w:color w:val="212121"/>
                <w:sz w:val="20"/>
                <w:szCs w:val="20"/>
              </w:rPr>
              <w:t xml:space="preserve">Evaluation: </w:t>
            </w:r>
          </w:p>
          <w:p w14:paraId="5BCED7C2" w14:textId="77777777" w:rsidR="006E582C" w:rsidRDefault="006E582C" w:rsidP="00757B8D">
            <w:pPr>
              <w:pStyle w:val="Normal1"/>
              <w:widowControl w:val="0"/>
              <w:spacing w:line="240" w:lineRule="auto"/>
              <w:rPr>
                <w:color w:val="212121"/>
                <w:sz w:val="20"/>
                <w:szCs w:val="20"/>
              </w:rPr>
            </w:pPr>
            <w:r>
              <w:rPr>
                <w:color w:val="212121"/>
                <w:sz w:val="20"/>
                <w:szCs w:val="20"/>
              </w:rPr>
              <w:t>21/25 criteria met</w:t>
            </w:r>
          </w:p>
          <w:p w14:paraId="293807C4" w14:textId="77777777" w:rsidR="006E582C" w:rsidRDefault="006E582C" w:rsidP="00757B8D">
            <w:pPr>
              <w:pStyle w:val="Normal1"/>
              <w:widowControl w:val="0"/>
              <w:spacing w:line="240" w:lineRule="auto"/>
              <w:rPr>
                <w:color w:val="212121"/>
                <w:sz w:val="20"/>
                <w:szCs w:val="20"/>
              </w:rPr>
            </w:pPr>
          </w:p>
          <w:p w14:paraId="658EBF52" w14:textId="77777777" w:rsidR="006E582C" w:rsidRDefault="006E582C" w:rsidP="00757B8D">
            <w:pPr>
              <w:pStyle w:val="Normal1"/>
              <w:widowControl w:val="0"/>
              <w:numPr>
                <w:ilvl w:val="0"/>
                <w:numId w:val="21"/>
              </w:numPr>
              <w:spacing w:line="240" w:lineRule="auto"/>
              <w:rPr>
                <w:color w:val="212121"/>
                <w:sz w:val="20"/>
                <w:szCs w:val="20"/>
              </w:rPr>
            </w:pPr>
            <w:r>
              <w:rPr>
                <w:color w:val="212121"/>
                <w:sz w:val="20"/>
                <w:szCs w:val="20"/>
              </w:rPr>
              <w:t xml:space="preserve">No hypothesis </w:t>
            </w:r>
          </w:p>
          <w:p w14:paraId="304E93D1" w14:textId="77777777" w:rsidR="006E582C" w:rsidRDefault="006E582C" w:rsidP="00757B8D">
            <w:pPr>
              <w:pStyle w:val="Normal1"/>
              <w:widowControl w:val="0"/>
              <w:numPr>
                <w:ilvl w:val="0"/>
                <w:numId w:val="21"/>
              </w:numPr>
              <w:spacing w:line="240" w:lineRule="auto"/>
              <w:rPr>
                <w:color w:val="212121"/>
                <w:sz w:val="20"/>
                <w:szCs w:val="20"/>
              </w:rPr>
            </w:pPr>
            <w:r>
              <w:rPr>
                <w:color w:val="212121"/>
                <w:sz w:val="20"/>
                <w:szCs w:val="20"/>
              </w:rPr>
              <w:t xml:space="preserve">Doesn’t specify methods for achieving randomization </w:t>
            </w:r>
          </w:p>
          <w:p w14:paraId="51898966" w14:textId="77777777" w:rsidR="006E582C" w:rsidRDefault="006E582C" w:rsidP="00757B8D">
            <w:pPr>
              <w:pStyle w:val="Normal1"/>
              <w:widowControl w:val="0"/>
              <w:numPr>
                <w:ilvl w:val="0"/>
                <w:numId w:val="21"/>
              </w:numPr>
              <w:spacing w:line="240" w:lineRule="auto"/>
              <w:rPr>
                <w:color w:val="212121"/>
                <w:sz w:val="20"/>
                <w:szCs w:val="20"/>
              </w:rPr>
            </w:pPr>
            <w:r>
              <w:rPr>
                <w:color w:val="212121"/>
                <w:sz w:val="20"/>
                <w:szCs w:val="20"/>
              </w:rPr>
              <w:t>Doesn’t   mention how they concealed the sequence until interventions were assigned</w:t>
            </w:r>
          </w:p>
          <w:p w14:paraId="2468EB0B" w14:textId="77777777" w:rsidR="006E582C" w:rsidRDefault="006E582C" w:rsidP="00757B8D">
            <w:pPr>
              <w:pStyle w:val="Normal1"/>
              <w:widowControl w:val="0"/>
              <w:numPr>
                <w:ilvl w:val="0"/>
                <w:numId w:val="21"/>
              </w:numPr>
              <w:spacing w:line="240" w:lineRule="auto"/>
              <w:rPr>
                <w:color w:val="212121"/>
                <w:sz w:val="20"/>
                <w:szCs w:val="20"/>
              </w:rPr>
            </w:pPr>
            <w:r>
              <w:rPr>
                <w:color w:val="212121"/>
                <w:sz w:val="20"/>
                <w:szCs w:val="20"/>
              </w:rPr>
              <w:t>Doesn’t specifically mention who randomized participants</w:t>
            </w:r>
          </w:p>
        </w:tc>
      </w:tr>
    </w:tbl>
    <w:p w14:paraId="73CF1014" w14:textId="77777777" w:rsidR="006E582C" w:rsidRDefault="006E582C" w:rsidP="006E582C">
      <w:pPr>
        <w:pStyle w:val="Normal1"/>
        <w:spacing w:line="276" w:lineRule="auto"/>
        <w:rPr>
          <w:color w:val="212121"/>
          <w:sz w:val="16"/>
          <w:szCs w:val="16"/>
        </w:rPr>
      </w:pPr>
    </w:p>
    <w:p w14:paraId="69A8D396" w14:textId="77777777" w:rsidR="006E582C" w:rsidRDefault="006E582C" w:rsidP="006E582C">
      <w:pPr>
        <w:pStyle w:val="Normal1"/>
        <w:spacing w:line="276" w:lineRule="auto"/>
        <w:rPr>
          <w:color w:val="212121"/>
          <w:sz w:val="16"/>
          <w:szCs w:val="16"/>
        </w:rPr>
      </w:pPr>
    </w:p>
    <w:p w14:paraId="0CCA194E" w14:textId="77777777" w:rsidR="006E582C" w:rsidRDefault="006E582C" w:rsidP="006E582C">
      <w:pPr>
        <w:pStyle w:val="Normal1"/>
        <w:spacing w:line="276" w:lineRule="auto"/>
        <w:rPr>
          <w:color w:val="212121"/>
          <w:sz w:val="16"/>
          <w:szCs w:val="16"/>
        </w:rPr>
      </w:pPr>
    </w:p>
    <w:p w14:paraId="403989D2" w14:textId="77777777" w:rsidR="006E582C" w:rsidRDefault="006E582C" w:rsidP="006E582C">
      <w:pPr>
        <w:pStyle w:val="Normal1"/>
        <w:spacing w:line="276" w:lineRule="auto"/>
        <w:rPr>
          <w:color w:val="212121"/>
          <w:sz w:val="16"/>
          <w:szCs w:val="16"/>
        </w:rPr>
      </w:pPr>
    </w:p>
    <w:p w14:paraId="7A6917E0" w14:textId="77777777" w:rsidR="006E582C" w:rsidRDefault="006E582C" w:rsidP="006E582C">
      <w:pPr>
        <w:pStyle w:val="Normal1"/>
        <w:spacing w:line="276" w:lineRule="auto"/>
        <w:rPr>
          <w:color w:val="212121"/>
          <w:sz w:val="16"/>
          <w:szCs w:val="16"/>
        </w:rPr>
      </w:pPr>
    </w:p>
    <w:tbl>
      <w:tblPr>
        <w:tblW w:w="14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320"/>
        <w:gridCol w:w="2820"/>
        <w:gridCol w:w="1760"/>
        <w:gridCol w:w="2280"/>
        <w:gridCol w:w="1740"/>
        <w:gridCol w:w="1740"/>
        <w:gridCol w:w="1460"/>
      </w:tblGrid>
      <w:tr w:rsidR="006E582C" w14:paraId="6FEB348A" w14:textId="77777777" w:rsidTr="00757B8D">
        <w:tc>
          <w:tcPr>
            <w:tcW w:w="1260" w:type="dxa"/>
            <w:shd w:val="clear" w:color="auto" w:fill="auto"/>
            <w:tcMar>
              <w:top w:w="100" w:type="dxa"/>
              <w:left w:w="100" w:type="dxa"/>
              <w:bottom w:w="100" w:type="dxa"/>
              <w:right w:w="100" w:type="dxa"/>
            </w:tcMar>
          </w:tcPr>
          <w:p w14:paraId="2CC5DD5E" w14:textId="77777777" w:rsidR="006E582C" w:rsidRDefault="006E582C" w:rsidP="00757B8D">
            <w:pPr>
              <w:pStyle w:val="Normal1"/>
              <w:widowControl w:val="0"/>
              <w:spacing w:line="240" w:lineRule="auto"/>
              <w:rPr>
                <w:color w:val="212121"/>
                <w:sz w:val="20"/>
                <w:szCs w:val="20"/>
              </w:rPr>
            </w:pPr>
            <w:r>
              <w:rPr>
                <w:color w:val="212121"/>
                <w:sz w:val="20"/>
                <w:szCs w:val="20"/>
              </w:rPr>
              <w:lastRenderedPageBreak/>
              <w:t>Citation</w:t>
            </w:r>
          </w:p>
        </w:tc>
        <w:tc>
          <w:tcPr>
            <w:tcW w:w="1320" w:type="dxa"/>
            <w:shd w:val="clear" w:color="auto" w:fill="auto"/>
            <w:tcMar>
              <w:top w:w="100" w:type="dxa"/>
              <w:left w:w="100" w:type="dxa"/>
              <w:bottom w:w="100" w:type="dxa"/>
              <w:right w:w="100" w:type="dxa"/>
            </w:tcMar>
          </w:tcPr>
          <w:p w14:paraId="3DCA35B1" w14:textId="77777777" w:rsidR="006E582C" w:rsidRDefault="006E582C" w:rsidP="00757B8D">
            <w:pPr>
              <w:pStyle w:val="Normal1"/>
              <w:widowControl w:val="0"/>
              <w:spacing w:line="240" w:lineRule="auto"/>
              <w:rPr>
                <w:color w:val="212121"/>
                <w:sz w:val="20"/>
                <w:szCs w:val="20"/>
              </w:rPr>
            </w:pPr>
            <w:r>
              <w:rPr>
                <w:color w:val="212121"/>
                <w:sz w:val="20"/>
                <w:szCs w:val="20"/>
              </w:rPr>
              <w:t>Study purpose &amp; design</w:t>
            </w:r>
          </w:p>
        </w:tc>
        <w:tc>
          <w:tcPr>
            <w:tcW w:w="2820" w:type="dxa"/>
            <w:shd w:val="clear" w:color="auto" w:fill="auto"/>
            <w:tcMar>
              <w:top w:w="100" w:type="dxa"/>
              <w:left w:w="100" w:type="dxa"/>
              <w:bottom w:w="100" w:type="dxa"/>
              <w:right w:w="100" w:type="dxa"/>
            </w:tcMar>
          </w:tcPr>
          <w:p w14:paraId="117A9947" w14:textId="77777777" w:rsidR="006E582C" w:rsidRDefault="006E582C" w:rsidP="00757B8D">
            <w:pPr>
              <w:pStyle w:val="Normal1"/>
              <w:widowControl w:val="0"/>
              <w:spacing w:line="240" w:lineRule="auto"/>
              <w:rPr>
                <w:color w:val="212121"/>
                <w:sz w:val="20"/>
                <w:szCs w:val="20"/>
              </w:rPr>
            </w:pPr>
            <w:r>
              <w:rPr>
                <w:color w:val="212121"/>
                <w:sz w:val="20"/>
                <w:szCs w:val="20"/>
              </w:rPr>
              <w:t>Sample &amp; setting</w:t>
            </w:r>
          </w:p>
        </w:tc>
        <w:tc>
          <w:tcPr>
            <w:tcW w:w="1760" w:type="dxa"/>
            <w:shd w:val="clear" w:color="auto" w:fill="auto"/>
            <w:tcMar>
              <w:top w:w="100" w:type="dxa"/>
              <w:left w:w="100" w:type="dxa"/>
              <w:bottom w:w="100" w:type="dxa"/>
              <w:right w:w="100" w:type="dxa"/>
            </w:tcMar>
          </w:tcPr>
          <w:p w14:paraId="2756E155" w14:textId="77777777" w:rsidR="006E582C" w:rsidRDefault="006E582C" w:rsidP="00757B8D">
            <w:pPr>
              <w:pStyle w:val="Normal1"/>
              <w:widowControl w:val="0"/>
              <w:spacing w:line="240" w:lineRule="auto"/>
              <w:rPr>
                <w:color w:val="212121"/>
                <w:sz w:val="20"/>
                <w:szCs w:val="20"/>
              </w:rPr>
            </w:pPr>
            <w:r>
              <w:rPr>
                <w:color w:val="212121"/>
                <w:sz w:val="20"/>
                <w:szCs w:val="20"/>
              </w:rPr>
              <w:t>Independent &amp; Dependent variable</w:t>
            </w:r>
          </w:p>
        </w:tc>
        <w:tc>
          <w:tcPr>
            <w:tcW w:w="2280" w:type="dxa"/>
            <w:shd w:val="clear" w:color="auto" w:fill="auto"/>
            <w:tcMar>
              <w:top w:w="100" w:type="dxa"/>
              <w:left w:w="100" w:type="dxa"/>
              <w:bottom w:w="100" w:type="dxa"/>
              <w:right w:w="100" w:type="dxa"/>
            </w:tcMar>
          </w:tcPr>
          <w:p w14:paraId="4B0F379F" w14:textId="77777777" w:rsidR="006E582C" w:rsidRDefault="006E582C" w:rsidP="00757B8D">
            <w:pPr>
              <w:pStyle w:val="Normal1"/>
              <w:widowControl w:val="0"/>
              <w:spacing w:line="240" w:lineRule="auto"/>
              <w:rPr>
                <w:color w:val="212121"/>
                <w:sz w:val="20"/>
                <w:szCs w:val="20"/>
              </w:rPr>
            </w:pPr>
            <w:r>
              <w:rPr>
                <w:color w:val="212121"/>
                <w:sz w:val="20"/>
                <w:szCs w:val="20"/>
              </w:rPr>
              <w:t>Findings</w:t>
            </w:r>
          </w:p>
        </w:tc>
        <w:tc>
          <w:tcPr>
            <w:tcW w:w="1740" w:type="dxa"/>
            <w:shd w:val="clear" w:color="auto" w:fill="auto"/>
            <w:tcMar>
              <w:top w:w="100" w:type="dxa"/>
              <w:left w:w="100" w:type="dxa"/>
              <w:bottom w:w="100" w:type="dxa"/>
              <w:right w:w="100" w:type="dxa"/>
            </w:tcMar>
          </w:tcPr>
          <w:p w14:paraId="21D59C04" w14:textId="77777777" w:rsidR="006E582C" w:rsidRDefault="006E582C" w:rsidP="00757B8D">
            <w:pPr>
              <w:pStyle w:val="Normal1"/>
              <w:widowControl w:val="0"/>
              <w:spacing w:line="240" w:lineRule="auto"/>
              <w:rPr>
                <w:color w:val="212121"/>
                <w:sz w:val="20"/>
                <w:szCs w:val="20"/>
              </w:rPr>
            </w:pPr>
            <w:r>
              <w:rPr>
                <w:color w:val="212121"/>
                <w:sz w:val="20"/>
                <w:szCs w:val="20"/>
              </w:rPr>
              <w:t>Strengths &amp; Limitations</w:t>
            </w:r>
          </w:p>
        </w:tc>
        <w:tc>
          <w:tcPr>
            <w:tcW w:w="1740" w:type="dxa"/>
            <w:shd w:val="clear" w:color="auto" w:fill="auto"/>
            <w:tcMar>
              <w:top w:w="100" w:type="dxa"/>
              <w:left w:w="100" w:type="dxa"/>
              <w:bottom w:w="100" w:type="dxa"/>
              <w:right w:w="100" w:type="dxa"/>
            </w:tcMar>
          </w:tcPr>
          <w:p w14:paraId="1ACF0359" w14:textId="77777777" w:rsidR="006E582C" w:rsidRDefault="006E582C" w:rsidP="00757B8D">
            <w:pPr>
              <w:pStyle w:val="Normal1"/>
              <w:widowControl w:val="0"/>
              <w:spacing w:line="240" w:lineRule="auto"/>
              <w:rPr>
                <w:color w:val="212121"/>
                <w:sz w:val="20"/>
                <w:szCs w:val="20"/>
              </w:rPr>
            </w:pPr>
            <w:r>
              <w:rPr>
                <w:color w:val="212121"/>
                <w:sz w:val="20"/>
                <w:szCs w:val="20"/>
              </w:rPr>
              <w:t>Implications for Practice &amp; Research</w:t>
            </w:r>
          </w:p>
        </w:tc>
        <w:tc>
          <w:tcPr>
            <w:tcW w:w="1460" w:type="dxa"/>
            <w:shd w:val="clear" w:color="auto" w:fill="auto"/>
            <w:tcMar>
              <w:top w:w="100" w:type="dxa"/>
              <w:left w:w="100" w:type="dxa"/>
              <w:bottom w:w="100" w:type="dxa"/>
              <w:right w:w="100" w:type="dxa"/>
            </w:tcMar>
          </w:tcPr>
          <w:p w14:paraId="12C02229" w14:textId="77777777" w:rsidR="006E582C" w:rsidRDefault="006E582C" w:rsidP="00757B8D">
            <w:pPr>
              <w:pStyle w:val="Normal1"/>
              <w:widowControl w:val="0"/>
              <w:spacing w:line="240" w:lineRule="auto"/>
              <w:rPr>
                <w:color w:val="212121"/>
                <w:sz w:val="20"/>
                <w:szCs w:val="20"/>
              </w:rPr>
            </w:pPr>
            <w:r>
              <w:rPr>
                <w:color w:val="212121"/>
                <w:sz w:val="20"/>
                <w:szCs w:val="20"/>
              </w:rPr>
              <w:t>Quality of Evidence</w:t>
            </w:r>
          </w:p>
        </w:tc>
      </w:tr>
      <w:tr w:rsidR="006E582C" w14:paraId="64ADD34C" w14:textId="77777777" w:rsidTr="00757B8D">
        <w:tc>
          <w:tcPr>
            <w:tcW w:w="1260" w:type="dxa"/>
            <w:shd w:val="clear" w:color="auto" w:fill="auto"/>
            <w:tcMar>
              <w:top w:w="100" w:type="dxa"/>
              <w:left w:w="100" w:type="dxa"/>
              <w:bottom w:w="100" w:type="dxa"/>
              <w:right w:w="100" w:type="dxa"/>
            </w:tcMar>
          </w:tcPr>
          <w:p w14:paraId="2D4B946F" w14:textId="77777777" w:rsidR="006E582C" w:rsidRDefault="006E582C" w:rsidP="00757B8D">
            <w:pPr>
              <w:pStyle w:val="Normal1"/>
              <w:widowControl w:val="0"/>
              <w:spacing w:line="240" w:lineRule="auto"/>
              <w:rPr>
                <w:color w:val="212121"/>
                <w:sz w:val="20"/>
                <w:szCs w:val="20"/>
                <w:highlight w:val="white"/>
              </w:rPr>
            </w:pPr>
            <w:r>
              <w:rPr>
                <w:color w:val="212121"/>
                <w:sz w:val="20"/>
                <w:szCs w:val="20"/>
                <w:highlight w:val="white"/>
              </w:rPr>
              <w:t xml:space="preserve">Ikeda et al., (2014).  </w:t>
            </w:r>
          </w:p>
          <w:p w14:paraId="478A3B5E" w14:textId="77777777" w:rsidR="006E582C" w:rsidRDefault="006E582C" w:rsidP="00757B8D">
            <w:pPr>
              <w:pStyle w:val="Normal1"/>
              <w:widowControl w:val="0"/>
              <w:spacing w:line="240" w:lineRule="auto"/>
              <w:rPr>
                <w:color w:val="212121"/>
                <w:sz w:val="20"/>
                <w:szCs w:val="20"/>
                <w:highlight w:val="white"/>
              </w:rPr>
            </w:pPr>
          </w:p>
          <w:p w14:paraId="1D146535" w14:textId="77777777" w:rsidR="006E582C" w:rsidRDefault="006E582C" w:rsidP="00757B8D">
            <w:pPr>
              <w:pStyle w:val="Normal1"/>
              <w:widowControl w:val="0"/>
              <w:spacing w:before="240" w:after="240" w:line="240" w:lineRule="auto"/>
              <w:rPr>
                <w:color w:val="212121"/>
                <w:sz w:val="20"/>
                <w:szCs w:val="20"/>
                <w:highlight w:val="white"/>
              </w:rPr>
            </w:pPr>
            <w:r>
              <w:rPr>
                <w:color w:val="212121"/>
                <w:sz w:val="20"/>
                <w:szCs w:val="20"/>
                <w:highlight w:val="white"/>
              </w:rPr>
              <w:t>Low-Dose Aspirin for Primary Prevention of Cardiovascular Events in Japanese Patients 60 Years or Older With Atherosclerotic Risk Factors. A Randomized Clinical Trial</w:t>
            </w:r>
          </w:p>
          <w:p w14:paraId="327B76D9" w14:textId="77777777" w:rsidR="006E582C" w:rsidRDefault="006E582C" w:rsidP="00757B8D">
            <w:pPr>
              <w:pStyle w:val="Normal1"/>
              <w:widowControl w:val="0"/>
              <w:spacing w:before="240" w:after="240" w:line="240" w:lineRule="auto"/>
              <w:rPr>
                <w:color w:val="212121"/>
                <w:sz w:val="20"/>
                <w:szCs w:val="20"/>
                <w:highlight w:val="white"/>
              </w:rPr>
            </w:pPr>
          </w:p>
          <w:p w14:paraId="458B3F72" w14:textId="77777777" w:rsidR="006E582C" w:rsidRDefault="006E582C" w:rsidP="00757B8D">
            <w:pPr>
              <w:pStyle w:val="Normal1"/>
              <w:widowControl w:val="0"/>
              <w:spacing w:before="240" w:after="240" w:line="240" w:lineRule="auto"/>
              <w:rPr>
                <w:color w:val="212121"/>
                <w:sz w:val="20"/>
                <w:szCs w:val="20"/>
                <w:highlight w:val="white"/>
              </w:rPr>
            </w:pPr>
          </w:p>
          <w:p w14:paraId="0A0DBF60" w14:textId="77777777" w:rsidR="006E582C" w:rsidRDefault="006E582C" w:rsidP="00757B8D">
            <w:pPr>
              <w:pStyle w:val="Normal1"/>
              <w:widowControl w:val="0"/>
              <w:spacing w:before="240" w:after="240" w:line="240" w:lineRule="auto"/>
              <w:rPr>
                <w:color w:val="212121"/>
                <w:sz w:val="20"/>
                <w:szCs w:val="20"/>
                <w:highlight w:val="white"/>
              </w:rPr>
            </w:pPr>
          </w:p>
          <w:p w14:paraId="4C7379E0" w14:textId="77777777" w:rsidR="006E582C" w:rsidRDefault="006E582C" w:rsidP="00757B8D">
            <w:pPr>
              <w:pStyle w:val="Normal1"/>
              <w:widowControl w:val="0"/>
              <w:spacing w:before="240" w:after="240" w:line="240" w:lineRule="auto"/>
              <w:rPr>
                <w:color w:val="212121"/>
                <w:sz w:val="20"/>
                <w:szCs w:val="20"/>
                <w:highlight w:val="white"/>
              </w:rPr>
            </w:pPr>
          </w:p>
          <w:p w14:paraId="05176277" w14:textId="77777777" w:rsidR="006E582C" w:rsidRDefault="006E582C" w:rsidP="00757B8D">
            <w:pPr>
              <w:pStyle w:val="Normal1"/>
              <w:widowControl w:val="0"/>
              <w:spacing w:line="240" w:lineRule="auto"/>
              <w:rPr>
                <w:color w:val="212121"/>
                <w:sz w:val="20"/>
                <w:szCs w:val="20"/>
                <w:highlight w:val="white"/>
              </w:rPr>
            </w:pPr>
          </w:p>
        </w:tc>
        <w:tc>
          <w:tcPr>
            <w:tcW w:w="1320" w:type="dxa"/>
            <w:shd w:val="clear" w:color="auto" w:fill="auto"/>
            <w:tcMar>
              <w:top w:w="100" w:type="dxa"/>
              <w:left w:w="100" w:type="dxa"/>
              <w:bottom w:w="100" w:type="dxa"/>
              <w:right w:w="100" w:type="dxa"/>
            </w:tcMar>
          </w:tcPr>
          <w:p w14:paraId="6D292BC5" w14:textId="77777777" w:rsidR="006E582C" w:rsidRDefault="006E582C" w:rsidP="00757B8D">
            <w:pPr>
              <w:pStyle w:val="Normal1"/>
              <w:widowControl w:val="0"/>
              <w:spacing w:line="240" w:lineRule="auto"/>
              <w:rPr>
                <w:color w:val="212121"/>
                <w:sz w:val="20"/>
                <w:szCs w:val="20"/>
              </w:rPr>
            </w:pPr>
            <w:r>
              <w:rPr>
                <w:color w:val="212121"/>
                <w:sz w:val="20"/>
                <w:szCs w:val="20"/>
              </w:rPr>
              <w:t>Purpose: To determine whether daily, low-dose aspirin reduces the incidence of cardiovascular events in older Japanese patients with multiple atherosclerotic risk factors</w:t>
            </w:r>
          </w:p>
          <w:p w14:paraId="5F811BC7" w14:textId="77777777" w:rsidR="006E582C" w:rsidRDefault="006E582C" w:rsidP="00757B8D">
            <w:pPr>
              <w:pStyle w:val="Normal1"/>
              <w:widowControl w:val="0"/>
              <w:spacing w:line="240" w:lineRule="auto"/>
              <w:rPr>
                <w:color w:val="212121"/>
                <w:sz w:val="20"/>
                <w:szCs w:val="20"/>
              </w:rPr>
            </w:pPr>
          </w:p>
          <w:p w14:paraId="77137AD4"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Design: </w:t>
            </w:r>
          </w:p>
          <w:p w14:paraId="415C198A" w14:textId="77777777" w:rsidR="006E582C" w:rsidRDefault="006E582C" w:rsidP="00757B8D">
            <w:pPr>
              <w:pStyle w:val="Normal1"/>
              <w:widowControl w:val="0"/>
              <w:spacing w:line="240" w:lineRule="auto"/>
              <w:rPr>
                <w:color w:val="212121"/>
                <w:sz w:val="20"/>
                <w:szCs w:val="20"/>
              </w:rPr>
            </w:pPr>
            <w:r>
              <w:rPr>
                <w:color w:val="212121"/>
                <w:sz w:val="20"/>
                <w:szCs w:val="20"/>
              </w:rPr>
              <w:t>Randomized clinical trial</w:t>
            </w:r>
          </w:p>
        </w:tc>
        <w:tc>
          <w:tcPr>
            <w:tcW w:w="2820" w:type="dxa"/>
            <w:shd w:val="clear" w:color="auto" w:fill="auto"/>
            <w:tcMar>
              <w:top w:w="100" w:type="dxa"/>
              <w:left w:w="100" w:type="dxa"/>
              <w:bottom w:w="100" w:type="dxa"/>
              <w:right w:w="100" w:type="dxa"/>
            </w:tcMar>
          </w:tcPr>
          <w:p w14:paraId="054CAD29" w14:textId="77777777" w:rsidR="006E582C" w:rsidRDefault="006E582C" w:rsidP="00757B8D">
            <w:pPr>
              <w:pStyle w:val="Normal1"/>
              <w:widowControl w:val="0"/>
              <w:spacing w:line="240" w:lineRule="auto"/>
              <w:rPr>
                <w:color w:val="212121"/>
                <w:sz w:val="20"/>
                <w:szCs w:val="20"/>
              </w:rPr>
            </w:pPr>
            <w:r>
              <w:rPr>
                <w:color w:val="212121"/>
                <w:sz w:val="20"/>
                <w:szCs w:val="20"/>
              </w:rPr>
              <w:t>Sample Size:</w:t>
            </w:r>
          </w:p>
          <w:p w14:paraId="699BB231"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N = 14,464</w:t>
            </w:r>
          </w:p>
          <w:p w14:paraId="150FF9C4"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Aspirin = 7,323</w:t>
            </w:r>
          </w:p>
          <w:p w14:paraId="20ED8043"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Nonaspirin = 7,335</w:t>
            </w:r>
          </w:p>
          <w:p w14:paraId="525E5CAF" w14:textId="77777777" w:rsidR="006E582C" w:rsidRDefault="006E582C" w:rsidP="00757B8D">
            <w:pPr>
              <w:pStyle w:val="Normal1"/>
              <w:widowControl w:val="0"/>
              <w:spacing w:line="240" w:lineRule="auto"/>
              <w:ind w:left="180"/>
              <w:rPr>
                <w:color w:val="212121"/>
                <w:sz w:val="20"/>
                <w:szCs w:val="20"/>
              </w:rPr>
            </w:pPr>
          </w:p>
          <w:p w14:paraId="09169752" w14:textId="77777777" w:rsidR="006E582C" w:rsidRDefault="006E582C" w:rsidP="00757B8D">
            <w:pPr>
              <w:pStyle w:val="Normal1"/>
              <w:widowControl w:val="0"/>
              <w:spacing w:line="240" w:lineRule="auto"/>
              <w:rPr>
                <w:color w:val="212121"/>
                <w:sz w:val="20"/>
                <w:szCs w:val="20"/>
              </w:rPr>
            </w:pPr>
            <w:r>
              <w:rPr>
                <w:color w:val="212121"/>
                <w:sz w:val="20"/>
                <w:szCs w:val="20"/>
              </w:rPr>
              <w:t xml:space="preserve">Demographics: </w:t>
            </w:r>
          </w:p>
          <w:p w14:paraId="42B7CDED" w14:textId="77777777" w:rsidR="006E582C" w:rsidRDefault="006E582C" w:rsidP="00757B8D">
            <w:pPr>
              <w:pStyle w:val="Normal1"/>
              <w:widowControl w:val="0"/>
              <w:spacing w:line="240" w:lineRule="auto"/>
              <w:rPr>
                <w:color w:val="212121"/>
                <w:sz w:val="20"/>
                <w:szCs w:val="20"/>
              </w:rPr>
            </w:pPr>
            <w:r>
              <w:rPr>
                <w:color w:val="212121"/>
                <w:sz w:val="20"/>
                <w:szCs w:val="20"/>
              </w:rPr>
              <w:t xml:space="preserve">Aspirin/ Non Aspirin </w:t>
            </w:r>
          </w:p>
          <w:p w14:paraId="2063CC39"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Mean age 70.6/ 70.5</w:t>
            </w:r>
          </w:p>
          <w:p w14:paraId="2F9E795B"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42.3% male / 42.4%</w:t>
            </w:r>
          </w:p>
          <w:p w14:paraId="6DA258F2"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 xml:space="preserve">84.9% HTN/ 84.8% </w:t>
            </w:r>
          </w:p>
          <w:p w14:paraId="083B214C" w14:textId="77777777" w:rsidR="006E582C" w:rsidRDefault="006E582C" w:rsidP="00757B8D">
            <w:pPr>
              <w:pStyle w:val="Normal1"/>
              <w:widowControl w:val="0"/>
              <w:spacing w:line="240" w:lineRule="auto"/>
              <w:rPr>
                <w:color w:val="212121"/>
                <w:sz w:val="20"/>
                <w:szCs w:val="20"/>
              </w:rPr>
            </w:pPr>
          </w:p>
          <w:p w14:paraId="5F790AF1" w14:textId="77777777" w:rsidR="006E582C" w:rsidRDefault="006E582C" w:rsidP="00757B8D">
            <w:pPr>
              <w:pStyle w:val="Normal1"/>
              <w:widowControl w:val="0"/>
              <w:spacing w:line="240" w:lineRule="auto"/>
              <w:rPr>
                <w:color w:val="212121"/>
                <w:sz w:val="20"/>
                <w:szCs w:val="20"/>
              </w:rPr>
            </w:pPr>
            <w:r>
              <w:rPr>
                <w:color w:val="212121"/>
                <w:sz w:val="20"/>
                <w:szCs w:val="20"/>
              </w:rPr>
              <w:t>Sampling Strategy:</w:t>
            </w:r>
          </w:p>
          <w:p w14:paraId="41A5B171"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 xml:space="preserve">Statistician generated random allocation sequence using a central computerized system </w:t>
            </w:r>
          </w:p>
          <w:p w14:paraId="0C95197D" w14:textId="77777777" w:rsidR="006E582C" w:rsidRDefault="006E582C" w:rsidP="00757B8D">
            <w:pPr>
              <w:pStyle w:val="Normal1"/>
              <w:widowControl w:val="0"/>
              <w:spacing w:line="240" w:lineRule="auto"/>
              <w:ind w:left="180"/>
              <w:rPr>
                <w:color w:val="212121"/>
                <w:sz w:val="20"/>
                <w:szCs w:val="20"/>
              </w:rPr>
            </w:pPr>
          </w:p>
          <w:p w14:paraId="4EFF974B" w14:textId="77777777" w:rsidR="006E582C" w:rsidRDefault="006E582C" w:rsidP="00757B8D">
            <w:pPr>
              <w:pStyle w:val="Normal1"/>
              <w:widowControl w:val="0"/>
              <w:spacing w:line="240" w:lineRule="auto"/>
              <w:rPr>
                <w:color w:val="212121"/>
                <w:sz w:val="20"/>
                <w:szCs w:val="20"/>
              </w:rPr>
            </w:pPr>
            <w:r>
              <w:rPr>
                <w:color w:val="212121"/>
                <w:sz w:val="20"/>
                <w:szCs w:val="20"/>
              </w:rPr>
              <w:t>Setting:</w:t>
            </w:r>
          </w:p>
          <w:p w14:paraId="3E5BEBA4"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Japan, in primary care centers</w:t>
            </w:r>
          </w:p>
          <w:p w14:paraId="676BD2C9" w14:textId="77777777" w:rsidR="006E582C" w:rsidRDefault="006E582C" w:rsidP="00757B8D">
            <w:pPr>
              <w:pStyle w:val="Normal1"/>
              <w:widowControl w:val="0"/>
              <w:spacing w:line="240" w:lineRule="auto"/>
              <w:rPr>
                <w:color w:val="212121"/>
                <w:sz w:val="20"/>
                <w:szCs w:val="20"/>
              </w:rPr>
            </w:pPr>
            <w:r>
              <w:rPr>
                <w:color w:val="212121"/>
                <w:sz w:val="20"/>
                <w:szCs w:val="20"/>
              </w:rPr>
              <w:t>Inclusion criteria:</w:t>
            </w:r>
          </w:p>
          <w:p w14:paraId="2E824B8D"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Met Japanese guideline criteria for HTN, dyslipidemia, or diabetes</w:t>
            </w:r>
          </w:p>
          <w:p w14:paraId="57993497" w14:textId="77777777" w:rsidR="006E582C" w:rsidRDefault="006E582C" w:rsidP="00757B8D">
            <w:pPr>
              <w:pStyle w:val="Normal1"/>
              <w:widowControl w:val="0"/>
              <w:spacing w:line="240" w:lineRule="auto"/>
              <w:rPr>
                <w:color w:val="212121"/>
                <w:sz w:val="20"/>
                <w:szCs w:val="20"/>
              </w:rPr>
            </w:pPr>
            <w:r>
              <w:rPr>
                <w:color w:val="212121"/>
                <w:sz w:val="20"/>
                <w:szCs w:val="20"/>
              </w:rPr>
              <w:t>Exclusion criteria:</w:t>
            </w:r>
          </w:p>
          <w:p w14:paraId="2B8372ED"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History of coronary artery disease, cerebrovascular disease, atrial fibrillation, atheroscleoritc disease requiring intervention</w:t>
            </w:r>
          </w:p>
          <w:p w14:paraId="6CDCC16A"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Peptic ulcers, bleeding abnormalities, aspirin allergy</w:t>
            </w:r>
          </w:p>
          <w:p w14:paraId="6BF4FF1C" w14:textId="77777777" w:rsidR="006E582C" w:rsidRDefault="006E582C" w:rsidP="00757B8D">
            <w:pPr>
              <w:pStyle w:val="Normal1"/>
              <w:widowControl w:val="0"/>
              <w:numPr>
                <w:ilvl w:val="0"/>
                <w:numId w:val="6"/>
              </w:numPr>
              <w:spacing w:line="240" w:lineRule="auto"/>
              <w:rPr>
                <w:color w:val="212121"/>
                <w:sz w:val="20"/>
                <w:szCs w:val="20"/>
              </w:rPr>
            </w:pPr>
            <w:r>
              <w:rPr>
                <w:color w:val="212121"/>
                <w:sz w:val="20"/>
                <w:szCs w:val="20"/>
              </w:rPr>
              <w:t>Patients who were receiving antiplatelets, anticoagulants, long term treatment with NSAIDs</w:t>
            </w:r>
          </w:p>
        </w:tc>
        <w:tc>
          <w:tcPr>
            <w:tcW w:w="1760" w:type="dxa"/>
            <w:shd w:val="clear" w:color="auto" w:fill="auto"/>
            <w:tcMar>
              <w:top w:w="100" w:type="dxa"/>
              <w:left w:w="100" w:type="dxa"/>
              <w:bottom w:w="100" w:type="dxa"/>
              <w:right w:w="100" w:type="dxa"/>
            </w:tcMar>
          </w:tcPr>
          <w:p w14:paraId="30EBBBE6" w14:textId="77777777" w:rsidR="006E582C" w:rsidRDefault="006E582C" w:rsidP="00757B8D">
            <w:pPr>
              <w:pStyle w:val="Normal1"/>
              <w:widowControl w:val="0"/>
              <w:spacing w:line="240" w:lineRule="auto"/>
              <w:rPr>
                <w:color w:val="212121"/>
                <w:sz w:val="20"/>
                <w:szCs w:val="20"/>
              </w:rPr>
            </w:pPr>
            <w:r>
              <w:rPr>
                <w:color w:val="212121"/>
                <w:sz w:val="20"/>
                <w:szCs w:val="20"/>
              </w:rPr>
              <w:t>Independent variables</w:t>
            </w:r>
          </w:p>
          <w:p w14:paraId="5E944197" w14:textId="77777777" w:rsidR="006E582C" w:rsidRDefault="006E582C" w:rsidP="00757B8D">
            <w:pPr>
              <w:pStyle w:val="Normal1"/>
              <w:widowControl w:val="0"/>
              <w:numPr>
                <w:ilvl w:val="0"/>
                <w:numId w:val="2"/>
              </w:numPr>
              <w:spacing w:line="240" w:lineRule="auto"/>
              <w:rPr>
                <w:color w:val="212121"/>
                <w:sz w:val="20"/>
                <w:szCs w:val="20"/>
              </w:rPr>
            </w:pPr>
            <w:r>
              <w:rPr>
                <w:color w:val="212121"/>
                <w:sz w:val="20"/>
                <w:szCs w:val="20"/>
              </w:rPr>
              <w:t>Receiving 100 mg enteric-coated aspirin or not receiving it</w:t>
            </w:r>
          </w:p>
          <w:p w14:paraId="78A5324A" w14:textId="77777777" w:rsidR="006E582C" w:rsidRDefault="006E582C" w:rsidP="00757B8D">
            <w:pPr>
              <w:pStyle w:val="Normal1"/>
              <w:widowControl w:val="0"/>
              <w:spacing w:line="240" w:lineRule="auto"/>
              <w:rPr>
                <w:color w:val="212121"/>
                <w:sz w:val="20"/>
                <w:szCs w:val="20"/>
              </w:rPr>
            </w:pPr>
          </w:p>
          <w:p w14:paraId="74874B6C" w14:textId="77777777" w:rsidR="006E582C" w:rsidRDefault="006E582C" w:rsidP="00757B8D">
            <w:pPr>
              <w:pStyle w:val="Normal1"/>
              <w:widowControl w:val="0"/>
              <w:spacing w:line="240" w:lineRule="auto"/>
              <w:rPr>
                <w:color w:val="212121"/>
                <w:sz w:val="20"/>
                <w:szCs w:val="20"/>
              </w:rPr>
            </w:pPr>
            <w:r>
              <w:rPr>
                <w:color w:val="212121"/>
                <w:sz w:val="20"/>
                <w:szCs w:val="20"/>
              </w:rPr>
              <w:t>Dependent variables</w:t>
            </w:r>
          </w:p>
          <w:p w14:paraId="056568E5" w14:textId="77777777" w:rsidR="006E582C" w:rsidRDefault="006E582C" w:rsidP="00757B8D">
            <w:pPr>
              <w:pStyle w:val="Normal1"/>
              <w:widowControl w:val="0"/>
              <w:numPr>
                <w:ilvl w:val="0"/>
                <w:numId w:val="2"/>
              </w:numPr>
              <w:spacing w:line="240" w:lineRule="auto"/>
              <w:rPr>
                <w:color w:val="212121"/>
                <w:sz w:val="20"/>
                <w:szCs w:val="20"/>
              </w:rPr>
            </w:pPr>
            <w:r>
              <w:rPr>
                <w:color w:val="212121"/>
                <w:sz w:val="20"/>
                <w:szCs w:val="20"/>
              </w:rPr>
              <w:t xml:space="preserve">Death from cardiovascular causes, nonfatal stroke or myocardial infarction </w:t>
            </w:r>
          </w:p>
          <w:p w14:paraId="1E75DA02" w14:textId="77777777" w:rsidR="006E582C" w:rsidRDefault="006E582C" w:rsidP="00757B8D">
            <w:pPr>
              <w:pStyle w:val="Normal1"/>
              <w:widowControl w:val="0"/>
              <w:numPr>
                <w:ilvl w:val="0"/>
                <w:numId w:val="2"/>
              </w:numPr>
              <w:spacing w:line="240" w:lineRule="auto"/>
              <w:rPr>
                <w:color w:val="212121"/>
                <w:sz w:val="20"/>
                <w:szCs w:val="20"/>
              </w:rPr>
            </w:pPr>
            <w:r>
              <w:rPr>
                <w:color w:val="212121"/>
                <w:sz w:val="20"/>
                <w:szCs w:val="20"/>
              </w:rPr>
              <w:t xml:space="preserve">Death from CVD, noncardiovascular causes, nonfatal stroke, nonfatal myocardial infarction, TIA, angina pectoris, arteriosclerotic diseaes requiring surgery or intervention, and serious extracranial hemorrhage requiring transfusion or hospitalization </w:t>
            </w:r>
          </w:p>
        </w:tc>
        <w:tc>
          <w:tcPr>
            <w:tcW w:w="2280" w:type="dxa"/>
            <w:shd w:val="clear" w:color="auto" w:fill="auto"/>
            <w:tcMar>
              <w:top w:w="100" w:type="dxa"/>
              <w:left w:w="100" w:type="dxa"/>
              <w:bottom w:w="100" w:type="dxa"/>
              <w:right w:w="100" w:type="dxa"/>
            </w:tcMar>
          </w:tcPr>
          <w:p w14:paraId="2A3936C6" w14:textId="77777777" w:rsidR="006E582C" w:rsidRDefault="006E582C" w:rsidP="00757B8D">
            <w:pPr>
              <w:pStyle w:val="Normal1"/>
              <w:widowControl w:val="0"/>
              <w:numPr>
                <w:ilvl w:val="0"/>
                <w:numId w:val="3"/>
              </w:numPr>
              <w:spacing w:line="240" w:lineRule="auto"/>
              <w:rPr>
                <w:color w:val="212121"/>
                <w:sz w:val="20"/>
                <w:szCs w:val="20"/>
              </w:rPr>
            </w:pPr>
            <w:r>
              <w:rPr>
                <w:color w:val="212121"/>
                <w:sz w:val="20"/>
                <w:szCs w:val="20"/>
              </w:rPr>
              <w:t>Once-daily, low-dose aspirin did not significantly reduce the risk of the composite outcome of cardiovascular death, nonfatal stroke, and nonfatal myocardial infarction among Japanese patients over 60 years or older with atherosclerotic risk factors (p = 0.54)</w:t>
            </w:r>
          </w:p>
          <w:p w14:paraId="6FF71EAC" w14:textId="77777777" w:rsidR="006E582C" w:rsidRDefault="006E582C" w:rsidP="00757B8D">
            <w:pPr>
              <w:pStyle w:val="Normal1"/>
              <w:widowControl w:val="0"/>
              <w:numPr>
                <w:ilvl w:val="0"/>
                <w:numId w:val="3"/>
              </w:numPr>
              <w:spacing w:line="240" w:lineRule="auto"/>
              <w:rPr>
                <w:color w:val="212121"/>
                <w:sz w:val="20"/>
                <w:szCs w:val="20"/>
              </w:rPr>
            </w:pPr>
            <w:r>
              <w:rPr>
                <w:color w:val="212121"/>
                <w:sz w:val="20"/>
                <w:szCs w:val="20"/>
              </w:rPr>
              <w:t xml:space="preserve">Aspirin significant increased risk of extracranial hemorrhage requiring transfusion or hospitalization (p = 0.004) </w:t>
            </w:r>
          </w:p>
          <w:p w14:paraId="76609708" w14:textId="77777777" w:rsidR="006E582C" w:rsidRDefault="006E582C" w:rsidP="00757B8D">
            <w:pPr>
              <w:pStyle w:val="Normal1"/>
              <w:widowControl w:val="0"/>
              <w:numPr>
                <w:ilvl w:val="0"/>
                <w:numId w:val="3"/>
              </w:numPr>
              <w:spacing w:line="240" w:lineRule="auto"/>
              <w:rPr>
                <w:color w:val="212121"/>
                <w:sz w:val="20"/>
                <w:szCs w:val="20"/>
              </w:rPr>
            </w:pPr>
            <w:r>
              <w:rPr>
                <w:color w:val="212121"/>
                <w:sz w:val="20"/>
                <w:szCs w:val="20"/>
              </w:rPr>
              <w:t>Secondary outcomes showed aspirin group specifically had a lower of nonfatal myocardial infarction and TIA (p = 0.04)</w:t>
            </w:r>
          </w:p>
        </w:tc>
        <w:tc>
          <w:tcPr>
            <w:tcW w:w="1740" w:type="dxa"/>
            <w:shd w:val="clear" w:color="auto" w:fill="auto"/>
            <w:tcMar>
              <w:top w:w="100" w:type="dxa"/>
              <w:left w:w="100" w:type="dxa"/>
              <w:bottom w:w="100" w:type="dxa"/>
              <w:right w:w="100" w:type="dxa"/>
            </w:tcMar>
          </w:tcPr>
          <w:p w14:paraId="728EF322" w14:textId="77777777" w:rsidR="006E582C" w:rsidRDefault="006E582C" w:rsidP="00757B8D">
            <w:pPr>
              <w:pStyle w:val="Normal1"/>
              <w:widowControl w:val="0"/>
              <w:spacing w:line="240" w:lineRule="auto"/>
              <w:rPr>
                <w:color w:val="212121"/>
                <w:sz w:val="20"/>
                <w:szCs w:val="20"/>
              </w:rPr>
            </w:pPr>
            <w:r>
              <w:rPr>
                <w:color w:val="212121"/>
                <w:sz w:val="20"/>
                <w:szCs w:val="20"/>
              </w:rPr>
              <w:t>Strengths:</w:t>
            </w:r>
          </w:p>
          <w:p w14:paraId="71124879" w14:textId="77777777" w:rsidR="006E582C" w:rsidRDefault="006E582C" w:rsidP="00757B8D">
            <w:pPr>
              <w:pStyle w:val="Normal1"/>
              <w:widowControl w:val="0"/>
              <w:numPr>
                <w:ilvl w:val="0"/>
                <w:numId w:val="12"/>
              </w:numPr>
              <w:spacing w:line="240" w:lineRule="auto"/>
              <w:rPr>
                <w:color w:val="212121"/>
                <w:sz w:val="20"/>
                <w:szCs w:val="20"/>
              </w:rPr>
            </w:pPr>
            <w:r>
              <w:rPr>
                <w:color w:val="212121"/>
                <w:sz w:val="20"/>
                <w:szCs w:val="20"/>
              </w:rPr>
              <w:t>Large sample population</w:t>
            </w:r>
          </w:p>
          <w:p w14:paraId="6573442A" w14:textId="77777777" w:rsidR="006E582C" w:rsidRDefault="006E582C" w:rsidP="00757B8D">
            <w:pPr>
              <w:pStyle w:val="Normal1"/>
              <w:widowControl w:val="0"/>
              <w:numPr>
                <w:ilvl w:val="0"/>
                <w:numId w:val="12"/>
              </w:numPr>
              <w:spacing w:line="240" w:lineRule="auto"/>
              <w:rPr>
                <w:color w:val="212121"/>
                <w:sz w:val="20"/>
                <w:szCs w:val="20"/>
              </w:rPr>
            </w:pPr>
            <w:r>
              <w:rPr>
                <w:color w:val="212121"/>
                <w:sz w:val="20"/>
                <w:szCs w:val="20"/>
              </w:rPr>
              <w:t>RCT</w:t>
            </w:r>
          </w:p>
          <w:p w14:paraId="120AE2FE" w14:textId="77777777" w:rsidR="006E582C" w:rsidRDefault="006E582C" w:rsidP="00757B8D">
            <w:pPr>
              <w:pStyle w:val="Normal1"/>
              <w:widowControl w:val="0"/>
              <w:numPr>
                <w:ilvl w:val="0"/>
                <w:numId w:val="12"/>
              </w:numPr>
              <w:spacing w:line="240" w:lineRule="auto"/>
              <w:rPr>
                <w:color w:val="212121"/>
                <w:sz w:val="20"/>
                <w:szCs w:val="20"/>
              </w:rPr>
            </w:pPr>
            <w:r>
              <w:rPr>
                <w:color w:val="212121"/>
                <w:sz w:val="20"/>
                <w:szCs w:val="20"/>
              </w:rPr>
              <w:t xml:space="preserve">Clear inclusion and exclusion criteria </w:t>
            </w:r>
          </w:p>
          <w:p w14:paraId="46B2D4AF" w14:textId="77777777" w:rsidR="006E582C" w:rsidRDefault="006E582C" w:rsidP="00757B8D">
            <w:pPr>
              <w:pStyle w:val="Normal1"/>
              <w:widowControl w:val="0"/>
              <w:numPr>
                <w:ilvl w:val="0"/>
                <w:numId w:val="12"/>
              </w:numPr>
              <w:spacing w:line="240" w:lineRule="auto"/>
              <w:rPr>
                <w:color w:val="212121"/>
                <w:sz w:val="20"/>
                <w:szCs w:val="20"/>
              </w:rPr>
            </w:pPr>
            <w:r>
              <w:rPr>
                <w:color w:val="212121"/>
                <w:sz w:val="20"/>
                <w:szCs w:val="20"/>
              </w:rPr>
              <w:t xml:space="preserve"> Specific about the follow up and patients lost throughout the study</w:t>
            </w:r>
          </w:p>
          <w:p w14:paraId="55961012" w14:textId="77777777" w:rsidR="006E582C" w:rsidRDefault="006E582C" w:rsidP="00757B8D">
            <w:pPr>
              <w:pStyle w:val="Normal1"/>
              <w:widowControl w:val="0"/>
              <w:spacing w:line="240" w:lineRule="auto"/>
              <w:rPr>
                <w:color w:val="212121"/>
                <w:sz w:val="20"/>
                <w:szCs w:val="20"/>
              </w:rPr>
            </w:pPr>
          </w:p>
          <w:p w14:paraId="78F35BDA" w14:textId="77777777" w:rsidR="006E582C" w:rsidRDefault="006E582C" w:rsidP="00757B8D">
            <w:pPr>
              <w:pStyle w:val="Normal1"/>
              <w:widowControl w:val="0"/>
              <w:spacing w:line="240" w:lineRule="auto"/>
              <w:rPr>
                <w:color w:val="212121"/>
                <w:sz w:val="20"/>
                <w:szCs w:val="20"/>
              </w:rPr>
            </w:pPr>
            <w:r>
              <w:rPr>
                <w:color w:val="212121"/>
                <w:sz w:val="20"/>
                <w:szCs w:val="20"/>
              </w:rPr>
              <w:t>Limitations:</w:t>
            </w:r>
          </w:p>
          <w:p w14:paraId="2B17A7D1" w14:textId="77777777" w:rsidR="006E582C" w:rsidRDefault="006E582C" w:rsidP="00757B8D">
            <w:pPr>
              <w:pStyle w:val="Normal1"/>
              <w:widowControl w:val="0"/>
              <w:numPr>
                <w:ilvl w:val="0"/>
                <w:numId w:val="12"/>
              </w:numPr>
              <w:spacing w:line="240" w:lineRule="auto"/>
              <w:rPr>
                <w:color w:val="212121"/>
                <w:sz w:val="20"/>
                <w:szCs w:val="20"/>
              </w:rPr>
            </w:pPr>
            <w:r>
              <w:rPr>
                <w:color w:val="212121"/>
                <w:sz w:val="20"/>
                <w:szCs w:val="20"/>
              </w:rPr>
              <w:t>Increase update of daily aspirin in the nonaspirin group</w:t>
            </w:r>
          </w:p>
          <w:p w14:paraId="458DCCE0" w14:textId="77777777" w:rsidR="006E582C" w:rsidRDefault="006E582C" w:rsidP="00757B8D">
            <w:pPr>
              <w:pStyle w:val="Normal1"/>
              <w:widowControl w:val="0"/>
              <w:numPr>
                <w:ilvl w:val="0"/>
                <w:numId w:val="12"/>
              </w:numPr>
              <w:spacing w:line="240" w:lineRule="auto"/>
              <w:rPr>
                <w:color w:val="212121"/>
                <w:sz w:val="20"/>
                <w:szCs w:val="20"/>
              </w:rPr>
            </w:pPr>
            <w:r>
              <w:rPr>
                <w:color w:val="212121"/>
                <w:sz w:val="20"/>
                <w:szCs w:val="20"/>
              </w:rPr>
              <w:t xml:space="preserve">Number of patients lost to follow-up </w:t>
            </w:r>
          </w:p>
          <w:p w14:paraId="6BF97FF2" w14:textId="77777777" w:rsidR="006E582C" w:rsidRDefault="006E582C" w:rsidP="00757B8D">
            <w:pPr>
              <w:pStyle w:val="Normal1"/>
              <w:widowControl w:val="0"/>
              <w:numPr>
                <w:ilvl w:val="0"/>
                <w:numId w:val="12"/>
              </w:numPr>
              <w:spacing w:line="240" w:lineRule="auto"/>
              <w:rPr>
                <w:color w:val="212121"/>
                <w:sz w:val="20"/>
                <w:szCs w:val="20"/>
              </w:rPr>
            </w:pPr>
            <w:r>
              <w:rPr>
                <w:color w:val="212121"/>
                <w:sz w:val="20"/>
                <w:szCs w:val="20"/>
              </w:rPr>
              <w:t>Overall, few deaths from cardiovascular causes or nonfatal stroke or MI were reported with aspirin or no aspirin - could be due to characteristics of Japanese patients</w:t>
            </w:r>
          </w:p>
        </w:tc>
        <w:tc>
          <w:tcPr>
            <w:tcW w:w="1740" w:type="dxa"/>
            <w:shd w:val="clear" w:color="auto" w:fill="auto"/>
            <w:tcMar>
              <w:top w:w="100" w:type="dxa"/>
              <w:left w:w="100" w:type="dxa"/>
              <w:bottom w:w="100" w:type="dxa"/>
              <w:right w:w="100" w:type="dxa"/>
            </w:tcMar>
          </w:tcPr>
          <w:p w14:paraId="5DAE4732" w14:textId="77777777" w:rsidR="006E582C" w:rsidRDefault="006E582C" w:rsidP="00757B8D">
            <w:pPr>
              <w:pStyle w:val="Normal1"/>
              <w:widowControl w:val="0"/>
              <w:numPr>
                <w:ilvl w:val="0"/>
                <w:numId w:val="22"/>
              </w:numPr>
              <w:spacing w:line="240" w:lineRule="auto"/>
              <w:rPr>
                <w:color w:val="212121"/>
                <w:sz w:val="20"/>
                <w:szCs w:val="20"/>
              </w:rPr>
            </w:pPr>
            <w:r>
              <w:rPr>
                <w:color w:val="212121"/>
                <w:sz w:val="20"/>
                <w:szCs w:val="20"/>
              </w:rPr>
              <w:t>Aspirin is unlikely to show a clinically important benefit in the population in this study</w:t>
            </w:r>
          </w:p>
          <w:p w14:paraId="01EE32BE" w14:textId="77777777" w:rsidR="006E582C" w:rsidRDefault="006E582C" w:rsidP="00757B8D">
            <w:pPr>
              <w:pStyle w:val="Normal1"/>
              <w:widowControl w:val="0"/>
              <w:numPr>
                <w:ilvl w:val="0"/>
                <w:numId w:val="22"/>
              </w:numPr>
              <w:spacing w:line="240" w:lineRule="auto"/>
              <w:rPr>
                <w:color w:val="212121"/>
                <w:sz w:val="20"/>
                <w:szCs w:val="20"/>
              </w:rPr>
            </w:pPr>
            <w:r>
              <w:rPr>
                <w:color w:val="212121"/>
                <w:sz w:val="20"/>
                <w:szCs w:val="20"/>
              </w:rPr>
              <w:t xml:space="preserve">Further research should examine if aspirin is beneficial in particular subgroups or specifically in cancer prevention </w:t>
            </w:r>
          </w:p>
          <w:p w14:paraId="2A1D53E1" w14:textId="77777777" w:rsidR="006E582C" w:rsidRDefault="006E582C" w:rsidP="00757B8D">
            <w:pPr>
              <w:pStyle w:val="Normal1"/>
              <w:widowControl w:val="0"/>
              <w:numPr>
                <w:ilvl w:val="0"/>
                <w:numId w:val="22"/>
              </w:numPr>
              <w:spacing w:line="240" w:lineRule="auto"/>
              <w:rPr>
                <w:color w:val="212121"/>
                <w:sz w:val="20"/>
                <w:szCs w:val="20"/>
              </w:rPr>
            </w:pPr>
            <w:r>
              <w:rPr>
                <w:color w:val="212121"/>
                <w:sz w:val="20"/>
                <w:szCs w:val="20"/>
              </w:rPr>
              <w:t>At the end of the article it lists other articles which show aspirin to be beneficial in reducing cardiovascular events. However the data is inconsistent, and more research needs to be conducted to determine the effects of aspirin on CVD</w:t>
            </w:r>
          </w:p>
        </w:tc>
        <w:tc>
          <w:tcPr>
            <w:tcW w:w="1460" w:type="dxa"/>
            <w:shd w:val="clear" w:color="auto" w:fill="auto"/>
            <w:tcMar>
              <w:top w:w="100" w:type="dxa"/>
              <w:left w:w="100" w:type="dxa"/>
              <w:bottom w:w="100" w:type="dxa"/>
              <w:right w:w="100" w:type="dxa"/>
            </w:tcMar>
          </w:tcPr>
          <w:p w14:paraId="4227A2B3" w14:textId="77777777" w:rsidR="006E582C" w:rsidRDefault="006E582C" w:rsidP="00757B8D">
            <w:pPr>
              <w:pStyle w:val="Normal1"/>
              <w:widowControl w:val="0"/>
              <w:spacing w:line="240" w:lineRule="auto"/>
              <w:rPr>
                <w:color w:val="212121"/>
                <w:sz w:val="20"/>
                <w:szCs w:val="20"/>
              </w:rPr>
            </w:pPr>
            <w:r>
              <w:rPr>
                <w:color w:val="212121"/>
                <w:sz w:val="20"/>
                <w:szCs w:val="20"/>
              </w:rPr>
              <w:t xml:space="preserve">Guideline: </w:t>
            </w:r>
          </w:p>
          <w:p w14:paraId="05999435" w14:textId="77777777" w:rsidR="006E582C" w:rsidRDefault="006E582C" w:rsidP="00757B8D">
            <w:pPr>
              <w:pStyle w:val="Normal1"/>
              <w:widowControl w:val="0"/>
              <w:spacing w:line="240" w:lineRule="auto"/>
              <w:rPr>
                <w:color w:val="212121"/>
                <w:sz w:val="20"/>
                <w:szCs w:val="20"/>
              </w:rPr>
            </w:pPr>
            <w:r>
              <w:rPr>
                <w:color w:val="212121"/>
                <w:sz w:val="20"/>
                <w:szCs w:val="20"/>
              </w:rPr>
              <w:t>CONSORT</w:t>
            </w:r>
          </w:p>
          <w:p w14:paraId="6FD76D4C" w14:textId="77777777" w:rsidR="006E582C" w:rsidRDefault="006E582C" w:rsidP="00757B8D">
            <w:pPr>
              <w:pStyle w:val="Normal1"/>
              <w:widowControl w:val="0"/>
              <w:spacing w:line="240" w:lineRule="auto"/>
              <w:rPr>
                <w:color w:val="212121"/>
                <w:sz w:val="20"/>
                <w:szCs w:val="20"/>
              </w:rPr>
            </w:pPr>
          </w:p>
          <w:p w14:paraId="3688F7B8" w14:textId="77777777" w:rsidR="006E582C" w:rsidRDefault="006E582C" w:rsidP="00757B8D">
            <w:pPr>
              <w:pStyle w:val="Normal1"/>
              <w:widowControl w:val="0"/>
              <w:spacing w:line="240" w:lineRule="auto"/>
              <w:rPr>
                <w:color w:val="212121"/>
                <w:sz w:val="20"/>
                <w:szCs w:val="20"/>
              </w:rPr>
            </w:pPr>
            <w:r>
              <w:rPr>
                <w:color w:val="212121"/>
                <w:sz w:val="20"/>
                <w:szCs w:val="20"/>
              </w:rPr>
              <w:t>Evaluation:</w:t>
            </w:r>
          </w:p>
          <w:p w14:paraId="3F94121B" w14:textId="77777777" w:rsidR="006E582C" w:rsidRDefault="006E582C" w:rsidP="00757B8D">
            <w:pPr>
              <w:pStyle w:val="Normal1"/>
              <w:widowControl w:val="0"/>
              <w:spacing w:line="240" w:lineRule="auto"/>
              <w:rPr>
                <w:color w:val="212121"/>
                <w:sz w:val="20"/>
                <w:szCs w:val="20"/>
              </w:rPr>
            </w:pPr>
            <w:r>
              <w:rPr>
                <w:color w:val="212121"/>
                <w:sz w:val="20"/>
                <w:szCs w:val="20"/>
              </w:rPr>
              <w:t xml:space="preserve">23/25 criteria met. </w:t>
            </w:r>
          </w:p>
          <w:p w14:paraId="2E875B7E" w14:textId="77777777" w:rsidR="006E582C" w:rsidRDefault="006E582C" w:rsidP="00757B8D">
            <w:pPr>
              <w:pStyle w:val="Normal1"/>
              <w:widowControl w:val="0"/>
              <w:spacing w:line="240" w:lineRule="auto"/>
              <w:rPr>
                <w:color w:val="212121"/>
                <w:sz w:val="20"/>
                <w:szCs w:val="20"/>
              </w:rPr>
            </w:pPr>
          </w:p>
          <w:p w14:paraId="19CDC7C5" w14:textId="77777777" w:rsidR="006E582C" w:rsidRDefault="006E582C" w:rsidP="00757B8D">
            <w:pPr>
              <w:pStyle w:val="Normal1"/>
              <w:widowControl w:val="0"/>
              <w:numPr>
                <w:ilvl w:val="0"/>
                <w:numId w:val="16"/>
              </w:numPr>
              <w:spacing w:line="240" w:lineRule="auto"/>
              <w:rPr>
                <w:color w:val="212121"/>
                <w:sz w:val="20"/>
                <w:szCs w:val="20"/>
              </w:rPr>
            </w:pPr>
            <w:r>
              <w:rPr>
                <w:color w:val="212121"/>
                <w:sz w:val="20"/>
                <w:szCs w:val="20"/>
              </w:rPr>
              <w:t xml:space="preserve">No hypothesis </w:t>
            </w:r>
          </w:p>
          <w:p w14:paraId="06757FA0" w14:textId="77777777" w:rsidR="006E582C" w:rsidRDefault="006E582C" w:rsidP="00757B8D">
            <w:pPr>
              <w:pStyle w:val="Normal1"/>
              <w:widowControl w:val="0"/>
              <w:numPr>
                <w:ilvl w:val="0"/>
                <w:numId w:val="16"/>
              </w:numPr>
              <w:spacing w:line="240" w:lineRule="auto"/>
              <w:rPr>
                <w:color w:val="212121"/>
                <w:sz w:val="20"/>
                <w:szCs w:val="20"/>
              </w:rPr>
            </w:pPr>
            <w:r>
              <w:rPr>
                <w:color w:val="212121"/>
                <w:sz w:val="20"/>
                <w:szCs w:val="20"/>
              </w:rPr>
              <w:t xml:space="preserve">Baseline characteristics (race /gender) not provided </w:t>
            </w:r>
          </w:p>
        </w:tc>
      </w:tr>
    </w:tbl>
    <w:p w14:paraId="7B8FF0F5" w14:textId="77777777" w:rsidR="00646898" w:rsidRDefault="00646898"/>
    <w:sectPr w:rsidR="00646898">
      <w:footerReference w:type="default" r:id="rId7"/>
      <w:pgSz w:w="15840" w:h="12240" w:orient="landscape"/>
      <w:pgMar w:top="446" w:right="446" w:bottom="1440"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81A2" w14:textId="77777777" w:rsidR="001D119C" w:rsidRDefault="001D119C">
      <w:pPr>
        <w:spacing w:line="240" w:lineRule="auto"/>
      </w:pPr>
      <w:r>
        <w:separator/>
      </w:r>
    </w:p>
  </w:endnote>
  <w:endnote w:type="continuationSeparator" w:id="0">
    <w:p w14:paraId="051ADD7C" w14:textId="77777777" w:rsidR="001D119C" w:rsidRDefault="001D1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3E0C" w14:textId="77777777" w:rsidR="00B13561" w:rsidRDefault="006E582C">
    <w:pPr>
      <w:pStyle w:val="Normal1"/>
      <w:spacing w:line="276" w:lineRule="auto"/>
    </w:pPr>
    <w:r>
      <w:rPr>
        <w:rFonts w:ascii="Arial" w:eastAsia="Arial" w:hAnsi="Arial" w:cs="Arial"/>
        <w:sz w:val="22"/>
        <w:szCs w:val="22"/>
      </w:rPr>
      <w:t>KEY: CVD = cardiovascular disease; ASCVD = atherosclerotic cardiovascular disease; NSAIDs = nonsteroidal antiinflammatory drugs; RCT = randomized control trial; HTN = hypertension; TIA = transient ischemic attack; U.S. = United States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BE5D" w14:textId="77777777" w:rsidR="001D119C" w:rsidRDefault="001D119C">
      <w:pPr>
        <w:spacing w:line="240" w:lineRule="auto"/>
      </w:pPr>
      <w:r>
        <w:separator/>
      </w:r>
    </w:p>
  </w:footnote>
  <w:footnote w:type="continuationSeparator" w:id="0">
    <w:p w14:paraId="0CFB19C2" w14:textId="77777777" w:rsidR="001D119C" w:rsidRDefault="001D1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90E"/>
    <w:multiLevelType w:val="multilevel"/>
    <w:tmpl w:val="30E29586"/>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476352"/>
    <w:multiLevelType w:val="multilevel"/>
    <w:tmpl w:val="30AEDCC0"/>
    <w:lvl w:ilvl="0">
      <w:start w:val="1"/>
      <w:numFmt w:val="bullet"/>
      <w:lvlText w:val="●"/>
      <w:lvlJc w:val="left"/>
      <w:pPr>
        <w:ind w:left="269"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10CED"/>
    <w:multiLevelType w:val="multilevel"/>
    <w:tmpl w:val="FEA0C2C4"/>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B7475C"/>
    <w:multiLevelType w:val="multilevel"/>
    <w:tmpl w:val="A64C347A"/>
    <w:lvl w:ilvl="0">
      <w:start w:val="1"/>
      <w:numFmt w:val="bullet"/>
      <w:lvlText w:val="●"/>
      <w:lvlJc w:val="left"/>
      <w:pPr>
        <w:ind w:left="180" w:hanging="17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ED0C83"/>
    <w:multiLevelType w:val="multilevel"/>
    <w:tmpl w:val="5C20C406"/>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EB6481"/>
    <w:multiLevelType w:val="multilevel"/>
    <w:tmpl w:val="EE3E5716"/>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543CC2"/>
    <w:multiLevelType w:val="multilevel"/>
    <w:tmpl w:val="486810F6"/>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190C81"/>
    <w:multiLevelType w:val="multilevel"/>
    <w:tmpl w:val="DD0E2520"/>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4667E6"/>
    <w:multiLevelType w:val="multilevel"/>
    <w:tmpl w:val="5A3E65B6"/>
    <w:lvl w:ilvl="0">
      <w:start w:val="1"/>
      <w:numFmt w:val="bullet"/>
      <w:lvlText w:val="●"/>
      <w:lvlJc w:val="left"/>
      <w:pPr>
        <w:ind w:left="180" w:hanging="17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B9563A"/>
    <w:multiLevelType w:val="multilevel"/>
    <w:tmpl w:val="7CBE1EEE"/>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B10BD8"/>
    <w:multiLevelType w:val="multilevel"/>
    <w:tmpl w:val="3D568568"/>
    <w:lvl w:ilvl="0">
      <w:start w:val="1"/>
      <w:numFmt w:val="bullet"/>
      <w:lvlText w:val="●"/>
      <w:lvlJc w:val="left"/>
      <w:pPr>
        <w:ind w:left="18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D542B2"/>
    <w:multiLevelType w:val="multilevel"/>
    <w:tmpl w:val="B792E2EE"/>
    <w:lvl w:ilvl="0">
      <w:start w:val="1"/>
      <w:numFmt w:val="bullet"/>
      <w:lvlText w:val="●"/>
      <w:lvlJc w:val="left"/>
      <w:pPr>
        <w:ind w:left="179" w:hanging="17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E5217E"/>
    <w:multiLevelType w:val="multilevel"/>
    <w:tmpl w:val="4622D942"/>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D46496"/>
    <w:multiLevelType w:val="multilevel"/>
    <w:tmpl w:val="2944875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1E5E27"/>
    <w:multiLevelType w:val="multilevel"/>
    <w:tmpl w:val="6CFA47A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2C1D63"/>
    <w:multiLevelType w:val="multilevel"/>
    <w:tmpl w:val="0900B818"/>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C73678"/>
    <w:multiLevelType w:val="multilevel"/>
    <w:tmpl w:val="C756E4C8"/>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B30DEA"/>
    <w:multiLevelType w:val="multilevel"/>
    <w:tmpl w:val="F4562AD8"/>
    <w:lvl w:ilvl="0">
      <w:start w:val="1"/>
      <w:numFmt w:val="bullet"/>
      <w:lvlText w:val="●"/>
      <w:lvlJc w:val="left"/>
      <w:pPr>
        <w:ind w:left="179" w:hanging="17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E5550B"/>
    <w:multiLevelType w:val="multilevel"/>
    <w:tmpl w:val="B262EBB0"/>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B47FEE"/>
    <w:multiLevelType w:val="multilevel"/>
    <w:tmpl w:val="2DA692FE"/>
    <w:lvl w:ilvl="0">
      <w:start w:val="1"/>
      <w:numFmt w:val="bullet"/>
      <w:lvlText w:val="●"/>
      <w:lvlJc w:val="left"/>
      <w:pPr>
        <w:ind w:left="180" w:hanging="17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FD51B0"/>
    <w:multiLevelType w:val="multilevel"/>
    <w:tmpl w:val="3B7C5E0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9A4E96"/>
    <w:multiLevelType w:val="multilevel"/>
    <w:tmpl w:val="38CA2ACE"/>
    <w:lvl w:ilvl="0">
      <w:start w:val="1"/>
      <w:numFmt w:val="bullet"/>
      <w:lvlText w:val="●"/>
      <w:lvlJc w:val="left"/>
      <w:pPr>
        <w:ind w:left="2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77577C"/>
    <w:multiLevelType w:val="multilevel"/>
    <w:tmpl w:val="D7A46C7C"/>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166DF6"/>
    <w:multiLevelType w:val="multilevel"/>
    <w:tmpl w:val="6A58267E"/>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9222299">
    <w:abstractNumId w:val="4"/>
  </w:num>
  <w:num w:numId="2" w16cid:durableId="617489160">
    <w:abstractNumId w:val="18"/>
  </w:num>
  <w:num w:numId="3" w16cid:durableId="1679771381">
    <w:abstractNumId w:val="10"/>
  </w:num>
  <w:num w:numId="4" w16cid:durableId="1619219187">
    <w:abstractNumId w:val="12"/>
  </w:num>
  <w:num w:numId="5" w16cid:durableId="642194601">
    <w:abstractNumId w:val="8"/>
  </w:num>
  <w:num w:numId="6" w16cid:durableId="1955625036">
    <w:abstractNumId w:val="5"/>
  </w:num>
  <w:num w:numId="7" w16cid:durableId="21789629">
    <w:abstractNumId w:val="9"/>
  </w:num>
  <w:num w:numId="8" w16cid:durableId="1529106381">
    <w:abstractNumId w:val="19"/>
  </w:num>
  <w:num w:numId="9" w16cid:durableId="2130778215">
    <w:abstractNumId w:val="15"/>
  </w:num>
  <w:num w:numId="10" w16cid:durableId="1972901184">
    <w:abstractNumId w:val="22"/>
  </w:num>
  <w:num w:numId="11" w16cid:durableId="1871644986">
    <w:abstractNumId w:val="2"/>
  </w:num>
  <w:num w:numId="12" w16cid:durableId="1295598595">
    <w:abstractNumId w:val="11"/>
  </w:num>
  <w:num w:numId="13" w16cid:durableId="1951088816">
    <w:abstractNumId w:val="6"/>
  </w:num>
  <w:num w:numId="14" w16cid:durableId="789201018">
    <w:abstractNumId w:val="20"/>
  </w:num>
  <w:num w:numId="15" w16cid:durableId="1280802113">
    <w:abstractNumId w:val="0"/>
  </w:num>
  <w:num w:numId="16" w16cid:durableId="571963569">
    <w:abstractNumId w:val="16"/>
  </w:num>
  <w:num w:numId="17" w16cid:durableId="137694102">
    <w:abstractNumId w:val="7"/>
  </w:num>
  <w:num w:numId="18" w16cid:durableId="224488379">
    <w:abstractNumId w:val="13"/>
  </w:num>
  <w:num w:numId="19" w16cid:durableId="647394173">
    <w:abstractNumId w:val="14"/>
  </w:num>
  <w:num w:numId="20" w16cid:durableId="1158577029">
    <w:abstractNumId w:val="23"/>
  </w:num>
  <w:num w:numId="21" w16cid:durableId="896168421">
    <w:abstractNumId w:val="21"/>
  </w:num>
  <w:num w:numId="22" w16cid:durableId="113065497">
    <w:abstractNumId w:val="17"/>
  </w:num>
  <w:num w:numId="23" w16cid:durableId="1535459169">
    <w:abstractNumId w:val="1"/>
  </w:num>
  <w:num w:numId="24" w16cid:durableId="1701541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2C"/>
    <w:rsid w:val="001D119C"/>
    <w:rsid w:val="00646898"/>
    <w:rsid w:val="006E582C"/>
    <w:rsid w:val="007E6EEB"/>
    <w:rsid w:val="00B2137D"/>
    <w:rsid w:val="00F00E5A"/>
    <w:rsid w:val="00F35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E95E7"/>
  <w14:defaultImageDpi w14:val="300"/>
  <w15:docId w15:val="{ECA4BF1E-BA8E-4F26-9BC8-4A9A32BA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2C"/>
    <w:pPr>
      <w:spacing w:line="480" w:lineRule="auto"/>
    </w:pPr>
    <w:rPr>
      <w:rFonts w:ascii="Times New Roman" w:eastAsia="Times New Roman" w:hAnsi="Times New Roman" w:cs="Times New Roman"/>
      <w:lang w:val="en"/>
    </w:rPr>
  </w:style>
  <w:style w:type="paragraph" w:styleId="Heading1">
    <w:name w:val="heading 1"/>
    <w:basedOn w:val="Normal1"/>
    <w:next w:val="Normal1"/>
    <w:link w:val="Heading1Char"/>
    <w:rsid w:val="006E582C"/>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82C"/>
    <w:rPr>
      <w:rFonts w:ascii="Times New Roman" w:eastAsia="Times New Roman" w:hAnsi="Times New Roman" w:cs="Times New Roman"/>
      <w:sz w:val="40"/>
      <w:szCs w:val="40"/>
      <w:lang w:val="en"/>
    </w:rPr>
  </w:style>
  <w:style w:type="paragraph" w:customStyle="1" w:styleId="Normal1">
    <w:name w:val="Normal1"/>
    <w:rsid w:val="006E582C"/>
    <w:pPr>
      <w:spacing w:line="480" w:lineRule="auto"/>
    </w:pPr>
    <w:rPr>
      <w:rFonts w:ascii="Times New Roman" w:eastAsia="Times New Roman" w:hAnsi="Times New Roman"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8659</Characters>
  <Application>Microsoft Office Word</Application>
  <DocSecurity>4</DocSecurity>
  <Lines>72</Lines>
  <Paragraphs>20</Paragraphs>
  <ScaleCrop>false</ScaleCrop>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Movsas</dc:creator>
  <cp:keywords/>
  <dc:description/>
  <cp:lastModifiedBy>Beckett, Elana</cp:lastModifiedBy>
  <cp:revision>2</cp:revision>
  <dcterms:created xsi:type="dcterms:W3CDTF">2023-07-18T20:24:00Z</dcterms:created>
  <dcterms:modified xsi:type="dcterms:W3CDTF">2023-07-18T20:24:00Z</dcterms:modified>
</cp:coreProperties>
</file>