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31A1" w14:textId="2BBBC63B" w:rsidR="0062086F" w:rsidRDefault="0062086F" w:rsidP="0069717F">
      <w:pPr>
        <w:pStyle w:val="Heading1"/>
      </w:pPr>
      <w:r>
        <w:t>SUPPLEMENTAL DIGITAL CONTENT</w:t>
      </w:r>
      <w:r w:rsidR="00293DB9">
        <w:t xml:space="preserve"> 4</w:t>
      </w:r>
    </w:p>
    <w:p w14:paraId="5970CB5F" w14:textId="77777777" w:rsidR="0069717F" w:rsidRPr="005D7787" w:rsidRDefault="0069717F" w:rsidP="0069717F">
      <w:pPr>
        <w:pStyle w:val="Heading1"/>
      </w:pPr>
      <w:r w:rsidRPr="005D7787">
        <w:t>Title</w:t>
      </w:r>
    </w:p>
    <w:p w14:paraId="5736EC34" w14:textId="77777777" w:rsidR="0069717F" w:rsidRPr="005D7787" w:rsidRDefault="0069717F" w:rsidP="0069717F">
      <w:pPr>
        <w:spacing w:after="160"/>
      </w:pPr>
      <w:r w:rsidRPr="005D7787">
        <w:t>The effect of the Nordic hamstring exercise on hamstring muscle activity distribution during high-speed running estimated using multichannel electromyography: a pragmatic randomized controlled trial</w:t>
      </w:r>
    </w:p>
    <w:p w14:paraId="711067EC" w14:textId="77777777" w:rsidR="0069717F" w:rsidRPr="005D7787" w:rsidRDefault="0069717F" w:rsidP="0069717F">
      <w:pPr>
        <w:spacing w:after="160"/>
      </w:pPr>
    </w:p>
    <w:p w14:paraId="1D6FAB31" w14:textId="77777777" w:rsidR="0069717F" w:rsidRDefault="0069717F" w:rsidP="0069717F">
      <w:pPr>
        <w:pStyle w:val="Heading1"/>
      </w:pPr>
      <w:r>
        <w:t>Author information</w:t>
      </w:r>
    </w:p>
    <w:p w14:paraId="6007445A" w14:textId="77777777" w:rsidR="0069717F" w:rsidRPr="005D7787" w:rsidRDefault="0069717F" w:rsidP="0069717F">
      <w:pPr>
        <w:spacing w:after="160"/>
      </w:pPr>
      <w:r w:rsidRPr="005D7787">
        <w:t>Jozef JM Suskens</w:t>
      </w:r>
      <w:r w:rsidRPr="005D7787">
        <w:rPr>
          <w:vertAlign w:val="superscript"/>
        </w:rPr>
        <w:t>1,2,3</w:t>
      </w:r>
      <w:r w:rsidRPr="005D7787">
        <w:t>, Huub Maas</w:t>
      </w:r>
      <w:r w:rsidRPr="005D7787">
        <w:rPr>
          <w:vertAlign w:val="superscript"/>
        </w:rPr>
        <w:t>2,4</w:t>
      </w:r>
      <w:r w:rsidRPr="005D7787">
        <w:t>, Jaap H van Dieën</w:t>
      </w:r>
      <w:r w:rsidRPr="005D7787">
        <w:rPr>
          <w:vertAlign w:val="superscript"/>
        </w:rPr>
        <w:t>2,4</w:t>
      </w:r>
      <w:r w:rsidRPr="005D7787">
        <w:t>, Gino MMJ Kerkhoffs</w:t>
      </w:r>
      <w:r w:rsidRPr="005D7787">
        <w:rPr>
          <w:vertAlign w:val="superscript"/>
        </w:rPr>
        <w:t>1,2,3</w:t>
      </w:r>
      <w:r w:rsidRPr="005D7787">
        <w:t>, Johannes L Tol</w:t>
      </w:r>
      <w:r w:rsidRPr="005D7787">
        <w:rPr>
          <w:vertAlign w:val="superscript"/>
        </w:rPr>
        <w:t>2,3,5</w:t>
      </w:r>
      <w:r w:rsidRPr="005D7787">
        <w:t>, Gustaaf Reurink</w:t>
      </w:r>
      <w:r w:rsidRPr="005D7787">
        <w:rPr>
          <w:vertAlign w:val="superscript"/>
        </w:rPr>
        <w:t>2,3</w:t>
      </w:r>
      <w:r w:rsidRPr="005D7787">
        <w:t xml:space="preserve"> </w:t>
      </w:r>
    </w:p>
    <w:p w14:paraId="11D60A76" w14:textId="77777777" w:rsidR="0069717F" w:rsidRPr="005D7787" w:rsidRDefault="0069717F" w:rsidP="0069717F">
      <w:pPr>
        <w:spacing w:after="160"/>
      </w:pPr>
    </w:p>
    <w:p w14:paraId="5B5C1B92" w14:textId="77777777" w:rsidR="0069717F" w:rsidRPr="005D7787" w:rsidRDefault="0069717F" w:rsidP="0069717F">
      <w:pPr>
        <w:pStyle w:val="Heading1"/>
      </w:pPr>
      <w:r w:rsidRPr="005D7787">
        <w:t>Affiliations</w:t>
      </w:r>
    </w:p>
    <w:p w14:paraId="779A8D8C" w14:textId="77777777" w:rsidR="0069717F" w:rsidRPr="005D7787" w:rsidRDefault="0069717F" w:rsidP="0069717F">
      <w:pPr>
        <w:numPr>
          <w:ilvl w:val="0"/>
          <w:numId w:val="1"/>
        </w:numPr>
        <w:spacing w:after="160"/>
        <w:rPr>
          <w:lang w:val="en-GB"/>
        </w:rPr>
      </w:pPr>
      <w:r w:rsidRPr="005D7787">
        <w:t>Amsterdam</w:t>
      </w:r>
      <w:r w:rsidRPr="005D7787">
        <w:rPr>
          <w:lang w:val="en-GB"/>
        </w:rPr>
        <w:t xml:space="preserve"> UMC location University of Amsterdam, Department of Orthopedic Surgery and Sports Medicine, Meibergdreef 9, Amsterdam, The Netherlands</w:t>
      </w:r>
    </w:p>
    <w:p w14:paraId="7F352812" w14:textId="77777777" w:rsidR="0069717F" w:rsidRPr="005D7787" w:rsidRDefault="0069717F" w:rsidP="0069717F">
      <w:pPr>
        <w:numPr>
          <w:ilvl w:val="0"/>
          <w:numId w:val="1"/>
        </w:numPr>
        <w:spacing w:after="160"/>
      </w:pPr>
      <w:r w:rsidRPr="005D7787">
        <w:t>Amsterdam Movement Sciences, Sports, Amsterdam, The Netherlands</w:t>
      </w:r>
    </w:p>
    <w:p w14:paraId="354F3041" w14:textId="77777777" w:rsidR="0069717F" w:rsidRPr="005D7787" w:rsidRDefault="0069717F" w:rsidP="0069717F">
      <w:pPr>
        <w:numPr>
          <w:ilvl w:val="0"/>
          <w:numId w:val="1"/>
        </w:numPr>
        <w:spacing w:after="160"/>
      </w:pPr>
      <w:r w:rsidRPr="005D7787">
        <w:t>Amsterdam Collaboration on Health &amp; Safety in Sports (ACHSS), AMC/VUmc IOC Research Center, Amsterdam, Netherlands</w:t>
      </w:r>
    </w:p>
    <w:p w14:paraId="39FAEEE0" w14:textId="77777777" w:rsidR="0069717F" w:rsidRPr="005D7787" w:rsidRDefault="0069717F" w:rsidP="0069717F">
      <w:pPr>
        <w:numPr>
          <w:ilvl w:val="0"/>
          <w:numId w:val="1"/>
        </w:numPr>
        <w:spacing w:after="160"/>
      </w:pPr>
      <w:r w:rsidRPr="005D7787">
        <w:t>Department of Human Movement Sciences, Faculty of Behavioural and Movement Sciences, Vrije Universiteit, Amsterdam Movement Sciences (AMS), Amsterdam, The Netherlands</w:t>
      </w:r>
    </w:p>
    <w:p w14:paraId="6AAAE93B" w14:textId="77777777" w:rsidR="0069717F" w:rsidRPr="005D7787" w:rsidRDefault="0069717F" w:rsidP="0069717F">
      <w:pPr>
        <w:numPr>
          <w:ilvl w:val="0"/>
          <w:numId w:val="1"/>
        </w:numPr>
        <w:spacing w:after="160"/>
      </w:pPr>
      <w:r w:rsidRPr="005D7787">
        <w:t>Aspetar Orthopaedic and Sports Medicine Hospital, Doha, Qatar</w:t>
      </w:r>
    </w:p>
    <w:p w14:paraId="39C25ED1" w14:textId="77777777" w:rsidR="0069717F" w:rsidRPr="005D7787" w:rsidRDefault="0069717F" w:rsidP="0069717F">
      <w:pPr>
        <w:spacing w:after="160"/>
      </w:pPr>
    </w:p>
    <w:p w14:paraId="70BC3E5B" w14:textId="77777777" w:rsidR="0069717F" w:rsidRPr="005D7787" w:rsidRDefault="0069717F" w:rsidP="0069717F">
      <w:pPr>
        <w:pStyle w:val="Heading1"/>
      </w:pPr>
      <w:r w:rsidRPr="005D7787">
        <w:t>Corresponding author</w:t>
      </w:r>
    </w:p>
    <w:p w14:paraId="00B11F60" w14:textId="77777777" w:rsidR="0069717F" w:rsidRPr="005D7787" w:rsidRDefault="0069717F" w:rsidP="0069717F">
      <w:pPr>
        <w:spacing w:after="160"/>
        <w:rPr>
          <w:lang w:val="en-GB"/>
        </w:rPr>
      </w:pPr>
      <w:r w:rsidRPr="005D7787">
        <w:rPr>
          <w:lang w:val="en-GB"/>
        </w:rPr>
        <w:t xml:space="preserve">Correspondence to Jozef JM Suskens; </w:t>
      </w:r>
      <w:hyperlink r:id="rId7" w:history="1">
        <w:r w:rsidRPr="005D7787">
          <w:rPr>
            <w:rStyle w:val="Hyperlink"/>
            <w:lang w:val="en-GB"/>
          </w:rPr>
          <w:t>j.j.suskens@amsterdamumc.nl</w:t>
        </w:r>
      </w:hyperlink>
      <w:r w:rsidRPr="005D7787">
        <w:rPr>
          <w:lang w:val="en-GB"/>
        </w:rPr>
        <w:t xml:space="preserve"> </w:t>
      </w:r>
    </w:p>
    <w:p w14:paraId="260D5229" w14:textId="77777777" w:rsidR="00930D41" w:rsidRPr="00D069F8" w:rsidRDefault="0069717F" w:rsidP="00D069F8">
      <w:pPr>
        <w:rPr>
          <w:rFonts w:cstheme="minorHAnsi"/>
        </w:rPr>
      </w:pPr>
      <w:r w:rsidRPr="00D069F8">
        <w:rPr>
          <w:rFonts w:cstheme="minorHAnsi"/>
        </w:rPr>
        <w:t>ORCID: 0000-0003-0878-3946</w:t>
      </w:r>
      <w:r w:rsidRPr="00D069F8">
        <w:rPr>
          <w:rFonts w:cstheme="minorHAnsi"/>
        </w:rPr>
        <w:br w:type="page"/>
      </w:r>
    </w:p>
    <w:p w14:paraId="406D349B" w14:textId="77777777" w:rsidR="006D487C" w:rsidRDefault="006D487C" w:rsidP="006D487C">
      <w:pPr>
        <w:rPr>
          <w:b/>
        </w:rPr>
      </w:pPr>
      <w:r>
        <w:rPr>
          <w:b/>
        </w:rPr>
        <w:lastRenderedPageBreak/>
        <w:t xml:space="preserve">Table S4. </w:t>
      </w:r>
      <w:r w:rsidRPr="006D487C">
        <w:t xml:space="preserve">Primary outcome measures at follow-up and over 12 weeks. Muscle activity was measured through multichannel electromyography in the early-swing phase </w:t>
      </w:r>
      <w:r w:rsidR="002C2377">
        <w:t>of</w:t>
      </w:r>
      <w:r w:rsidRPr="006D487C">
        <w:t xml:space="preserve"> high-speed running.</w:t>
      </w:r>
      <w:r>
        <w:rPr>
          <w:b/>
        </w:rPr>
        <w:t xml:space="preserve"> </w:t>
      </w:r>
    </w:p>
    <w:tbl>
      <w:tblPr>
        <w:tblW w:w="9445" w:type="dxa"/>
        <w:tblCellMar>
          <w:left w:w="0" w:type="dxa"/>
          <w:right w:w="0" w:type="dxa"/>
        </w:tblCellMar>
        <w:tblLook w:val="04A0" w:firstRow="1" w:lastRow="0" w:firstColumn="1" w:lastColumn="0" w:noHBand="0" w:noVBand="1"/>
      </w:tblPr>
      <w:tblGrid>
        <w:gridCol w:w="901"/>
        <w:gridCol w:w="515"/>
        <w:gridCol w:w="1248"/>
        <w:gridCol w:w="398"/>
        <w:gridCol w:w="270"/>
        <w:gridCol w:w="439"/>
        <w:gridCol w:w="440"/>
        <w:gridCol w:w="271"/>
        <w:gridCol w:w="440"/>
        <w:gridCol w:w="462"/>
        <w:gridCol w:w="269"/>
        <w:gridCol w:w="434"/>
        <w:gridCol w:w="475"/>
        <w:gridCol w:w="269"/>
        <w:gridCol w:w="436"/>
        <w:gridCol w:w="56"/>
        <w:gridCol w:w="385"/>
        <w:gridCol w:w="236"/>
        <w:gridCol w:w="433"/>
        <w:gridCol w:w="300"/>
        <w:gridCol w:w="407"/>
        <w:gridCol w:w="236"/>
        <w:gridCol w:w="37"/>
        <w:gridCol w:w="470"/>
        <w:gridCol w:w="7"/>
      </w:tblGrid>
      <w:tr w:rsidR="006D487C" w14:paraId="02335E42" w14:textId="77777777" w:rsidTr="006D487C">
        <w:trPr>
          <w:trHeight w:val="553"/>
        </w:trPr>
        <w:tc>
          <w:tcPr>
            <w:tcW w:w="2574" w:type="dxa"/>
            <w:gridSpan w:val="3"/>
            <w:tcBorders>
              <w:top w:val="single" w:sz="8" w:space="0" w:color="auto"/>
              <w:left w:val="nil"/>
              <w:bottom w:val="single" w:sz="8" w:space="0" w:color="auto"/>
              <w:right w:val="nil"/>
            </w:tcBorders>
            <w:shd w:val="clear" w:color="auto" w:fill="FFFFFF"/>
            <w:hideMark/>
          </w:tcPr>
          <w:p w14:paraId="3887F3CD" w14:textId="77777777" w:rsidR="006D487C" w:rsidRDefault="002C2377">
            <w:pPr>
              <w:spacing w:line="240" w:lineRule="auto"/>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Early-swing phase</w:t>
            </w:r>
          </w:p>
        </w:tc>
        <w:tc>
          <w:tcPr>
            <w:tcW w:w="2163" w:type="dxa"/>
            <w:gridSpan w:val="6"/>
            <w:tcBorders>
              <w:top w:val="single" w:sz="8" w:space="0" w:color="auto"/>
              <w:left w:val="nil"/>
              <w:bottom w:val="single" w:sz="8" w:space="0" w:color="auto"/>
              <w:right w:val="nil"/>
            </w:tcBorders>
            <w:shd w:val="clear" w:color="auto" w:fill="FFFFFF"/>
            <w:noWrap/>
            <w:hideMark/>
          </w:tcPr>
          <w:p w14:paraId="52A0E2FA" w14:textId="77777777" w:rsidR="006D487C" w:rsidRDefault="006D487C">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Nordic-group</w:t>
            </w:r>
          </w:p>
          <w:p w14:paraId="0130730E" w14:textId="77777777" w:rsidR="006D487C" w:rsidRDefault="006D487C">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(n = 9)</w:t>
            </w:r>
          </w:p>
        </w:tc>
        <w:tc>
          <w:tcPr>
            <w:tcW w:w="2299" w:type="dxa"/>
            <w:gridSpan w:val="7"/>
            <w:tcBorders>
              <w:top w:val="single" w:sz="8" w:space="0" w:color="auto"/>
              <w:left w:val="nil"/>
              <w:bottom w:val="single" w:sz="8" w:space="0" w:color="auto"/>
              <w:right w:val="nil"/>
            </w:tcBorders>
            <w:shd w:val="clear" w:color="auto" w:fill="FFFFFF"/>
            <w:noWrap/>
            <w:hideMark/>
          </w:tcPr>
          <w:p w14:paraId="3ABA9895" w14:textId="77777777" w:rsidR="006D487C" w:rsidRDefault="006D487C">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Control-group</w:t>
            </w:r>
          </w:p>
          <w:p w14:paraId="237C6453" w14:textId="77777777" w:rsidR="006D487C" w:rsidRDefault="006D487C">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(n = 11)</w:t>
            </w:r>
          </w:p>
        </w:tc>
        <w:tc>
          <w:tcPr>
            <w:tcW w:w="1944" w:type="dxa"/>
            <w:gridSpan w:val="7"/>
            <w:tcBorders>
              <w:top w:val="single" w:sz="8" w:space="0" w:color="auto"/>
              <w:left w:val="nil"/>
              <w:bottom w:val="single" w:sz="8" w:space="0" w:color="auto"/>
              <w:right w:val="nil"/>
            </w:tcBorders>
            <w:shd w:val="clear" w:color="auto" w:fill="FFFFFF"/>
            <w:hideMark/>
          </w:tcPr>
          <w:p w14:paraId="76217B12" w14:textId="77777777" w:rsidR="006D487C" w:rsidRDefault="006D487C">
            <w:pPr>
              <w:rPr>
                <w:rFonts w:ascii="Calibri" w:eastAsia="Times New Roman" w:hAnsi="Calibri" w:cs="Calibri"/>
                <w:b/>
                <w:bCs/>
                <w:color w:val="000000"/>
                <w:sz w:val="18"/>
                <w:szCs w:val="16"/>
                <w:lang w:eastAsia="nl-NL"/>
              </w:rPr>
            </w:pPr>
          </w:p>
        </w:tc>
        <w:tc>
          <w:tcPr>
            <w:tcW w:w="465" w:type="dxa"/>
            <w:gridSpan w:val="2"/>
            <w:tcBorders>
              <w:top w:val="single" w:sz="4" w:space="0" w:color="auto"/>
              <w:left w:val="nil"/>
              <w:bottom w:val="nil"/>
              <w:right w:val="nil"/>
            </w:tcBorders>
            <w:shd w:val="clear" w:color="auto" w:fill="FFFFFF"/>
            <w:hideMark/>
          </w:tcPr>
          <w:p w14:paraId="7D7B6735" w14:textId="77777777" w:rsidR="006D487C" w:rsidRDefault="006D487C">
            <w:pPr>
              <w:spacing w:line="240" w:lineRule="auto"/>
              <w:rPr>
                <w:rFonts w:ascii="Calibri" w:eastAsia="Times New Roman" w:hAnsi="Calibri" w:cs="Calibri"/>
                <w:color w:val="000000"/>
                <w:sz w:val="18"/>
                <w:szCs w:val="16"/>
                <w:lang w:eastAsia="nl-NL"/>
              </w:rPr>
            </w:pPr>
            <w:r>
              <w:rPr>
                <w:rFonts w:ascii="Calibri" w:eastAsia="Times New Roman" w:hAnsi="Calibri" w:cs="Calibri"/>
                <w:color w:val="000000"/>
                <w:sz w:val="18"/>
                <w:szCs w:val="16"/>
                <w:lang w:eastAsia="nl-NL"/>
              </w:rPr>
              <w:t> </w:t>
            </w:r>
          </w:p>
        </w:tc>
      </w:tr>
      <w:tr w:rsidR="006D487C" w14:paraId="623F44EF" w14:textId="77777777" w:rsidTr="006D487C">
        <w:trPr>
          <w:trHeight w:val="553"/>
        </w:trPr>
        <w:tc>
          <w:tcPr>
            <w:tcW w:w="2574" w:type="dxa"/>
            <w:gridSpan w:val="3"/>
            <w:tcBorders>
              <w:top w:val="single" w:sz="8" w:space="0" w:color="auto"/>
              <w:left w:val="nil"/>
              <w:bottom w:val="nil"/>
              <w:right w:val="nil"/>
            </w:tcBorders>
            <w:shd w:val="clear" w:color="auto" w:fill="FFFFFF"/>
            <w:hideMark/>
          </w:tcPr>
          <w:p w14:paraId="07B3C327" w14:textId="77777777" w:rsidR="006D487C" w:rsidRDefault="006D487C">
            <w:pPr>
              <w:spacing w:line="240" w:lineRule="auto"/>
              <w:rPr>
                <w:rFonts w:ascii="Calibri" w:eastAsia="Times New Roman" w:hAnsi="Calibri" w:cs="Calibri"/>
                <w:color w:val="000000"/>
                <w:sz w:val="18"/>
                <w:szCs w:val="16"/>
                <w:lang w:eastAsia="nl-NL"/>
              </w:rPr>
            </w:pPr>
            <w:r>
              <w:rPr>
                <w:rFonts w:ascii="Calibri" w:eastAsia="Times New Roman" w:hAnsi="Calibri" w:cs="Calibri"/>
                <w:color w:val="000000"/>
                <w:sz w:val="18"/>
                <w:szCs w:val="16"/>
                <w:lang w:eastAsia="nl-NL"/>
              </w:rPr>
              <w:t> </w:t>
            </w:r>
          </w:p>
        </w:tc>
        <w:tc>
          <w:tcPr>
            <w:tcW w:w="1059" w:type="dxa"/>
            <w:gridSpan w:val="3"/>
            <w:tcBorders>
              <w:top w:val="nil"/>
              <w:left w:val="nil"/>
              <w:bottom w:val="single" w:sz="8" w:space="0" w:color="auto"/>
              <w:right w:val="nil"/>
            </w:tcBorders>
            <w:shd w:val="clear" w:color="auto" w:fill="FFFFFF"/>
            <w:noWrap/>
            <w:hideMark/>
          </w:tcPr>
          <w:p w14:paraId="165252FD"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Follow-up</w:t>
            </w:r>
          </w:p>
        </w:tc>
        <w:tc>
          <w:tcPr>
            <w:tcW w:w="1103" w:type="dxa"/>
            <w:gridSpan w:val="3"/>
            <w:tcBorders>
              <w:top w:val="nil"/>
              <w:left w:val="nil"/>
              <w:bottom w:val="single" w:sz="8" w:space="0" w:color="auto"/>
              <w:right w:val="nil"/>
            </w:tcBorders>
            <w:shd w:val="clear" w:color="auto" w:fill="FFFFFF"/>
            <w:hideMark/>
          </w:tcPr>
          <w:p w14:paraId="6F4677A2"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Absolute Δ over 12 weeks</w:t>
            </w:r>
          </w:p>
        </w:tc>
        <w:tc>
          <w:tcPr>
            <w:tcW w:w="1117" w:type="dxa"/>
            <w:gridSpan w:val="3"/>
            <w:tcBorders>
              <w:top w:val="nil"/>
              <w:left w:val="nil"/>
              <w:bottom w:val="single" w:sz="8" w:space="0" w:color="auto"/>
              <w:right w:val="nil"/>
            </w:tcBorders>
            <w:shd w:val="clear" w:color="auto" w:fill="FFFFFF"/>
            <w:noWrap/>
            <w:hideMark/>
          </w:tcPr>
          <w:p w14:paraId="7D687A98"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Follow-up</w:t>
            </w:r>
          </w:p>
        </w:tc>
        <w:tc>
          <w:tcPr>
            <w:tcW w:w="1181" w:type="dxa"/>
            <w:gridSpan w:val="4"/>
            <w:tcBorders>
              <w:top w:val="nil"/>
              <w:left w:val="nil"/>
              <w:bottom w:val="single" w:sz="8" w:space="0" w:color="auto"/>
              <w:right w:val="nil"/>
            </w:tcBorders>
            <w:shd w:val="clear" w:color="auto" w:fill="FFFFFF"/>
            <w:hideMark/>
          </w:tcPr>
          <w:p w14:paraId="2C3421AA"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Absolute Δ over</w:t>
            </w:r>
          </w:p>
          <w:p w14:paraId="66FC47C1"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 weeks</w:t>
            </w:r>
          </w:p>
        </w:tc>
        <w:tc>
          <w:tcPr>
            <w:tcW w:w="1944" w:type="dxa"/>
            <w:gridSpan w:val="7"/>
            <w:tcBorders>
              <w:top w:val="single" w:sz="8" w:space="0" w:color="auto"/>
              <w:left w:val="nil"/>
              <w:bottom w:val="single" w:sz="8" w:space="0" w:color="auto"/>
              <w:right w:val="nil"/>
            </w:tcBorders>
            <w:shd w:val="clear" w:color="auto" w:fill="FFFFFF"/>
            <w:hideMark/>
          </w:tcPr>
          <w:p w14:paraId="77599E83"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Between-group</w:t>
            </w:r>
          </w:p>
          <w:p w14:paraId="4422FAE8"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difference (95% CI)</w:t>
            </w:r>
          </w:p>
        </w:tc>
        <w:tc>
          <w:tcPr>
            <w:tcW w:w="465" w:type="dxa"/>
            <w:gridSpan w:val="2"/>
            <w:tcBorders>
              <w:top w:val="single" w:sz="8" w:space="0" w:color="auto"/>
              <w:left w:val="nil"/>
              <w:bottom w:val="single" w:sz="8" w:space="0" w:color="auto"/>
              <w:right w:val="nil"/>
            </w:tcBorders>
            <w:shd w:val="clear" w:color="auto" w:fill="FFFFFF"/>
            <w:hideMark/>
          </w:tcPr>
          <w:p w14:paraId="0D005EBE" w14:textId="77777777" w:rsidR="006D487C" w:rsidRDefault="006D487C">
            <w:pPr>
              <w:spacing w:line="240" w:lineRule="auto"/>
              <w:jc w:val="center"/>
              <w:rPr>
                <w:rFonts w:ascii="Calibri" w:eastAsia="Times New Roman" w:hAnsi="Calibri" w:cs="Calibri"/>
                <w:i/>
                <w:iCs/>
                <w:color w:val="000000"/>
                <w:sz w:val="16"/>
                <w:szCs w:val="16"/>
                <w:lang w:eastAsia="nl-NL"/>
              </w:rPr>
            </w:pPr>
            <w:r>
              <w:rPr>
                <w:rFonts w:ascii="Calibri" w:eastAsia="Times New Roman" w:hAnsi="Calibri" w:cs="Calibri"/>
                <w:i/>
                <w:iCs/>
                <w:color w:val="000000"/>
                <w:sz w:val="16"/>
                <w:szCs w:val="16"/>
                <w:lang w:eastAsia="nl-NL"/>
              </w:rPr>
              <w:t>p</w:t>
            </w:r>
          </w:p>
        </w:tc>
      </w:tr>
      <w:tr w:rsidR="006D487C" w14:paraId="26B982F8" w14:textId="77777777" w:rsidTr="006D487C">
        <w:trPr>
          <w:gridAfter w:val="1"/>
          <w:wAfter w:w="13" w:type="dxa"/>
          <w:trHeight w:val="242"/>
        </w:trPr>
        <w:tc>
          <w:tcPr>
            <w:tcW w:w="1384" w:type="dxa"/>
            <w:gridSpan w:val="2"/>
            <w:shd w:val="clear" w:color="auto" w:fill="FFFFFF"/>
            <w:noWrap/>
            <w:hideMark/>
          </w:tcPr>
          <w:p w14:paraId="30448195"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Normalized muscle</w:t>
            </w:r>
          </w:p>
        </w:tc>
        <w:tc>
          <w:tcPr>
            <w:tcW w:w="1189" w:type="dxa"/>
            <w:shd w:val="clear" w:color="auto" w:fill="FFFFFF"/>
            <w:noWrap/>
            <w:hideMark/>
          </w:tcPr>
          <w:p w14:paraId="4F2BF52A"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Biceps femoris</w:t>
            </w:r>
          </w:p>
        </w:tc>
        <w:tc>
          <w:tcPr>
            <w:tcW w:w="382" w:type="dxa"/>
            <w:shd w:val="clear" w:color="auto" w:fill="FFFFFF"/>
            <w:noWrap/>
            <w:hideMark/>
          </w:tcPr>
          <w:p w14:paraId="64692366"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10.2</w:t>
            </w:r>
          </w:p>
        </w:tc>
        <w:tc>
          <w:tcPr>
            <w:tcW w:w="254" w:type="dxa"/>
            <w:shd w:val="clear" w:color="auto" w:fill="FFFFFF"/>
            <w:noWrap/>
            <w:hideMark/>
          </w:tcPr>
          <w:p w14:paraId="307FE369"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35440771"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7.3</w:t>
            </w:r>
          </w:p>
        </w:tc>
        <w:tc>
          <w:tcPr>
            <w:tcW w:w="424" w:type="dxa"/>
            <w:shd w:val="clear" w:color="auto" w:fill="FFFFFF"/>
            <w:noWrap/>
            <w:hideMark/>
          </w:tcPr>
          <w:p w14:paraId="0DDE3ACB"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-2.6</w:t>
            </w:r>
          </w:p>
        </w:tc>
        <w:tc>
          <w:tcPr>
            <w:tcW w:w="255" w:type="dxa"/>
            <w:shd w:val="clear" w:color="auto" w:fill="FFFFFF"/>
            <w:noWrap/>
            <w:hideMark/>
          </w:tcPr>
          <w:p w14:paraId="21822ED4"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1A4B2D85"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10.3</w:t>
            </w:r>
          </w:p>
        </w:tc>
        <w:tc>
          <w:tcPr>
            <w:tcW w:w="446" w:type="dxa"/>
            <w:shd w:val="clear" w:color="auto" w:fill="FFFFFF"/>
            <w:noWrap/>
            <w:hideMark/>
          </w:tcPr>
          <w:p w14:paraId="511E0B20"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13.0</w:t>
            </w:r>
          </w:p>
        </w:tc>
        <w:tc>
          <w:tcPr>
            <w:tcW w:w="253" w:type="dxa"/>
            <w:shd w:val="clear" w:color="auto" w:fill="FFFFFF"/>
            <w:noWrap/>
            <w:hideMark/>
          </w:tcPr>
          <w:p w14:paraId="089DB33B"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24F1816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6.3</w:t>
            </w:r>
          </w:p>
        </w:tc>
        <w:tc>
          <w:tcPr>
            <w:tcW w:w="459" w:type="dxa"/>
            <w:shd w:val="clear" w:color="auto" w:fill="FFFFFF"/>
            <w:noWrap/>
            <w:hideMark/>
          </w:tcPr>
          <w:p w14:paraId="5FFF05C4"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-2.7</w:t>
            </w:r>
          </w:p>
        </w:tc>
        <w:tc>
          <w:tcPr>
            <w:tcW w:w="253" w:type="dxa"/>
            <w:shd w:val="clear" w:color="auto" w:fill="FFFFFF"/>
            <w:noWrap/>
            <w:hideMark/>
          </w:tcPr>
          <w:p w14:paraId="558D21DE"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2259308B"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8.8</w:t>
            </w:r>
          </w:p>
        </w:tc>
        <w:tc>
          <w:tcPr>
            <w:tcW w:w="425" w:type="dxa"/>
            <w:gridSpan w:val="2"/>
            <w:shd w:val="clear" w:color="auto" w:fill="FFFFFF"/>
            <w:noWrap/>
            <w:hideMark/>
          </w:tcPr>
          <w:p w14:paraId="52A817BE"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0.1</w:t>
            </w:r>
          </w:p>
        </w:tc>
        <w:tc>
          <w:tcPr>
            <w:tcW w:w="220" w:type="dxa"/>
            <w:shd w:val="clear" w:color="auto" w:fill="FFFFFF"/>
            <w:noWrap/>
            <w:hideMark/>
          </w:tcPr>
          <w:p w14:paraId="15A3A64C"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422F7605"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-8.9</w:t>
            </w:r>
          </w:p>
        </w:tc>
        <w:tc>
          <w:tcPr>
            <w:tcW w:w="284" w:type="dxa"/>
            <w:shd w:val="clear" w:color="auto" w:fill="FFFFFF"/>
            <w:noWrap/>
            <w:hideMark/>
          </w:tcPr>
          <w:p w14:paraId="31CF7170"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7E3FA46F"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9.1</w:t>
            </w:r>
          </w:p>
        </w:tc>
        <w:tc>
          <w:tcPr>
            <w:tcW w:w="220" w:type="dxa"/>
            <w:shd w:val="clear" w:color="auto" w:fill="FFFFFF"/>
            <w:noWrap/>
            <w:hideMark/>
          </w:tcPr>
          <w:p w14:paraId="6A9432DA"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hideMark/>
          </w:tcPr>
          <w:p w14:paraId="526FD133" w14:textId="77777777" w:rsidR="006D487C" w:rsidRDefault="006D487C">
            <w:pPr>
              <w:spacing w:line="240" w:lineRule="auto"/>
              <w:jc w:val="center"/>
              <w:rPr>
                <w:rFonts w:ascii="Calibri" w:eastAsia="Times New Roman" w:hAnsi="Calibri" w:cs="Calibri"/>
                <w:i/>
                <w:color w:val="000000"/>
                <w:sz w:val="16"/>
                <w:szCs w:val="16"/>
                <w:lang w:eastAsia="nl-NL"/>
              </w:rPr>
            </w:pPr>
            <w:r>
              <w:rPr>
                <w:rFonts w:ascii="Calibri" w:eastAsia="Times New Roman" w:hAnsi="Calibri" w:cs="Calibri"/>
                <w:i/>
                <w:color w:val="000000"/>
                <w:sz w:val="16"/>
                <w:szCs w:val="16"/>
                <w:lang w:eastAsia="nl-NL"/>
              </w:rPr>
              <w:t>0.768</w:t>
            </w:r>
          </w:p>
        </w:tc>
      </w:tr>
      <w:tr w:rsidR="006D487C" w14:paraId="28C01238" w14:textId="77777777" w:rsidTr="006D487C">
        <w:trPr>
          <w:gridAfter w:val="1"/>
          <w:wAfter w:w="13" w:type="dxa"/>
          <w:trHeight w:val="242"/>
        </w:trPr>
        <w:tc>
          <w:tcPr>
            <w:tcW w:w="1384" w:type="dxa"/>
            <w:gridSpan w:val="2"/>
            <w:shd w:val="clear" w:color="auto" w:fill="FFFFFF"/>
            <w:noWrap/>
            <w:hideMark/>
          </w:tcPr>
          <w:p w14:paraId="35E23E15"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activity (%MVIC)</w:t>
            </w:r>
          </w:p>
        </w:tc>
        <w:tc>
          <w:tcPr>
            <w:tcW w:w="1189" w:type="dxa"/>
            <w:shd w:val="clear" w:color="auto" w:fill="FFFFFF"/>
            <w:noWrap/>
            <w:hideMark/>
          </w:tcPr>
          <w:p w14:paraId="43748B3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Semitendinosus</w:t>
            </w:r>
          </w:p>
        </w:tc>
        <w:tc>
          <w:tcPr>
            <w:tcW w:w="382" w:type="dxa"/>
            <w:shd w:val="clear" w:color="auto" w:fill="FFFFFF"/>
            <w:noWrap/>
            <w:hideMark/>
          </w:tcPr>
          <w:p w14:paraId="690E744E"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7.0</w:t>
            </w:r>
          </w:p>
        </w:tc>
        <w:tc>
          <w:tcPr>
            <w:tcW w:w="254" w:type="dxa"/>
            <w:shd w:val="clear" w:color="auto" w:fill="FFFFFF"/>
            <w:noWrap/>
            <w:hideMark/>
          </w:tcPr>
          <w:p w14:paraId="6A90C9AC"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4F95B68E"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5.5</w:t>
            </w:r>
          </w:p>
        </w:tc>
        <w:tc>
          <w:tcPr>
            <w:tcW w:w="424" w:type="dxa"/>
            <w:shd w:val="clear" w:color="auto" w:fill="FFFFFF"/>
            <w:noWrap/>
            <w:hideMark/>
          </w:tcPr>
          <w:p w14:paraId="3D895514"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-2.5</w:t>
            </w:r>
          </w:p>
        </w:tc>
        <w:tc>
          <w:tcPr>
            <w:tcW w:w="255" w:type="dxa"/>
            <w:shd w:val="clear" w:color="auto" w:fill="FFFFFF"/>
            <w:noWrap/>
            <w:hideMark/>
          </w:tcPr>
          <w:p w14:paraId="5891C4E5"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6B3B5CDB"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7.4</w:t>
            </w:r>
          </w:p>
        </w:tc>
        <w:tc>
          <w:tcPr>
            <w:tcW w:w="446" w:type="dxa"/>
            <w:shd w:val="clear" w:color="auto" w:fill="FFFFFF"/>
            <w:noWrap/>
            <w:hideMark/>
          </w:tcPr>
          <w:p w14:paraId="5F662B54"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11.0</w:t>
            </w:r>
          </w:p>
        </w:tc>
        <w:tc>
          <w:tcPr>
            <w:tcW w:w="253" w:type="dxa"/>
            <w:shd w:val="clear" w:color="auto" w:fill="FFFFFF"/>
            <w:noWrap/>
            <w:hideMark/>
          </w:tcPr>
          <w:p w14:paraId="6D991366"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248A20C0"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8.1</w:t>
            </w:r>
          </w:p>
        </w:tc>
        <w:tc>
          <w:tcPr>
            <w:tcW w:w="459" w:type="dxa"/>
            <w:shd w:val="clear" w:color="auto" w:fill="FFFFFF"/>
            <w:noWrap/>
            <w:hideMark/>
          </w:tcPr>
          <w:p w14:paraId="6217206B"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0.3</w:t>
            </w:r>
          </w:p>
        </w:tc>
        <w:tc>
          <w:tcPr>
            <w:tcW w:w="253" w:type="dxa"/>
            <w:shd w:val="clear" w:color="auto" w:fill="FFFFFF"/>
            <w:noWrap/>
            <w:hideMark/>
          </w:tcPr>
          <w:p w14:paraId="2C438B54"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3644E2EB"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9.0</w:t>
            </w:r>
          </w:p>
        </w:tc>
        <w:tc>
          <w:tcPr>
            <w:tcW w:w="425" w:type="dxa"/>
            <w:gridSpan w:val="2"/>
            <w:shd w:val="clear" w:color="auto" w:fill="FFFFFF"/>
            <w:noWrap/>
            <w:hideMark/>
          </w:tcPr>
          <w:p w14:paraId="0BC21D34"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-2.7</w:t>
            </w:r>
          </w:p>
        </w:tc>
        <w:tc>
          <w:tcPr>
            <w:tcW w:w="220" w:type="dxa"/>
            <w:shd w:val="clear" w:color="auto" w:fill="FFFFFF"/>
            <w:noWrap/>
            <w:hideMark/>
          </w:tcPr>
          <w:p w14:paraId="30E70079"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2909FEB8"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-10.6</w:t>
            </w:r>
          </w:p>
        </w:tc>
        <w:tc>
          <w:tcPr>
            <w:tcW w:w="284" w:type="dxa"/>
            <w:shd w:val="clear" w:color="auto" w:fill="FFFFFF"/>
            <w:noWrap/>
            <w:hideMark/>
          </w:tcPr>
          <w:p w14:paraId="7F7DADBC"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137EFDC9"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5.1</w:t>
            </w:r>
          </w:p>
        </w:tc>
        <w:tc>
          <w:tcPr>
            <w:tcW w:w="220" w:type="dxa"/>
            <w:shd w:val="clear" w:color="auto" w:fill="FFFFFF"/>
            <w:noWrap/>
            <w:hideMark/>
          </w:tcPr>
          <w:p w14:paraId="09DABE7F"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tcPr>
          <w:p w14:paraId="27CAC3A3" w14:textId="77777777" w:rsidR="006D487C" w:rsidRDefault="006D487C">
            <w:pPr>
              <w:spacing w:line="240" w:lineRule="auto"/>
              <w:jc w:val="center"/>
              <w:rPr>
                <w:rFonts w:ascii="Calibri" w:eastAsia="Times New Roman" w:hAnsi="Calibri" w:cs="Calibri"/>
                <w:i/>
                <w:color w:val="000000"/>
                <w:sz w:val="16"/>
                <w:szCs w:val="16"/>
                <w:lang w:eastAsia="nl-NL"/>
              </w:rPr>
            </w:pPr>
          </w:p>
        </w:tc>
      </w:tr>
      <w:tr w:rsidR="006D487C" w14:paraId="787CA79F" w14:textId="77777777" w:rsidTr="006D487C">
        <w:trPr>
          <w:gridAfter w:val="1"/>
          <w:wAfter w:w="13" w:type="dxa"/>
          <w:trHeight w:val="242"/>
        </w:trPr>
        <w:tc>
          <w:tcPr>
            <w:tcW w:w="885" w:type="dxa"/>
            <w:shd w:val="clear" w:color="auto" w:fill="FFFFFF"/>
            <w:noWrap/>
            <w:hideMark/>
          </w:tcPr>
          <w:p w14:paraId="6B87A530"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99" w:type="dxa"/>
            <w:shd w:val="clear" w:color="auto" w:fill="FFFFFF"/>
            <w:noWrap/>
            <w:hideMark/>
          </w:tcPr>
          <w:p w14:paraId="4DD92124"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1189" w:type="dxa"/>
            <w:shd w:val="clear" w:color="auto" w:fill="FFFFFF"/>
            <w:noWrap/>
            <w:hideMark/>
          </w:tcPr>
          <w:p w14:paraId="1DD941EA"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Semimembranosus</w:t>
            </w:r>
          </w:p>
        </w:tc>
        <w:tc>
          <w:tcPr>
            <w:tcW w:w="382" w:type="dxa"/>
            <w:shd w:val="clear" w:color="auto" w:fill="FFFFFF"/>
            <w:noWrap/>
            <w:hideMark/>
          </w:tcPr>
          <w:p w14:paraId="32C26DB3"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6.9</w:t>
            </w:r>
          </w:p>
        </w:tc>
        <w:tc>
          <w:tcPr>
            <w:tcW w:w="254" w:type="dxa"/>
            <w:shd w:val="clear" w:color="auto" w:fill="FFFFFF"/>
            <w:noWrap/>
            <w:hideMark/>
          </w:tcPr>
          <w:p w14:paraId="67F72EA3"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10C50F6A"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4.8</w:t>
            </w:r>
          </w:p>
        </w:tc>
        <w:tc>
          <w:tcPr>
            <w:tcW w:w="424" w:type="dxa"/>
            <w:shd w:val="clear" w:color="auto" w:fill="FFFFFF"/>
            <w:noWrap/>
            <w:hideMark/>
          </w:tcPr>
          <w:p w14:paraId="72ED1412"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-1.6</w:t>
            </w:r>
          </w:p>
        </w:tc>
        <w:tc>
          <w:tcPr>
            <w:tcW w:w="255" w:type="dxa"/>
            <w:shd w:val="clear" w:color="auto" w:fill="FFFFFF"/>
            <w:noWrap/>
            <w:hideMark/>
          </w:tcPr>
          <w:p w14:paraId="0C27EA15"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724BDEB3"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6.9</w:t>
            </w:r>
          </w:p>
        </w:tc>
        <w:tc>
          <w:tcPr>
            <w:tcW w:w="446" w:type="dxa"/>
            <w:shd w:val="clear" w:color="auto" w:fill="FFFFFF"/>
            <w:noWrap/>
            <w:hideMark/>
          </w:tcPr>
          <w:p w14:paraId="63AB6645"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8.2</w:t>
            </w:r>
          </w:p>
        </w:tc>
        <w:tc>
          <w:tcPr>
            <w:tcW w:w="253" w:type="dxa"/>
            <w:shd w:val="clear" w:color="auto" w:fill="FFFFFF"/>
            <w:noWrap/>
            <w:hideMark/>
          </w:tcPr>
          <w:p w14:paraId="417F5EFA"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4E6B649A"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3.9</w:t>
            </w:r>
          </w:p>
        </w:tc>
        <w:tc>
          <w:tcPr>
            <w:tcW w:w="459" w:type="dxa"/>
            <w:shd w:val="clear" w:color="auto" w:fill="FFFFFF"/>
            <w:noWrap/>
            <w:hideMark/>
          </w:tcPr>
          <w:p w14:paraId="08FF423D"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-0.5</w:t>
            </w:r>
          </w:p>
        </w:tc>
        <w:tc>
          <w:tcPr>
            <w:tcW w:w="253" w:type="dxa"/>
            <w:shd w:val="clear" w:color="auto" w:fill="FFFFFF"/>
            <w:noWrap/>
            <w:hideMark/>
          </w:tcPr>
          <w:p w14:paraId="439CCCEA"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716E1408"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4.5</w:t>
            </w:r>
          </w:p>
        </w:tc>
        <w:tc>
          <w:tcPr>
            <w:tcW w:w="425" w:type="dxa"/>
            <w:gridSpan w:val="2"/>
            <w:shd w:val="clear" w:color="auto" w:fill="FFFFFF"/>
            <w:noWrap/>
            <w:hideMark/>
          </w:tcPr>
          <w:p w14:paraId="27036DBF"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w:t>
            </w:r>
          </w:p>
        </w:tc>
        <w:tc>
          <w:tcPr>
            <w:tcW w:w="220" w:type="dxa"/>
            <w:shd w:val="clear" w:color="auto" w:fill="FFFFFF"/>
            <w:noWrap/>
            <w:hideMark/>
          </w:tcPr>
          <w:p w14:paraId="4995EF29"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1804C945"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-6.5</w:t>
            </w:r>
          </w:p>
        </w:tc>
        <w:tc>
          <w:tcPr>
            <w:tcW w:w="284" w:type="dxa"/>
            <w:shd w:val="clear" w:color="auto" w:fill="FFFFFF"/>
            <w:noWrap/>
            <w:hideMark/>
          </w:tcPr>
          <w:p w14:paraId="0AAA1996"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3AA447D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4.3</w:t>
            </w:r>
          </w:p>
        </w:tc>
        <w:tc>
          <w:tcPr>
            <w:tcW w:w="220" w:type="dxa"/>
            <w:shd w:val="clear" w:color="auto" w:fill="FFFFFF"/>
            <w:noWrap/>
            <w:hideMark/>
          </w:tcPr>
          <w:p w14:paraId="4B64CD5C"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tcPr>
          <w:p w14:paraId="75271C7C" w14:textId="77777777" w:rsidR="006D487C" w:rsidRDefault="006D487C">
            <w:pPr>
              <w:spacing w:line="240" w:lineRule="auto"/>
              <w:jc w:val="center"/>
              <w:rPr>
                <w:rFonts w:ascii="Calibri" w:eastAsia="Times New Roman" w:hAnsi="Calibri" w:cs="Calibri"/>
                <w:i/>
                <w:color w:val="000000"/>
                <w:sz w:val="16"/>
                <w:szCs w:val="16"/>
                <w:lang w:eastAsia="nl-NL"/>
              </w:rPr>
            </w:pPr>
          </w:p>
        </w:tc>
      </w:tr>
      <w:tr w:rsidR="006D487C" w14:paraId="26EADBC8" w14:textId="77777777" w:rsidTr="006D487C">
        <w:trPr>
          <w:gridAfter w:val="1"/>
          <w:wAfter w:w="13" w:type="dxa"/>
          <w:trHeight w:val="242"/>
        </w:trPr>
        <w:tc>
          <w:tcPr>
            <w:tcW w:w="885" w:type="dxa"/>
            <w:shd w:val="clear" w:color="auto" w:fill="FFFFFF"/>
            <w:noWrap/>
            <w:hideMark/>
          </w:tcPr>
          <w:p w14:paraId="61377239"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99" w:type="dxa"/>
            <w:shd w:val="clear" w:color="auto" w:fill="FFFFFF"/>
            <w:noWrap/>
            <w:hideMark/>
          </w:tcPr>
          <w:p w14:paraId="2725F17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1189" w:type="dxa"/>
            <w:shd w:val="clear" w:color="auto" w:fill="FFFFFF"/>
            <w:noWrap/>
            <w:hideMark/>
          </w:tcPr>
          <w:p w14:paraId="75AD2643"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382" w:type="dxa"/>
            <w:shd w:val="clear" w:color="auto" w:fill="FFFFFF"/>
            <w:noWrap/>
          </w:tcPr>
          <w:p w14:paraId="0EA1D5D9"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4" w:type="dxa"/>
            <w:shd w:val="clear" w:color="auto" w:fill="FFFFFF"/>
            <w:noWrap/>
            <w:hideMark/>
          </w:tcPr>
          <w:p w14:paraId="7195A2E5"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3" w:type="dxa"/>
            <w:shd w:val="clear" w:color="auto" w:fill="FFFFFF"/>
            <w:noWrap/>
          </w:tcPr>
          <w:p w14:paraId="14972CD2" w14:textId="77777777" w:rsidR="006D487C" w:rsidRDefault="006D487C">
            <w:pPr>
              <w:spacing w:line="240" w:lineRule="auto"/>
              <w:rPr>
                <w:rFonts w:ascii="Calibri" w:eastAsia="Times New Roman" w:hAnsi="Calibri" w:cs="Calibri"/>
                <w:color w:val="000000"/>
                <w:sz w:val="16"/>
                <w:szCs w:val="16"/>
                <w:lang w:eastAsia="nl-NL"/>
              </w:rPr>
            </w:pPr>
          </w:p>
        </w:tc>
        <w:tc>
          <w:tcPr>
            <w:tcW w:w="424" w:type="dxa"/>
            <w:shd w:val="clear" w:color="auto" w:fill="FFFFFF"/>
            <w:noWrap/>
          </w:tcPr>
          <w:p w14:paraId="069F310F"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5" w:type="dxa"/>
            <w:shd w:val="clear" w:color="auto" w:fill="FFFFFF"/>
            <w:noWrap/>
            <w:hideMark/>
          </w:tcPr>
          <w:p w14:paraId="2429CBD7"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4" w:type="dxa"/>
            <w:shd w:val="clear" w:color="auto" w:fill="FFFFFF"/>
            <w:noWrap/>
          </w:tcPr>
          <w:p w14:paraId="727DC434" w14:textId="77777777" w:rsidR="006D487C" w:rsidRDefault="006D487C">
            <w:pPr>
              <w:spacing w:line="240" w:lineRule="auto"/>
              <w:rPr>
                <w:rFonts w:ascii="Calibri" w:eastAsia="Times New Roman" w:hAnsi="Calibri" w:cs="Calibri"/>
                <w:color w:val="000000"/>
                <w:sz w:val="16"/>
                <w:szCs w:val="16"/>
                <w:lang w:eastAsia="nl-NL"/>
              </w:rPr>
            </w:pPr>
          </w:p>
        </w:tc>
        <w:tc>
          <w:tcPr>
            <w:tcW w:w="446" w:type="dxa"/>
            <w:shd w:val="clear" w:color="auto" w:fill="FFFFFF"/>
            <w:noWrap/>
          </w:tcPr>
          <w:p w14:paraId="5DDCFB92"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3" w:type="dxa"/>
            <w:shd w:val="clear" w:color="auto" w:fill="FFFFFF"/>
            <w:noWrap/>
            <w:hideMark/>
          </w:tcPr>
          <w:p w14:paraId="01ABF379"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18" w:type="dxa"/>
            <w:shd w:val="clear" w:color="auto" w:fill="FFFFFF"/>
            <w:noWrap/>
          </w:tcPr>
          <w:p w14:paraId="3CA81DDB" w14:textId="77777777" w:rsidR="006D487C" w:rsidRDefault="006D487C">
            <w:pPr>
              <w:spacing w:line="240" w:lineRule="auto"/>
              <w:rPr>
                <w:rFonts w:ascii="Calibri" w:eastAsia="Times New Roman" w:hAnsi="Calibri" w:cs="Calibri"/>
                <w:color w:val="000000"/>
                <w:sz w:val="16"/>
                <w:szCs w:val="16"/>
                <w:lang w:eastAsia="nl-NL"/>
              </w:rPr>
            </w:pPr>
          </w:p>
        </w:tc>
        <w:tc>
          <w:tcPr>
            <w:tcW w:w="459" w:type="dxa"/>
            <w:shd w:val="clear" w:color="auto" w:fill="FFFFFF"/>
            <w:noWrap/>
          </w:tcPr>
          <w:p w14:paraId="188E3D8B"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3" w:type="dxa"/>
            <w:shd w:val="clear" w:color="auto" w:fill="FFFFFF"/>
            <w:noWrap/>
            <w:hideMark/>
          </w:tcPr>
          <w:p w14:paraId="23DBC5F4"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0" w:type="dxa"/>
            <w:shd w:val="clear" w:color="auto" w:fill="FFFFFF"/>
            <w:noWrap/>
          </w:tcPr>
          <w:p w14:paraId="4145EDEB" w14:textId="77777777" w:rsidR="006D487C" w:rsidRDefault="006D487C">
            <w:pPr>
              <w:spacing w:line="240" w:lineRule="auto"/>
              <w:rPr>
                <w:rFonts w:ascii="Calibri" w:eastAsia="Times New Roman" w:hAnsi="Calibri" w:cs="Calibri"/>
                <w:color w:val="000000"/>
                <w:sz w:val="16"/>
                <w:szCs w:val="16"/>
                <w:lang w:eastAsia="nl-NL"/>
              </w:rPr>
            </w:pPr>
          </w:p>
        </w:tc>
        <w:tc>
          <w:tcPr>
            <w:tcW w:w="425" w:type="dxa"/>
            <w:gridSpan w:val="2"/>
            <w:shd w:val="clear" w:color="auto" w:fill="FFFFFF"/>
            <w:noWrap/>
          </w:tcPr>
          <w:p w14:paraId="32C526C4"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20" w:type="dxa"/>
            <w:shd w:val="clear" w:color="auto" w:fill="FFFFFF"/>
            <w:noWrap/>
            <w:hideMark/>
          </w:tcPr>
          <w:p w14:paraId="506CF13D"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17" w:type="dxa"/>
            <w:shd w:val="clear" w:color="auto" w:fill="FFFFFF"/>
            <w:noWrap/>
          </w:tcPr>
          <w:p w14:paraId="7E6F884C"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84" w:type="dxa"/>
            <w:shd w:val="clear" w:color="auto" w:fill="FFFFFF"/>
            <w:noWrap/>
            <w:hideMark/>
          </w:tcPr>
          <w:p w14:paraId="17CCD555"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391" w:type="dxa"/>
            <w:shd w:val="clear" w:color="auto" w:fill="FFFFFF"/>
            <w:noWrap/>
          </w:tcPr>
          <w:p w14:paraId="2820CBF6" w14:textId="77777777" w:rsidR="006D487C" w:rsidRDefault="006D487C">
            <w:pPr>
              <w:spacing w:line="240" w:lineRule="auto"/>
              <w:rPr>
                <w:rFonts w:ascii="Calibri" w:eastAsia="Times New Roman" w:hAnsi="Calibri" w:cs="Calibri"/>
                <w:color w:val="000000"/>
                <w:sz w:val="16"/>
                <w:szCs w:val="16"/>
                <w:lang w:eastAsia="nl-NL"/>
              </w:rPr>
            </w:pPr>
          </w:p>
        </w:tc>
        <w:tc>
          <w:tcPr>
            <w:tcW w:w="220" w:type="dxa"/>
            <w:shd w:val="clear" w:color="auto" w:fill="FFFFFF"/>
            <w:noWrap/>
            <w:hideMark/>
          </w:tcPr>
          <w:p w14:paraId="0D3D6B0C"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91" w:type="dxa"/>
            <w:gridSpan w:val="2"/>
            <w:shd w:val="clear" w:color="auto" w:fill="FFFFFF"/>
            <w:noWrap/>
          </w:tcPr>
          <w:p w14:paraId="08405433" w14:textId="77777777" w:rsidR="006D487C" w:rsidRDefault="006D487C">
            <w:pPr>
              <w:spacing w:line="240" w:lineRule="auto"/>
              <w:jc w:val="center"/>
              <w:rPr>
                <w:rFonts w:ascii="Calibri" w:eastAsia="Times New Roman" w:hAnsi="Calibri" w:cs="Calibri"/>
                <w:i/>
                <w:color w:val="000000"/>
                <w:sz w:val="16"/>
                <w:szCs w:val="16"/>
                <w:lang w:eastAsia="nl-NL"/>
              </w:rPr>
            </w:pPr>
          </w:p>
        </w:tc>
      </w:tr>
      <w:tr w:rsidR="006D487C" w14:paraId="31CEEEEA" w14:textId="77777777" w:rsidTr="006D487C">
        <w:trPr>
          <w:gridAfter w:val="1"/>
          <w:wAfter w:w="13" w:type="dxa"/>
          <w:trHeight w:val="242"/>
        </w:trPr>
        <w:tc>
          <w:tcPr>
            <w:tcW w:w="1384" w:type="dxa"/>
            <w:gridSpan w:val="2"/>
            <w:shd w:val="clear" w:color="auto" w:fill="FFFFFF"/>
            <w:noWrap/>
            <w:hideMark/>
          </w:tcPr>
          <w:p w14:paraId="1AFE446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xml:space="preserve">Relative </w:t>
            </w:r>
          </w:p>
        </w:tc>
        <w:tc>
          <w:tcPr>
            <w:tcW w:w="1189" w:type="dxa"/>
            <w:shd w:val="clear" w:color="auto" w:fill="FFFFFF"/>
            <w:noWrap/>
            <w:hideMark/>
          </w:tcPr>
          <w:p w14:paraId="2793C8F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Biceps femoris</w:t>
            </w:r>
          </w:p>
        </w:tc>
        <w:tc>
          <w:tcPr>
            <w:tcW w:w="382" w:type="dxa"/>
            <w:shd w:val="clear" w:color="auto" w:fill="FFFFFF"/>
            <w:noWrap/>
            <w:hideMark/>
          </w:tcPr>
          <w:p w14:paraId="6B925F02"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43.1</w:t>
            </w:r>
          </w:p>
        </w:tc>
        <w:tc>
          <w:tcPr>
            <w:tcW w:w="254" w:type="dxa"/>
            <w:shd w:val="clear" w:color="auto" w:fill="FFFFFF"/>
            <w:noWrap/>
            <w:hideMark/>
          </w:tcPr>
          <w:p w14:paraId="6953CC68"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4ED59536"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9.5</w:t>
            </w:r>
          </w:p>
        </w:tc>
        <w:tc>
          <w:tcPr>
            <w:tcW w:w="424" w:type="dxa"/>
            <w:shd w:val="clear" w:color="auto" w:fill="FFFFFF"/>
            <w:noWrap/>
            <w:hideMark/>
          </w:tcPr>
          <w:p w14:paraId="72CA13E1"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0.1</w:t>
            </w:r>
          </w:p>
        </w:tc>
        <w:tc>
          <w:tcPr>
            <w:tcW w:w="255" w:type="dxa"/>
            <w:shd w:val="clear" w:color="auto" w:fill="FFFFFF"/>
            <w:noWrap/>
            <w:hideMark/>
          </w:tcPr>
          <w:p w14:paraId="4D6981B8"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63A247BC"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10.8</w:t>
            </w:r>
          </w:p>
        </w:tc>
        <w:tc>
          <w:tcPr>
            <w:tcW w:w="446" w:type="dxa"/>
            <w:shd w:val="clear" w:color="auto" w:fill="FFFFFF"/>
            <w:noWrap/>
            <w:hideMark/>
          </w:tcPr>
          <w:p w14:paraId="63A6D39B"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42.5</w:t>
            </w:r>
          </w:p>
        </w:tc>
        <w:tc>
          <w:tcPr>
            <w:tcW w:w="253" w:type="dxa"/>
            <w:shd w:val="clear" w:color="auto" w:fill="FFFFFF"/>
            <w:noWrap/>
            <w:hideMark/>
          </w:tcPr>
          <w:p w14:paraId="1210D91F"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2B663EBF"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8.8</w:t>
            </w:r>
          </w:p>
        </w:tc>
        <w:tc>
          <w:tcPr>
            <w:tcW w:w="459" w:type="dxa"/>
            <w:shd w:val="clear" w:color="auto" w:fill="FFFFFF"/>
            <w:noWrap/>
            <w:hideMark/>
          </w:tcPr>
          <w:p w14:paraId="0C81FFFA"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-0.7</w:t>
            </w:r>
          </w:p>
        </w:tc>
        <w:tc>
          <w:tcPr>
            <w:tcW w:w="253" w:type="dxa"/>
            <w:shd w:val="clear" w:color="auto" w:fill="FFFFFF"/>
            <w:noWrap/>
            <w:hideMark/>
          </w:tcPr>
          <w:p w14:paraId="7245E472"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7E59E651"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9.7</w:t>
            </w:r>
          </w:p>
        </w:tc>
        <w:tc>
          <w:tcPr>
            <w:tcW w:w="425" w:type="dxa"/>
            <w:gridSpan w:val="2"/>
            <w:shd w:val="clear" w:color="auto" w:fill="FFFFFF"/>
            <w:noWrap/>
            <w:hideMark/>
          </w:tcPr>
          <w:p w14:paraId="59E5A9D6"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0.8</w:t>
            </w:r>
          </w:p>
        </w:tc>
        <w:tc>
          <w:tcPr>
            <w:tcW w:w="220" w:type="dxa"/>
            <w:shd w:val="clear" w:color="auto" w:fill="FFFFFF"/>
            <w:noWrap/>
            <w:hideMark/>
          </w:tcPr>
          <w:p w14:paraId="5AB14CAF"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5ED7BC86"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-8.9</w:t>
            </w:r>
          </w:p>
        </w:tc>
        <w:tc>
          <w:tcPr>
            <w:tcW w:w="284" w:type="dxa"/>
            <w:shd w:val="clear" w:color="auto" w:fill="FFFFFF"/>
            <w:noWrap/>
            <w:hideMark/>
          </w:tcPr>
          <w:p w14:paraId="1568508D"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5DE6EBF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10.5</w:t>
            </w:r>
          </w:p>
        </w:tc>
        <w:tc>
          <w:tcPr>
            <w:tcW w:w="220" w:type="dxa"/>
            <w:shd w:val="clear" w:color="auto" w:fill="FFFFFF"/>
            <w:noWrap/>
            <w:hideMark/>
          </w:tcPr>
          <w:p w14:paraId="7EF74C2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hideMark/>
          </w:tcPr>
          <w:p w14:paraId="703163CF" w14:textId="77777777" w:rsidR="006D487C" w:rsidRDefault="006D487C">
            <w:pPr>
              <w:spacing w:line="240" w:lineRule="auto"/>
              <w:jc w:val="center"/>
              <w:rPr>
                <w:rFonts w:ascii="Calibri" w:eastAsia="Times New Roman" w:hAnsi="Calibri" w:cs="Calibri"/>
                <w:i/>
                <w:color w:val="000000"/>
                <w:sz w:val="16"/>
                <w:szCs w:val="16"/>
                <w:lang w:eastAsia="nl-NL"/>
              </w:rPr>
            </w:pPr>
            <w:r>
              <w:rPr>
                <w:rFonts w:ascii="Calibri" w:eastAsia="Times New Roman" w:hAnsi="Calibri" w:cs="Calibri"/>
                <w:i/>
                <w:color w:val="000000"/>
                <w:sz w:val="16"/>
                <w:szCs w:val="16"/>
                <w:lang w:eastAsia="nl-NL"/>
              </w:rPr>
              <w:t>0.969</w:t>
            </w:r>
          </w:p>
        </w:tc>
      </w:tr>
      <w:tr w:rsidR="006D487C" w14:paraId="53BCA5E1" w14:textId="77777777" w:rsidTr="006D487C">
        <w:trPr>
          <w:gridAfter w:val="1"/>
          <w:wAfter w:w="13" w:type="dxa"/>
          <w:trHeight w:val="242"/>
        </w:trPr>
        <w:tc>
          <w:tcPr>
            <w:tcW w:w="1384" w:type="dxa"/>
            <w:gridSpan w:val="2"/>
            <w:shd w:val="clear" w:color="auto" w:fill="FFFFFF"/>
            <w:noWrap/>
            <w:hideMark/>
          </w:tcPr>
          <w:p w14:paraId="6AB06471"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xml:space="preserve">contribution </w:t>
            </w:r>
          </w:p>
        </w:tc>
        <w:tc>
          <w:tcPr>
            <w:tcW w:w="1189" w:type="dxa"/>
            <w:shd w:val="clear" w:color="auto" w:fill="FFFFFF"/>
            <w:noWrap/>
            <w:hideMark/>
          </w:tcPr>
          <w:p w14:paraId="0C0A304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Semitendinosus</w:t>
            </w:r>
          </w:p>
        </w:tc>
        <w:tc>
          <w:tcPr>
            <w:tcW w:w="382" w:type="dxa"/>
            <w:shd w:val="clear" w:color="auto" w:fill="FFFFFF"/>
            <w:noWrap/>
            <w:hideMark/>
          </w:tcPr>
          <w:p w14:paraId="7DEBA700"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29.9</w:t>
            </w:r>
          </w:p>
        </w:tc>
        <w:tc>
          <w:tcPr>
            <w:tcW w:w="254" w:type="dxa"/>
            <w:shd w:val="clear" w:color="auto" w:fill="FFFFFF"/>
            <w:noWrap/>
            <w:hideMark/>
          </w:tcPr>
          <w:p w14:paraId="5472B192"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4F131092"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11.8</w:t>
            </w:r>
          </w:p>
        </w:tc>
        <w:tc>
          <w:tcPr>
            <w:tcW w:w="424" w:type="dxa"/>
            <w:shd w:val="clear" w:color="auto" w:fill="FFFFFF"/>
            <w:noWrap/>
            <w:hideMark/>
          </w:tcPr>
          <w:p w14:paraId="296F8569"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-2.4</w:t>
            </w:r>
          </w:p>
        </w:tc>
        <w:tc>
          <w:tcPr>
            <w:tcW w:w="255" w:type="dxa"/>
            <w:shd w:val="clear" w:color="auto" w:fill="FFFFFF"/>
            <w:noWrap/>
            <w:hideMark/>
          </w:tcPr>
          <w:p w14:paraId="365DD4DA"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48BB8284"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11.5</w:t>
            </w:r>
          </w:p>
        </w:tc>
        <w:tc>
          <w:tcPr>
            <w:tcW w:w="446" w:type="dxa"/>
            <w:shd w:val="clear" w:color="auto" w:fill="FFFFFF"/>
            <w:noWrap/>
            <w:hideMark/>
          </w:tcPr>
          <w:p w14:paraId="5C8ADB31"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30.6</w:t>
            </w:r>
          </w:p>
        </w:tc>
        <w:tc>
          <w:tcPr>
            <w:tcW w:w="253" w:type="dxa"/>
            <w:shd w:val="clear" w:color="auto" w:fill="FFFFFF"/>
            <w:noWrap/>
            <w:hideMark/>
          </w:tcPr>
          <w:p w14:paraId="5607CD74"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0461AF24"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9.2</w:t>
            </w:r>
          </w:p>
        </w:tc>
        <w:tc>
          <w:tcPr>
            <w:tcW w:w="459" w:type="dxa"/>
            <w:shd w:val="clear" w:color="auto" w:fill="FFFFFF"/>
            <w:noWrap/>
            <w:hideMark/>
          </w:tcPr>
          <w:p w14:paraId="32889CF2"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w:t>
            </w:r>
          </w:p>
        </w:tc>
        <w:tc>
          <w:tcPr>
            <w:tcW w:w="253" w:type="dxa"/>
            <w:shd w:val="clear" w:color="auto" w:fill="FFFFFF"/>
            <w:noWrap/>
            <w:hideMark/>
          </w:tcPr>
          <w:p w14:paraId="3DF9B17A"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2F1A6CB0"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10.7</w:t>
            </w:r>
          </w:p>
        </w:tc>
        <w:tc>
          <w:tcPr>
            <w:tcW w:w="425" w:type="dxa"/>
            <w:gridSpan w:val="2"/>
            <w:shd w:val="clear" w:color="auto" w:fill="FFFFFF"/>
            <w:noWrap/>
            <w:hideMark/>
          </w:tcPr>
          <w:p w14:paraId="23C86DD6"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w:t>
            </w:r>
          </w:p>
        </w:tc>
        <w:tc>
          <w:tcPr>
            <w:tcW w:w="220" w:type="dxa"/>
            <w:shd w:val="clear" w:color="auto" w:fill="FFFFFF"/>
            <w:noWrap/>
            <w:hideMark/>
          </w:tcPr>
          <w:p w14:paraId="5B2A72AC"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067E18B7"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-11.8</w:t>
            </w:r>
          </w:p>
        </w:tc>
        <w:tc>
          <w:tcPr>
            <w:tcW w:w="284" w:type="dxa"/>
            <w:shd w:val="clear" w:color="auto" w:fill="FFFFFF"/>
            <w:noWrap/>
            <w:hideMark/>
          </w:tcPr>
          <w:p w14:paraId="2E86CAFF"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04265A0E"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9.1</w:t>
            </w:r>
          </w:p>
        </w:tc>
        <w:tc>
          <w:tcPr>
            <w:tcW w:w="220" w:type="dxa"/>
            <w:shd w:val="clear" w:color="auto" w:fill="FFFFFF"/>
            <w:noWrap/>
            <w:hideMark/>
          </w:tcPr>
          <w:p w14:paraId="4E596E2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tcPr>
          <w:p w14:paraId="57E3A84E" w14:textId="77777777" w:rsidR="006D487C" w:rsidRDefault="006D487C">
            <w:pPr>
              <w:spacing w:line="240" w:lineRule="auto"/>
              <w:jc w:val="center"/>
              <w:rPr>
                <w:rFonts w:ascii="Calibri" w:eastAsia="Times New Roman" w:hAnsi="Calibri" w:cs="Calibri"/>
                <w:i/>
                <w:color w:val="000000"/>
                <w:sz w:val="16"/>
                <w:szCs w:val="16"/>
                <w:lang w:eastAsia="nl-NL"/>
              </w:rPr>
            </w:pPr>
          </w:p>
        </w:tc>
      </w:tr>
      <w:tr w:rsidR="006D487C" w14:paraId="5A135E57" w14:textId="77777777" w:rsidTr="006D487C">
        <w:trPr>
          <w:gridAfter w:val="1"/>
          <w:wAfter w:w="13" w:type="dxa"/>
          <w:trHeight w:val="242"/>
        </w:trPr>
        <w:tc>
          <w:tcPr>
            <w:tcW w:w="885" w:type="dxa"/>
            <w:shd w:val="clear" w:color="auto" w:fill="FFFFFF"/>
            <w:noWrap/>
            <w:hideMark/>
          </w:tcPr>
          <w:p w14:paraId="07349803"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(%con)</w:t>
            </w:r>
          </w:p>
        </w:tc>
        <w:tc>
          <w:tcPr>
            <w:tcW w:w="499" w:type="dxa"/>
            <w:shd w:val="clear" w:color="auto" w:fill="FFFFFF"/>
            <w:noWrap/>
            <w:hideMark/>
          </w:tcPr>
          <w:p w14:paraId="07B85474"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1189" w:type="dxa"/>
            <w:shd w:val="clear" w:color="auto" w:fill="FFFFFF"/>
            <w:noWrap/>
            <w:hideMark/>
          </w:tcPr>
          <w:p w14:paraId="458CA3CE"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Semimembranosus</w:t>
            </w:r>
          </w:p>
        </w:tc>
        <w:tc>
          <w:tcPr>
            <w:tcW w:w="382" w:type="dxa"/>
            <w:shd w:val="clear" w:color="auto" w:fill="FFFFFF"/>
            <w:noWrap/>
            <w:hideMark/>
          </w:tcPr>
          <w:p w14:paraId="3F75027B"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27.0</w:t>
            </w:r>
          </w:p>
        </w:tc>
        <w:tc>
          <w:tcPr>
            <w:tcW w:w="254" w:type="dxa"/>
            <w:shd w:val="clear" w:color="auto" w:fill="FFFFFF"/>
            <w:noWrap/>
            <w:hideMark/>
          </w:tcPr>
          <w:p w14:paraId="06ED1110"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3" w:type="dxa"/>
            <w:shd w:val="clear" w:color="auto" w:fill="FFFFFF"/>
            <w:noWrap/>
            <w:hideMark/>
          </w:tcPr>
          <w:p w14:paraId="4FB44743"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11.1</w:t>
            </w:r>
          </w:p>
        </w:tc>
        <w:tc>
          <w:tcPr>
            <w:tcW w:w="424" w:type="dxa"/>
            <w:shd w:val="clear" w:color="auto" w:fill="FFFFFF"/>
            <w:noWrap/>
            <w:hideMark/>
          </w:tcPr>
          <w:p w14:paraId="521EB4DF"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2.3</w:t>
            </w:r>
          </w:p>
        </w:tc>
        <w:tc>
          <w:tcPr>
            <w:tcW w:w="255" w:type="dxa"/>
            <w:shd w:val="clear" w:color="auto" w:fill="FFFFFF"/>
            <w:noWrap/>
            <w:hideMark/>
          </w:tcPr>
          <w:p w14:paraId="7F0DBF8D"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4" w:type="dxa"/>
            <w:shd w:val="clear" w:color="auto" w:fill="FFFFFF"/>
            <w:noWrap/>
            <w:hideMark/>
          </w:tcPr>
          <w:p w14:paraId="4D7A7DAE"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13.4</w:t>
            </w:r>
          </w:p>
        </w:tc>
        <w:tc>
          <w:tcPr>
            <w:tcW w:w="446" w:type="dxa"/>
            <w:shd w:val="clear" w:color="auto" w:fill="FFFFFF"/>
            <w:noWrap/>
            <w:hideMark/>
          </w:tcPr>
          <w:p w14:paraId="6F3466FB"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26.9</w:t>
            </w:r>
          </w:p>
        </w:tc>
        <w:tc>
          <w:tcPr>
            <w:tcW w:w="253" w:type="dxa"/>
            <w:shd w:val="clear" w:color="auto" w:fill="FFFFFF"/>
            <w:noWrap/>
            <w:hideMark/>
          </w:tcPr>
          <w:p w14:paraId="485FA52B"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8" w:type="dxa"/>
            <w:shd w:val="clear" w:color="auto" w:fill="FFFFFF"/>
            <w:noWrap/>
            <w:hideMark/>
          </w:tcPr>
          <w:p w14:paraId="18503160"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8.7</w:t>
            </w:r>
          </w:p>
        </w:tc>
        <w:tc>
          <w:tcPr>
            <w:tcW w:w="459" w:type="dxa"/>
            <w:shd w:val="clear" w:color="auto" w:fill="FFFFFF"/>
            <w:noWrap/>
            <w:hideMark/>
          </w:tcPr>
          <w:p w14:paraId="5782DFAE"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1.8</w:t>
            </w:r>
          </w:p>
        </w:tc>
        <w:tc>
          <w:tcPr>
            <w:tcW w:w="253" w:type="dxa"/>
            <w:shd w:val="clear" w:color="auto" w:fill="FFFFFF"/>
            <w:noWrap/>
            <w:hideMark/>
          </w:tcPr>
          <w:p w14:paraId="52CBEBB4"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20" w:type="dxa"/>
            <w:shd w:val="clear" w:color="auto" w:fill="FFFFFF"/>
            <w:noWrap/>
            <w:hideMark/>
          </w:tcPr>
          <w:p w14:paraId="741E3BE4"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13.4</w:t>
            </w:r>
          </w:p>
        </w:tc>
        <w:tc>
          <w:tcPr>
            <w:tcW w:w="425" w:type="dxa"/>
            <w:gridSpan w:val="2"/>
            <w:shd w:val="clear" w:color="auto" w:fill="FFFFFF"/>
            <w:noWrap/>
            <w:hideMark/>
          </w:tcPr>
          <w:p w14:paraId="46ECA26C"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0.5</w:t>
            </w:r>
          </w:p>
        </w:tc>
        <w:tc>
          <w:tcPr>
            <w:tcW w:w="220" w:type="dxa"/>
            <w:shd w:val="clear" w:color="auto" w:fill="FFFFFF"/>
            <w:noWrap/>
            <w:hideMark/>
          </w:tcPr>
          <w:p w14:paraId="7F1FE82A"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17" w:type="dxa"/>
            <w:shd w:val="clear" w:color="auto" w:fill="FFFFFF"/>
            <w:noWrap/>
            <w:hideMark/>
          </w:tcPr>
          <w:p w14:paraId="061A98C9"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-12.1</w:t>
            </w:r>
          </w:p>
        </w:tc>
        <w:tc>
          <w:tcPr>
            <w:tcW w:w="284" w:type="dxa"/>
            <w:shd w:val="clear" w:color="auto" w:fill="FFFFFF"/>
            <w:noWrap/>
            <w:hideMark/>
          </w:tcPr>
          <w:p w14:paraId="4563FE82"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to</w:t>
            </w:r>
          </w:p>
        </w:tc>
        <w:tc>
          <w:tcPr>
            <w:tcW w:w="391" w:type="dxa"/>
            <w:shd w:val="clear" w:color="auto" w:fill="FFFFFF"/>
            <w:noWrap/>
            <w:hideMark/>
          </w:tcPr>
          <w:p w14:paraId="28279081"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13.1</w:t>
            </w:r>
          </w:p>
        </w:tc>
        <w:tc>
          <w:tcPr>
            <w:tcW w:w="220" w:type="dxa"/>
            <w:shd w:val="clear" w:color="auto" w:fill="FFFFFF"/>
            <w:noWrap/>
            <w:hideMark/>
          </w:tcPr>
          <w:p w14:paraId="10DF5F16"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w:t>
            </w:r>
          </w:p>
        </w:tc>
        <w:tc>
          <w:tcPr>
            <w:tcW w:w="491" w:type="dxa"/>
            <w:gridSpan w:val="2"/>
            <w:shd w:val="clear" w:color="auto" w:fill="FFFFFF"/>
            <w:noWrap/>
          </w:tcPr>
          <w:p w14:paraId="644F87A3" w14:textId="77777777" w:rsidR="006D487C" w:rsidRDefault="006D487C">
            <w:pPr>
              <w:spacing w:line="240" w:lineRule="auto"/>
              <w:jc w:val="center"/>
              <w:rPr>
                <w:rFonts w:ascii="Calibri" w:eastAsia="Times New Roman" w:hAnsi="Calibri" w:cs="Calibri"/>
                <w:i/>
                <w:color w:val="000000"/>
                <w:sz w:val="16"/>
                <w:szCs w:val="16"/>
                <w:lang w:eastAsia="nl-NL"/>
              </w:rPr>
            </w:pPr>
          </w:p>
        </w:tc>
      </w:tr>
      <w:tr w:rsidR="006D487C" w14:paraId="05601AB1" w14:textId="77777777" w:rsidTr="006D487C">
        <w:trPr>
          <w:gridAfter w:val="1"/>
          <w:wAfter w:w="13" w:type="dxa"/>
          <w:trHeight w:val="242"/>
        </w:trPr>
        <w:tc>
          <w:tcPr>
            <w:tcW w:w="885" w:type="dxa"/>
            <w:tcBorders>
              <w:top w:val="nil"/>
              <w:left w:val="nil"/>
              <w:bottom w:val="single" w:sz="8" w:space="0" w:color="auto"/>
              <w:right w:val="nil"/>
            </w:tcBorders>
            <w:shd w:val="clear" w:color="auto" w:fill="FFFFFF"/>
            <w:noWrap/>
            <w:hideMark/>
          </w:tcPr>
          <w:p w14:paraId="34171F8D"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99" w:type="dxa"/>
            <w:tcBorders>
              <w:top w:val="nil"/>
              <w:left w:val="nil"/>
              <w:bottom w:val="single" w:sz="8" w:space="0" w:color="auto"/>
              <w:right w:val="nil"/>
            </w:tcBorders>
            <w:shd w:val="clear" w:color="auto" w:fill="FFFFFF"/>
            <w:noWrap/>
            <w:hideMark/>
          </w:tcPr>
          <w:p w14:paraId="762225EF"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1189" w:type="dxa"/>
            <w:tcBorders>
              <w:top w:val="nil"/>
              <w:left w:val="nil"/>
              <w:bottom w:val="single" w:sz="8" w:space="0" w:color="auto"/>
              <w:right w:val="nil"/>
            </w:tcBorders>
            <w:shd w:val="clear" w:color="auto" w:fill="FFFFFF"/>
            <w:noWrap/>
            <w:hideMark/>
          </w:tcPr>
          <w:p w14:paraId="17162721"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382" w:type="dxa"/>
            <w:tcBorders>
              <w:top w:val="nil"/>
              <w:left w:val="nil"/>
              <w:bottom w:val="single" w:sz="8" w:space="0" w:color="auto"/>
              <w:right w:val="nil"/>
            </w:tcBorders>
            <w:shd w:val="clear" w:color="auto" w:fill="FFFFFF"/>
            <w:noWrap/>
            <w:hideMark/>
          </w:tcPr>
          <w:p w14:paraId="47E7E6A5"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254" w:type="dxa"/>
            <w:tcBorders>
              <w:top w:val="nil"/>
              <w:left w:val="nil"/>
              <w:bottom w:val="single" w:sz="8" w:space="0" w:color="auto"/>
              <w:right w:val="nil"/>
            </w:tcBorders>
            <w:shd w:val="clear" w:color="auto" w:fill="FFFFFF"/>
            <w:noWrap/>
            <w:hideMark/>
          </w:tcPr>
          <w:p w14:paraId="268810A0"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3" w:type="dxa"/>
            <w:tcBorders>
              <w:top w:val="nil"/>
              <w:left w:val="nil"/>
              <w:bottom w:val="single" w:sz="8" w:space="0" w:color="auto"/>
              <w:right w:val="nil"/>
            </w:tcBorders>
            <w:shd w:val="clear" w:color="auto" w:fill="FFFFFF"/>
            <w:noWrap/>
          </w:tcPr>
          <w:p w14:paraId="4CF284F1" w14:textId="77777777" w:rsidR="006D487C" w:rsidRDefault="006D487C">
            <w:pPr>
              <w:spacing w:line="240" w:lineRule="auto"/>
              <w:rPr>
                <w:rFonts w:ascii="Calibri" w:eastAsia="Times New Roman" w:hAnsi="Calibri" w:cs="Calibri"/>
                <w:color w:val="000000"/>
                <w:sz w:val="16"/>
                <w:szCs w:val="16"/>
                <w:lang w:eastAsia="nl-NL"/>
              </w:rPr>
            </w:pPr>
          </w:p>
        </w:tc>
        <w:tc>
          <w:tcPr>
            <w:tcW w:w="424" w:type="dxa"/>
            <w:tcBorders>
              <w:top w:val="nil"/>
              <w:left w:val="nil"/>
              <w:bottom w:val="single" w:sz="8" w:space="0" w:color="auto"/>
              <w:right w:val="nil"/>
            </w:tcBorders>
            <w:shd w:val="clear" w:color="auto" w:fill="FFFFFF"/>
            <w:noWrap/>
          </w:tcPr>
          <w:p w14:paraId="0EE301F2"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5" w:type="dxa"/>
            <w:tcBorders>
              <w:top w:val="nil"/>
              <w:left w:val="nil"/>
              <w:bottom w:val="single" w:sz="8" w:space="0" w:color="auto"/>
              <w:right w:val="nil"/>
            </w:tcBorders>
            <w:shd w:val="clear" w:color="auto" w:fill="FFFFFF"/>
            <w:noWrap/>
            <w:hideMark/>
          </w:tcPr>
          <w:p w14:paraId="35CE6613"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4" w:type="dxa"/>
            <w:tcBorders>
              <w:top w:val="nil"/>
              <w:left w:val="nil"/>
              <w:bottom w:val="single" w:sz="8" w:space="0" w:color="auto"/>
              <w:right w:val="nil"/>
            </w:tcBorders>
            <w:shd w:val="clear" w:color="auto" w:fill="FFFFFF"/>
            <w:noWrap/>
          </w:tcPr>
          <w:p w14:paraId="4A2EB37B" w14:textId="77777777" w:rsidR="006D487C" w:rsidRDefault="006D487C">
            <w:pPr>
              <w:spacing w:line="240" w:lineRule="auto"/>
              <w:rPr>
                <w:rFonts w:ascii="Calibri" w:eastAsia="Times New Roman" w:hAnsi="Calibri" w:cs="Calibri"/>
                <w:color w:val="000000"/>
                <w:sz w:val="16"/>
                <w:szCs w:val="16"/>
                <w:lang w:eastAsia="nl-NL"/>
              </w:rPr>
            </w:pPr>
          </w:p>
        </w:tc>
        <w:tc>
          <w:tcPr>
            <w:tcW w:w="446" w:type="dxa"/>
            <w:tcBorders>
              <w:top w:val="nil"/>
              <w:left w:val="nil"/>
              <w:bottom w:val="single" w:sz="8" w:space="0" w:color="auto"/>
              <w:right w:val="nil"/>
            </w:tcBorders>
            <w:shd w:val="clear" w:color="auto" w:fill="FFFFFF"/>
            <w:noWrap/>
          </w:tcPr>
          <w:p w14:paraId="7CA84195"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53" w:type="dxa"/>
            <w:tcBorders>
              <w:top w:val="nil"/>
              <w:left w:val="nil"/>
              <w:bottom w:val="single" w:sz="8" w:space="0" w:color="auto"/>
              <w:right w:val="nil"/>
            </w:tcBorders>
            <w:shd w:val="clear" w:color="auto" w:fill="FFFFFF"/>
            <w:noWrap/>
            <w:hideMark/>
          </w:tcPr>
          <w:p w14:paraId="5DE8F168"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18" w:type="dxa"/>
            <w:tcBorders>
              <w:top w:val="nil"/>
              <w:left w:val="nil"/>
              <w:bottom w:val="single" w:sz="8" w:space="0" w:color="auto"/>
              <w:right w:val="nil"/>
            </w:tcBorders>
            <w:shd w:val="clear" w:color="auto" w:fill="FFFFFF"/>
            <w:noWrap/>
            <w:hideMark/>
          </w:tcPr>
          <w:p w14:paraId="4C81FB6C"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59" w:type="dxa"/>
            <w:tcBorders>
              <w:top w:val="nil"/>
              <w:left w:val="nil"/>
              <w:bottom w:val="single" w:sz="8" w:space="0" w:color="auto"/>
              <w:right w:val="nil"/>
            </w:tcBorders>
            <w:shd w:val="clear" w:color="auto" w:fill="FFFFFF"/>
            <w:noWrap/>
            <w:hideMark/>
          </w:tcPr>
          <w:p w14:paraId="31973381"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253" w:type="dxa"/>
            <w:tcBorders>
              <w:top w:val="nil"/>
              <w:left w:val="nil"/>
              <w:bottom w:val="single" w:sz="8" w:space="0" w:color="auto"/>
              <w:right w:val="nil"/>
            </w:tcBorders>
            <w:shd w:val="clear" w:color="auto" w:fill="FFFFFF"/>
            <w:noWrap/>
            <w:hideMark/>
          </w:tcPr>
          <w:p w14:paraId="109FAA77"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20" w:type="dxa"/>
            <w:tcBorders>
              <w:top w:val="nil"/>
              <w:left w:val="nil"/>
              <w:bottom w:val="single" w:sz="8" w:space="0" w:color="auto"/>
              <w:right w:val="nil"/>
            </w:tcBorders>
            <w:shd w:val="clear" w:color="auto" w:fill="FFFFFF"/>
            <w:noWrap/>
          </w:tcPr>
          <w:p w14:paraId="585B5F76" w14:textId="77777777" w:rsidR="006D487C" w:rsidRDefault="006D487C">
            <w:pPr>
              <w:spacing w:line="240" w:lineRule="auto"/>
              <w:rPr>
                <w:rFonts w:ascii="Calibri" w:eastAsia="Times New Roman" w:hAnsi="Calibri" w:cs="Calibri"/>
                <w:color w:val="000000"/>
                <w:sz w:val="16"/>
                <w:szCs w:val="16"/>
                <w:lang w:eastAsia="nl-NL"/>
              </w:rPr>
            </w:pPr>
          </w:p>
        </w:tc>
        <w:tc>
          <w:tcPr>
            <w:tcW w:w="425" w:type="dxa"/>
            <w:gridSpan w:val="2"/>
            <w:tcBorders>
              <w:top w:val="nil"/>
              <w:left w:val="nil"/>
              <w:bottom w:val="single" w:sz="8" w:space="0" w:color="auto"/>
              <w:right w:val="nil"/>
            </w:tcBorders>
            <w:shd w:val="clear" w:color="auto" w:fill="FFFFFF"/>
            <w:noWrap/>
          </w:tcPr>
          <w:p w14:paraId="446A0F9A" w14:textId="77777777" w:rsidR="006D487C" w:rsidRDefault="006D487C">
            <w:pPr>
              <w:spacing w:line="240" w:lineRule="auto"/>
              <w:jc w:val="right"/>
              <w:rPr>
                <w:rFonts w:ascii="Calibri" w:eastAsia="Times New Roman" w:hAnsi="Calibri" w:cs="Calibri"/>
                <w:color w:val="000000"/>
                <w:sz w:val="16"/>
                <w:szCs w:val="16"/>
                <w:lang w:eastAsia="nl-NL"/>
              </w:rPr>
            </w:pPr>
          </w:p>
        </w:tc>
        <w:tc>
          <w:tcPr>
            <w:tcW w:w="220" w:type="dxa"/>
            <w:tcBorders>
              <w:top w:val="nil"/>
              <w:left w:val="nil"/>
              <w:bottom w:val="single" w:sz="8" w:space="0" w:color="auto"/>
              <w:right w:val="nil"/>
            </w:tcBorders>
            <w:shd w:val="clear" w:color="auto" w:fill="FFFFFF"/>
            <w:noWrap/>
            <w:hideMark/>
          </w:tcPr>
          <w:p w14:paraId="33E569B4" w14:textId="77777777" w:rsidR="006D487C" w:rsidRDefault="006D487C">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17" w:type="dxa"/>
            <w:tcBorders>
              <w:top w:val="nil"/>
              <w:left w:val="nil"/>
              <w:bottom w:val="single" w:sz="8" w:space="0" w:color="auto"/>
              <w:right w:val="nil"/>
            </w:tcBorders>
            <w:shd w:val="clear" w:color="auto" w:fill="FFFFFF"/>
            <w:noWrap/>
            <w:hideMark/>
          </w:tcPr>
          <w:p w14:paraId="0314E14E"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284" w:type="dxa"/>
            <w:tcBorders>
              <w:top w:val="nil"/>
              <w:left w:val="nil"/>
              <w:bottom w:val="single" w:sz="8" w:space="0" w:color="auto"/>
              <w:right w:val="nil"/>
            </w:tcBorders>
            <w:shd w:val="clear" w:color="auto" w:fill="FFFFFF"/>
            <w:noWrap/>
            <w:hideMark/>
          </w:tcPr>
          <w:p w14:paraId="531428AE" w14:textId="77777777" w:rsidR="006D487C" w:rsidRDefault="006D487C">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391" w:type="dxa"/>
            <w:tcBorders>
              <w:top w:val="nil"/>
              <w:left w:val="nil"/>
              <w:bottom w:val="single" w:sz="8" w:space="0" w:color="auto"/>
              <w:right w:val="nil"/>
            </w:tcBorders>
            <w:shd w:val="clear" w:color="auto" w:fill="FFFFFF"/>
            <w:noWrap/>
            <w:hideMark/>
          </w:tcPr>
          <w:p w14:paraId="47696FA8"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220" w:type="dxa"/>
            <w:tcBorders>
              <w:top w:val="nil"/>
              <w:left w:val="nil"/>
              <w:bottom w:val="single" w:sz="8" w:space="0" w:color="auto"/>
              <w:right w:val="nil"/>
            </w:tcBorders>
            <w:shd w:val="clear" w:color="auto" w:fill="FFFFFF"/>
            <w:noWrap/>
            <w:hideMark/>
          </w:tcPr>
          <w:p w14:paraId="32ED65B6" w14:textId="77777777" w:rsidR="006D487C" w:rsidRDefault="006D487C">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w:t>
            </w:r>
          </w:p>
        </w:tc>
        <w:tc>
          <w:tcPr>
            <w:tcW w:w="491" w:type="dxa"/>
            <w:gridSpan w:val="2"/>
            <w:tcBorders>
              <w:top w:val="nil"/>
              <w:left w:val="nil"/>
              <w:bottom w:val="single" w:sz="4" w:space="0" w:color="auto"/>
              <w:right w:val="nil"/>
            </w:tcBorders>
            <w:shd w:val="clear" w:color="auto" w:fill="FFFFFF"/>
            <w:noWrap/>
          </w:tcPr>
          <w:p w14:paraId="5863BD40" w14:textId="77777777" w:rsidR="006D487C" w:rsidRDefault="006D487C">
            <w:pPr>
              <w:spacing w:line="240" w:lineRule="auto"/>
              <w:jc w:val="center"/>
              <w:rPr>
                <w:rFonts w:ascii="Calibri" w:eastAsia="Times New Roman" w:hAnsi="Calibri" w:cs="Calibri"/>
                <w:color w:val="000000"/>
                <w:sz w:val="16"/>
                <w:szCs w:val="16"/>
                <w:lang w:eastAsia="nl-NL"/>
              </w:rPr>
            </w:pPr>
          </w:p>
        </w:tc>
      </w:tr>
    </w:tbl>
    <w:p w14:paraId="52ECB4FE" w14:textId="77777777" w:rsidR="006D487C" w:rsidRPr="006D487C" w:rsidRDefault="006D487C" w:rsidP="006D487C">
      <w:pPr>
        <w:rPr>
          <w:b/>
          <w:sz w:val="20"/>
        </w:rPr>
      </w:pPr>
      <w:r w:rsidRPr="006D487C">
        <w:rPr>
          <w:i/>
          <w:sz w:val="20"/>
        </w:rPr>
        <w:t>Values are means ± standard deviations, Δ; follow-up minus baseline, CI; confidence interval, p; probability value interaction effect, %MVIC; percentage maximal voluntary contraction, %con; percentage relative contribution.</w:t>
      </w:r>
    </w:p>
    <w:p w14:paraId="5DE8530E" w14:textId="77777777" w:rsidR="00C86DDD" w:rsidRDefault="00C86DDD" w:rsidP="006D487C">
      <w:pPr>
        <w:spacing w:after="160" w:line="256" w:lineRule="auto"/>
        <w:rPr>
          <w:b/>
        </w:rPr>
      </w:pPr>
    </w:p>
    <w:p w14:paraId="34C737AC" w14:textId="77777777" w:rsidR="00C86DDD" w:rsidRPr="00C86DDD" w:rsidRDefault="00C86DDD" w:rsidP="00C86DDD">
      <w:r>
        <w:rPr>
          <w:b/>
        </w:rPr>
        <w:t xml:space="preserve">Table S5. </w:t>
      </w:r>
      <w:r w:rsidRPr="00C86DDD">
        <w:t xml:space="preserve">Primary and secondary outcomes at follow-up and over 12 weeks. Muscle activity was measured through multichannel electromyography in the stance phase </w:t>
      </w:r>
      <w:r w:rsidR="002C2377">
        <w:t>of</w:t>
      </w:r>
      <w:r w:rsidRPr="00C86DDD">
        <w:t xml:space="preserve"> high-speed running.</w:t>
      </w:r>
    </w:p>
    <w:tbl>
      <w:tblPr>
        <w:tblW w:w="9723" w:type="dxa"/>
        <w:tblCellMar>
          <w:left w:w="0" w:type="dxa"/>
          <w:right w:w="0" w:type="dxa"/>
        </w:tblCellMar>
        <w:tblLook w:val="04A0" w:firstRow="1" w:lastRow="0" w:firstColumn="1" w:lastColumn="0" w:noHBand="0" w:noVBand="1"/>
      </w:tblPr>
      <w:tblGrid>
        <w:gridCol w:w="923"/>
        <w:gridCol w:w="333"/>
        <w:gridCol w:w="1255"/>
        <w:gridCol w:w="485"/>
        <w:gridCol w:w="286"/>
        <w:gridCol w:w="454"/>
        <w:gridCol w:w="457"/>
        <w:gridCol w:w="287"/>
        <w:gridCol w:w="457"/>
        <w:gridCol w:w="479"/>
        <w:gridCol w:w="284"/>
        <w:gridCol w:w="451"/>
        <w:gridCol w:w="492"/>
        <w:gridCol w:w="284"/>
        <w:gridCol w:w="453"/>
        <w:gridCol w:w="66"/>
        <w:gridCol w:w="394"/>
        <w:gridCol w:w="251"/>
        <w:gridCol w:w="449"/>
        <w:gridCol w:w="316"/>
        <w:gridCol w:w="425"/>
        <w:gridCol w:w="251"/>
        <w:gridCol w:w="43"/>
        <w:gridCol w:w="484"/>
        <w:gridCol w:w="7"/>
      </w:tblGrid>
      <w:tr w:rsidR="00C86DDD" w:rsidRPr="00FE52F8" w14:paraId="3EA0CE7F" w14:textId="77777777" w:rsidTr="00F37F1D">
        <w:trPr>
          <w:trHeight w:val="445"/>
        </w:trPr>
        <w:tc>
          <w:tcPr>
            <w:tcW w:w="2464" w:type="dxa"/>
            <w:gridSpan w:val="3"/>
            <w:tcBorders>
              <w:top w:val="single" w:sz="8" w:space="0" w:color="auto"/>
              <w:left w:val="nil"/>
              <w:bottom w:val="single" w:sz="8" w:space="0" w:color="auto"/>
              <w:right w:val="nil"/>
            </w:tcBorders>
            <w:shd w:val="clear" w:color="000000" w:fill="FFFFFF"/>
            <w:hideMark/>
          </w:tcPr>
          <w:p w14:paraId="59AF976D" w14:textId="77777777" w:rsidR="00C86DDD" w:rsidRDefault="002C2377" w:rsidP="00F37F1D">
            <w:pPr>
              <w:spacing w:line="240" w:lineRule="auto"/>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Stance phase</w:t>
            </w:r>
          </w:p>
          <w:p w14:paraId="4051178D" w14:textId="77777777" w:rsidR="00C86DDD" w:rsidRPr="00320CF7" w:rsidRDefault="00C86DDD" w:rsidP="00F37F1D">
            <w:pPr>
              <w:spacing w:line="240" w:lineRule="auto"/>
              <w:rPr>
                <w:rFonts w:ascii="Calibri" w:eastAsia="Times New Roman" w:hAnsi="Calibri" w:cs="Calibri"/>
                <w:b/>
                <w:bCs/>
                <w:color w:val="000000"/>
                <w:sz w:val="18"/>
                <w:szCs w:val="16"/>
                <w:lang w:eastAsia="nl-NL"/>
              </w:rPr>
            </w:pPr>
          </w:p>
        </w:tc>
        <w:tc>
          <w:tcPr>
            <w:tcW w:w="2333" w:type="dxa"/>
            <w:gridSpan w:val="6"/>
            <w:tcBorders>
              <w:top w:val="single" w:sz="8" w:space="0" w:color="auto"/>
              <w:left w:val="nil"/>
              <w:bottom w:val="single" w:sz="8" w:space="0" w:color="auto"/>
              <w:right w:val="nil"/>
            </w:tcBorders>
            <w:shd w:val="clear" w:color="000000" w:fill="FFFFFF"/>
            <w:noWrap/>
            <w:hideMark/>
          </w:tcPr>
          <w:p w14:paraId="020145BB" w14:textId="77777777" w:rsidR="00C86DDD" w:rsidRDefault="00C86DDD" w:rsidP="00F37F1D">
            <w:pPr>
              <w:spacing w:line="240" w:lineRule="auto"/>
              <w:jc w:val="center"/>
              <w:rPr>
                <w:rFonts w:ascii="Calibri" w:eastAsia="Times New Roman" w:hAnsi="Calibri" w:cs="Calibri"/>
                <w:b/>
                <w:bCs/>
                <w:color w:val="000000"/>
                <w:sz w:val="18"/>
                <w:szCs w:val="16"/>
                <w:lang w:eastAsia="nl-NL"/>
              </w:rPr>
            </w:pPr>
            <w:r w:rsidRPr="00320CF7">
              <w:rPr>
                <w:rFonts w:ascii="Calibri" w:eastAsia="Times New Roman" w:hAnsi="Calibri" w:cs="Calibri"/>
                <w:b/>
                <w:bCs/>
                <w:color w:val="000000"/>
                <w:sz w:val="18"/>
                <w:szCs w:val="16"/>
                <w:lang w:eastAsia="nl-NL"/>
              </w:rPr>
              <w:t>Nordic-group</w:t>
            </w:r>
          </w:p>
          <w:p w14:paraId="05DCD1AE" w14:textId="77777777" w:rsidR="00C86DDD" w:rsidRPr="00320CF7" w:rsidRDefault="00C86DDD" w:rsidP="00F37F1D">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(n = 9)</w:t>
            </w:r>
          </w:p>
        </w:tc>
        <w:tc>
          <w:tcPr>
            <w:tcW w:w="2408" w:type="dxa"/>
            <w:gridSpan w:val="7"/>
            <w:tcBorders>
              <w:top w:val="single" w:sz="8" w:space="0" w:color="auto"/>
              <w:left w:val="nil"/>
              <w:bottom w:val="single" w:sz="8" w:space="0" w:color="auto"/>
              <w:right w:val="nil"/>
            </w:tcBorders>
            <w:shd w:val="clear" w:color="000000" w:fill="FFFFFF"/>
            <w:noWrap/>
            <w:hideMark/>
          </w:tcPr>
          <w:p w14:paraId="0364C347" w14:textId="77777777" w:rsidR="00C86DDD" w:rsidRDefault="00C86DDD" w:rsidP="00F37F1D">
            <w:pPr>
              <w:spacing w:line="240" w:lineRule="auto"/>
              <w:jc w:val="center"/>
              <w:rPr>
                <w:rFonts w:ascii="Calibri" w:eastAsia="Times New Roman" w:hAnsi="Calibri" w:cs="Calibri"/>
                <w:b/>
                <w:bCs/>
                <w:color w:val="000000"/>
                <w:sz w:val="18"/>
                <w:szCs w:val="16"/>
                <w:lang w:eastAsia="nl-NL"/>
              </w:rPr>
            </w:pPr>
            <w:r w:rsidRPr="00320CF7">
              <w:rPr>
                <w:rFonts w:ascii="Calibri" w:eastAsia="Times New Roman" w:hAnsi="Calibri" w:cs="Calibri"/>
                <w:b/>
                <w:bCs/>
                <w:color w:val="000000"/>
                <w:sz w:val="18"/>
                <w:szCs w:val="16"/>
                <w:lang w:eastAsia="nl-NL"/>
              </w:rPr>
              <w:t>Control-group</w:t>
            </w:r>
          </w:p>
          <w:p w14:paraId="4BA434B4" w14:textId="77777777" w:rsidR="00C86DDD" w:rsidRPr="00320CF7" w:rsidRDefault="00C86DDD" w:rsidP="00F37F1D">
            <w:pPr>
              <w:spacing w:line="240" w:lineRule="auto"/>
              <w:jc w:val="center"/>
              <w:rPr>
                <w:rFonts w:ascii="Calibri" w:eastAsia="Times New Roman" w:hAnsi="Calibri" w:cs="Calibri"/>
                <w:b/>
                <w:bCs/>
                <w:color w:val="000000"/>
                <w:sz w:val="18"/>
                <w:szCs w:val="16"/>
                <w:lang w:eastAsia="nl-NL"/>
              </w:rPr>
            </w:pPr>
            <w:r>
              <w:rPr>
                <w:rFonts w:ascii="Calibri" w:eastAsia="Times New Roman" w:hAnsi="Calibri" w:cs="Calibri"/>
                <w:b/>
                <w:bCs/>
                <w:color w:val="000000"/>
                <w:sz w:val="18"/>
                <w:szCs w:val="16"/>
                <w:lang w:eastAsia="nl-NL"/>
              </w:rPr>
              <w:t>(n = 11)</w:t>
            </w:r>
          </w:p>
        </w:tc>
        <w:tc>
          <w:tcPr>
            <w:tcW w:w="2039" w:type="dxa"/>
            <w:gridSpan w:val="7"/>
            <w:tcBorders>
              <w:top w:val="single" w:sz="8" w:space="0" w:color="auto"/>
              <w:left w:val="nil"/>
              <w:bottom w:val="single" w:sz="8" w:space="0" w:color="auto"/>
              <w:right w:val="nil"/>
            </w:tcBorders>
            <w:shd w:val="clear" w:color="000000" w:fill="FFFFFF"/>
            <w:hideMark/>
          </w:tcPr>
          <w:p w14:paraId="7586B7A1" w14:textId="77777777" w:rsidR="00C86DDD" w:rsidRPr="00320CF7" w:rsidRDefault="00C86DDD" w:rsidP="00F37F1D">
            <w:pPr>
              <w:spacing w:line="240" w:lineRule="auto"/>
              <w:jc w:val="center"/>
              <w:rPr>
                <w:rFonts w:ascii="Calibri" w:eastAsia="Times New Roman" w:hAnsi="Calibri" w:cs="Calibri"/>
                <w:b/>
                <w:bCs/>
                <w:color w:val="000000"/>
                <w:sz w:val="18"/>
                <w:szCs w:val="16"/>
                <w:lang w:eastAsia="nl-NL"/>
              </w:rPr>
            </w:pPr>
          </w:p>
        </w:tc>
        <w:tc>
          <w:tcPr>
            <w:tcW w:w="479" w:type="dxa"/>
            <w:gridSpan w:val="2"/>
            <w:tcBorders>
              <w:top w:val="single" w:sz="4" w:space="0" w:color="auto"/>
              <w:left w:val="nil"/>
              <w:bottom w:val="nil"/>
              <w:right w:val="nil"/>
            </w:tcBorders>
            <w:shd w:val="clear" w:color="000000" w:fill="FFFFFF"/>
            <w:hideMark/>
          </w:tcPr>
          <w:p w14:paraId="4C3F976B" w14:textId="77777777" w:rsidR="00C86DDD" w:rsidRPr="00320CF7" w:rsidRDefault="00C86DDD" w:rsidP="00F37F1D">
            <w:pPr>
              <w:spacing w:line="240" w:lineRule="auto"/>
              <w:rPr>
                <w:rFonts w:ascii="Calibri" w:eastAsia="Times New Roman" w:hAnsi="Calibri" w:cs="Calibri"/>
                <w:color w:val="000000"/>
                <w:sz w:val="18"/>
                <w:szCs w:val="16"/>
                <w:lang w:eastAsia="nl-NL"/>
              </w:rPr>
            </w:pPr>
            <w:r w:rsidRPr="00320CF7">
              <w:rPr>
                <w:rFonts w:ascii="Calibri" w:eastAsia="Times New Roman" w:hAnsi="Calibri" w:cs="Calibri"/>
                <w:color w:val="000000"/>
                <w:sz w:val="18"/>
                <w:szCs w:val="16"/>
                <w:lang w:eastAsia="nl-NL"/>
              </w:rPr>
              <w:t> </w:t>
            </w:r>
          </w:p>
        </w:tc>
      </w:tr>
      <w:tr w:rsidR="00C86DDD" w:rsidRPr="00320CF7" w14:paraId="740900C4" w14:textId="77777777" w:rsidTr="00F37F1D">
        <w:trPr>
          <w:trHeight w:val="445"/>
        </w:trPr>
        <w:tc>
          <w:tcPr>
            <w:tcW w:w="2464" w:type="dxa"/>
            <w:gridSpan w:val="3"/>
            <w:tcBorders>
              <w:top w:val="single" w:sz="8" w:space="0" w:color="auto"/>
              <w:left w:val="nil"/>
              <w:bottom w:val="nil"/>
              <w:right w:val="nil"/>
            </w:tcBorders>
            <w:shd w:val="clear" w:color="000000" w:fill="FFFFFF"/>
            <w:hideMark/>
          </w:tcPr>
          <w:p w14:paraId="3A1EA3D2" w14:textId="77777777" w:rsidR="00C86DDD" w:rsidRPr="00320CF7" w:rsidRDefault="00C86DDD" w:rsidP="00F37F1D">
            <w:pPr>
              <w:spacing w:line="240" w:lineRule="auto"/>
              <w:rPr>
                <w:rFonts w:ascii="Calibri" w:eastAsia="Times New Roman" w:hAnsi="Calibri" w:cs="Calibri"/>
                <w:color w:val="000000"/>
                <w:sz w:val="18"/>
                <w:szCs w:val="16"/>
                <w:lang w:eastAsia="nl-NL"/>
              </w:rPr>
            </w:pPr>
            <w:r w:rsidRPr="00320CF7">
              <w:rPr>
                <w:rFonts w:ascii="Calibri" w:eastAsia="Times New Roman" w:hAnsi="Calibri" w:cs="Calibri"/>
                <w:color w:val="000000"/>
                <w:sz w:val="18"/>
                <w:szCs w:val="16"/>
                <w:lang w:eastAsia="nl-NL"/>
              </w:rPr>
              <w:t> </w:t>
            </w:r>
          </w:p>
        </w:tc>
        <w:tc>
          <w:tcPr>
            <w:tcW w:w="1178" w:type="dxa"/>
            <w:gridSpan w:val="3"/>
            <w:tcBorders>
              <w:top w:val="nil"/>
              <w:left w:val="nil"/>
              <w:bottom w:val="single" w:sz="8" w:space="0" w:color="auto"/>
              <w:right w:val="nil"/>
            </w:tcBorders>
            <w:shd w:val="clear" w:color="000000" w:fill="FFFFFF"/>
            <w:noWrap/>
            <w:hideMark/>
          </w:tcPr>
          <w:p w14:paraId="447F8648"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Follow-up</w:t>
            </w:r>
          </w:p>
        </w:tc>
        <w:tc>
          <w:tcPr>
            <w:tcW w:w="1155" w:type="dxa"/>
            <w:gridSpan w:val="3"/>
            <w:tcBorders>
              <w:top w:val="nil"/>
              <w:left w:val="nil"/>
              <w:bottom w:val="single" w:sz="8" w:space="0" w:color="auto"/>
              <w:right w:val="nil"/>
            </w:tcBorders>
            <w:shd w:val="clear" w:color="000000" w:fill="FFFFFF"/>
            <w:hideMark/>
          </w:tcPr>
          <w:p w14:paraId="6B4F4D92"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Absolute Δ over 12 weeks</w:t>
            </w:r>
          </w:p>
        </w:tc>
        <w:tc>
          <w:tcPr>
            <w:tcW w:w="1167" w:type="dxa"/>
            <w:gridSpan w:val="3"/>
            <w:tcBorders>
              <w:top w:val="nil"/>
              <w:left w:val="nil"/>
              <w:bottom w:val="single" w:sz="8" w:space="0" w:color="auto"/>
              <w:right w:val="nil"/>
            </w:tcBorders>
            <w:shd w:val="clear" w:color="000000" w:fill="FFFFFF"/>
            <w:noWrap/>
            <w:hideMark/>
          </w:tcPr>
          <w:p w14:paraId="5C5FDCF0"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Follow-up</w:t>
            </w:r>
          </w:p>
        </w:tc>
        <w:tc>
          <w:tcPr>
            <w:tcW w:w="1240" w:type="dxa"/>
            <w:gridSpan w:val="4"/>
            <w:tcBorders>
              <w:top w:val="nil"/>
              <w:left w:val="nil"/>
              <w:bottom w:val="single" w:sz="8" w:space="0" w:color="auto"/>
              <w:right w:val="nil"/>
            </w:tcBorders>
            <w:shd w:val="clear" w:color="000000" w:fill="FFFFFF"/>
            <w:hideMark/>
          </w:tcPr>
          <w:p w14:paraId="64ABC99D" w14:textId="77777777" w:rsidR="00C86DDD"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Absolute Δ over</w:t>
            </w:r>
          </w:p>
          <w:p w14:paraId="2D62717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12 weeks</w:t>
            </w:r>
          </w:p>
        </w:tc>
        <w:tc>
          <w:tcPr>
            <w:tcW w:w="2039" w:type="dxa"/>
            <w:gridSpan w:val="7"/>
            <w:tcBorders>
              <w:top w:val="single" w:sz="8" w:space="0" w:color="auto"/>
              <w:left w:val="nil"/>
              <w:bottom w:val="single" w:sz="8" w:space="0" w:color="auto"/>
              <w:right w:val="nil"/>
            </w:tcBorders>
            <w:shd w:val="clear" w:color="000000" w:fill="FFFFFF"/>
            <w:hideMark/>
          </w:tcPr>
          <w:p w14:paraId="34A8A001" w14:textId="77777777" w:rsidR="00C86DDD"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Between-group</w:t>
            </w:r>
          </w:p>
          <w:p w14:paraId="440F06C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difference (95% CI)</w:t>
            </w:r>
          </w:p>
        </w:tc>
        <w:tc>
          <w:tcPr>
            <w:tcW w:w="479" w:type="dxa"/>
            <w:gridSpan w:val="2"/>
            <w:tcBorders>
              <w:top w:val="single" w:sz="8" w:space="0" w:color="auto"/>
              <w:left w:val="nil"/>
              <w:bottom w:val="single" w:sz="8" w:space="0" w:color="auto"/>
              <w:right w:val="nil"/>
            </w:tcBorders>
            <w:shd w:val="clear" w:color="000000" w:fill="FFFFFF"/>
            <w:hideMark/>
          </w:tcPr>
          <w:p w14:paraId="0F84C868" w14:textId="77777777" w:rsidR="00C86DDD" w:rsidRPr="00320CF7" w:rsidRDefault="00C86DDD" w:rsidP="00F37F1D">
            <w:pPr>
              <w:spacing w:line="240" w:lineRule="auto"/>
              <w:jc w:val="center"/>
              <w:rPr>
                <w:rFonts w:ascii="Calibri" w:eastAsia="Times New Roman" w:hAnsi="Calibri" w:cs="Calibri"/>
                <w:i/>
                <w:iCs/>
                <w:color w:val="000000"/>
                <w:sz w:val="16"/>
                <w:szCs w:val="16"/>
                <w:lang w:eastAsia="nl-NL"/>
              </w:rPr>
            </w:pPr>
            <w:r w:rsidRPr="00320CF7">
              <w:rPr>
                <w:rFonts w:ascii="Calibri" w:eastAsia="Times New Roman" w:hAnsi="Calibri" w:cs="Calibri"/>
                <w:i/>
                <w:iCs/>
                <w:color w:val="000000"/>
                <w:sz w:val="16"/>
                <w:szCs w:val="16"/>
                <w:lang w:eastAsia="nl-NL"/>
              </w:rPr>
              <w:t>p</w:t>
            </w:r>
          </w:p>
        </w:tc>
      </w:tr>
      <w:tr w:rsidR="00C86DDD" w:rsidRPr="00320CF7" w14:paraId="4949464A" w14:textId="77777777" w:rsidTr="00F37F1D">
        <w:trPr>
          <w:gridAfter w:val="1"/>
          <w:wAfter w:w="15" w:type="dxa"/>
          <w:trHeight w:val="217"/>
        </w:trPr>
        <w:tc>
          <w:tcPr>
            <w:tcW w:w="1225" w:type="dxa"/>
            <w:gridSpan w:val="2"/>
            <w:tcBorders>
              <w:top w:val="nil"/>
              <w:left w:val="nil"/>
              <w:bottom w:val="nil"/>
              <w:right w:val="nil"/>
            </w:tcBorders>
            <w:shd w:val="clear" w:color="000000" w:fill="FFFFFF"/>
            <w:noWrap/>
            <w:hideMark/>
          </w:tcPr>
          <w:p w14:paraId="186F47E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Normalized muscle</w:t>
            </w:r>
          </w:p>
        </w:tc>
        <w:tc>
          <w:tcPr>
            <w:tcW w:w="1239" w:type="dxa"/>
            <w:tcBorders>
              <w:top w:val="nil"/>
              <w:left w:val="nil"/>
              <w:bottom w:val="nil"/>
              <w:right w:val="nil"/>
            </w:tcBorders>
            <w:shd w:val="clear" w:color="000000" w:fill="FFFFFF"/>
            <w:noWrap/>
            <w:hideMark/>
          </w:tcPr>
          <w:p w14:paraId="00255324"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Biceps femoris</w:t>
            </w:r>
          </w:p>
        </w:tc>
        <w:tc>
          <w:tcPr>
            <w:tcW w:w="469" w:type="dxa"/>
            <w:tcBorders>
              <w:top w:val="nil"/>
              <w:left w:val="nil"/>
              <w:bottom w:val="nil"/>
              <w:right w:val="nil"/>
            </w:tcBorders>
            <w:shd w:val="clear" w:color="000000" w:fill="FFFFFF"/>
            <w:noWrap/>
          </w:tcPr>
          <w:p w14:paraId="32F33BBC"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31.4</w:t>
            </w:r>
          </w:p>
        </w:tc>
        <w:tc>
          <w:tcPr>
            <w:tcW w:w="270" w:type="dxa"/>
            <w:tcBorders>
              <w:top w:val="nil"/>
              <w:left w:val="nil"/>
              <w:bottom w:val="nil"/>
              <w:right w:val="nil"/>
            </w:tcBorders>
            <w:shd w:val="clear" w:color="000000" w:fill="FFFFFF"/>
            <w:noWrap/>
            <w:hideMark/>
          </w:tcPr>
          <w:p w14:paraId="384762DB"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25A83F5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10.0</w:t>
            </w:r>
          </w:p>
        </w:tc>
        <w:tc>
          <w:tcPr>
            <w:tcW w:w="441" w:type="dxa"/>
            <w:tcBorders>
              <w:top w:val="nil"/>
              <w:left w:val="nil"/>
              <w:bottom w:val="nil"/>
              <w:right w:val="nil"/>
            </w:tcBorders>
            <w:shd w:val="clear" w:color="000000" w:fill="FFFFFF"/>
            <w:noWrap/>
          </w:tcPr>
          <w:p w14:paraId="4292563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-7.2</w:t>
            </w:r>
          </w:p>
        </w:tc>
        <w:tc>
          <w:tcPr>
            <w:tcW w:w="271" w:type="dxa"/>
            <w:tcBorders>
              <w:top w:val="nil"/>
              <w:left w:val="nil"/>
              <w:bottom w:val="nil"/>
              <w:right w:val="nil"/>
            </w:tcBorders>
            <w:shd w:val="clear" w:color="000000" w:fill="FFFFFF"/>
            <w:noWrap/>
            <w:hideMark/>
          </w:tcPr>
          <w:p w14:paraId="0301D6D2"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789AE62A"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13.7</w:t>
            </w:r>
          </w:p>
        </w:tc>
        <w:tc>
          <w:tcPr>
            <w:tcW w:w="463" w:type="dxa"/>
            <w:tcBorders>
              <w:top w:val="nil"/>
              <w:left w:val="nil"/>
              <w:bottom w:val="nil"/>
              <w:right w:val="nil"/>
            </w:tcBorders>
            <w:shd w:val="clear" w:color="000000" w:fill="FFFFFF"/>
            <w:noWrap/>
          </w:tcPr>
          <w:p w14:paraId="697CDC15"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29.4</w:t>
            </w:r>
          </w:p>
        </w:tc>
        <w:tc>
          <w:tcPr>
            <w:tcW w:w="268" w:type="dxa"/>
            <w:tcBorders>
              <w:top w:val="nil"/>
              <w:left w:val="nil"/>
              <w:bottom w:val="nil"/>
              <w:right w:val="nil"/>
            </w:tcBorders>
            <w:shd w:val="clear" w:color="000000" w:fill="FFFFFF"/>
            <w:noWrap/>
            <w:hideMark/>
          </w:tcPr>
          <w:p w14:paraId="76140816"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79873AD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14.7</w:t>
            </w:r>
          </w:p>
        </w:tc>
        <w:tc>
          <w:tcPr>
            <w:tcW w:w="476" w:type="dxa"/>
            <w:tcBorders>
              <w:top w:val="nil"/>
              <w:left w:val="nil"/>
              <w:bottom w:val="nil"/>
              <w:right w:val="nil"/>
            </w:tcBorders>
            <w:shd w:val="clear" w:color="000000" w:fill="FFFFFF"/>
            <w:noWrap/>
          </w:tcPr>
          <w:p w14:paraId="53EA0853"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-12.9</w:t>
            </w:r>
          </w:p>
        </w:tc>
        <w:tc>
          <w:tcPr>
            <w:tcW w:w="268" w:type="dxa"/>
            <w:tcBorders>
              <w:top w:val="nil"/>
              <w:left w:val="nil"/>
              <w:bottom w:val="nil"/>
              <w:right w:val="nil"/>
            </w:tcBorders>
            <w:shd w:val="clear" w:color="000000" w:fill="FFFFFF"/>
            <w:noWrap/>
            <w:hideMark/>
          </w:tcPr>
          <w:p w14:paraId="544E427A"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5959127E"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27.1</w:t>
            </w:r>
          </w:p>
        </w:tc>
        <w:tc>
          <w:tcPr>
            <w:tcW w:w="444" w:type="dxa"/>
            <w:gridSpan w:val="2"/>
            <w:tcBorders>
              <w:top w:val="nil"/>
              <w:left w:val="nil"/>
              <w:bottom w:val="nil"/>
              <w:right w:val="nil"/>
            </w:tcBorders>
            <w:shd w:val="clear" w:color="000000" w:fill="FFFFFF"/>
            <w:noWrap/>
          </w:tcPr>
          <w:p w14:paraId="4927534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5.7</w:t>
            </w:r>
          </w:p>
        </w:tc>
        <w:tc>
          <w:tcPr>
            <w:tcW w:w="235" w:type="dxa"/>
            <w:tcBorders>
              <w:top w:val="nil"/>
              <w:left w:val="nil"/>
              <w:bottom w:val="nil"/>
              <w:right w:val="nil"/>
            </w:tcBorders>
            <w:shd w:val="clear" w:color="000000" w:fill="FFFFFF"/>
            <w:noWrap/>
            <w:hideMark/>
          </w:tcPr>
          <w:p w14:paraId="04B1922C"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2B41663F"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-15.3</w:t>
            </w:r>
          </w:p>
        </w:tc>
        <w:tc>
          <w:tcPr>
            <w:tcW w:w="300" w:type="dxa"/>
            <w:tcBorders>
              <w:top w:val="nil"/>
              <w:left w:val="nil"/>
              <w:bottom w:val="nil"/>
              <w:right w:val="nil"/>
            </w:tcBorders>
            <w:shd w:val="clear" w:color="000000" w:fill="FFFFFF"/>
            <w:noWrap/>
            <w:hideMark/>
          </w:tcPr>
          <w:p w14:paraId="06FC4493"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16DF6C09"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26.7</w:t>
            </w:r>
          </w:p>
        </w:tc>
        <w:tc>
          <w:tcPr>
            <w:tcW w:w="235" w:type="dxa"/>
            <w:tcBorders>
              <w:top w:val="nil"/>
              <w:left w:val="nil"/>
              <w:bottom w:val="nil"/>
              <w:right w:val="nil"/>
            </w:tcBorders>
            <w:shd w:val="clear" w:color="000000" w:fill="FFFFFF"/>
            <w:noWrap/>
            <w:hideMark/>
          </w:tcPr>
          <w:p w14:paraId="14404454"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bottom w:val="nil"/>
              <w:right w:val="nil"/>
            </w:tcBorders>
            <w:shd w:val="clear" w:color="000000" w:fill="FFFFFF"/>
            <w:noWrap/>
          </w:tcPr>
          <w:p w14:paraId="008A00B1"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r>
              <w:rPr>
                <w:rFonts w:ascii="Calibri" w:eastAsia="Times New Roman" w:hAnsi="Calibri" w:cs="Calibri"/>
                <w:i/>
                <w:color w:val="000000"/>
                <w:sz w:val="16"/>
                <w:szCs w:val="16"/>
                <w:lang w:eastAsia="nl-NL"/>
              </w:rPr>
              <w:t>0.580</w:t>
            </w:r>
          </w:p>
        </w:tc>
      </w:tr>
      <w:tr w:rsidR="00C86DDD" w:rsidRPr="00320CF7" w14:paraId="2C73927B" w14:textId="77777777" w:rsidTr="00F37F1D">
        <w:trPr>
          <w:gridAfter w:val="1"/>
          <w:wAfter w:w="15" w:type="dxa"/>
          <w:trHeight w:val="217"/>
        </w:trPr>
        <w:tc>
          <w:tcPr>
            <w:tcW w:w="1225" w:type="dxa"/>
            <w:gridSpan w:val="2"/>
            <w:tcBorders>
              <w:top w:val="nil"/>
              <w:left w:val="nil"/>
              <w:bottom w:val="nil"/>
              <w:right w:val="nil"/>
            </w:tcBorders>
            <w:shd w:val="clear" w:color="000000" w:fill="FFFFFF"/>
            <w:noWrap/>
            <w:hideMark/>
          </w:tcPr>
          <w:p w14:paraId="1B1A635F"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xml:space="preserve">activity </w:t>
            </w:r>
            <w:r w:rsidRPr="00320CF7">
              <w:rPr>
                <w:rFonts w:ascii="Calibri" w:eastAsia="Times New Roman" w:hAnsi="Calibri" w:cs="Calibri"/>
                <w:color w:val="000000"/>
                <w:sz w:val="16"/>
                <w:szCs w:val="16"/>
                <w:lang w:eastAsia="nl-NL"/>
              </w:rPr>
              <w:t>(%</w:t>
            </w:r>
            <w:r>
              <w:rPr>
                <w:rFonts w:ascii="Calibri" w:eastAsia="Times New Roman" w:hAnsi="Calibri" w:cs="Calibri"/>
                <w:color w:val="000000"/>
                <w:sz w:val="16"/>
                <w:szCs w:val="16"/>
                <w:lang w:eastAsia="nl-NL"/>
              </w:rPr>
              <w:t>MVIC</w:t>
            </w:r>
            <w:r w:rsidRPr="00320CF7">
              <w:rPr>
                <w:rFonts w:ascii="Calibri" w:eastAsia="Times New Roman" w:hAnsi="Calibri" w:cs="Calibri"/>
                <w:color w:val="000000"/>
                <w:sz w:val="16"/>
                <w:szCs w:val="16"/>
                <w:lang w:eastAsia="nl-NL"/>
              </w:rPr>
              <w:t>)</w:t>
            </w:r>
          </w:p>
        </w:tc>
        <w:tc>
          <w:tcPr>
            <w:tcW w:w="1239" w:type="dxa"/>
            <w:tcBorders>
              <w:top w:val="nil"/>
              <w:left w:val="nil"/>
              <w:bottom w:val="nil"/>
              <w:right w:val="nil"/>
            </w:tcBorders>
            <w:shd w:val="clear" w:color="000000" w:fill="FFFFFF"/>
            <w:noWrap/>
            <w:hideMark/>
          </w:tcPr>
          <w:p w14:paraId="5E62F453"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Semitendinosus</w:t>
            </w:r>
          </w:p>
        </w:tc>
        <w:tc>
          <w:tcPr>
            <w:tcW w:w="469" w:type="dxa"/>
            <w:tcBorders>
              <w:top w:val="nil"/>
              <w:left w:val="nil"/>
              <w:bottom w:val="nil"/>
              <w:right w:val="nil"/>
            </w:tcBorders>
            <w:shd w:val="clear" w:color="000000" w:fill="FFFFFF"/>
            <w:noWrap/>
          </w:tcPr>
          <w:p w14:paraId="1543F291"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23.2</w:t>
            </w:r>
          </w:p>
        </w:tc>
        <w:tc>
          <w:tcPr>
            <w:tcW w:w="270" w:type="dxa"/>
            <w:tcBorders>
              <w:top w:val="nil"/>
              <w:left w:val="nil"/>
              <w:bottom w:val="nil"/>
              <w:right w:val="nil"/>
            </w:tcBorders>
            <w:shd w:val="clear" w:color="000000" w:fill="FFFFFF"/>
            <w:noWrap/>
            <w:hideMark/>
          </w:tcPr>
          <w:p w14:paraId="6ABD530E"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7C282AA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10.2</w:t>
            </w:r>
          </w:p>
        </w:tc>
        <w:tc>
          <w:tcPr>
            <w:tcW w:w="441" w:type="dxa"/>
            <w:tcBorders>
              <w:top w:val="nil"/>
              <w:left w:val="nil"/>
              <w:bottom w:val="nil"/>
              <w:right w:val="nil"/>
            </w:tcBorders>
            <w:shd w:val="clear" w:color="000000" w:fill="FFFFFF"/>
            <w:noWrap/>
          </w:tcPr>
          <w:p w14:paraId="2BF86DEE"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-8.9</w:t>
            </w:r>
          </w:p>
        </w:tc>
        <w:tc>
          <w:tcPr>
            <w:tcW w:w="271" w:type="dxa"/>
            <w:tcBorders>
              <w:top w:val="nil"/>
              <w:left w:val="nil"/>
              <w:bottom w:val="nil"/>
              <w:right w:val="nil"/>
            </w:tcBorders>
            <w:shd w:val="clear" w:color="000000" w:fill="FFFFFF"/>
            <w:noWrap/>
            <w:hideMark/>
          </w:tcPr>
          <w:p w14:paraId="749E1EA5"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710AA250"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14.6</w:t>
            </w:r>
          </w:p>
        </w:tc>
        <w:tc>
          <w:tcPr>
            <w:tcW w:w="463" w:type="dxa"/>
            <w:tcBorders>
              <w:top w:val="nil"/>
              <w:left w:val="nil"/>
              <w:bottom w:val="nil"/>
              <w:right w:val="nil"/>
            </w:tcBorders>
            <w:shd w:val="clear" w:color="000000" w:fill="FFFFFF"/>
            <w:noWrap/>
          </w:tcPr>
          <w:p w14:paraId="4001D95D"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27.1</w:t>
            </w:r>
          </w:p>
        </w:tc>
        <w:tc>
          <w:tcPr>
            <w:tcW w:w="268" w:type="dxa"/>
            <w:tcBorders>
              <w:top w:val="nil"/>
              <w:left w:val="nil"/>
              <w:bottom w:val="nil"/>
              <w:right w:val="nil"/>
            </w:tcBorders>
            <w:shd w:val="clear" w:color="000000" w:fill="FFFFFF"/>
            <w:noWrap/>
            <w:hideMark/>
          </w:tcPr>
          <w:p w14:paraId="21FC99D5"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72A63A12"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12.7</w:t>
            </w:r>
          </w:p>
        </w:tc>
        <w:tc>
          <w:tcPr>
            <w:tcW w:w="476" w:type="dxa"/>
            <w:tcBorders>
              <w:top w:val="nil"/>
              <w:left w:val="nil"/>
              <w:bottom w:val="nil"/>
              <w:right w:val="nil"/>
            </w:tcBorders>
            <w:shd w:val="clear" w:color="000000" w:fill="FFFFFF"/>
            <w:noWrap/>
          </w:tcPr>
          <w:p w14:paraId="6E0EBF7E"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-7.7</w:t>
            </w:r>
          </w:p>
        </w:tc>
        <w:tc>
          <w:tcPr>
            <w:tcW w:w="268" w:type="dxa"/>
            <w:tcBorders>
              <w:top w:val="nil"/>
              <w:left w:val="nil"/>
              <w:bottom w:val="nil"/>
              <w:right w:val="nil"/>
            </w:tcBorders>
            <w:shd w:val="clear" w:color="000000" w:fill="FFFFFF"/>
            <w:noWrap/>
            <w:hideMark/>
          </w:tcPr>
          <w:p w14:paraId="46D547D3"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7F3137A6"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20.4</w:t>
            </w:r>
          </w:p>
        </w:tc>
        <w:tc>
          <w:tcPr>
            <w:tcW w:w="444" w:type="dxa"/>
            <w:gridSpan w:val="2"/>
            <w:tcBorders>
              <w:top w:val="nil"/>
              <w:left w:val="nil"/>
              <w:bottom w:val="nil"/>
              <w:right w:val="nil"/>
            </w:tcBorders>
            <w:shd w:val="clear" w:color="000000" w:fill="FFFFFF"/>
            <w:noWrap/>
          </w:tcPr>
          <w:p w14:paraId="1E30DEE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w:t>
            </w:r>
          </w:p>
        </w:tc>
        <w:tc>
          <w:tcPr>
            <w:tcW w:w="235" w:type="dxa"/>
            <w:tcBorders>
              <w:top w:val="nil"/>
              <w:left w:val="nil"/>
              <w:bottom w:val="nil"/>
              <w:right w:val="nil"/>
            </w:tcBorders>
            <w:shd w:val="clear" w:color="000000" w:fill="FFFFFF"/>
            <w:noWrap/>
            <w:hideMark/>
          </w:tcPr>
          <w:p w14:paraId="53E3361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4E9E7D06"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-18.3</w:t>
            </w:r>
          </w:p>
        </w:tc>
        <w:tc>
          <w:tcPr>
            <w:tcW w:w="300" w:type="dxa"/>
            <w:tcBorders>
              <w:top w:val="nil"/>
              <w:left w:val="nil"/>
              <w:bottom w:val="nil"/>
              <w:right w:val="nil"/>
            </w:tcBorders>
            <w:shd w:val="clear" w:color="000000" w:fill="FFFFFF"/>
            <w:noWrap/>
            <w:hideMark/>
          </w:tcPr>
          <w:p w14:paraId="312F2E44"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7A0EAD6F"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15.8</w:t>
            </w:r>
          </w:p>
        </w:tc>
        <w:tc>
          <w:tcPr>
            <w:tcW w:w="235" w:type="dxa"/>
            <w:tcBorders>
              <w:top w:val="nil"/>
              <w:left w:val="nil"/>
              <w:bottom w:val="nil"/>
              <w:right w:val="nil"/>
            </w:tcBorders>
            <w:shd w:val="clear" w:color="000000" w:fill="FFFFFF"/>
            <w:noWrap/>
            <w:hideMark/>
          </w:tcPr>
          <w:p w14:paraId="20206726"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bottom w:val="nil"/>
              <w:right w:val="nil"/>
            </w:tcBorders>
            <w:shd w:val="clear" w:color="000000" w:fill="FFFFFF"/>
            <w:noWrap/>
          </w:tcPr>
          <w:p w14:paraId="1621DEF8"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p>
        </w:tc>
      </w:tr>
      <w:tr w:rsidR="00C86DDD" w:rsidRPr="00320CF7" w14:paraId="369B05C1" w14:textId="77777777" w:rsidTr="00F37F1D">
        <w:trPr>
          <w:gridAfter w:val="1"/>
          <w:wAfter w:w="16" w:type="dxa"/>
          <w:trHeight w:val="217"/>
        </w:trPr>
        <w:tc>
          <w:tcPr>
            <w:tcW w:w="907" w:type="dxa"/>
            <w:tcBorders>
              <w:top w:val="nil"/>
              <w:left w:val="nil"/>
              <w:bottom w:val="nil"/>
              <w:right w:val="nil"/>
            </w:tcBorders>
            <w:shd w:val="clear" w:color="000000" w:fill="FFFFFF"/>
            <w:noWrap/>
            <w:hideMark/>
          </w:tcPr>
          <w:p w14:paraId="68C74FF9"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317" w:type="dxa"/>
            <w:tcBorders>
              <w:top w:val="nil"/>
              <w:left w:val="nil"/>
              <w:bottom w:val="nil"/>
              <w:right w:val="nil"/>
            </w:tcBorders>
            <w:shd w:val="clear" w:color="000000" w:fill="FFFFFF"/>
            <w:noWrap/>
            <w:hideMark/>
          </w:tcPr>
          <w:p w14:paraId="4153F4C0"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1239" w:type="dxa"/>
            <w:tcBorders>
              <w:top w:val="nil"/>
              <w:left w:val="nil"/>
              <w:bottom w:val="nil"/>
              <w:right w:val="nil"/>
            </w:tcBorders>
            <w:shd w:val="clear" w:color="000000" w:fill="FFFFFF"/>
            <w:noWrap/>
            <w:hideMark/>
          </w:tcPr>
          <w:p w14:paraId="4CE135CD"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Semimembranosus</w:t>
            </w:r>
          </w:p>
        </w:tc>
        <w:tc>
          <w:tcPr>
            <w:tcW w:w="469" w:type="dxa"/>
            <w:tcBorders>
              <w:top w:val="nil"/>
              <w:left w:val="nil"/>
              <w:bottom w:val="nil"/>
              <w:right w:val="nil"/>
            </w:tcBorders>
            <w:shd w:val="clear" w:color="000000" w:fill="FFFFFF"/>
            <w:noWrap/>
          </w:tcPr>
          <w:p w14:paraId="76D9E15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24.9</w:t>
            </w:r>
          </w:p>
        </w:tc>
        <w:tc>
          <w:tcPr>
            <w:tcW w:w="270" w:type="dxa"/>
            <w:tcBorders>
              <w:top w:val="nil"/>
              <w:left w:val="nil"/>
              <w:bottom w:val="nil"/>
              <w:right w:val="nil"/>
            </w:tcBorders>
            <w:shd w:val="clear" w:color="000000" w:fill="FFFFFF"/>
            <w:noWrap/>
            <w:hideMark/>
          </w:tcPr>
          <w:p w14:paraId="1FA5FD8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3DFCE05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10.7</w:t>
            </w:r>
          </w:p>
        </w:tc>
        <w:tc>
          <w:tcPr>
            <w:tcW w:w="441" w:type="dxa"/>
            <w:tcBorders>
              <w:top w:val="nil"/>
              <w:left w:val="nil"/>
              <w:bottom w:val="nil"/>
              <w:right w:val="nil"/>
            </w:tcBorders>
            <w:shd w:val="clear" w:color="000000" w:fill="FFFFFF"/>
            <w:noWrap/>
          </w:tcPr>
          <w:p w14:paraId="293651F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-4.0</w:t>
            </w:r>
          </w:p>
        </w:tc>
        <w:tc>
          <w:tcPr>
            <w:tcW w:w="271" w:type="dxa"/>
            <w:tcBorders>
              <w:top w:val="nil"/>
              <w:left w:val="nil"/>
              <w:bottom w:val="nil"/>
              <w:right w:val="nil"/>
            </w:tcBorders>
            <w:shd w:val="clear" w:color="000000" w:fill="FFFFFF"/>
            <w:noWrap/>
            <w:hideMark/>
          </w:tcPr>
          <w:p w14:paraId="23F2BEE8"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329285C7"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10.8</w:t>
            </w:r>
          </w:p>
        </w:tc>
        <w:tc>
          <w:tcPr>
            <w:tcW w:w="463" w:type="dxa"/>
            <w:tcBorders>
              <w:top w:val="nil"/>
              <w:left w:val="nil"/>
              <w:bottom w:val="nil"/>
              <w:right w:val="nil"/>
            </w:tcBorders>
            <w:shd w:val="clear" w:color="000000" w:fill="FFFFFF"/>
            <w:noWrap/>
          </w:tcPr>
          <w:p w14:paraId="3A22DF5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22.4</w:t>
            </w:r>
          </w:p>
        </w:tc>
        <w:tc>
          <w:tcPr>
            <w:tcW w:w="268" w:type="dxa"/>
            <w:tcBorders>
              <w:top w:val="nil"/>
              <w:left w:val="nil"/>
              <w:bottom w:val="nil"/>
              <w:right w:val="nil"/>
            </w:tcBorders>
            <w:shd w:val="clear" w:color="000000" w:fill="FFFFFF"/>
            <w:noWrap/>
            <w:hideMark/>
          </w:tcPr>
          <w:p w14:paraId="66DDC67E"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6514C61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9.0</w:t>
            </w:r>
          </w:p>
        </w:tc>
        <w:tc>
          <w:tcPr>
            <w:tcW w:w="476" w:type="dxa"/>
            <w:tcBorders>
              <w:top w:val="nil"/>
              <w:left w:val="nil"/>
              <w:bottom w:val="nil"/>
              <w:right w:val="nil"/>
            </w:tcBorders>
            <w:shd w:val="clear" w:color="000000" w:fill="FFFFFF"/>
            <w:noWrap/>
          </w:tcPr>
          <w:p w14:paraId="69000C9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-4.5</w:t>
            </w:r>
          </w:p>
        </w:tc>
        <w:tc>
          <w:tcPr>
            <w:tcW w:w="268" w:type="dxa"/>
            <w:tcBorders>
              <w:top w:val="nil"/>
              <w:left w:val="nil"/>
              <w:bottom w:val="nil"/>
              <w:right w:val="nil"/>
            </w:tcBorders>
            <w:shd w:val="clear" w:color="000000" w:fill="FFFFFF"/>
            <w:noWrap/>
            <w:hideMark/>
          </w:tcPr>
          <w:p w14:paraId="41EED098"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01C540B9"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10.8</w:t>
            </w:r>
          </w:p>
        </w:tc>
        <w:tc>
          <w:tcPr>
            <w:tcW w:w="444" w:type="dxa"/>
            <w:gridSpan w:val="2"/>
            <w:tcBorders>
              <w:top w:val="nil"/>
              <w:left w:val="nil"/>
              <w:bottom w:val="nil"/>
              <w:right w:val="nil"/>
            </w:tcBorders>
            <w:shd w:val="clear" w:color="000000" w:fill="FFFFFF"/>
            <w:noWrap/>
          </w:tcPr>
          <w:p w14:paraId="0750A319"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0.5</w:t>
            </w:r>
          </w:p>
        </w:tc>
        <w:tc>
          <w:tcPr>
            <w:tcW w:w="235" w:type="dxa"/>
            <w:tcBorders>
              <w:top w:val="nil"/>
              <w:left w:val="nil"/>
              <w:bottom w:val="nil"/>
              <w:right w:val="nil"/>
            </w:tcBorders>
            <w:shd w:val="clear" w:color="000000" w:fill="FFFFFF"/>
            <w:noWrap/>
            <w:hideMark/>
          </w:tcPr>
          <w:p w14:paraId="3B8D97CD"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42057A4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-9.7</w:t>
            </w:r>
          </w:p>
        </w:tc>
        <w:tc>
          <w:tcPr>
            <w:tcW w:w="300" w:type="dxa"/>
            <w:tcBorders>
              <w:top w:val="nil"/>
              <w:left w:val="nil"/>
              <w:bottom w:val="nil"/>
              <w:right w:val="nil"/>
            </w:tcBorders>
            <w:shd w:val="clear" w:color="000000" w:fill="FFFFFF"/>
            <w:noWrap/>
            <w:hideMark/>
          </w:tcPr>
          <w:p w14:paraId="67305559"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44471E9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10.7</w:t>
            </w:r>
          </w:p>
        </w:tc>
        <w:tc>
          <w:tcPr>
            <w:tcW w:w="235" w:type="dxa"/>
            <w:tcBorders>
              <w:top w:val="nil"/>
              <w:left w:val="nil"/>
              <w:bottom w:val="nil"/>
              <w:right w:val="nil"/>
            </w:tcBorders>
            <w:shd w:val="clear" w:color="000000" w:fill="FFFFFF"/>
            <w:noWrap/>
            <w:hideMark/>
          </w:tcPr>
          <w:p w14:paraId="776D1F8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bottom w:val="nil"/>
              <w:right w:val="nil"/>
            </w:tcBorders>
            <w:shd w:val="clear" w:color="000000" w:fill="FFFFFF"/>
            <w:noWrap/>
          </w:tcPr>
          <w:p w14:paraId="305E8EDA"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p>
        </w:tc>
      </w:tr>
      <w:tr w:rsidR="00C86DDD" w:rsidRPr="00320CF7" w14:paraId="0D1B44FB" w14:textId="77777777" w:rsidTr="00F37F1D">
        <w:trPr>
          <w:gridAfter w:val="1"/>
          <w:wAfter w:w="16" w:type="dxa"/>
          <w:trHeight w:val="217"/>
        </w:trPr>
        <w:tc>
          <w:tcPr>
            <w:tcW w:w="907" w:type="dxa"/>
            <w:tcBorders>
              <w:top w:val="nil"/>
              <w:left w:val="nil"/>
              <w:bottom w:val="nil"/>
              <w:right w:val="nil"/>
            </w:tcBorders>
            <w:shd w:val="clear" w:color="000000" w:fill="FFFFFF"/>
            <w:noWrap/>
            <w:hideMark/>
          </w:tcPr>
          <w:p w14:paraId="74389EAB"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317" w:type="dxa"/>
            <w:tcBorders>
              <w:top w:val="nil"/>
              <w:left w:val="nil"/>
              <w:bottom w:val="nil"/>
              <w:right w:val="nil"/>
            </w:tcBorders>
            <w:shd w:val="clear" w:color="000000" w:fill="FFFFFF"/>
            <w:noWrap/>
            <w:hideMark/>
          </w:tcPr>
          <w:p w14:paraId="3B2BF2FE"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1239" w:type="dxa"/>
            <w:tcBorders>
              <w:top w:val="nil"/>
              <w:left w:val="nil"/>
              <w:bottom w:val="nil"/>
              <w:right w:val="nil"/>
            </w:tcBorders>
            <w:shd w:val="clear" w:color="000000" w:fill="FFFFFF"/>
            <w:noWrap/>
            <w:hideMark/>
          </w:tcPr>
          <w:p w14:paraId="2015D144"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69" w:type="dxa"/>
            <w:tcBorders>
              <w:top w:val="nil"/>
              <w:left w:val="nil"/>
              <w:bottom w:val="nil"/>
              <w:right w:val="nil"/>
            </w:tcBorders>
            <w:shd w:val="clear" w:color="000000" w:fill="FFFFFF"/>
            <w:noWrap/>
          </w:tcPr>
          <w:p w14:paraId="0009F32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70" w:type="dxa"/>
            <w:tcBorders>
              <w:top w:val="nil"/>
              <w:left w:val="nil"/>
              <w:bottom w:val="nil"/>
              <w:right w:val="nil"/>
            </w:tcBorders>
            <w:shd w:val="clear" w:color="000000" w:fill="FFFFFF"/>
            <w:noWrap/>
            <w:hideMark/>
          </w:tcPr>
          <w:p w14:paraId="18C0C8C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8" w:type="dxa"/>
            <w:tcBorders>
              <w:top w:val="nil"/>
              <w:left w:val="nil"/>
              <w:bottom w:val="nil"/>
              <w:right w:val="nil"/>
            </w:tcBorders>
            <w:shd w:val="clear" w:color="000000" w:fill="FFFFFF"/>
            <w:noWrap/>
          </w:tcPr>
          <w:p w14:paraId="36E42077"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41" w:type="dxa"/>
            <w:tcBorders>
              <w:top w:val="nil"/>
              <w:left w:val="nil"/>
              <w:bottom w:val="nil"/>
              <w:right w:val="nil"/>
            </w:tcBorders>
            <w:shd w:val="clear" w:color="000000" w:fill="FFFFFF"/>
            <w:noWrap/>
          </w:tcPr>
          <w:p w14:paraId="68BE3B01"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71" w:type="dxa"/>
            <w:tcBorders>
              <w:top w:val="nil"/>
              <w:left w:val="nil"/>
              <w:bottom w:val="nil"/>
              <w:right w:val="nil"/>
            </w:tcBorders>
            <w:shd w:val="clear" w:color="000000" w:fill="FFFFFF"/>
            <w:noWrap/>
            <w:hideMark/>
          </w:tcPr>
          <w:p w14:paraId="64EA91D1"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41" w:type="dxa"/>
            <w:tcBorders>
              <w:top w:val="nil"/>
              <w:left w:val="nil"/>
              <w:bottom w:val="nil"/>
              <w:right w:val="nil"/>
            </w:tcBorders>
            <w:shd w:val="clear" w:color="000000" w:fill="FFFFFF"/>
            <w:noWrap/>
          </w:tcPr>
          <w:p w14:paraId="15E8F3D1"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63" w:type="dxa"/>
            <w:tcBorders>
              <w:top w:val="nil"/>
              <w:left w:val="nil"/>
              <w:bottom w:val="nil"/>
              <w:right w:val="nil"/>
            </w:tcBorders>
            <w:shd w:val="clear" w:color="000000" w:fill="FFFFFF"/>
            <w:noWrap/>
          </w:tcPr>
          <w:p w14:paraId="24DE5A31"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68" w:type="dxa"/>
            <w:tcBorders>
              <w:top w:val="nil"/>
              <w:left w:val="nil"/>
              <w:bottom w:val="nil"/>
              <w:right w:val="nil"/>
            </w:tcBorders>
            <w:shd w:val="clear" w:color="000000" w:fill="FFFFFF"/>
            <w:noWrap/>
            <w:hideMark/>
          </w:tcPr>
          <w:p w14:paraId="0136C54C"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5" w:type="dxa"/>
            <w:tcBorders>
              <w:top w:val="nil"/>
              <w:left w:val="nil"/>
              <w:bottom w:val="nil"/>
              <w:right w:val="nil"/>
            </w:tcBorders>
            <w:shd w:val="clear" w:color="000000" w:fill="FFFFFF"/>
            <w:noWrap/>
          </w:tcPr>
          <w:p w14:paraId="2D3BB0A1"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76" w:type="dxa"/>
            <w:tcBorders>
              <w:top w:val="nil"/>
              <w:left w:val="nil"/>
              <w:bottom w:val="nil"/>
              <w:right w:val="nil"/>
            </w:tcBorders>
            <w:shd w:val="clear" w:color="000000" w:fill="FFFFFF"/>
            <w:noWrap/>
          </w:tcPr>
          <w:p w14:paraId="65F3D6EC"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68" w:type="dxa"/>
            <w:tcBorders>
              <w:top w:val="nil"/>
              <w:left w:val="nil"/>
              <w:bottom w:val="nil"/>
              <w:right w:val="nil"/>
            </w:tcBorders>
            <w:shd w:val="clear" w:color="000000" w:fill="FFFFFF"/>
            <w:noWrap/>
            <w:hideMark/>
          </w:tcPr>
          <w:p w14:paraId="5688F72F"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7" w:type="dxa"/>
            <w:tcBorders>
              <w:top w:val="nil"/>
              <w:left w:val="nil"/>
              <w:bottom w:val="nil"/>
              <w:right w:val="nil"/>
            </w:tcBorders>
            <w:shd w:val="clear" w:color="000000" w:fill="FFFFFF"/>
            <w:noWrap/>
          </w:tcPr>
          <w:p w14:paraId="5F7FA754"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44" w:type="dxa"/>
            <w:gridSpan w:val="2"/>
            <w:tcBorders>
              <w:top w:val="nil"/>
              <w:left w:val="nil"/>
              <w:bottom w:val="nil"/>
              <w:right w:val="nil"/>
            </w:tcBorders>
            <w:shd w:val="clear" w:color="000000" w:fill="FFFFFF"/>
            <w:noWrap/>
          </w:tcPr>
          <w:p w14:paraId="3F4338E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35" w:type="dxa"/>
            <w:tcBorders>
              <w:top w:val="nil"/>
              <w:left w:val="nil"/>
              <w:bottom w:val="nil"/>
              <w:right w:val="nil"/>
            </w:tcBorders>
            <w:shd w:val="clear" w:color="000000" w:fill="FFFFFF"/>
            <w:noWrap/>
            <w:hideMark/>
          </w:tcPr>
          <w:p w14:paraId="10E9D0C7"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3" w:type="dxa"/>
            <w:tcBorders>
              <w:top w:val="nil"/>
              <w:left w:val="nil"/>
              <w:bottom w:val="nil"/>
              <w:right w:val="nil"/>
            </w:tcBorders>
            <w:shd w:val="clear" w:color="000000" w:fill="FFFFFF"/>
            <w:noWrap/>
          </w:tcPr>
          <w:p w14:paraId="74FB2F3E"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300" w:type="dxa"/>
            <w:tcBorders>
              <w:top w:val="nil"/>
              <w:left w:val="nil"/>
              <w:bottom w:val="nil"/>
              <w:right w:val="nil"/>
            </w:tcBorders>
            <w:shd w:val="clear" w:color="000000" w:fill="FFFFFF"/>
            <w:noWrap/>
            <w:hideMark/>
          </w:tcPr>
          <w:p w14:paraId="63504C44"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09" w:type="dxa"/>
            <w:tcBorders>
              <w:top w:val="nil"/>
              <w:left w:val="nil"/>
              <w:bottom w:val="nil"/>
              <w:right w:val="nil"/>
            </w:tcBorders>
            <w:shd w:val="clear" w:color="000000" w:fill="FFFFFF"/>
            <w:noWrap/>
          </w:tcPr>
          <w:p w14:paraId="1A8AB887"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235" w:type="dxa"/>
            <w:tcBorders>
              <w:top w:val="nil"/>
              <w:left w:val="nil"/>
              <w:bottom w:val="nil"/>
              <w:right w:val="nil"/>
            </w:tcBorders>
            <w:shd w:val="clear" w:color="000000" w:fill="FFFFFF"/>
            <w:noWrap/>
            <w:hideMark/>
          </w:tcPr>
          <w:p w14:paraId="56D5D52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511" w:type="dxa"/>
            <w:gridSpan w:val="2"/>
            <w:tcBorders>
              <w:top w:val="nil"/>
              <w:left w:val="nil"/>
              <w:bottom w:val="nil"/>
              <w:right w:val="nil"/>
            </w:tcBorders>
            <w:shd w:val="clear" w:color="000000" w:fill="FFFFFF"/>
            <w:noWrap/>
          </w:tcPr>
          <w:p w14:paraId="645E34C5"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p>
        </w:tc>
      </w:tr>
      <w:tr w:rsidR="00C86DDD" w:rsidRPr="00320CF7" w14:paraId="10DCAEE6" w14:textId="77777777" w:rsidTr="00F37F1D">
        <w:trPr>
          <w:gridAfter w:val="1"/>
          <w:wAfter w:w="15" w:type="dxa"/>
          <w:trHeight w:val="217"/>
        </w:trPr>
        <w:tc>
          <w:tcPr>
            <w:tcW w:w="1225" w:type="dxa"/>
            <w:gridSpan w:val="2"/>
            <w:tcBorders>
              <w:top w:val="nil"/>
              <w:left w:val="nil"/>
              <w:bottom w:val="nil"/>
              <w:right w:val="nil"/>
            </w:tcBorders>
            <w:shd w:val="clear" w:color="000000" w:fill="FFFFFF"/>
            <w:noWrap/>
            <w:hideMark/>
          </w:tcPr>
          <w:p w14:paraId="6A321BB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 xml:space="preserve">Relative </w:t>
            </w:r>
          </w:p>
        </w:tc>
        <w:tc>
          <w:tcPr>
            <w:tcW w:w="1239" w:type="dxa"/>
            <w:tcBorders>
              <w:top w:val="nil"/>
              <w:left w:val="nil"/>
              <w:bottom w:val="nil"/>
              <w:right w:val="nil"/>
            </w:tcBorders>
            <w:shd w:val="clear" w:color="000000" w:fill="FFFFFF"/>
            <w:noWrap/>
            <w:hideMark/>
          </w:tcPr>
          <w:p w14:paraId="1F5EF13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Biceps femoris</w:t>
            </w:r>
          </w:p>
        </w:tc>
        <w:tc>
          <w:tcPr>
            <w:tcW w:w="469" w:type="dxa"/>
            <w:tcBorders>
              <w:top w:val="nil"/>
              <w:left w:val="nil"/>
              <w:bottom w:val="nil"/>
              <w:right w:val="nil"/>
            </w:tcBorders>
            <w:shd w:val="clear" w:color="000000" w:fill="FFFFFF"/>
            <w:noWrap/>
          </w:tcPr>
          <w:p w14:paraId="185960E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39.9</w:t>
            </w:r>
          </w:p>
        </w:tc>
        <w:tc>
          <w:tcPr>
            <w:tcW w:w="270" w:type="dxa"/>
            <w:tcBorders>
              <w:top w:val="nil"/>
              <w:left w:val="nil"/>
              <w:bottom w:val="nil"/>
              <w:right w:val="nil"/>
            </w:tcBorders>
            <w:shd w:val="clear" w:color="000000" w:fill="FFFFFF"/>
            <w:noWrap/>
            <w:hideMark/>
          </w:tcPr>
          <w:p w14:paraId="37E6D95B"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2E2D3953"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6.1</w:t>
            </w:r>
          </w:p>
        </w:tc>
        <w:tc>
          <w:tcPr>
            <w:tcW w:w="441" w:type="dxa"/>
            <w:tcBorders>
              <w:top w:val="nil"/>
              <w:left w:val="nil"/>
              <w:bottom w:val="nil"/>
              <w:right w:val="nil"/>
            </w:tcBorders>
            <w:shd w:val="clear" w:color="000000" w:fill="FFFFFF"/>
            <w:noWrap/>
          </w:tcPr>
          <w:p w14:paraId="17FCE0A6"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0.4</w:t>
            </w:r>
          </w:p>
        </w:tc>
        <w:tc>
          <w:tcPr>
            <w:tcW w:w="271" w:type="dxa"/>
            <w:tcBorders>
              <w:top w:val="nil"/>
              <w:left w:val="nil"/>
              <w:bottom w:val="nil"/>
              <w:right w:val="nil"/>
            </w:tcBorders>
            <w:shd w:val="clear" w:color="000000" w:fill="FFFFFF"/>
            <w:noWrap/>
            <w:hideMark/>
          </w:tcPr>
          <w:p w14:paraId="5B42FC52"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33D6C296"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5.7</w:t>
            </w:r>
          </w:p>
        </w:tc>
        <w:tc>
          <w:tcPr>
            <w:tcW w:w="463" w:type="dxa"/>
            <w:tcBorders>
              <w:top w:val="nil"/>
              <w:left w:val="nil"/>
              <w:bottom w:val="nil"/>
              <w:right w:val="nil"/>
            </w:tcBorders>
            <w:shd w:val="clear" w:color="000000" w:fill="FFFFFF"/>
            <w:noWrap/>
          </w:tcPr>
          <w:p w14:paraId="50F3C471"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37.0</w:t>
            </w:r>
          </w:p>
        </w:tc>
        <w:tc>
          <w:tcPr>
            <w:tcW w:w="268" w:type="dxa"/>
            <w:tcBorders>
              <w:top w:val="nil"/>
              <w:left w:val="nil"/>
              <w:bottom w:val="nil"/>
              <w:right w:val="nil"/>
            </w:tcBorders>
            <w:shd w:val="clear" w:color="000000" w:fill="FFFFFF"/>
            <w:noWrap/>
            <w:hideMark/>
          </w:tcPr>
          <w:p w14:paraId="32C3F59F"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22B2B50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10.0</w:t>
            </w:r>
          </w:p>
        </w:tc>
        <w:tc>
          <w:tcPr>
            <w:tcW w:w="476" w:type="dxa"/>
            <w:tcBorders>
              <w:top w:val="nil"/>
              <w:left w:val="nil"/>
              <w:bottom w:val="nil"/>
              <w:right w:val="nil"/>
            </w:tcBorders>
            <w:shd w:val="clear" w:color="000000" w:fill="FFFFFF"/>
            <w:noWrap/>
          </w:tcPr>
          <w:p w14:paraId="3CD8507F"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-1.8</w:t>
            </w:r>
          </w:p>
        </w:tc>
        <w:tc>
          <w:tcPr>
            <w:tcW w:w="268" w:type="dxa"/>
            <w:tcBorders>
              <w:top w:val="nil"/>
              <w:left w:val="nil"/>
              <w:bottom w:val="nil"/>
              <w:right w:val="nil"/>
            </w:tcBorders>
            <w:shd w:val="clear" w:color="000000" w:fill="FFFFFF"/>
            <w:noWrap/>
            <w:hideMark/>
          </w:tcPr>
          <w:p w14:paraId="5194E862"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58A3E60B"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12.2</w:t>
            </w:r>
          </w:p>
        </w:tc>
        <w:tc>
          <w:tcPr>
            <w:tcW w:w="444" w:type="dxa"/>
            <w:gridSpan w:val="2"/>
            <w:tcBorders>
              <w:top w:val="nil"/>
              <w:left w:val="nil"/>
              <w:bottom w:val="nil"/>
              <w:right w:val="nil"/>
            </w:tcBorders>
            <w:shd w:val="clear" w:color="000000" w:fill="FFFFFF"/>
            <w:noWrap/>
          </w:tcPr>
          <w:p w14:paraId="22BD2A29"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2.2</w:t>
            </w:r>
          </w:p>
        </w:tc>
        <w:tc>
          <w:tcPr>
            <w:tcW w:w="235" w:type="dxa"/>
            <w:tcBorders>
              <w:top w:val="nil"/>
              <w:left w:val="nil"/>
              <w:bottom w:val="nil"/>
              <w:right w:val="nil"/>
            </w:tcBorders>
            <w:shd w:val="clear" w:color="000000" w:fill="FFFFFF"/>
            <w:noWrap/>
            <w:hideMark/>
          </w:tcPr>
          <w:p w14:paraId="4E072B87"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041DC29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-9.7</w:t>
            </w:r>
          </w:p>
        </w:tc>
        <w:tc>
          <w:tcPr>
            <w:tcW w:w="300" w:type="dxa"/>
            <w:tcBorders>
              <w:top w:val="nil"/>
              <w:left w:val="nil"/>
              <w:bottom w:val="nil"/>
              <w:right w:val="nil"/>
            </w:tcBorders>
            <w:shd w:val="clear" w:color="000000" w:fill="FFFFFF"/>
            <w:noWrap/>
            <w:hideMark/>
          </w:tcPr>
          <w:p w14:paraId="04BE1D6E"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0C7BB5E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11.5</w:t>
            </w:r>
          </w:p>
        </w:tc>
        <w:tc>
          <w:tcPr>
            <w:tcW w:w="235" w:type="dxa"/>
            <w:tcBorders>
              <w:top w:val="nil"/>
              <w:left w:val="nil"/>
              <w:bottom w:val="nil"/>
              <w:right w:val="nil"/>
            </w:tcBorders>
            <w:shd w:val="clear" w:color="000000" w:fill="FFFFFF"/>
            <w:noWrap/>
            <w:hideMark/>
          </w:tcPr>
          <w:p w14:paraId="00FDB6C3"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bottom w:val="nil"/>
              <w:right w:val="nil"/>
            </w:tcBorders>
            <w:shd w:val="clear" w:color="000000" w:fill="FFFFFF"/>
            <w:noWrap/>
          </w:tcPr>
          <w:p w14:paraId="2058FC88"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r>
              <w:rPr>
                <w:rFonts w:ascii="Calibri" w:eastAsia="Times New Roman" w:hAnsi="Calibri" w:cs="Calibri"/>
                <w:i/>
                <w:color w:val="000000"/>
                <w:sz w:val="16"/>
                <w:szCs w:val="16"/>
                <w:lang w:eastAsia="nl-NL"/>
              </w:rPr>
              <w:t>0.597</w:t>
            </w:r>
          </w:p>
        </w:tc>
      </w:tr>
      <w:tr w:rsidR="00C86DDD" w:rsidRPr="00320CF7" w14:paraId="4920EF53" w14:textId="77777777" w:rsidTr="00F37F1D">
        <w:trPr>
          <w:gridAfter w:val="1"/>
          <w:wAfter w:w="15" w:type="dxa"/>
          <w:trHeight w:val="217"/>
        </w:trPr>
        <w:tc>
          <w:tcPr>
            <w:tcW w:w="1225" w:type="dxa"/>
            <w:gridSpan w:val="2"/>
            <w:tcBorders>
              <w:top w:val="nil"/>
              <w:left w:val="nil"/>
              <w:bottom w:val="nil"/>
              <w:right w:val="nil"/>
            </w:tcBorders>
            <w:shd w:val="clear" w:color="000000" w:fill="FFFFFF"/>
            <w:noWrap/>
            <w:hideMark/>
          </w:tcPr>
          <w:p w14:paraId="7D2E6316"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contribution</w:t>
            </w:r>
            <w:r w:rsidRPr="00320CF7">
              <w:rPr>
                <w:rFonts w:ascii="Calibri" w:eastAsia="Times New Roman" w:hAnsi="Calibri" w:cs="Calibri"/>
                <w:color w:val="000000"/>
                <w:sz w:val="16"/>
                <w:szCs w:val="16"/>
                <w:lang w:eastAsia="nl-NL"/>
              </w:rPr>
              <w:t xml:space="preserve"> </w:t>
            </w:r>
          </w:p>
        </w:tc>
        <w:tc>
          <w:tcPr>
            <w:tcW w:w="1239" w:type="dxa"/>
            <w:tcBorders>
              <w:top w:val="nil"/>
              <w:left w:val="nil"/>
              <w:bottom w:val="nil"/>
              <w:right w:val="nil"/>
            </w:tcBorders>
            <w:shd w:val="clear" w:color="000000" w:fill="FFFFFF"/>
            <w:noWrap/>
            <w:hideMark/>
          </w:tcPr>
          <w:p w14:paraId="779C4E0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Semitendinosus</w:t>
            </w:r>
          </w:p>
        </w:tc>
        <w:tc>
          <w:tcPr>
            <w:tcW w:w="469" w:type="dxa"/>
            <w:tcBorders>
              <w:top w:val="nil"/>
              <w:left w:val="nil"/>
              <w:bottom w:val="nil"/>
              <w:right w:val="nil"/>
            </w:tcBorders>
            <w:shd w:val="clear" w:color="000000" w:fill="FFFFFF"/>
            <w:noWrap/>
          </w:tcPr>
          <w:p w14:paraId="426A043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29.7</w:t>
            </w:r>
          </w:p>
        </w:tc>
        <w:tc>
          <w:tcPr>
            <w:tcW w:w="270" w:type="dxa"/>
            <w:tcBorders>
              <w:top w:val="nil"/>
              <w:left w:val="nil"/>
              <w:bottom w:val="nil"/>
              <w:right w:val="nil"/>
            </w:tcBorders>
            <w:shd w:val="clear" w:color="000000" w:fill="FFFFFF"/>
            <w:noWrap/>
            <w:hideMark/>
          </w:tcPr>
          <w:p w14:paraId="782F6E57"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4EA8F5B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10.2</w:t>
            </w:r>
          </w:p>
        </w:tc>
        <w:tc>
          <w:tcPr>
            <w:tcW w:w="441" w:type="dxa"/>
            <w:tcBorders>
              <w:top w:val="nil"/>
              <w:left w:val="nil"/>
              <w:bottom w:val="nil"/>
              <w:right w:val="nil"/>
            </w:tcBorders>
            <w:shd w:val="clear" w:color="000000" w:fill="FFFFFF"/>
            <w:noWrap/>
          </w:tcPr>
          <w:p w14:paraId="42E66B55"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-3.5</w:t>
            </w:r>
          </w:p>
        </w:tc>
        <w:tc>
          <w:tcPr>
            <w:tcW w:w="271" w:type="dxa"/>
            <w:tcBorders>
              <w:top w:val="nil"/>
              <w:left w:val="nil"/>
              <w:bottom w:val="nil"/>
              <w:right w:val="nil"/>
            </w:tcBorders>
            <w:shd w:val="clear" w:color="000000" w:fill="FFFFFF"/>
            <w:noWrap/>
            <w:hideMark/>
          </w:tcPr>
          <w:p w14:paraId="1CB0622A"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35B2A74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8.0</w:t>
            </w:r>
          </w:p>
        </w:tc>
        <w:tc>
          <w:tcPr>
            <w:tcW w:w="463" w:type="dxa"/>
            <w:tcBorders>
              <w:top w:val="nil"/>
              <w:left w:val="nil"/>
              <w:bottom w:val="nil"/>
              <w:right w:val="nil"/>
            </w:tcBorders>
            <w:shd w:val="clear" w:color="000000" w:fill="FFFFFF"/>
            <w:noWrap/>
          </w:tcPr>
          <w:p w14:paraId="21C7DCE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34.3</w:t>
            </w:r>
          </w:p>
        </w:tc>
        <w:tc>
          <w:tcPr>
            <w:tcW w:w="268" w:type="dxa"/>
            <w:tcBorders>
              <w:top w:val="nil"/>
              <w:left w:val="nil"/>
              <w:bottom w:val="nil"/>
              <w:right w:val="nil"/>
            </w:tcBorders>
            <w:shd w:val="clear" w:color="000000" w:fill="FFFFFF"/>
            <w:noWrap/>
            <w:hideMark/>
          </w:tcPr>
          <w:p w14:paraId="0B718346"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1CC5DE9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5.4</w:t>
            </w:r>
          </w:p>
        </w:tc>
        <w:tc>
          <w:tcPr>
            <w:tcW w:w="476" w:type="dxa"/>
            <w:tcBorders>
              <w:top w:val="nil"/>
              <w:left w:val="nil"/>
              <w:bottom w:val="nil"/>
              <w:right w:val="nil"/>
            </w:tcBorders>
            <w:shd w:val="clear" w:color="000000" w:fill="FFFFFF"/>
            <w:noWrap/>
          </w:tcPr>
          <w:p w14:paraId="6DF9D9C4"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0.9</w:t>
            </w:r>
          </w:p>
        </w:tc>
        <w:tc>
          <w:tcPr>
            <w:tcW w:w="268" w:type="dxa"/>
            <w:tcBorders>
              <w:top w:val="nil"/>
              <w:left w:val="nil"/>
              <w:bottom w:val="nil"/>
              <w:right w:val="nil"/>
            </w:tcBorders>
            <w:shd w:val="clear" w:color="000000" w:fill="FFFFFF"/>
            <w:noWrap/>
            <w:hideMark/>
          </w:tcPr>
          <w:p w14:paraId="25241EE7"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75C2509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8.4</w:t>
            </w:r>
          </w:p>
        </w:tc>
        <w:tc>
          <w:tcPr>
            <w:tcW w:w="444" w:type="dxa"/>
            <w:gridSpan w:val="2"/>
            <w:tcBorders>
              <w:top w:val="nil"/>
              <w:left w:val="nil"/>
              <w:bottom w:val="nil"/>
              <w:right w:val="nil"/>
            </w:tcBorders>
            <w:shd w:val="clear" w:color="000000" w:fill="FFFFFF"/>
            <w:noWrap/>
          </w:tcPr>
          <w:p w14:paraId="3A99C3E9"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-4.4</w:t>
            </w:r>
          </w:p>
        </w:tc>
        <w:tc>
          <w:tcPr>
            <w:tcW w:w="235" w:type="dxa"/>
            <w:tcBorders>
              <w:top w:val="nil"/>
              <w:left w:val="nil"/>
              <w:bottom w:val="nil"/>
              <w:right w:val="nil"/>
            </w:tcBorders>
            <w:shd w:val="clear" w:color="000000" w:fill="FFFFFF"/>
            <w:noWrap/>
            <w:hideMark/>
          </w:tcPr>
          <w:p w14:paraId="37FD9797"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16AD3C7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-12.2</w:t>
            </w:r>
          </w:p>
        </w:tc>
        <w:tc>
          <w:tcPr>
            <w:tcW w:w="300" w:type="dxa"/>
            <w:tcBorders>
              <w:top w:val="nil"/>
              <w:left w:val="nil"/>
              <w:bottom w:val="nil"/>
              <w:right w:val="nil"/>
            </w:tcBorders>
            <w:shd w:val="clear" w:color="000000" w:fill="FFFFFF"/>
            <w:noWrap/>
            <w:hideMark/>
          </w:tcPr>
          <w:p w14:paraId="0EF4AAEC"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5B4DDA7A"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3.4</w:t>
            </w:r>
          </w:p>
        </w:tc>
        <w:tc>
          <w:tcPr>
            <w:tcW w:w="235" w:type="dxa"/>
            <w:tcBorders>
              <w:top w:val="nil"/>
              <w:left w:val="nil"/>
              <w:bottom w:val="nil"/>
              <w:right w:val="nil"/>
            </w:tcBorders>
            <w:shd w:val="clear" w:color="000000" w:fill="FFFFFF"/>
            <w:noWrap/>
            <w:hideMark/>
          </w:tcPr>
          <w:p w14:paraId="54C363BE"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bottom w:val="nil"/>
              <w:right w:val="nil"/>
            </w:tcBorders>
            <w:shd w:val="clear" w:color="000000" w:fill="FFFFFF"/>
            <w:noWrap/>
          </w:tcPr>
          <w:p w14:paraId="66D65FAA"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p>
        </w:tc>
      </w:tr>
      <w:tr w:rsidR="00C86DDD" w:rsidRPr="000F2897" w14:paraId="12ADF5F4" w14:textId="77777777" w:rsidTr="00F37F1D">
        <w:trPr>
          <w:gridAfter w:val="1"/>
          <w:wAfter w:w="16" w:type="dxa"/>
          <w:trHeight w:val="217"/>
        </w:trPr>
        <w:tc>
          <w:tcPr>
            <w:tcW w:w="907" w:type="dxa"/>
            <w:tcBorders>
              <w:top w:val="nil"/>
              <w:left w:val="nil"/>
              <w:bottom w:val="nil"/>
              <w:right w:val="nil"/>
            </w:tcBorders>
            <w:shd w:val="clear" w:color="000000" w:fill="FFFFFF"/>
            <w:noWrap/>
            <w:hideMark/>
          </w:tcPr>
          <w:p w14:paraId="0F8A1294"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(%con)</w:t>
            </w:r>
          </w:p>
        </w:tc>
        <w:tc>
          <w:tcPr>
            <w:tcW w:w="317" w:type="dxa"/>
            <w:tcBorders>
              <w:top w:val="nil"/>
              <w:left w:val="nil"/>
              <w:bottom w:val="nil"/>
              <w:right w:val="nil"/>
            </w:tcBorders>
            <w:shd w:val="clear" w:color="000000" w:fill="FFFFFF"/>
            <w:noWrap/>
            <w:hideMark/>
          </w:tcPr>
          <w:p w14:paraId="3EF77FEC"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1239" w:type="dxa"/>
            <w:tcBorders>
              <w:top w:val="nil"/>
              <w:left w:val="nil"/>
              <w:bottom w:val="nil"/>
              <w:right w:val="nil"/>
            </w:tcBorders>
            <w:shd w:val="clear" w:color="000000" w:fill="FFFFFF"/>
            <w:noWrap/>
            <w:hideMark/>
          </w:tcPr>
          <w:p w14:paraId="37F3578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Semimembranosus</w:t>
            </w:r>
          </w:p>
        </w:tc>
        <w:tc>
          <w:tcPr>
            <w:tcW w:w="469" w:type="dxa"/>
            <w:tcBorders>
              <w:top w:val="nil"/>
              <w:left w:val="nil"/>
              <w:bottom w:val="nil"/>
              <w:right w:val="nil"/>
            </w:tcBorders>
            <w:shd w:val="clear" w:color="000000" w:fill="FFFFFF"/>
            <w:noWrap/>
          </w:tcPr>
          <w:p w14:paraId="0D70B061"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30.9</w:t>
            </w:r>
          </w:p>
        </w:tc>
        <w:tc>
          <w:tcPr>
            <w:tcW w:w="270" w:type="dxa"/>
            <w:tcBorders>
              <w:top w:val="nil"/>
              <w:left w:val="nil"/>
              <w:bottom w:val="nil"/>
              <w:right w:val="nil"/>
            </w:tcBorders>
            <w:shd w:val="clear" w:color="000000" w:fill="FFFFFF"/>
            <w:noWrap/>
            <w:hideMark/>
          </w:tcPr>
          <w:p w14:paraId="372B3BC7"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8" w:type="dxa"/>
            <w:tcBorders>
              <w:top w:val="nil"/>
              <w:left w:val="nil"/>
              <w:bottom w:val="nil"/>
              <w:right w:val="nil"/>
            </w:tcBorders>
            <w:shd w:val="clear" w:color="000000" w:fill="FFFFFF"/>
            <w:noWrap/>
          </w:tcPr>
          <w:p w14:paraId="10A10029"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7.6</w:t>
            </w:r>
          </w:p>
        </w:tc>
        <w:tc>
          <w:tcPr>
            <w:tcW w:w="441" w:type="dxa"/>
            <w:tcBorders>
              <w:top w:val="nil"/>
              <w:left w:val="nil"/>
              <w:bottom w:val="nil"/>
              <w:right w:val="nil"/>
            </w:tcBorders>
            <w:shd w:val="clear" w:color="000000" w:fill="FFFFFF"/>
            <w:noWrap/>
          </w:tcPr>
          <w:p w14:paraId="0B8FE796"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3.1</w:t>
            </w:r>
          </w:p>
        </w:tc>
        <w:tc>
          <w:tcPr>
            <w:tcW w:w="271" w:type="dxa"/>
            <w:tcBorders>
              <w:top w:val="nil"/>
              <w:left w:val="nil"/>
              <w:bottom w:val="nil"/>
              <w:right w:val="nil"/>
            </w:tcBorders>
            <w:shd w:val="clear" w:color="000000" w:fill="FFFFFF"/>
            <w:noWrap/>
            <w:hideMark/>
          </w:tcPr>
          <w:p w14:paraId="2AB40BEF"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41" w:type="dxa"/>
            <w:tcBorders>
              <w:top w:val="nil"/>
              <w:left w:val="nil"/>
              <w:bottom w:val="nil"/>
              <w:right w:val="nil"/>
            </w:tcBorders>
            <w:shd w:val="clear" w:color="000000" w:fill="FFFFFF"/>
            <w:noWrap/>
          </w:tcPr>
          <w:p w14:paraId="583A8A44"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9.2</w:t>
            </w:r>
          </w:p>
        </w:tc>
        <w:tc>
          <w:tcPr>
            <w:tcW w:w="463" w:type="dxa"/>
            <w:tcBorders>
              <w:top w:val="nil"/>
              <w:left w:val="nil"/>
              <w:bottom w:val="nil"/>
              <w:right w:val="nil"/>
            </w:tcBorders>
            <w:shd w:val="clear" w:color="000000" w:fill="FFFFFF"/>
            <w:noWrap/>
          </w:tcPr>
          <w:p w14:paraId="58D7469E"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28.7</w:t>
            </w:r>
          </w:p>
        </w:tc>
        <w:tc>
          <w:tcPr>
            <w:tcW w:w="268" w:type="dxa"/>
            <w:tcBorders>
              <w:top w:val="nil"/>
              <w:left w:val="nil"/>
              <w:bottom w:val="nil"/>
              <w:right w:val="nil"/>
            </w:tcBorders>
            <w:shd w:val="clear" w:color="000000" w:fill="FFFFFF"/>
            <w:noWrap/>
            <w:hideMark/>
          </w:tcPr>
          <w:p w14:paraId="55BCF529"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5" w:type="dxa"/>
            <w:tcBorders>
              <w:top w:val="nil"/>
              <w:left w:val="nil"/>
              <w:bottom w:val="nil"/>
              <w:right w:val="nil"/>
            </w:tcBorders>
            <w:shd w:val="clear" w:color="000000" w:fill="FFFFFF"/>
            <w:noWrap/>
          </w:tcPr>
          <w:p w14:paraId="4D1616F6"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8.2</w:t>
            </w:r>
          </w:p>
        </w:tc>
        <w:tc>
          <w:tcPr>
            <w:tcW w:w="476" w:type="dxa"/>
            <w:tcBorders>
              <w:top w:val="nil"/>
              <w:left w:val="nil"/>
              <w:bottom w:val="nil"/>
              <w:right w:val="nil"/>
            </w:tcBorders>
            <w:shd w:val="clear" w:color="000000" w:fill="FFFFFF"/>
            <w:noWrap/>
          </w:tcPr>
          <w:p w14:paraId="637BB8E0"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0.9</w:t>
            </w:r>
          </w:p>
        </w:tc>
        <w:tc>
          <w:tcPr>
            <w:tcW w:w="268" w:type="dxa"/>
            <w:tcBorders>
              <w:top w:val="nil"/>
              <w:left w:val="nil"/>
              <w:bottom w:val="nil"/>
              <w:right w:val="nil"/>
            </w:tcBorders>
            <w:shd w:val="clear" w:color="000000" w:fill="FFFFFF"/>
            <w:noWrap/>
            <w:hideMark/>
          </w:tcPr>
          <w:p w14:paraId="1C705D97"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7" w:type="dxa"/>
            <w:tcBorders>
              <w:top w:val="nil"/>
              <w:left w:val="nil"/>
              <w:bottom w:val="nil"/>
              <w:right w:val="nil"/>
            </w:tcBorders>
            <w:shd w:val="clear" w:color="000000" w:fill="FFFFFF"/>
            <w:noWrap/>
          </w:tcPr>
          <w:p w14:paraId="1DC33922"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11.4</w:t>
            </w:r>
          </w:p>
        </w:tc>
        <w:tc>
          <w:tcPr>
            <w:tcW w:w="444" w:type="dxa"/>
            <w:gridSpan w:val="2"/>
            <w:tcBorders>
              <w:top w:val="nil"/>
              <w:left w:val="nil"/>
              <w:bottom w:val="nil"/>
              <w:right w:val="nil"/>
            </w:tcBorders>
            <w:shd w:val="clear" w:color="000000" w:fill="FFFFFF"/>
            <w:noWrap/>
          </w:tcPr>
          <w:p w14:paraId="6573879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2.2</w:t>
            </w:r>
          </w:p>
        </w:tc>
        <w:tc>
          <w:tcPr>
            <w:tcW w:w="235" w:type="dxa"/>
            <w:tcBorders>
              <w:top w:val="nil"/>
              <w:left w:val="nil"/>
              <w:bottom w:val="nil"/>
              <w:right w:val="nil"/>
            </w:tcBorders>
            <w:shd w:val="clear" w:color="000000" w:fill="FFFFFF"/>
            <w:noWrap/>
            <w:hideMark/>
          </w:tcPr>
          <w:p w14:paraId="1C24CB0D"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433" w:type="dxa"/>
            <w:tcBorders>
              <w:top w:val="nil"/>
              <w:left w:val="nil"/>
              <w:bottom w:val="nil"/>
              <w:right w:val="nil"/>
            </w:tcBorders>
            <w:shd w:val="clear" w:color="000000" w:fill="FFFFFF"/>
            <w:noWrap/>
          </w:tcPr>
          <w:p w14:paraId="4A8E717C"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-7.7</w:t>
            </w:r>
          </w:p>
        </w:tc>
        <w:tc>
          <w:tcPr>
            <w:tcW w:w="300" w:type="dxa"/>
            <w:tcBorders>
              <w:top w:val="nil"/>
              <w:left w:val="nil"/>
              <w:bottom w:val="nil"/>
              <w:right w:val="nil"/>
            </w:tcBorders>
            <w:shd w:val="clear" w:color="000000" w:fill="FFFFFF"/>
            <w:noWrap/>
            <w:hideMark/>
          </w:tcPr>
          <w:p w14:paraId="55A491F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to</w:t>
            </w:r>
          </w:p>
        </w:tc>
        <w:tc>
          <w:tcPr>
            <w:tcW w:w="409" w:type="dxa"/>
            <w:tcBorders>
              <w:top w:val="nil"/>
              <w:left w:val="nil"/>
              <w:bottom w:val="nil"/>
              <w:right w:val="nil"/>
            </w:tcBorders>
            <w:shd w:val="clear" w:color="000000" w:fill="FFFFFF"/>
            <w:noWrap/>
          </w:tcPr>
          <w:p w14:paraId="25817EFD" w14:textId="77777777" w:rsidR="00C86DDD" w:rsidRPr="00320CF7" w:rsidRDefault="00C86DDD" w:rsidP="00F37F1D">
            <w:pPr>
              <w:spacing w:line="240" w:lineRule="auto"/>
              <w:rPr>
                <w:rFonts w:ascii="Calibri" w:eastAsia="Times New Roman" w:hAnsi="Calibri" w:cs="Calibri"/>
                <w:color w:val="000000"/>
                <w:sz w:val="16"/>
                <w:szCs w:val="16"/>
                <w:lang w:eastAsia="nl-NL"/>
              </w:rPr>
            </w:pPr>
            <w:r>
              <w:rPr>
                <w:rFonts w:ascii="Calibri" w:eastAsia="Times New Roman" w:hAnsi="Calibri" w:cs="Calibri"/>
                <w:color w:val="000000"/>
                <w:sz w:val="16"/>
                <w:szCs w:val="16"/>
                <w:lang w:eastAsia="nl-NL"/>
              </w:rPr>
              <w:t>12.0</w:t>
            </w:r>
          </w:p>
        </w:tc>
        <w:tc>
          <w:tcPr>
            <w:tcW w:w="235" w:type="dxa"/>
            <w:tcBorders>
              <w:top w:val="nil"/>
              <w:left w:val="nil"/>
              <w:bottom w:val="nil"/>
              <w:right w:val="nil"/>
            </w:tcBorders>
            <w:shd w:val="clear" w:color="000000" w:fill="FFFFFF"/>
            <w:noWrap/>
            <w:hideMark/>
          </w:tcPr>
          <w:p w14:paraId="73F16ED9"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w:t>
            </w:r>
          </w:p>
        </w:tc>
        <w:tc>
          <w:tcPr>
            <w:tcW w:w="511" w:type="dxa"/>
            <w:gridSpan w:val="2"/>
            <w:tcBorders>
              <w:top w:val="nil"/>
              <w:left w:val="nil"/>
              <w:right w:val="nil"/>
            </w:tcBorders>
            <w:shd w:val="clear" w:color="000000" w:fill="FFFFFF"/>
            <w:noWrap/>
          </w:tcPr>
          <w:p w14:paraId="10366ADA" w14:textId="77777777" w:rsidR="00C86DDD" w:rsidRPr="00320CF7" w:rsidRDefault="00C86DDD" w:rsidP="00F37F1D">
            <w:pPr>
              <w:spacing w:line="240" w:lineRule="auto"/>
              <w:jc w:val="center"/>
              <w:rPr>
                <w:rFonts w:ascii="Calibri" w:eastAsia="Times New Roman" w:hAnsi="Calibri" w:cs="Calibri"/>
                <w:i/>
                <w:color w:val="000000"/>
                <w:sz w:val="16"/>
                <w:szCs w:val="16"/>
                <w:lang w:eastAsia="nl-NL"/>
              </w:rPr>
            </w:pPr>
          </w:p>
        </w:tc>
      </w:tr>
      <w:tr w:rsidR="00C86DDD" w:rsidRPr="000F2897" w14:paraId="47A82B71" w14:textId="77777777" w:rsidTr="00F37F1D">
        <w:trPr>
          <w:gridAfter w:val="1"/>
          <w:wAfter w:w="16" w:type="dxa"/>
          <w:trHeight w:val="217"/>
        </w:trPr>
        <w:tc>
          <w:tcPr>
            <w:tcW w:w="907" w:type="dxa"/>
            <w:tcBorders>
              <w:top w:val="nil"/>
              <w:left w:val="nil"/>
              <w:bottom w:val="single" w:sz="8" w:space="0" w:color="auto"/>
              <w:right w:val="nil"/>
            </w:tcBorders>
            <w:shd w:val="clear" w:color="000000" w:fill="FFFFFF"/>
            <w:noWrap/>
            <w:hideMark/>
          </w:tcPr>
          <w:p w14:paraId="36C1536E"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317" w:type="dxa"/>
            <w:tcBorders>
              <w:top w:val="nil"/>
              <w:left w:val="nil"/>
              <w:bottom w:val="single" w:sz="8" w:space="0" w:color="auto"/>
              <w:right w:val="nil"/>
            </w:tcBorders>
            <w:shd w:val="clear" w:color="000000" w:fill="FFFFFF"/>
            <w:noWrap/>
            <w:hideMark/>
          </w:tcPr>
          <w:p w14:paraId="31AA68DF"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1239" w:type="dxa"/>
            <w:tcBorders>
              <w:top w:val="nil"/>
              <w:left w:val="nil"/>
              <w:bottom w:val="single" w:sz="8" w:space="0" w:color="auto"/>
              <w:right w:val="nil"/>
            </w:tcBorders>
            <w:shd w:val="clear" w:color="000000" w:fill="FFFFFF"/>
            <w:noWrap/>
            <w:hideMark/>
          </w:tcPr>
          <w:p w14:paraId="7185F88B"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69" w:type="dxa"/>
            <w:tcBorders>
              <w:top w:val="nil"/>
              <w:left w:val="nil"/>
              <w:bottom w:val="single" w:sz="8" w:space="0" w:color="auto"/>
              <w:right w:val="nil"/>
            </w:tcBorders>
            <w:shd w:val="clear" w:color="000000" w:fill="FFFFFF"/>
            <w:noWrap/>
            <w:hideMark/>
          </w:tcPr>
          <w:p w14:paraId="3B9CDBEA"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270" w:type="dxa"/>
            <w:tcBorders>
              <w:top w:val="nil"/>
              <w:left w:val="nil"/>
              <w:bottom w:val="single" w:sz="8" w:space="0" w:color="auto"/>
              <w:right w:val="nil"/>
            </w:tcBorders>
            <w:shd w:val="clear" w:color="000000" w:fill="FFFFFF"/>
            <w:noWrap/>
            <w:hideMark/>
          </w:tcPr>
          <w:p w14:paraId="0BAD7DBF"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8" w:type="dxa"/>
            <w:tcBorders>
              <w:top w:val="nil"/>
              <w:left w:val="nil"/>
              <w:bottom w:val="single" w:sz="8" w:space="0" w:color="auto"/>
              <w:right w:val="nil"/>
            </w:tcBorders>
            <w:shd w:val="clear" w:color="000000" w:fill="FFFFFF"/>
            <w:noWrap/>
          </w:tcPr>
          <w:p w14:paraId="19BDC4C8"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41" w:type="dxa"/>
            <w:tcBorders>
              <w:top w:val="nil"/>
              <w:left w:val="nil"/>
              <w:bottom w:val="single" w:sz="8" w:space="0" w:color="auto"/>
              <w:right w:val="nil"/>
            </w:tcBorders>
            <w:shd w:val="clear" w:color="000000" w:fill="FFFFFF"/>
            <w:noWrap/>
          </w:tcPr>
          <w:p w14:paraId="2032EF9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71" w:type="dxa"/>
            <w:tcBorders>
              <w:top w:val="nil"/>
              <w:left w:val="nil"/>
              <w:bottom w:val="single" w:sz="8" w:space="0" w:color="auto"/>
              <w:right w:val="nil"/>
            </w:tcBorders>
            <w:shd w:val="clear" w:color="000000" w:fill="FFFFFF"/>
            <w:noWrap/>
            <w:hideMark/>
          </w:tcPr>
          <w:p w14:paraId="5D1D6F61"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41" w:type="dxa"/>
            <w:tcBorders>
              <w:top w:val="nil"/>
              <w:left w:val="nil"/>
              <w:bottom w:val="single" w:sz="8" w:space="0" w:color="auto"/>
              <w:right w:val="nil"/>
            </w:tcBorders>
            <w:shd w:val="clear" w:color="000000" w:fill="FFFFFF"/>
            <w:noWrap/>
          </w:tcPr>
          <w:p w14:paraId="4D46D70C"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63" w:type="dxa"/>
            <w:tcBorders>
              <w:top w:val="nil"/>
              <w:left w:val="nil"/>
              <w:bottom w:val="single" w:sz="8" w:space="0" w:color="auto"/>
              <w:right w:val="nil"/>
            </w:tcBorders>
            <w:shd w:val="clear" w:color="000000" w:fill="FFFFFF"/>
            <w:noWrap/>
          </w:tcPr>
          <w:p w14:paraId="31B4B609"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68" w:type="dxa"/>
            <w:tcBorders>
              <w:top w:val="nil"/>
              <w:left w:val="nil"/>
              <w:bottom w:val="single" w:sz="8" w:space="0" w:color="auto"/>
              <w:right w:val="nil"/>
            </w:tcBorders>
            <w:shd w:val="clear" w:color="000000" w:fill="FFFFFF"/>
            <w:noWrap/>
            <w:hideMark/>
          </w:tcPr>
          <w:p w14:paraId="7CB84677"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5" w:type="dxa"/>
            <w:tcBorders>
              <w:top w:val="nil"/>
              <w:left w:val="nil"/>
              <w:bottom w:val="single" w:sz="8" w:space="0" w:color="auto"/>
              <w:right w:val="nil"/>
            </w:tcBorders>
            <w:shd w:val="clear" w:color="000000" w:fill="FFFFFF"/>
            <w:noWrap/>
            <w:hideMark/>
          </w:tcPr>
          <w:p w14:paraId="44744335"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76" w:type="dxa"/>
            <w:tcBorders>
              <w:top w:val="nil"/>
              <w:left w:val="nil"/>
              <w:bottom w:val="single" w:sz="8" w:space="0" w:color="auto"/>
              <w:right w:val="nil"/>
            </w:tcBorders>
            <w:shd w:val="clear" w:color="000000" w:fill="FFFFFF"/>
            <w:noWrap/>
            <w:hideMark/>
          </w:tcPr>
          <w:p w14:paraId="3B432B62"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268" w:type="dxa"/>
            <w:tcBorders>
              <w:top w:val="nil"/>
              <w:left w:val="nil"/>
              <w:bottom w:val="single" w:sz="8" w:space="0" w:color="auto"/>
              <w:right w:val="nil"/>
            </w:tcBorders>
            <w:shd w:val="clear" w:color="000000" w:fill="FFFFFF"/>
            <w:noWrap/>
            <w:hideMark/>
          </w:tcPr>
          <w:p w14:paraId="1AE4345B"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7" w:type="dxa"/>
            <w:tcBorders>
              <w:top w:val="nil"/>
              <w:left w:val="nil"/>
              <w:bottom w:val="single" w:sz="8" w:space="0" w:color="auto"/>
              <w:right w:val="nil"/>
            </w:tcBorders>
            <w:shd w:val="clear" w:color="000000" w:fill="FFFFFF"/>
            <w:noWrap/>
          </w:tcPr>
          <w:p w14:paraId="3FB95429" w14:textId="77777777" w:rsidR="00C86DDD" w:rsidRPr="00320CF7" w:rsidRDefault="00C86DDD" w:rsidP="00F37F1D">
            <w:pPr>
              <w:spacing w:line="240" w:lineRule="auto"/>
              <w:rPr>
                <w:rFonts w:ascii="Calibri" w:eastAsia="Times New Roman" w:hAnsi="Calibri" w:cs="Calibri"/>
                <w:color w:val="000000"/>
                <w:sz w:val="16"/>
                <w:szCs w:val="16"/>
                <w:lang w:eastAsia="nl-NL"/>
              </w:rPr>
            </w:pPr>
          </w:p>
        </w:tc>
        <w:tc>
          <w:tcPr>
            <w:tcW w:w="444" w:type="dxa"/>
            <w:gridSpan w:val="2"/>
            <w:tcBorders>
              <w:top w:val="nil"/>
              <w:left w:val="nil"/>
              <w:bottom w:val="single" w:sz="8" w:space="0" w:color="auto"/>
              <w:right w:val="nil"/>
            </w:tcBorders>
            <w:shd w:val="clear" w:color="000000" w:fill="FFFFFF"/>
            <w:noWrap/>
          </w:tcPr>
          <w:p w14:paraId="43DE7F36"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p>
        </w:tc>
        <w:tc>
          <w:tcPr>
            <w:tcW w:w="235" w:type="dxa"/>
            <w:tcBorders>
              <w:top w:val="nil"/>
              <w:left w:val="nil"/>
              <w:bottom w:val="single" w:sz="8" w:space="0" w:color="auto"/>
              <w:right w:val="nil"/>
            </w:tcBorders>
            <w:shd w:val="clear" w:color="000000" w:fill="FFFFFF"/>
            <w:noWrap/>
            <w:hideMark/>
          </w:tcPr>
          <w:p w14:paraId="49C31E0C" w14:textId="77777777" w:rsidR="00C86DDD" w:rsidRPr="00320CF7" w:rsidRDefault="00C86DDD" w:rsidP="00F37F1D">
            <w:pPr>
              <w:spacing w:line="240" w:lineRule="auto"/>
              <w:jc w:val="right"/>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33" w:type="dxa"/>
            <w:tcBorders>
              <w:top w:val="nil"/>
              <w:left w:val="nil"/>
              <w:bottom w:val="single" w:sz="8" w:space="0" w:color="auto"/>
              <w:right w:val="nil"/>
            </w:tcBorders>
            <w:shd w:val="clear" w:color="000000" w:fill="FFFFFF"/>
            <w:noWrap/>
            <w:hideMark/>
          </w:tcPr>
          <w:p w14:paraId="5D648D9F"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300" w:type="dxa"/>
            <w:tcBorders>
              <w:top w:val="nil"/>
              <w:left w:val="nil"/>
              <w:bottom w:val="single" w:sz="8" w:space="0" w:color="auto"/>
              <w:right w:val="nil"/>
            </w:tcBorders>
            <w:shd w:val="clear" w:color="000000" w:fill="FFFFFF"/>
            <w:noWrap/>
            <w:hideMark/>
          </w:tcPr>
          <w:p w14:paraId="7599EFBD"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409" w:type="dxa"/>
            <w:tcBorders>
              <w:top w:val="nil"/>
              <w:left w:val="nil"/>
              <w:bottom w:val="single" w:sz="8" w:space="0" w:color="auto"/>
              <w:right w:val="nil"/>
            </w:tcBorders>
            <w:shd w:val="clear" w:color="000000" w:fill="FFFFFF"/>
            <w:noWrap/>
            <w:hideMark/>
          </w:tcPr>
          <w:p w14:paraId="2D8F23D7"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235" w:type="dxa"/>
            <w:tcBorders>
              <w:top w:val="nil"/>
              <w:left w:val="nil"/>
              <w:bottom w:val="single" w:sz="8" w:space="0" w:color="auto"/>
              <w:right w:val="nil"/>
            </w:tcBorders>
            <w:shd w:val="clear" w:color="000000" w:fill="FFFFFF"/>
            <w:noWrap/>
            <w:hideMark/>
          </w:tcPr>
          <w:p w14:paraId="675EC472" w14:textId="77777777" w:rsidR="00C86DDD" w:rsidRPr="00320CF7" w:rsidRDefault="00C86DDD" w:rsidP="00F37F1D">
            <w:pPr>
              <w:spacing w:line="240" w:lineRule="auto"/>
              <w:rPr>
                <w:rFonts w:ascii="Calibri" w:eastAsia="Times New Roman" w:hAnsi="Calibri" w:cs="Calibri"/>
                <w:color w:val="000000"/>
                <w:sz w:val="16"/>
                <w:szCs w:val="16"/>
                <w:lang w:eastAsia="nl-NL"/>
              </w:rPr>
            </w:pPr>
            <w:r w:rsidRPr="00320CF7">
              <w:rPr>
                <w:rFonts w:ascii="Calibri" w:eastAsia="Times New Roman" w:hAnsi="Calibri" w:cs="Calibri"/>
                <w:color w:val="000000"/>
                <w:sz w:val="16"/>
                <w:szCs w:val="16"/>
                <w:lang w:eastAsia="nl-NL"/>
              </w:rPr>
              <w:t> </w:t>
            </w:r>
          </w:p>
        </w:tc>
        <w:tc>
          <w:tcPr>
            <w:tcW w:w="511" w:type="dxa"/>
            <w:gridSpan w:val="2"/>
            <w:tcBorders>
              <w:top w:val="nil"/>
              <w:left w:val="nil"/>
              <w:bottom w:val="single" w:sz="4" w:space="0" w:color="auto"/>
              <w:right w:val="nil"/>
            </w:tcBorders>
            <w:shd w:val="clear" w:color="000000" w:fill="FFFFFF"/>
            <w:noWrap/>
          </w:tcPr>
          <w:p w14:paraId="39A34559" w14:textId="77777777" w:rsidR="00C86DDD" w:rsidRPr="00320CF7" w:rsidRDefault="00C86DDD" w:rsidP="00F37F1D">
            <w:pPr>
              <w:spacing w:line="240" w:lineRule="auto"/>
              <w:jc w:val="center"/>
              <w:rPr>
                <w:rFonts w:ascii="Calibri" w:eastAsia="Times New Roman" w:hAnsi="Calibri" w:cs="Calibri"/>
                <w:color w:val="000000"/>
                <w:sz w:val="16"/>
                <w:szCs w:val="16"/>
                <w:lang w:eastAsia="nl-NL"/>
              </w:rPr>
            </w:pPr>
          </w:p>
        </w:tc>
      </w:tr>
    </w:tbl>
    <w:p w14:paraId="19976C2A" w14:textId="77777777" w:rsidR="00C86DDD" w:rsidRPr="00C86DDD" w:rsidRDefault="00C86DDD" w:rsidP="00C86DDD">
      <w:pPr>
        <w:rPr>
          <w:rFonts w:eastAsiaTheme="majorEastAsia" w:cstheme="minorHAnsi"/>
          <w:sz w:val="18"/>
          <w:szCs w:val="32"/>
        </w:rPr>
      </w:pPr>
      <w:r w:rsidRPr="00C86DDD">
        <w:rPr>
          <w:i/>
          <w:sz w:val="20"/>
        </w:rPr>
        <w:t>Values are means ± standard deviations, Δ; follow-up minus baseline, CI; confidence interval, p; probability value interaction effect, %MVIC; percentage maximal voluntary contraction, %con; percentage relative contribution.</w:t>
      </w:r>
    </w:p>
    <w:p w14:paraId="611D4020" w14:textId="77777777" w:rsidR="00C86DDD" w:rsidRDefault="00C86DDD" w:rsidP="006D487C">
      <w:pPr>
        <w:spacing w:after="160" w:line="256" w:lineRule="auto"/>
        <w:rPr>
          <w:b/>
        </w:rPr>
      </w:pPr>
    </w:p>
    <w:p w14:paraId="3A3206A8" w14:textId="77777777" w:rsidR="006D487C" w:rsidRPr="006D487C" w:rsidRDefault="006D487C" w:rsidP="006D487C">
      <w:pPr>
        <w:rPr>
          <w:b/>
          <w:sz w:val="20"/>
        </w:rPr>
      </w:pPr>
      <w:r w:rsidRPr="006D487C">
        <w:rPr>
          <w:b/>
          <w:noProof/>
          <w:sz w:val="20"/>
        </w:rPr>
        <w:lastRenderedPageBreak/>
        <w:drawing>
          <wp:inline distT="0" distB="0" distL="0" distR="0" wp14:anchorId="5DB091EF" wp14:editId="59DB691F">
            <wp:extent cx="4331970" cy="647446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1970" cy="6474460"/>
                    </a:xfrm>
                    <a:prstGeom prst="rect">
                      <a:avLst/>
                    </a:prstGeom>
                    <a:noFill/>
                    <a:ln>
                      <a:noFill/>
                    </a:ln>
                  </pic:spPr>
                </pic:pic>
              </a:graphicData>
            </a:graphic>
          </wp:inline>
        </w:drawing>
      </w:r>
    </w:p>
    <w:p w14:paraId="2C363E9D" w14:textId="77777777" w:rsidR="006D487C" w:rsidRPr="006D487C" w:rsidRDefault="006D487C" w:rsidP="006D487C">
      <w:pPr>
        <w:rPr>
          <w:b/>
          <w:sz w:val="20"/>
        </w:rPr>
      </w:pPr>
      <w:r w:rsidRPr="006D487C">
        <w:rPr>
          <w:b/>
          <w:sz w:val="20"/>
        </w:rPr>
        <w:t xml:space="preserve">Figure </w:t>
      </w:r>
      <w:r>
        <w:rPr>
          <w:b/>
          <w:sz w:val="20"/>
        </w:rPr>
        <w:t>S3.</w:t>
      </w:r>
      <w:r w:rsidRPr="006D487C">
        <w:rPr>
          <w:b/>
          <w:sz w:val="20"/>
        </w:rPr>
        <w:t xml:space="preserve"> </w:t>
      </w:r>
      <w:r w:rsidRPr="00C86DDD">
        <w:rPr>
          <w:sz w:val="20"/>
        </w:rPr>
        <w:t>Change in normalized muscle activity for each participant of the Nordic- and Control-group over 12 weeks. Muscle activity was measured through multichannel electromyography in the early-swing pha</w:t>
      </w:r>
      <w:r w:rsidR="00C86DDD" w:rsidRPr="00C86DDD">
        <w:rPr>
          <w:sz w:val="20"/>
        </w:rPr>
        <w:t xml:space="preserve">se </w:t>
      </w:r>
      <w:r w:rsidR="002C2377">
        <w:rPr>
          <w:sz w:val="20"/>
        </w:rPr>
        <w:t>of</w:t>
      </w:r>
      <w:r w:rsidR="00C86DDD" w:rsidRPr="00C86DDD">
        <w:rPr>
          <w:sz w:val="20"/>
        </w:rPr>
        <w:t xml:space="preserve"> high-speed running. (A)</w:t>
      </w:r>
      <w:r w:rsidRPr="00C86DDD">
        <w:rPr>
          <w:sz w:val="20"/>
        </w:rPr>
        <w:t xml:space="preserve"> biceps femoris long head. </w:t>
      </w:r>
      <w:r w:rsidR="00C86DDD" w:rsidRPr="00C86DDD">
        <w:rPr>
          <w:sz w:val="20"/>
        </w:rPr>
        <w:t>(</w:t>
      </w:r>
      <w:r w:rsidRPr="00C86DDD">
        <w:rPr>
          <w:sz w:val="20"/>
        </w:rPr>
        <w:t>B</w:t>
      </w:r>
      <w:r w:rsidR="00C86DDD" w:rsidRPr="00C86DDD">
        <w:rPr>
          <w:sz w:val="20"/>
        </w:rPr>
        <w:t>)</w:t>
      </w:r>
      <w:r w:rsidRPr="00C86DDD">
        <w:rPr>
          <w:sz w:val="20"/>
        </w:rPr>
        <w:t xml:space="preserve"> semitendinosus. </w:t>
      </w:r>
      <w:r w:rsidR="00C86DDD" w:rsidRPr="00C86DDD">
        <w:rPr>
          <w:sz w:val="20"/>
        </w:rPr>
        <w:t>(</w:t>
      </w:r>
      <w:r w:rsidRPr="00C86DDD">
        <w:rPr>
          <w:sz w:val="20"/>
        </w:rPr>
        <w:t>C</w:t>
      </w:r>
      <w:r w:rsidR="00C86DDD" w:rsidRPr="00C86DDD">
        <w:rPr>
          <w:sz w:val="20"/>
        </w:rPr>
        <w:t xml:space="preserve">) </w:t>
      </w:r>
      <w:r w:rsidRPr="00C86DDD">
        <w:rPr>
          <w:sz w:val="20"/>
        </w:rPr>
        <w:t>semimembranosus.</w:t>
      </w:r>
      <w:r w:rsidRPr="006D487C">
        <w:rPr>
          <w:sz w:val="20"/>
        </w:rPr>
        <w:t xml:space="preserve"> Changes from baseline to 12 weeks are represented by the vertical lines. Upward and downward lines indicate increases or decreases, respectively. The horizontal lines in the boxplots from bottom to top represent the 25</w:t>
      </w:r>
      <w:r w:rsidRPr="006D487C">
        <w:rPr>
          <w:sz w:val="20"/>
          <w:vertAlign w:val="superscript"/>
        </w:rPr>
        <w:t>th</w:t>
      </w:r>
      <w:r w:rsidRPr="006D487C">
        <w:rPr>
          <w:sz w:val="20"/>
        </w:rPr>
        <w:t>, 50</w:t>
      </w:r>
      <w:r w:rsidRPr="006D487C">
        <w:rPr>
          <w:sz w:val="20"/>
          <w:vertAlign w:val="superscript"/>
        </w:rPr>
        <w:t>th</w:t>
      </w:r>
      <w:r w:rsidRPr="006D487C">
        <w:rPr>
          <w:sz w:val="20"/>
        </w:rPr>
        <w:t xml:space="preserve"> (median) and 75</w:t>
      </w:r>
      <w:r w:rsidRPr="006D487C">
        <w:rPr>
          <w:sz w:val="20"/>
          <w:vertAlign w:val="superscript"/>
        </w:rPr>
        <w:t>th</w:t>
      </w:r>
      <w:r w:rsidRPr="006D487C">
        <w:rPr>
          <w:sz w:val="20"/>
        </w:rPr>
        <w:t xml:space="preserve"> percentile. The dots within the boxplot represent the mean. The whiskers show the lowest and highest value.</w:t>
      </w:r>
      <w:r w:rsidRPr="006D487C">
        <w:rPr>
          <w:b/>
          <w:sz w:val="20"/>
        </w:rPr>
        <w:t xml:space="preserve"> </w:t>
      </w:r>
    </w:p>
    <w:p w14:paraId="380CCFDF" w14:textId="77777777" w:rsidR="006D487C" w:rsidRDefault="006D487C" w:rsidP="006D487C">
      <w:pPr>
        <w:rPr>
          <w:b/>
        </w:rPr>
      </w:pPr>
      <w:r>
        <w:rPr>
          <w:b/>
          <w:noProof/>
        </w:rPr>
        <w:lastRenderedPageBreak/>
        <w:drawing>
          <wp:inline distT="0" distB="0" distL="0" distR="0" wp14:anchorId="515CA84C" wp14:editId="6AB143DF">
            <wp:extent cx="4340860" cy="6474460"/>
            <wp:effectExtent l="0" t="0" r="254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0860" cy="6474460"/>
                    </a:xfrm>
                    <a:prstGeom prst="rect">
                      <a:avLst/>
                    </a:prstGeom>
                    <a:noFill/>
                    <a:ln>
                      <a:noFill/>
                    </a:ln>
                  </pic:spPr>
                </pic:pic>
              </a:graphicData>
            </a:graphic>
          </wp:inline>
        </w:drawing>
      </w:r>
    </w:p>
    <w:p w14:paraId="5E8F78C0" w14:textId="77777777" w:rsidR="00C86DDD" w:rsidRDefault="00C86DDD" w:rsidP="006D487C">
      <w:pPr>
        <w:rPr>
          <w:sz w:val="20"/>
        </w:rPr>
      </w:pPr>
      <w:r>
        <w:rPr>
          <w:b/>
          <w:sz w:val="20"/>
        </w:rPr>
        <w:t>Figure S4.</w:t>
      </w:r>
      <w:r w:rsidR="006D487C" w:rsidRPr="006D487C">
        <w:rPr>
          <w:b/>
          <w:sz w:val="20"/>
        </w:rPr>
        <w:t xml:space="preserve"> </w:t>
      </w:r>
      <w:r w:rsidR="006D487C" w:rsidRPr="00C86DDD">
        <w:rPr>
          <w:sz w:val="20"/>
        </w:rPr>
        <w:t xml:space="preserve">Change in relative contribution for each participant of the Nordic- and control-group over 12 weeks. Contributions were measured through multichannel electromyography in early-swing phase </w:t>
      </w:r>
      <w:r w:rsidR="002C2377">
        <w:rPr>
          <w:sz w:val="20"/>
        </w:rPr>
        <w:t>of</w:t>
      </w:r>
      <w:r w:rsidR="006D487C" w:rsidRPr="00C86DDD">
        <w:rPr>
          <w:sz w:val="20"/>
        </w:rPr>
        <w:t xml:space="preserve"> high-speed running. </w:t>
      </w:r>
      <w:r w:rsidRPr="00C86DDD">
        <w:rPr>
          <w:sz w:val="20"/>
        </w:rPr>
        <w:t>(A) biceps femoris long head. (B) semitendinosus. (C) semimembranosus</w:t>
      </w:r>
      <w:r>
        <w:rPr>
          <w:sz w:val="20"/>
        </w:rPr>
        <w:t>.</w:t>
      </w:r>
      <w:r w:rsidRPr="006D487C">
        <w:rPr>
          <w:sz w:val="20"/>
        </w:rPr>
        <w:t xml:space="preserve"> </w:t>
      </w:r>
      <w:r w:rsidR="006D487C" w:rsidRPr="006D487C">
        <w:rPr>
          <w:sz w:val="20"/>
        </w:rPr>
        <w:t>Changes from baseline to 12 weeks are represented by the vertical lines. Upward and downward lines indicate increases or decreases, respectively. The horizontal lines in the boxplots from bottom to top represent the 25</w:t>
      </w:r>
      <w:r w:rsidR="006D487C" w:rsidRPr="006D487C">
        <w:rPr>
          <w:sz w:val="20"/>
          <w:vertAlign w:val="superscript"/>
        </w:rPr>
        <w:t>th</w:t>
      </w:r>
      <w:r w:rsidR="006D487C" w:rsidRPr="006D487C">
        <w:rPr>
          <w:sz w:val="20"/>
        </w:rPr>
        <w:t>, 50</w:t>
      </w:r>
      <w:r w:rsidR="006D487C" w:rsidRPr="006D487C">
        <w:rPr>
          <w:sz w:val="20"/>
          <w:vertAlign w:val="superscript"/>
        </w:rPr>
        <w:t>th</w:t>
      </w:r>
      <w:r w:rsidR="006D487C" w:rsidRPr="006D487C">
        <w:rPr>
          <w:sz w:val="20"/>
        </w:rPr>
        <w:t xml:space="preserve"> (median) and 75</w:t>
      </w:r>
      <w:r w:rsidR="006D487C" w:rsidRPr="006D487C">
        <w:rPr>
          <w:sz w:val="20"/>
          <w:vertAlign w:val="superscript"/>
        </w:rPr>
        <w:t>th</w:t>
      </w:r>
      <w:r w:rsidR="006D487C" w:rsidRPr="006D487C">
        <w:rPr>
          <w:sz w:val="20"/>
        </w:rPr>
        <w:t xml:space="preserve"> percentile. The dots within the boxplot represent the mean. The whiskers show the lowest and highest value.</w:t>
      </w:r>
    </w:p>
    <w:p w14:paraId="41183651" w14:textId="77777777" w:rsidR="00C86DDD" w:rsidRDefault="00C86DDD" w:rsidP="00C86DDD">
      <w:r>
        <w:br w:type="page"/>
      </w:r>
    </w:p>
    <w:p w14:paraId="58E88FBA" w14:textId="77777777" w:rsidR="00C86DDD" w:rsidRPr="00C86DDD" w:rsidRDefault="00C86DDD" w:rsidP="00C86DDD">
      <w:pPr>
        <w:rPr>
          <w:b/>
          <w:sz w:val="20"/>
        </w:rPr>
      </w:pPr>
      <w:r w:rsidRPr="00C86DDD">
        <w:rPr>
          <w:b/>
          <w:noProof/>
          <w:sz w:val="20"/>
        </w:rPr>
        <w:lastRenderedPageBreak/>
        <w:drawing>
          <wp:inline distT="0" distB="0" distL="0" distR="0" wp14:anchorId="6EC063BF" wp14:editId="65BF7B9D">
            <wp:extent cx="4336500" cy="6480000"/>
            <wp:effectExtent l="0" t="0" r="6985"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VIC_gait_RCT_stance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36500" cy="6480000"/>
                    </a:xfrm>
                    <a:prstGeom prst="rect">
                      <a:avLst/>
                    </a:prstGeom>
                  </pic:spPr>
                </pic:pic>
              </a:graphicData>
            </a:graphic>
          </wp:inline>
        </w:drawing>
      </w:r>
    </w:p>
    <w:p w14:paraId="6CDEA54A" w14:textId="77777777" w:rsidR="00C86DDD" w:rsidRPr="00C86DDD" w:rsidRDefault="00C86DDD" w:rsidP="00C86DDD">
      <w:pPr>
        <w:rPr>
          <w:sz w:val="20"/>
        </w:rPr>
      </w:pPr>
      <w:r w:rsidRPr="00C86DDD">
        <w:rPr>
          <w:b/>
          <w:sz w:val="20"/>
        </w:rPr>
        <w:t xml:space="preserve">Figure S5. </w:t>
      </w:r>
      <w:r w:rsidRPr="00C86DDD">
        <w:rPr>
          <w:sz w:val="20"/>
        </w:rPr>
        <w:t xml:space="preserve">Change in normalized muscle activity for each participant of the Nordic- and Control-group over 12 weeks. Muscle activity was measured through multichannel electromyography in the stance phase </w:t>
      </w:r>
      <w:r w:rsidR="002C2377">
        <w:rPr>
          <w:sz w:val="20"/>
        </w:rPr>
        <w:t>of</w:t>
      </w:r>
      <w:r w:rsidRPr="00C86DDD">
        <w:rPr>
          <w:sz w:val="20"/>
        </w:rPr>
        <w:t xml:space="preserve"> high-speed running.</w:t>
      </w:r>
      <w:r>
        <w:rPr>
          <w:sz w:val="20"/>
        </w:rPr>
        <w:t xml:space="preserve"> </w:t>
      </w:r>
      <w:r w:rsidRPr="00C86DDD">
        <w:rPr>
          <w:sz w:val="20"/>
        </w:rPr>
        <w:t>(A) biceps femoris long head. (B) semitendinosus. (C) semimembranosus</w:t>
      </w:r>
      <w:r>
        <w:rPr>
          <w:sz w:val="20"/>
        </w:rPr>
        <w:t>.</w:t>
      </w:r>
      <w:r w:rsidRPr="00C86DDD">
        <w:rPr>
          <w:sz w:val="20"/>
        </w:rPr>
        <w:t xml:space="preserve"> Changes from baseline to 12 weeks are represented by the vertical lines. Upward and downward lines indicate increases or decreases, respectively. The horizontal lines in the boxplots from bottom to top represent the 25</w:t>
      </w:r>
      <w:r w:rsidRPr="00C86DDD">
        <w:rPr>
          <w:sz w:val="20"/>
          <w:vertAlign w:val="superscript"/>
        </w:rPr>
        <w:t>th</w:t>
      </w:r>
      <w:r w:rsidRPr="00C86DDD">
        <w:rPr>
          <w:sz w:val="20"/>
        </w:rPr>
        <w:t>, 50</w:t>
      </w:r>
      <w:r w:rsidRPr="00C86DDD">
        <w:rPr>
          <w:sz w:val="20"/>
          <w:vertAlign w:val="superscript"/>
        </w:rPr>
        <w:t>th</w:t>
      </w:r>
      <w:r w:rsidRPr="00C86DDD">
        <w:rPr>
          <w:sz w:val="20"/>
        </w:rPr>
        <w:t xml:space="preserve"> (median) and 75</w:t>
      </w:r>
      <w:r w:rsidRPr="00C86DDD">
        <w:rPr>
          <w:sz w:val="20"/>
          <w:vertAlign w:val="superscript"/>
        </w:rPr>
        <w:t>th</w:t>
      </w:r>
      <w:r w:rsidRPr="00C86DDD">
        <w:rPr>
          <w:sz w:val="20"/>
        </w:rPr>
        <w:t xml:space="preserve"> percentile. The dots within the boxplot represent the mean. The whiskers show the lowest and highest value.</w:t>
      </w:r>
    </w:p>
    <w:p w14:paraId="3477F61A" w14:textId="77777777" w:rsidR="00C86DDD" w:rsidRPr="00C86DDD" w:rsidRDefault="00C86DDD" w:rsidP="00C86DDD">
      <w:pPr>
        <w:rPr>
          <w:b/>
          <w:sz w:val="20"/>
        </w:rPr>
      </w:pPr>
      <w:r w:rsidRPr="00C86DDD">
        <w:rPr>
          <w:b/>
          <w:noProof/>
          <w:sz w:val="20"/>
        </w:rPr>
        <w:lastRenderedPageBreak/>
        <w:drawing>
          <wp:inline distT="0" distB="0" distL="0" distR="0" wp14:anchorId="7DF61F28" wp14:editId="66163BAA">
            <wp:extent cx="4351500" cy="64800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OP_gait_RCT_stance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1500" cy="6480000"/>
                    </a:xfrm>
                    <a:prstGeom prst="rect">
                      <a:avLst/>
                    </a:prstGeom>
                  </pic:spPr>
                </pic:pic>
              </a:graphicData>
            </a:graphic>
          </wp:inline>
        </w:drawing>
      </w:r>
    </w:p>
    <w:p w14:paraId="792924C6" w14:textId="77777777" w:rsidR="00C86DDD" w:rsidRPr="00C86DDD" w:rsidRDefault="00C86DDD" w:rsidP="00C86DDD">
      <w:pPr>
        <w:rPr>
          <w:sz w:val="20"/>
        </w:rPr>
      </w:pPr>
      <w:r w:rsidRPr="00C86DDD">
        <w:rPr>
          <w:b/>
          <w:sz w:val="20"/>
        </w:rPr>
        <w:t xml:space="preserve">Figure S6. </w:t>
      </w:r>
      <w:r w:rsidRPr="00C86DDD">
        <w:rPr>
          <w:sz w:val="20"/>
        </w:rPr>
        <w:t xml:space="preserve">Change in relative contribution for each participant of the Nordic- and control-group over 12 weeks. Contributions were measured through multichannel electromyography in stance phase </w:t>
      </w:r>
      <w:r w:rsidR="002C2377">
        <w:rPr>
          <w:sz w:val="20"/>
        </w:rPr>
        <w:t>of</w:t>
      </w:r>
      <w:r w:rsidRPr="00C86DDD">
        <w:rPr>
          <w:sz w:val="20"/>
        </w:rPr>
        <w:t xml:space="preserve"> high-speed running. (A) biceps femoris long head. (B) semitendinosus. (C) semimembranosus. Changes from baseline to 12 weeks are represented by the vertical lines. Upward and downward lines indicate increases or decreases, respectively. The horizontal lines in the boxplots from bottom to top represent the 25</w:t>
      </w:r>
      <w:r w:rsidRPr="00C86DDD">
        <w:rPr>
          <w:sz w:val="20"/>
          <w:vertAlign w:val="superscript"/>
        </w:rPr>
        <w:t>th</w:t>
      </w:r>
      <w:r w:rsidRPr="00C86DDD">
        <w:rPr>
          <w:sz w:val="20"/>
        </w:rPr>
        <w:t>, 50</w:t>
      </w:r>
      <w:r w:rsidRPr="00C86DDD">
        <w:rPr>
          <w:sz w:val="20"/>
          <w:vertAlign w:val="superscript"/>
        </w:rPr>
        <w:t>th</w:t>
      </w:r>
      <w:r w:rsidRPr="00C86DDD">
        <w:rPr>
          <w:sz w:val="20"/>
        </w:rPr>
        <w:t xml:space="preserve"> (median) and 75</w:t>
      </w:r>
      <w:r w:rsidRPr="00C86DDD">
        <w:rPr>
          <w:sz w:val="20"/>
          <w:vertAlign w:val="superscript"/>
        </w:rPr>
        <w:t>th</w:t>
      </w:r>
      <w:r w:rsidRPr="00C86DDD">
        <w:rPr>
          <w:sz w:val="20"/>
        </w:rPr>
        <w:t xml:space="preserve"> percentile. The dots within the boxplot represent the mean. The whiskers show the lowest and highest value.</w:t>
      </w:r>
    </w:p>
    <w:sectPr w:rsidR="00C86DDD" w:rsidRPr="00C86D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B06F" w14:textId="77777777" w:rsidR="006D487C" w:rsidRDefault="006D487C" w:rsidP="00852C7F">
      <w:pPr>
        <w:spacing w:line="240" w:lineRule="auto"/>
      </w:pPr>
      <w:r>
        <w:separator/>
      </w:r>
    </w:p>
  </w:endnote>
  <w:endnote w:type="continuationSeparator" w:id="0">
    <w:p w14:paraId="02C24DAC" w14:textId="77777777" w:rsidR="006D487C" w:rsidRDefault="006D487C" w:rsidP="00852C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27144" w14:textId="77777777" w:rsidR="006D487C" w:rsidRDefault="006D487C" w:rsidP="00852C7F">
      <w:pPr>
        <w:spacing w:line="240" w:lineRule="auto"/>
      </w:pPr>
      <w:r>
        <w:separator/>
      </w:r>
    </w:p>
  </w:footnote>
  <w:footnote w:type="continuationSeparator" w:id="0">
    <w:p w14:paraId="34002149" w14:textId="77777777" w:rsidR="006D487C" w:rsidRDefault="006D487C" w:rsidP="00852C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E5241"/>
    <w:multiLevelType w:val="hybridMultilevel"/>
    <w:tmpl w:val="940E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00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BE"/>
    <w:rsid w:val="00293DB9"/>
    <w:rsid w:val="002C2377"/>
    <w:rsid w:val="002C604E"/>
    <w:rsid w:val="005826BE"/>
    <w:rsid w:val="0062086F"/>
    <w:rsid w:val="0069717F"/>
    <w:rsid w:val="006D487C"/>
    <w:rsid w:val="00852C7F"/>
    <w:rsid w:val="00930D41"/>
    <w:rsid w:val="00A5065D"/>
    <w:rsid w:val="00C840D4"/>
    <w:rsid w:val="00C86DDD"/>
    <w:rsid w:val="00D069F8"/>
    <w:rsid w:val="00D5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3699"/>
  <w15:chartTrackingRefBased/>
  <w15:docId w15:val="{F60AEF55-96F2-4473-B5FB-186DD57D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7F"/>
    <w:pPr>
      <w:spacing w:after="0" w:line="276" w:lineRule="auto"/>
    </w:pPr>
  </w:style>
  <w:style w:type="paragraph" w:styleId="Heading1">
    <w:name w:val="heading 1"/>
    <w:basedOn w:val="Normal"/>
    <w:next w:val="Normal"/>
    <w:link w:val="Heading1Char"/>
    <w:uiPriority w:val="9"/>
    <w:qFormat/>
    <w:rsid w:val="0069717F"/>
    <w:pPr>
      <w:keepNext/>
      <w:keepLines/>
      <w:spacing w:before="120" w:after="12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69717F"/>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17F"/>
    <w:rPr>
      <w:rFonts w:asciiTheme="majorHAnsi" w:eastAsiaTheme="majorEastAsia" w:hAnsiTheme="majorHAnsi" w:cstheme="majorBidi"/>
      <w:b/>
      <w:szCs w:val="32"/>
    </w:rPr>
  </w:style>
  <w:style w:type="character" w:customStyle="1" w:styleId="Heading2Char">
    <w:name w:val="Heading 2 Char"/>
    <w:basedOn w:val="DefaultParagraphFont"/>
    <w:link w:val="Heading2"/>
    <w:uiPriority w:val="9"/>
    <w:rsid w:val="0069717F"/>
    <w:rPr>
      <w:rFonts w:eastAsiaTheme="majorEastAsia" w:cstheme="majorBidi"/>
      <w:b/>
      <w:szCs w:val="26"/>
    </w:rPr>
  </w:style>
  <w:style w:type="character" w:styleId="Hyperlink">
    <w:name w:val="Hyperlink"/>
    <w:basedOn w:val="DefaultParagraphFont"/>
    <w:uiPriority w:val="99"/>
    <w:unhideWhenUsed/>
    <w:rsid w:val="0069717F"/>
    <w:rPr>
      <w:color w:val="0563C1" w:themeColor="hyperlink"/>
      <w:u w:val="single"/>
    </w:rPr>
  </w:style>
  <w:style w:type="paragraph" w:styleId="Header">
    <w:name w:val="header"/>
    <w:basedOn w:val="Normal"/>
    <w:link w:val="HeaderChar"/>
    <w:uiPriority w:val="99"/>
    <w:unhideWhenUsed/>
    <w:rsid w:val="00852C7F"/>
    <w:pPr>
      <w:tabs>
        <w:tab w:val="center" w:pos="4680"/>
        <w:tab w:val="right" w:pos="9360"/>
      </w:tabs>
      <w:spacing w:line="240" w:lineRule="auto"/>
    </w:pPr>
  </w:style>
  <w:style w:type="character" w:customStyle="1" w:styleId="HeaderChar">
    <w:name w:val="Header Char"/>
    <w:basedOn w:val="DefaultParagraphFont"/>
    <w:link w:val="Header"/>
    <w:uiPriority w:val="99"/>
    <w:rsid w:val="00852C7F"/>
  </w:style>
  <w:style w:type="paragraph" w:styleId="Footer">
    <w:name w:val="footer"/>
    <w:basedOn w:val="Normal"/>
    <w:link w:val="FooterChar"/>
    <w:uiPriority w:val="99"/>
    <w:unhideWhenUsed/>
    <w:rsid w:val="00852C7F"/>
    <w:pPr>
      <w:tabs>
        <w:tab w:val="center" w:pos="4680"/>
        <w:tab w:val="right" w:pos="9360"/>
      </w:tabs>
      <w:spacing w:line="240" w:lineRule="auto"/>
    </w:pPr>
  </w:style>
  <w:style w:type="character" w:customStyle="1" w:styleId="FooterChar">
    <w:name w:val="Footer Char"/>
    <w:basedOn w:val="DefaultParagraphFont"/>
    <w:link w:val="Footer"/>
    <w:uiPriority w:val="99"/>
    <w:rsid w:val="00852C7F"/>
  </w:style>
  <w:style w:type="table" w:styleId="PlainTable4">
    <w:name w:val="Plain Table 4"/>
    <w:basedOn w:val="TableNormal"/>
    <w:uiPriority w:val="44"/>
    <w:rsid w:val="006D487C"/>
    <w:pPr>
      <w:spacing w:after="0" w:line="240" w:lineRule="auto"/>
    </w:pPr>
    <w:rPr>
      <w:lang w:val="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9790">
      <w:bodyDiv w:val="1"/>
      <w:marLeft w:val="0"/>
      <w:marRight w:val="0"/>
      <w:marTop w:val="0"/>
      <w:marBottom w:val="0"/>
      <w:divBdr>
        <w:top w:val="none" w:sz="0" w:space="0" w:color="auto"/>
        <w:left w:val="none" w:sz="0" w:space="0" w:color="auto"/>
        <w:bottom w:val="none" w:sz="0" w:space="0" w:color="auto"/>
        <w:right w:val="none" w:sz="0" w:space="0" w:color="auto"/>
      </w:divBdr>
    </w:div>
    <w:div w:id="20310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j.suskens@amsterdamumc.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952</Words>
  <Characters>5239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Suskens, J.J.M. (Joep)</dc:creator>
  <cp:keywords/>
  <dc:description/>
  <cp:lastModifiedBy>Suskens, J.J.M. (Joep)</cp:lastModifiedBy>
  <cp:revision>8</cp:revision>
  <dcterms:created xsi:type="dcterms:W3CDTF">2023-06-09T08:31:00Z</dcterms:created>
  <dcterms:modified xsi:type="dcterms:W3CDTF">2024-09-11T14:18:00Z</dcterms:modified>
</cp:coreProperties>
</file>