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869" w:rsidRDefault="00B92869" w:rsidP="00B92869">
      <w:pPr>
        <w:suppressLineNumbers/>
        <w:rPr>
          <w:rFonts w:ascii="Times New Roman" w:hAnsi="Times New Roman"/>
        </w:rPr>
      </w:pPr>
    </w:p>
    <w:p w:rsidR="00B92869" w:rsidRPr="00B92869" w:rsidRDefault="00B92869" w:rsidP="00B92869">
      <w:pPr>
        <w:suppressLineNumbers/>
        <w:outlineLvl w:val="0"/>
        <w:rPr>
          <w:rFonts w:ascii="Times New Roman" w:hAnsi="Times New Roman"/>
        </w:rPr>
      </w:pPr>
      <w:r>
        <w:rPr>
          <w:rFonts w:ascii="Times New Roman" w:hAnsi="Times New Roman"/>
        </w:rPr>
        <w:t xml:space="preserve">Schmuke, A. D. (2019). </w:t>
      </w:r>
      <w:r w:rsidRPr="00B92869">
        <w:rPr>
          <w:rFonts w:ascii="Times New Roman" w:hAnsi="Times New Roman"/>
        </w:rPr>
        <w:t>Factors Affecting Uncertainty in Women with High-Risk Pregnancies</w:t>
      </w:r>
      <w:r w:rsidR="00742104">
        <w:rPr>
          <w:rFonts w:ascii="Times New Roman" w:hAnsi="Times New Roman"/>
        </w:rPr>
        <w:t xml:space="preserve">. </w:t>
      </w:r>
      <w:r w:rsidR="00742104" w:rsidRPr="001C7702">
        <w:rPr>
          <w:rFonts w:ascii="Times New Roman" w:hAnsi="Times New Roman"/>
          <w:i/>
        </w:rPr>
        <w:t>MCN The American Journal of Maternal Child Nursing, 44</w:t>
      </w:r>
      <w:r w:rsidR="00742104">
        <w:rPr>
          <w:rFonts w:ascii="Times New Roman" w:hAnsi="Times New Roman"/>
        </w:rPr>
        <w:t xml:space="preserve">(6). </w:t>
      </w:r>
    </w:p>
    <w:p w:rsidR="00B92869" w:rsidRDefault="00B92869" w:rsidP="00B92869">
      <w:pPr>
        <w:suppressLineNumbers/>
        <w:rPr>
          <w:rFonts w:ascii="Times New Roman" w:hAnsi="Times New Roman"/>
        </w:rPr>
      </w:pPr>
    </w:p>
    <w:p w:rsidR="001C7702" w:rsidRDefault="001C7702" w:rsidP="00B92869">
      <w:pPr>
        <w:suppressLineNumbers/>
        <w:rPr>
          <w:rFonts w:ascii="Times New Roman" w:hAnsi="Times New Roman"/>
        </w:rPr>
      </w:pPr>
      <w:r>
        <w:rPr>
          <w:rFonts w:ascii="Times New Roman" w:hAnsi="Times New Roman"/>
        </w:rPr>
        <w:t>Supplemental Digital Content</w:t>
      </w:r>
    </w:p>
    <w:p w:rsidR="001C7702" w:rsidRDefault="001C7702" w:rsidP="00B92869">
      <w:pPr>
        <w:suppressLineNumbers/>
        <w:rPr>
          <w:rFonts w:ascii="Times New Roman" w:hAnsi="Times New Roman"/>
        </w:rPr>
      </w:pPr>
    </w:p>
    <w:p w:rsidR="00B92869" w:rsidRPr="00416ED3" w:rsidRDefault="00B92869" w:rsidP="00B92869">
      <w:pPr>
        <w:suppressLineNumbers/>
        <w:rPr>
          <w:rFonts w:ascii="Times New Roman" w:hAnsi="Times New Roman"/>
        </w:rPr>
      </w:pPr>
      <w:r w:rsidRPr="00416ED3">
        <w:rPr>
          <w:rFonts w:ascii="Times New Roman" w:hAnsi="Times New Roman"/>
        </w:rPr>
        <w:t>Table 1</w:t>
      </w:r>
    </w:p>
    <w:p w:rsidR="00B92869" w:rsidRPr="00416ED3" w:rsidRDefault="00B92869" w:rsidP="00B92869">
      <w:pPr>
        <w:suppressLineNumbers/>
        <w:rPr>
          <w:rFonts w:ascii="Times New Roman" w:hAnsi="Times New Roman"/>
        </w:rPr>
      </w:pPr>
      <w:r w:rsidRPr="00416ED3">
        <w:rPr>
          <w:rFonts w:ascii="Times New Roman" w:hAnsi="Times New Roman"/>
        </w:rPr>
        <w:t>Qualitative studies of uncertainty in high risk pregnancy</w:t>
      </w:r>
    </w:p>
    <w:p w:rsidR="00B92869" w:rsidRPr="0044132B" w:rsidRDefault="00B92869" w:rsidP="00B92869">
      <w:pPr>
        <w:suppressLineNumbers/>
        <w:rPr>
          <w:rFonts w:ascii="Times New Roman" w:hAnsi="Times New Roman"/>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363"/>
        <w:gridCol w:w="3433"/>
        <w:gridCol w:w="6596"/>
      </w:tblGrid>
      <w:tr w:rsidR="00B92869" w:rsidRPr="0044132B" w:rsidTr="00B92869">
        <w:tc>
          <w:tcPr>
            <w:tcW w:w="694" w:type="pct"/>
            <w:hideMark/>
          </w:tcPr>
          <w:p w:rsidR="00B92869" w:rsidRPr="0044132B" w:rsidRDefault="00B92869" w:rsidP="001533A6">
            <w:pPr>
              <w:suppressLineNumbers/>
              <w:spacing w:line="256" w:lineRule="auto"/>
              <w:rPr>
                <w:rFonts w:ascii="Times New Roman" w:hAnsi="Times New Roman"/>
                <w:sz w:val="20"/>
              </w:rPr>
            </w:pPr>
            <w:r w:rsidRPr="0044132B">
              <w:rPr>
                <w:rFonts w:ascii="Times New Roman" w:hAnsi="Times New Roman"/>
                <w:sz w:val="20"/>
              </w:rPr>
              <w:t xml:space="preserve">Study, Year, &amp; Level of </w:t>
            </w:r>
            <w:proofErr w:type="spellStart"/>
            <w:r w:rsidRPr="0044132B">
              <w:rPr>
                <w:rFonts w:ascii="Times New Roman" w:hAnsi="Times New Roman"/>
                <w:sz w:val="20"/>
              </w:rPr>
              <w:t>evidence</w:t>
            </w:r>
            <w:r w:rsidRPr="0044132B">
              <w:rPr>
                <w:rFonts w:ascii="Times New Roman" w:hAnsi="Times New Roman"/>
                <w:sz w:val="20"/>
                <w:vertAlign w:val="superscript"/>
              </w:rPr>
              <w:t>a</w:t>
            </w:r>
            <w:proofErr w:type="spellEnd"/>
            <w:r w:rsidRPr="0044132B">
              <w:rPr>
                <w:rFonts w:ascii="Times New Roman" w:hAnsi="Times New Roman"/>
                <w:sz w:val="20"/>
              </w:rPr>
              <w:t xml:space="preserve"> </w:t>
            </w:r>
          </w:p>
        </w:tc>
        <w:tc>
          <w:tcPr>
            <w:tcW w:w="821" w:type="pct"/>
            <w:hideMark/>
          </w:tcPr>
          <w:p w:rsidR="00B92869" w:rsidRPr="0044132B" w:rsidRDefault="00B92869" w:rsidP="001533A6">
            <w:pPr>
              <w:suppressLineNumbers/>
              <w:spacing w:line="256" w:lineRule="auto"/>
              <w:rPr>
                <w:rFonts w:ascii="Times New Roman" w:hAnsi="Times New Roman"/>
                <w:sz w:val="20"/>
              </w:rPr>
            </w:pPr>
            <w:r w:rsidRPr="0044132B">
              <w:rPr>
                <w:rFonts w:ascii="Times New Roman" w:hAnsi="Times New Roman"/>
                <w:sz w:val="20"/>
              </w:rPr>
              <w:t>Design</w:t>
            </w:r>
          </w:p>
        </w:tc>
        <w:tc>
          <w:tcPr>
            <w:tcW w:w="1193" w:type="pct"/>
            <w:hideMark/>
          </w:tcPr>
          <w:p w:rsidR="00B92869" w:rsidRPr="0044132B" w:rsidRDefault="00B92869" w:rsidP="001533A6">
            <w:pPr>
              <w:suppressLineNumbers/>
              <w:spacing w:line="256" w:lineRule="auto"/>
              <w:rPr>
                <w:rFonts w:ascii="Times New Roman" w:hAnsi="Times New Roman"/>
                <w:sz w:val="20"/>
              </w:rPr>
            </w:pPr>
            <w:r w:rsidRPr="0044132B">
              <w:rPr>
                <w:rFonts w:ascii="Times New Roman" w:hAnsi="Times New Roman"/>
                <w:sz w:val="20"/>
              </w:rPr>
              <w:t>Sample</w:t>
            </w:r>
          </w:p>
        </w:tc>
        <w:tc>
          <w:tcPr>
            <w:tcW w:w="2292" w:type="pct"/>
            <w:hideMark/>
          </w:tcPr>
          <w:p w:rsidR="00B92869" w:rsidRPr="0044132B" w:rsidRDefault="00B92869" w:rsidP="001533A6">
            <w:pPr>
              <w:suppressLineNumbers/>
              <w:spacing w:line="256" w:lineRule="auto"/>
              <w:rPr>
                <w:rFonts w:ascii="Times New Roman" w:hAnsi="Times New Roman"/>
                <w:sz w:val="20"/>
              </w:rPr>
            </w:pPr>
            <w:r w:rsidRPr="0044132B">
              <w:rPr>
                <w:rFonts w:ascii="Times New Roman" w:hAnsi="Times New Roman"/>
                <w:sz w:val="20"/>
              </w:rPr>
              <w:t>Key findings</w:t>
            </w:r>
          </w:p>
        </w:tc>
      </w:tr>
      <w:tr w:rsidR="00B92869" w:rsidRPr="0044132B" w:rsidTr="00B92869">
        <w:tc>
          <w:tcPr>
            <w:tcW w:w="694" w:type="pct"/>
          </w:tcPr>
          <w:p w:rsidR="00B92869" w:rsidRPr="0044132B" w:rsidRDefault="00B92869" w:rsidP="001533A6">
            <w:pPr>
              <w:suppressLineNumbers/>
              <w:spacing w:line="256" w:lineRule="auto"/>
              <w:rPr>
                <w:rFonts w:ascii="Times New Roman" w:hAnsi="Times New Roman"/>
                <w:sz w:val="20"/>
              </w:rPr>
            </w:pPr>
            <w:r w:rsidRPr="0044132B">
              <w:rPr>
                <w:rFonts w:ascii="Times New Roman" w:hAnsi="Times New Roman"/>
                <w:sz w:val="20"/>
              </w:rPr>
              <w:t>Carolan &amp; Nelson (2007)</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uppressLineNumbers/>
              <w:spacing w:line="256" w:lineRule="auto"/>
              <w:rPr>
                <w:rFonts w:ascii="Times New Roman" w:hAnsi="Times New Roman"/>
                <w:sz w:val="20"/>
              </w:rPr>
            </w:pPr>
          </w:p>
        </w:tc>
        <w:tc>
          <w:tcPr>
            <w:tcW w:w="821" w:type="pct"/>
            <w:hideMark/>
          </w:tcPr>
          <w:p w:rsidR="00B92869" w:rsidRPr="0044132B" w:rsidRDefault="00B92869" w:rsidP="001533A6">
            <w:pPr>
              <w:suppressLineNumbers/>
              <w:spacing w:line="256" w:lineRule="auto"/>
              <w:rPr>
                <w:rFonts w:ascii="Times New Roman" w:hAnsi="Times New Roman"/>
                <w:sz w:val="20"/>
              </w:rPr>
            </w:pPr>
            <w:r>
              <w:rPr>
                <w:rFonts w:ascii="Times New Roman" w:hAnsi="Times New Roman"/>
                <w:sz w:val="20"/>
              </w:rPr>
              <w:t>Qualitative; l</w:t>
            </w:r>
            <w:r w:rsidRPr="0044132B">
              <w:rPr>
                <w:rFonts w:ascii="Times New Roman" w:hAnsi="Times New Roman"/>
                <w:sz w:val="20"/>
              </w:rPr>
              <w:t>ongitudinal</w:t>
            </w:r>
            <w:r>
              <w:rPr>
                <w:rFonts w:ascii="Times New Roman" w:hAnsi="Times New Roman"/>
                <w:sz w:val="20"/>
              </w:rPr>
              <w:t>:</w:t>
            </w:r>
            <w:r w:rsidRPr="0044132B">
              <w:rPr>
                <w:rFonts w:ascii="Times New Roman" w:hAnsi="Times New Roman"/>
                <w:sz w:val="20"/>
              </w:rPr>
              <w:t xml:space="preserve"> 4 time points</w:t>
            </w:r>
          </w:p>
        </w:tc>
        <w:tc>
          <w:tcPr>
            <w:tcW w:w="1193" w:type="pct"/>
            <w:hideMark/>
          </w:tcPr>
          <w:p w:rsidR="00B92869" w:rsidRPr="0044132B" w:rsidRDefault="00B92869" w:rsidP="001533A6">
            <w:pPr>
              <w:suppressLineNumbers/>
              <w:spacing w:line="256" w:lineRule="auto"/>
              <w:rPr>
                <w:rFonts w:ascii="Times New Roman" w:hAnsi="Times New Roman"/>
                <w:sz w:val="20"/>
              </w:rPr>
            </w:pPr>
            <w:r>
              <w:rPr>
                <w:rFonts w:ascii="Times New Roman" w:hAnsi="Times New Roman"/>
                <w:sz w:val="20"/>
              </w:rPr>
              <w:t>Twenty-two p</w:t>
            </w:r>
            <w:r w:rsidRPr="0044132B">
              <w:rPr>
                <w:rFonts w:ascii="Times New Roman" w:hAnsi="Times New Roman"/>
                <w:sz w:val="20"/>
              </w:rPr>
              <w:t>rim</w:t>
            </w:r>
            <w:r>
              <w:rPr>
                <w:rFonts w:ascii="Times New Roman" w:hAnsi="Times New Roman"/>
                <w:sz w:val="20"/>
              </w:rPr>
              <w:t>igravid women &gt;35 years of age</w:t>
            </w:r>
          </w:p>
          <w:p w:rsidR="00B92869" w:rsidRPr="0044132B" w:rsidRDefault="00B92869" w:rsidP="001533A6">
            <w:pPr>
              <w:suppressLineNumbers/>
              <w:spacing w:line="256" w:lineRule="auto"/>
              <w:rPr>
                <w:rFonts w:ascii="Times New Roman" w:hAnsi="Times New Roman"/>
                <w:sz w:val="20"/>
              </w:rPr>
            </w:pPr>
          </w:p>
        </w:tc>
        <w:tc>
          <w:tcPr>
            <w:tcW w:w="2292" w:type="pct"/>
            <w:hideMark/>
          </w:tcPr>
          <w:p w:rsidR="00B92869" w:rsidRPr="0044132B" w:rsidRDefault="00B92869" w:rsidP="001533A6">
            <w:pPr>
              <w:suppressLineNumbers/>
              <w:spacing w:line="256" w:lineRule="auto"/>
              <w:rPr>
                <w:rFonts w:ascii="Times New Roman" w:hAnsi="Times New Roman"/>
                <w:sz w:val="20"/>
              </w:rPr>
            </w:pPr>
            <w:r w:rsidRPr="0044132B">
              <w:rPr>
                <w:rFonts w:ascii="Times New Roman" w:hAnsi="Times New Roman"/>
                <w:sz w:val="20"/>
              </w:rPr>
              <w:t xml:space="preserve">Dealing with uncertainty emerged as one of the risk-related themes.  Women dealt with uncertainty by seeking out more information or by emotionally distancing themselves from the pregnancy. </w:t>
            </w: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proofErr w:type="spellStart"/>
            <w:r w:rsidRPr="0044132B">
              <w:rPr>
                <w:rFonts w:ascii="Times New Roman" w:hAnsi="Times New Roman"/>
                <w:sz w:val="20"/>
              </w:rPr>
              <w:t>Cevik</w:t>
            </w:r>
            <w:proofErr w:type="spellEnd"/>
            <w:r w:rsidRPr="0044132B">
              <w:rPr>
                <w:rFonts w:ascii="Times New Roman" w:hAnsi="Times New Roman"/>
                <w:sz w:val="20"/>
              </w:rPr>
              <w:t xml:space="preserve"> &amp; </w:t>
            </w:r>
            <w:proofErr w:type="spellStart"/>
            <w:r w:rsidRPr="0044132B">
              <w:rPr>
                <w:rFonts w:ascii="Times New Roman" w:hAnsi="Times New Roman"/>
                <w:sz w:val="20"/>
              </w:rPr>
              <w:t>Yagmur</w:t>
            </w:r>
            <w:proofErr w:type="spellEnd"/>
            <w:r w:rsidRPr="0044132B">
              <w:rPr>
                <w:rFonts w:ascii="Times New Roman" w:hAnsi="Times New Roman"/>
                <w:sz w:val="20"/>
              </w:rPr>
              <w:t xml:space="preserve"> (2018)</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A</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Quantitative; c</w:t>
            </w:r>
            <w:r w:rsidRPr="0044132B">
              <w:rPr>
                <w:rFonts w:ascii="Times New Roman" w:hAnsi="Times New Roman"/>
                <w:sz w:val="20"/>
              </w:rPr>
              <w:t>ross-sectional</w:t>
            </w:r>
          </w:p>
        </w:tc>
        <w:tc>
          <w:tcPr>
            <w:tcW w:w="1193" w:type="pct"/>
          </w:tcPr>
          <w:p w:rsidR="00B92869" w:rsidRPr="0044132B" w:rsidRDefault="00B92869" w:rsidP="001533A6">
            <w:pPr>
              <w:spacing w:line="256" w:lineRule="auto"/>
              <w:rPr>
                <w:rFonts w:ascii="Times New Roman" w:hAnsi="Times New Roman"/>
                <w:sz w:val="20"/>
              </w:rPr>
            </w:pPr>
            <w:r>
              <w:rPr>
                <w:rFonts w:ascii="Times New Roman" w:hAnsi="Times New Roman"/>
                <w:sz w:val="20"/>
              </w:rPr>
              <w:t>One hundred and seventy-one p</w:t>
            </w:r>
            <w:r w:rsidRPr="0044132B">
              <w:rPr>
                <w:rFonts w:ascii="Times New Roman" w:hAnsi="Times New Roman"/>
                <w:sz w:val="20"/>
              </w:rPr>
              <w:t>regnant women at risk of miscarriage and 171 pregnant women not at risk of miscarriage</w:t>
            </w:r>
          </w:p>
          <w:p w:rsidR="00B92869" w:rsidRPr="0044132B" w:rsidRDefault="00B92869" w:rsidP="001533A6">
            <w:pPr>
              <w:spacing w:line="256" w:lineRule="auto"/>
              <w:rPr>
                <w:rFonts w:ascii="Times New Roman" w:hAnsi="Times New Roman"/>
                <w:sz w:val="20"/>
              </w:rPr>
            </w:pPr>
          </w:p>
        </w:tc>
        <w:tc>
          <w:tcPr>
            <w:tcW w:w="2292" w:type="pct"/>
            <w:hideMark/>
          </w:tcPr>
          <w:p w:rsidR="00B92869" w:rsidRDefault="00B92869" w:rsidP="001533A6">
            <w:pPr>
              <w:spacing w:line="256" w:lineRule="auto"/>
              <w:rPr>
                <w:rFonts w:ascii="Times New Roman" w:hAnsi="Times New Roman"/>
                <w:sz w:val="20"/>
              </w:rPr>
            </w:pPr>
            <w:r w:rsidRPr="0044132B">
              <w:rPr>
                <w:rFonts w:ascii="Times New Roman" w:hAnsi="Times New Roman"/>
                <w:sz w:val="20"/>
              </w:rPr>
              <w:t>Intolerance of Uncertainty Scale (α = 0.95) (</w:t>
            </w:r>
            <w:r w:rsidRPr="008448FA">
              <w:rPr>
                <w:rFonts w:ascii="Times New Roman" w:hAnsi="Times New Roman"/>
                <w:i/>
                <w:sz w:val="20"/>
              </w:rPr>
              <w:t>M</w:t>
            </w:r>
            <w:r w:rsidRPr="0044132B">
              <w:rPr>
                <w:rFonts w:ascii="Times New Roman" w:hAnsi="Times New Roman"/>
                <w:sz w:val="20"/>
              </w:rPr>
              <w:t xml:space="preserve">= 110.1 vs. </w:t>
            </w:r>
            <w:r w:rsidRPr="008448FA">
              <w:rPr>
                <w:rFonts w:ascii="Times New Roman" w:hAnsi="Times New Roman"/>
                <w:i/>
                <w:sz w:val="20"/>
              </w:rPr>
              <w:t>M</w:t>
            </w:r>
            <w:r w:rsidRPr="0044132B">
              <w:rPr>
                <w:rFonts w:ascii="Times New Roman" w:hAnsi="Times New Roman"/>
                <w:sz w:val="20"/>
              </w:rPr>
              <w:t>= 69.2).  Subscales (uncertainty is stressful and upsetting, negative self-assessment about uncertainty, uncertainty about future is a disturbing thought, and uncertainty keeps me from active) also revealed a significant difference between groups. Negative relationship between uncertainty and psychological well-being.  Positive relationship between uncertainty from a risk of miscarriage and stress and anxiety.</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Clauson (1996)</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Quantitative; t</w:t>
            </w:r>
            <w:r w:rsidRPr="0044132B">
              <w:rPr>
                <w:rFonts w:ascii="Times New Roman" w:hAnsi="Times New Roman"/>
                <w:sz w:val="20"/>
              </w:rPr>
              <w:t>wo time points</w:t>
            </w:r>
          </w:p>
        </w:tc>
        <w:tc>
          <w:tcPr>
            <w:tcW w:w="1193"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Fifty-eight h</w:t>
            </w:r>
            <w:r w:rsidRPr="0044132B">
              <w:rPr>
                <w:rFonts w:ascii="Times New Roman" w:hAnsi="Times New Roman"/>
                <w:sz w:val="20"/>
              </w:rPr>
              <w:t>ospitalized pregnant women (Bleeding, PTL,</w:t>
            </w:r>
            <w:r>
              <w:rPr>
                <w:rFonts w:ascii="Times New Roman" w:hAnsi="Times New Roman"/>
                <w:sz w:val="20"/>
              </w:rPr>
              <w:t xml:space="preserve"> hypertensive disorders) aged </w:t>
            </w:r>
            <w:r w:rsidRPr="0044132B">
              <w:rPr>
                <w:rFonts w:ascii="Times New Roman" w:hAnsi="Times New Roman"/>
                <w:sz w:val="20"/>
              </w:rPr>
              <w:t>21 to 39 years (</w:t>
            </w:r>
            <w:r w:rsidRPr="008448FA">
              <w:rPr>
                <w:rFonts w:ascii="Times New Roman" w:hAnsi="Times New Roman"/>
                <w:i/>
                <w:sz w:val="20"/>
              </w:rPr>
              <w:t>M</w:t>
            </w:r>
            <w:r w:rsidRPr="0044132B">
              <w:rPr>
                <w:rFonts w:ascii="Times New Roman" w:hAnsi="Times New Roman"/>
                <w:sz w:val="20"/>
              </w:rPr>
              <w:t>= 30.3)</w:t>
            </w:r>
            <w:r>
              <w:rPr>
                <w:rFonts w:ascii="Times New Roman" w:hAnsi="Times New Roman"/>
                <w:sz w:val="20"/>
              </w:rPr>
              <w:t xml:space="preserve">; </w:t>
            </w:r>
            <w:r w:rsidRPr="0044132B">
              <w:rPr>
                <w:rFonts w:ascii="Times New Roman" w:hAnsi="Times New Roman"/>
                <w:sz w:val="20"/>
              </w:rPr>
              <w:t>72% multiparous</w:t>
            </w:r>
            <w:r>
              <w:rPr>
                <w:rFonts w:ascii="Times New Roman" w:hAnsi="Times New Roman"/>
                <w:sz w:val="20"/>
              </w:rPr>
              <w:t xml:space="preserve">; </w:t>
            </w:r>
          </w:p>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50% completed college</w:t>
            </w:r>
            <w:r>
              <w:rPr>
                <w:rFonts w:ascii="Times New Roman" w:hAnsi="Times New Roman"/>
                <w:sz w:val="20"/>
              </w:rPr>
              <w:t xml:space="preserve"> at </w:t>
            </w:r>
            <w:r w:rsidRPr="0044132B">
              <w:rPr>
                <w:rFonts w:ascii="Times New Roman" w:hAnsi="Times New Roman"/>
                <w:sz w:val="20"/>
              </w:rPr>
              <w:t>21-38 weeks gestation (</w:t>
            </w:r>
            <w:r w:rsidRPr="008448FA">
              <w:rPr>
                <w:rFonts w:ascii="Times New Roman" w:hAnsi="Times New Roman"/>
                <w:i/>
                <w:sz w:val="20"/>
              </w:rPr>
              <w:t>M</w:t>
            </w:r>
            <w:r w:rsidRPr="0044132B">
              <w:rPr>
                <w:rFonts w:ascii="Times New Roman" w:hAnsi="Times New Roman"/>
                <w:sz w:val="20"/>
              </w:rPr>
              <w:t>= 30.8)</w:t>
            </w:r>
          </w:p>
          <w:p w:rsidR="00B92869" w:rsidRPr="0044132B" w:rsidRDefault="00B92869" w:rsidP="001533A6">
            <w:pPr>
              <w:spacing w:line="256" w:lineRule="auto"/>
              <w:rPr>
                <w:rFonts w:ascii="Times New Roman" w:hAnsi="Times New Roman"/>
                <w:sz w:val="20"/>
              </w:rPr>
            </w:pPr>
          </w:p>
        </w:tc>
        <w:tc>
          <w:tcPr>
            <w:tcW w:w="2292"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USS-HRPV (α = 0.96): Moderate to low levels of uncertainty on admission (M=113.9); significantly lower at discharge.</w:t>
            </w:r>
          </w:p>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Positive relationship between uncertainty and stress, perception of threat, and LOS.</w:t>
            </w:r>
          </w:p>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Negative relationship between uncertainty and gestational age.</w:t>
            </w:r>
          </w:p>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Negative trend toward decreased uncertainty with increasing maternal age.</w:t>
            </w:r>
          </w:p>
          <w:p w:rsidR="00B92869" w:rsidRDefault="00B92869" w:rsidP="001533A6">
            <w:pPr>
              <w:spacing w:line="256" w:lineRule="auto"/>
              <w:rPr>
                <w:rFonts w:ascii="Times New Roman" w:hAnsi="Times New Roman"/>
                <w:sz w:val="20"/>
              </w:rPr>
            </w:pPr>
            <w:r w:rsidRPr="0044132B">
              <w:rPr>
                <w:rFonts w:ascii="Times New Roman" w:hAnsi="Times New Roman"/>
                <w:sz w:val="20"/>
              </w:rPr>
              <w:t>No relationship between uncertainty and gravidity.</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 xml:space="preserve">Currie &amp; </w:t>
            </w:r>
            <w:proofErr w:type="spellStart"/>
            <w:r w:rsidRPr="0044132B">
              <w:rPr>
                <w:rFonts w:ascii="Times New Roman" w:hAnsi="Times New Roman"/>
                <w:sz w:val="20"/>
              </w:rPr>
              <w:t>Cornsweet</w:t>
            </w:r>
            <w:proofErr w:type="spellEnd"/>
            <w:r w:rsidRPr="0044132B">
              <w:rPr>
                <w:rFonts w:ascii="Times New Roman" w:hAnsi="Times New Roman"/>
                <w:sz w:val="20"/>
              </w:rPr>
              <w:t xml:space="preserve"> Barber (2016)</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c</w:t>
            </w:r>
            <w:r w:rsidRPr="0044132B">
              <w:rPr>
                <w:rFonts w:ascii="Times New Roman" w:hAnsi="Times New Roman"/>
                <w:sz w:val="20"/>
              </w:rPr>
              <w:t xml:space="preserve">ross-sectional </w:t>
            </w:r>
          </w:p>
        </w:tc>
        <w:tc>
          <w:tcPr>
            <w:tcW w:w="1193"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Twelve women with a m</w:t>
            </w:r>
            <w:r w:rsidRPr="0044132B">
              <w:rPr>
                <w:rFonts w:ascii="Times New Roman" w:hAnsi="Times New Roman"/>
                <w:sz w:val="20"/>
              </w:rPr>
              <w:t>edical compl</w:t>
            </w:r>
            <w:r>
              <w:rPr>
                <w:rFonts w:ascii="Times New Roman" w:hAnsi="Times New Roman"/>
                <w:sz w:val="20"/>
              </w:rPr>
              <w:t xml:space="preserve">ication during pregnancy aged </w:t>
            </w:r>
            <w:r w:rsidRPr="0044132B">
              <w:rPr>
                <w:rFonts w:ascii="Times New Roman" w:hAnsi="Times New Roman"/>
                <w:sz w:val="20"/>
              </w:rPr>
              <w:t>23-40 years</w:t>
            </w:r>
            <w:r>
              <w:rPr>
                <w:rFonts w:ascii="Times New Roman" w:hAnsi="Times New Roman"/>
                <w:sz w:val="20"/>
              </w:rPr>
              <w:t xml:space="preserve">; </w:t>
            </w:r>
            <w:r w:rsidRPr="0044132B">
              <w:rPr>
                <w:rFonts w:ascii="Times New Roman" w:hAnsi="Times New Roman"/>
                <w:sz w:val="20"/>
              </w:rPr>
              <w:t xml:space="preserve">66% multiparous </w:t>
            </w:r>
          </w:p>
        </w:tc>
        <w:tc>
          <w:tcPr>
            <w:tcW w:w="2292" w:type="pct"/>
            <w:hideMark/>
          </w:tcPr>
          <w:p w:rsidR="00B92869" w:rsidRDefault="00B92869" w:rsidP="001533A6">
            <w:pPr>
              <w:spacing w:line="256" w:lineRule="auto"/>
              <w:rPr>
                <w:rFonts w:ascii="Times New Roman" w:hAnsi="Times New Roman"/>
                <w:sz w:val="20"/>
              </w:rPr>
            </w:pPr>
            <w:r w:rsidRPr="0044132B">
              <w:rPr>
                <w:rFonts w:ascii="Times New Roman" w:hAnsi="Times New Roman"/>
                <w:sz w:val="20"/>
              </w:rPr>
              <w:t xml:space="preserve">Pregnancy was distressing and overshadowed by complications, unpredictability and the need for control. The importance of the relationship with HCP, disempowerment in the hospital, and the role of support was evident. </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Giurgescu, et al. (2015)</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C</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sidRPr="00A609E5">
              <w:rPr>
                <w:rFonts w:ascii="Times New Roman" w:hAnsi="Times New Roman"/>
                <w:sz w:val="20"/>
              </w:rPr>
              <w:lastRenderedPageBreak/>
              <w:t>Quantitative; cross-sectional</w:t>
            </w:r>
          </w:p>
        </w:tc>
        <w:tc>
          <w:tcPr>
            <w:tcW w:w="1193" w:type="pct"/>
            <w:hideMark/>
          </w:tcPr>
          <w:p w:rsidR="00B92869" w:rsidRDefault="00B92869" w:rsidP="001533A6">
            <w:pPr>
              <w:spacing w:line="256" w:lineRule="auto"/>
              <w:rPr>
                <w:rFonts w:ascii="Times New Roman" w:hAnsi="Times New Roman"/>
                <w:sz w:val="20"/>
              </w:rPr>
            </w:pPr>
            <w:r>
              <w:rPr>
                <w:rFonts w:ascii="Times New Roman" w:hAnsi="Times New Roman"/>
                <w:sz w:val="20"/>
              </w:rPr>
              <w:t xml:space="preserve">Twelve </w:t>
            </w:r>
            <w:r w:rsidRPr="0044132B">
              <w:rPr>
                <w:rFonts w:ascii="Times New Roman" w:hAnsi="Times New Roman"/>
                <w:sz w:val="20"/>
              </w:rPr>
              <w:t>AA</w:t>
            </w:r>
            <w:r>
              <w:rPr>
                <w:rFonts w:ascii="Times New Roman" w:hAnsi="Times New Roman"/>
                <w:sz w:val="20"/>
              </w:rPr>
              <w:t xml:space="preserve"> women with preeclampsia and Thirty-seven l</w:t>
            </w:r>
            <w:r w:rsidRPr="0044132B">
              <w:rPr>
                <w:rFonts w:ascii="Times New Roman" w:hAnsi="Times New Roman"/>
                <w:sz w:val="20"/>
              </w:rPr>
              <w:t>o</w:t>
            </w:r>
            <w:r>
              <w:rPr>
                <w:rFonts w:ascii="Times New Roman" w:hAnsi="Times New Roman"/>
                <w:sz w:val="20"/>
              </w:rPr>
              <w:t xml:space="preserve">w-risk AA pregnant women </w:t>
            </w:r>
            <w:r w:rsidRPr="0044132B">
              <w:rPr>
                <w:rFonts w:ascii="Times New Roman" w:hAnsi="Times New Roman"/>
                <w:sz w:val="20"/>
              </w:rPr>
              <w:t>age</w:t>
            </w:r>
            <w:r>
              <w:rPr>
                <w:rFonts w:ascii="Times New Roman" w:hAnsi="Times New Roman"/>
                <w:sz w:val="20"/>
              </w:rPr>
              <w:t xml:space="preserve">d </w:t>
            </w:r>
            <w:r w:rsidRPr="003D22B4">
              <w:rPr>
                <w:rFonts w:ascii="Times New Roman" w:hAnsi="Times New Roman"/>
                <w:i/>
                <w:sz w:val="20"/>
              </w:rPr>
              <w:t>M</w:t>
            </w:r>
            <w:r>
              <w:rPr>
                <w:rFonts w:ascii="Times New Roman" w:hAnsi="Times New Roman"/>
                <w:sz w:val="20"/>
              </w:rPr>
              <w:t xml:space="preserve"> =</w:t>
            </w:r>
            <w:r w:rsidRPr="0044132B">
              <w:rPr>
                <w:rFonts w:ascii="Times New Roman" w:hAnsi="Times New Roman"/>
                <w:sz w:val="20"/>
              </w:rPr>
              <w:t xml:space="preserve"> 25.4</w:t>
            </w:r>
            <w:r>
              <w:rPr>
                <w:rFonts w:ascii="Times New Roman" w:hAnsi="Times New Roman"/>
                <w:sz w:val="20"/>
              </w:rPr>
              <w:t xml:space="preserve">; </w:t>
            </w:r>
            <w:r w:rsidRPr="0044132B">
              <w:rPr>
                <w:rFonts w:ascii="Times New Roman" w:hAnsi="Times New Roman"/>
                <w:sz w:val="20"/>
              </w:rPr>
              <w:t>79% single</w:t>
            </w:r>
            <w:r>
              <w:rPr>
                <w:rFonts w:ascii="Times New Roman" w:hAnsi="Times New Roman"/>
                <w:sz w:val="20"/>
              </w:rPr>
              <w:t xml:space="preserve">; </w:t>
            </w:r>
            <w:r w:rsidRPr="0044132B">
              <w:rPr>
                <w:rFonts w:ascii="Times New Roman" w:hAnsi="Times New Roman"/>
                <w:sz w:val="20"/>
              </w:rPr>
              <w:lastRenderedPageBreak/>
              <w:t>47% income &lt;$10,000</w:t>
            </w:r>
            <w:r>
              <w:rPr>
                <w:rFonts w:ascii="Times New Roman" w:hAnsi="Times New Roman"/>
                <w:sz w:val="20"/>
              </w:rPr>
              <w:t xml:space="preserve"> at </w:t>
            </w:r>
            <w:r w:rsidRPr="0044132B">
              <w:rPr>
                <w:rFonts w:ascii="Times New Roman" w:hAnsi="Times New Roman"/>
                <w:sz w:val="20"/>
              </w:rPr>
              <w:t>26-36 weeks gestation</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c>
          <w:tcPr>
            <w:tcW w:w="2292"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lastRenderedPageBreak/>
              <w:t xml:space="preserve">MUIS (α = 0.85): </w:t>
            </w:r>
            <w:r w:rsidRPr="008448FA">
              <w:rPr>
                <w:rFonts w:ascii="Times New Roman" w:hAnsi="Times New Roman"/>
                <w:i/>
                <w:sz w:val="20"/>
              </w:rPr>
              <w:t>M</w:t>
            </w:r>
            <w:r w:rsidRPr="0044132B">
              <w:rPr>
                <w:rFonts w:ascii="Times New Roman" w:hAnsi="Times New Roman"/>
                <w:sz w:val="20"/>
              </w:rPr>
              <w:t>= 72.33</w:t>
            </w:r>
          </w:p>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Positive relationship between uncertainty and psychological distress.</w:t>
            </w:r>
          </w:p>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lastRenderedPageBreak/>
              <w:t>No differences in uncertainty between women with preeclampsia and low risk pregnant women.</w:t>
            </w: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lastRenderedPageBreak/>
              <w:t>Giurgescu, et al. (2006)</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sidRPr="00A609E5">
              <w:rPr>
                <w:rFonts w:ascii="Times New Roman" w:hAnsi="Times New Roman"/>
                <w:sz w:val="20"/>
              </w:rPr>
              <w:t>Quantitative; cross-sectional</w:t>
            </w:r>
          </w:p>
        </w:tc>
        <w:tc>
          <w:tcPr>
            <w:tcW w:w="1193" w:type="pct"/>
            <w:hideMark/>
          </w:tcPr>
          <w:p w:rsidR="00B92869" w:rsidRDefault="00B92869" w:rsidP="001533A6">
            <w:pPr>
              <w:spacing w:line="256" w:lineRule="auto"/>
              <w:rPr>
                <w:rFonts w:ascii="Times New Roman" w:hAnsi="Times New Roman"/>
                <w:sz w:val="20"/>
              </w:rPr>
            </w:pPr>
            <w:r>
              <w:rPr>
                <w:rFonts w:ascii="Times New Roman" w:hAnsi="Times New Roman"/>
                <w:sz w:val="20"/>
              </w:rPr>
              <w:t xml:space="preserve">One hundred and five high-risk pregnant women aged </w:t>
            </w:r>
            <w:r w:rsidRPr="0044132B">
              <w:rPr>
                <w:rFonts w:ascii="Times New Roman" w:hAnsi="Times New Roman"/>
                <w:sz w:val="20"/>
              </w:rPr>
              <w:t>18 to 34 years (</w:t>
            </w:r>
            <w:r w:rsidRPr="008448FA">
              <w:rPr>
                <w:rFonts w:ascii="Times New Roman" w:hAnsi="Times New Roman"/>
                <w:i/>
                <w:sz w:val="20"/>
              </w:rPr>
              <w:t>M</w:t>
            </w:r>
            <w:r w:rsidRPr="0044132B">
              <w:rPr>
                <w:rFonts w:ascii="Times New Roman" w:hAnsi="Times New Roman"/>
                <w:sz w:val="20"/>
              </w:rPr>
              <w:t>= 28)</w:t>
            </w:r>
            <w:r>
              <w:rPr>
                <w:rFonts w:ascii="Times New Roman" w:hAnsi="Times New Roman"/>
                <w:sz w:val="20"/>
              </w:rPr>
              <w:t xml:space="preserve">; </w:t>
            </w:r>
            <w:r w:rsidRPr="0044132B">
              <w:rPr>
                <w:rFonts w:ascii="Times New Roman" w:hAnsi="Times New Roman"/>
                <w:sz w:val="20"/>
              </w:rPr>
              <w:t xml:space="preserve">38% </w:t>
            </w:r>
            <w:r>
              <w:rPr>
                <w:rFonts w:ascii="Times New Roman" w:hAnsi="Times New Roman"/>
                <w:sz w:val="20"/>
              </w:rPr>
              <w:t xml:space="preserve">AA, 32% white, 15% </w:t>
            </w:r>
            <w:r w:rsidRPr="0044132B">
              <w:rPr>
                <w:rFonts w:ascii="Times New Roman" w:hAnsi="Times New Roman"/>
                <w:sz w:val="20"/>
              </w:rPr>
              <w:t>Hispanic</w:t>
            </w:r>
            <w:r>
              <w:rPr>
                <w:rFonts w:ascii="Times New Roman" w:hAnsi="Times New Roman"/>
                <w:sz w:val="20"/>
              </w:rPr>
              <w:t xml:space="preserve">; </w:t>
            </w:r>
            <w:r w:rsidRPr="0044132B">
              <w:rPr>
                <w:rFonts w:ascii="Times New Roman" w:hAnsi="Times New Roman"/>
                <w:sz w:val="20"/>
              </w:rPr>
              <w:t>57% married</w:t>
            </w:r>
            <w:r>
              <w:rPr>
                <w:rFonts w:ascii="Times New Roman" w:hAnsi="Times New Roman"/>
                <w:sz w:val="20"/>
              </w:rPr>
              <w:t xml:space="preserve">; </w:t>
            </w:r>
            <w:r w:rsidRPr="0044132B">
              <w:rPr>
                <w:rFonts w:ascii="Times New Roman" w:hAnsi="Times New Roman"/>
                <w:sz w:val="20"/>
              </w:rPr>
              <w:t>74% had at least some college</w:t>
            </w:r>
            <w:r>
              <w:rPr>
                <w:rFonts w:ascii="Times New Roman" w:hAnsi="Times New Roman"/>
                <w:sz w:val="20"/>
              </w:rPr>
              <w:t xml:space="preserve">; </w:t>
            </w:r>
            <w:r w:rsidRPr="0044132B">
              <w:rPr>
                <w:rFonts w:ascii="Times New Roman" w:hAnsi="Times New Roman"/>
                <w:sz w:val="20"/>
              </w:rPr>
              <w:t>76% multiparous</w:t>
            </w:r>
            <w:r>
              <w:rPr>
                <w:rFonts w:ascii="Times New Roman" w:hAnsi="Times New Roman"/>
                <w:sz w:val="20"/>
              </w:rPr>
              <w:t xml:space="preserve"> at </w:t>
            </w:r>
            <w:r w:rsidRPr="0044132B">
              <w:rPr>
                <w:rFonts w:ascii="Times New Roman" w:hAnsi="Times New Roman"/>
                <w:sz w:val="20"/>
              </w:rPr>
              <w:t>24-36 weeks gestation (</w:t>
            </w:r>
            <w:r w:rsidRPr="008448FA">
              <w:rPr>
                <w:rFonts w:ascii="Times New Roman" w:hAnsi="Times New Roman"/>
                <w:i/>
                <w:sz w:val="20"/>
              </w:rPr>
              <w:t>M</w:t>
            </w:r>
            <w:r w:rsidRPr="0044132B">
              <w:rPr>
                <w:rFonts w:ascii="Times New Roman" w:hAnsi="Times New Roman"/>
                <w:sz w:val="20"/>
              </w:rPr>
              <w:t>= 32)</w:t>
            </w:r>
          </w:p>
          <w:p w:rsidR="00B92869" w:rsidRPr="0044132B"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c>
          <w:tcPr>
            <w:tcW w:w="2292"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MUIS (α = 0.91): Low levels of uncertainty (</w:t>
            </w:r>
            <w:r w:rsidRPr="008448FA">
              <w:rPr>
                <w:rFonts w:ascii="Times New Roman" w:hAnsi="Times New Roman"/>
                <w:i/>
                <w:sz w:val="20"/>
              </w:rPr>
              <w:t>M</w:t>
            </w:r>
            <w:r w:rsidRPr="0044132B">
              <w:rPr>
                <w:rFonts w:ascii="Times New Roman" w:hAnsi="Times New Roman"/>
                <w:sz w:val="20"/>
              </w:rPr>
              <w:t>= 74.04)</w:t>
            </w:r>
          </w:p>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Positive relationship between uncertainty and avoidance</w:t>
            </w:r>
          </w:p>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Negative relationship between uncertainty and social support, psychological well-being, and positive interpretation</w:t>
            </w:r>
          </w:p>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Avoidance mediated the effect of uncertainty on psychological well-being</w:t>
            </w: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Gupton, et al. (1997)</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c</w:t>
            </w:r>
            <w:r w:rsidRPr="0044132B">
              <w:rPr>
                <w:rFonts w:ascii="Times New Roman" w:hAnsi="Times New Roman"/>
                <w:sz w:val="20"/>
              </w:rPr>
              <w:t>ross-sectional</w:t>
            </w:r>
          </w:p>
        </w:tc>
        <w:tc>
          <w:tcPr>
            <w:tcW w:w="1193" w:type="pct"/>
            <w:hideMark/>
          </w:tcPr>
          <w:p w:rsidR="00B92869" w:rsidRDefault="00B92869" w:rsidP="001533A6">
            <w:pPr>
              <w:spacing w:line="256" w:lineRule="auto"/>
              <w:rPr>
                <w:rFonts w:ascii="Times New Roman" w:hAnsi="Times New Roman"/>
                <w:sz w:val="20"/>
              </w:rPr>
            </w:pPr>
            <w:r>
              <w:rPr>
                <w:rFonts w:ascii="Times New Roman" w:hAnsi="Times New Roman"/>
                <w:sz w:val="20"/>
              </w:rPr>
              <w:t>Twenty-four high-</w:t>
            </w:r>
            <w:r w:rsidRPr="0044132B">
              <w:rPr>
                <w:rFonts w:ascii="Times New Roman" w:hAnsi="Times New Roman"/>
                <w:sz w:val="20"/>
              </w:rPr>
              <w:t>risk pregnant women (placenta previa, PROM, hypertensive disorders, PTL)</w:t>
            </w:r>
            <w:r>
              <w:rPr>
                <w:rFonts w:ascii="Times New Roman" w:hAnsi="Times New Roman"/>
                <w:sz w:val="20"/>
              </w:rPr>
              <w:t xml:space="preserve"> aged </w:t>
            </w:r>
            <w:r w:rsidRPr="0044132B">
              <w:rPr>
                <w:rFonts w:ascii="Times New Roman" w:hAnsi="Times New Roman"/>
                <w:sz w:val="20"/>
              </w:rPr>
              <w:t>18 to 36 years (</w:t>
            </w:r>
            <w:r w:rsidRPr="0044132B">
              <w:rPr>
                <w:rFonts w:ascii="Times New Roman" w:hAnsi="Times New Roman"/>
                <w:i/>
                <w:sz w:val="20"/>
              </w:rPr>
              <w:t>M</w:t>
            </w:r>
            <w:r w:rsidRPr="0044132B">
              <w:rPr>
                <w:rFonts w:ascii="Times New Roman" w:hAnsi="Times New Roman"/>
                <w:sz w:val="20"/>
              </w:rPr>
              <w:t xml:space="preserve"> = 29)</w:t>
            </w:r>
            <w:r>
              <w:rPr>
                <w:rFonts w:ascii="Times New Roman" w:hAnsi="Times New Roman"/>
                <w:sz w:val="20"/>
              </w:rPr>
              <w:t xml:space="preserve">; </w:t>
            </w:r>
            <w:r w:rsidRPr="0044132B">
              <w:rPr>
                <w:rFonts w:ascii="Times New Roman" w:hAnsi="Times New Roman"/>
                <w:sz w:val="20"/>
              </w:rPr>
              <w:t>Majority white and married</w:t>
            </w:r>
            <w:r>
              <w:rPr>
                <w:rFonts w:ascii="Times New Roman" w:hAnsi="Times New Roman"/>
                <w:sz w:val="20"/>
              </w:rPr>
              <w:t xml:space="preserve"> with </w:t>
            </w:r>
            <w:r w:rsidRPr="0044132B">
              <w:rPr>
                <w:rFonts w:ascii="Times New Roman" w:hAnsi="Times New Roman"/>
                <w:sz w:val="20"/>
              </w:rPr>
              <w:t>12-20 years of education (</w:t>
            </w:r>
            <w:r w:rsidRPr="0044132B">
              <w:rPr>
                <w:rFonts w:ascii="Times New Roman" w:hAnsi="Times New Roman"/>
                <w:i/>
                <w:sz w:val="20"/>
              </w:rPr>
              <w:t>M</w:t>
            </w:r>
            <w:r w:rsidRPr="0044132B">
              <w:rPr>
                <w:rFonts w:ascii="Times New Roman" w:hAnsi="Times New Roman"/>
                <w:sz w:val="20"/>
              </w:rPr>
              <w:t xml:space="preserve"> = 14.7)</w:t>
            </w:r>
            <w:r>
              <w:rPr>
                <w:rFonts w:ascii="Times New Roman" w:hAnsi="Times New Roman"/>
                <w:sz w:val="20"/>
              </w:rPr>
              <w:t xml:space="preserve"> at </w:t>
            </w:r>
            <w:r w:rsidRPr="0044132B">
              <w:rPr>
                <w:rFonts w:ascii="Times New Roman" w:hAnsi="Times New Roman"/>
                <w:sz w:val="20"/>
              </w:rPr>
              <w:t>26-39 weeks gestation (</w:t>
            </w:r>
            <w:r w:rsidRPr="0044132B">
              <w:rPr>
                <w:rFonts w:ascii="Times New Roman" w:hAnsi="Times New Roman"/>
                <w:i/>
                <w:sz w:val="20"/>
              </w:rPr>
              <w:t>M</w:t>
            </w:r>
            <w:r w:rsidRPr="0044132B">
              <w:rPr>
                <w:rFonts w:ascii="Times New Roman" w:hAnsi="Times New Roman"/>
                <w:sz w:val="20"/>
              </w:rPr>
              <w:t xml:space="preserve"> = 32.5)</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c>
          <w:tcPr>
            <w:tcW w:w="2292"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Situational stressors included uncertainty and lack of control.  Social support and coping aided in mediating stress as a result of situational stress</w:t>
            </w:r>
            <w:r>
              <w:rPr>
                <w:rFonts w:ascii="Times New Roman" w:hAnsi="Times New Roman"/>
                <w:sz w:val="20"/>
              </w:rPr>
              <w:t>ors</w:t>
            </w:r>
            <w:r w:rsidRPr="0044132B">
              <w:rPr>
                <w:rFonts w:ascii="Times New Roman" w:hAnsi="Times New Roman"/>
                <w:sz w:val="20"/>
              </w:rPr>
              <w:t xml:space="preserve">, including uncertainty. </w:t>
            </w: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proofErr w:type="spellStart"/>
            <w:r>
              <w:rPr>
                <w:rFonts w:ascii="Times New Roman" w:hAnsi="Times New Roman"/>
                <w:sz w:val="20"/>
              </w:rPr>
              <w:t>Höglund</w:t>
            </w:r>
            <w:proofErr w:type="spellEnd"/>
            <w:r w:rsidRPr="0044132B">
              <w:rPr>
                <w:rFonts w:ascii="Times New Roman" w:hAnsi="Times New Roman"/>
                <w:sz w:val="20"/>
              </w:rPr>
              <w:t xml:space="preserve"> &amp; Dykes (2013)</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c</w:t>
            </w:r>
            <w:r w:rsidRPr="0044132B">
              <w:rPr>
                <w:rFonts w:ascii="Times New Roman" w:hAnsi="Times New Roman"/>
                <w:sz w:val="20"/>
              </w:rPr>
              <w:t>ross-sectional</w:t>
            </w:r>
          </w:p>
        </w:tc>
        <w:tc>
          <w:tcPr>
            <w:tcW w:w="1193" w:type="pct"/>
          </w:tcPr>
          <w:p w:rsidR="00B92869" w:rsidRPr="0044132B" w:rsidRDefault="00B92869" w:rsidP="001533A6">
            <w:pPr>
              <w:spacing w:line="256" w:lineRule="auto"/>
              <w:rPr>
                <w:rFonts w:ascii="Times New Roman" w:hAnsi="Times New Roman"/>
                <w:sz w:val="20"/>
              </w:rPr>
            </w:pPr>
            <w:r>
              <w:rPr>
                <w:rFonts w:ascii="Times New Roman" w:hAnsi="Times New Roman"/>
                <w:sz w:val="20"/>
              </w:rPr>
              <w:t>Fifteen w</w:t>
            </w:r>
            <w:r w:rsidRPr="0044132B">
              <w:rPr>
                <w:rFonts w:ascii="Times New Roman" w:hAnsi="Times New Roman"/>
                <w:sz w:val="20"/>
              </w:rPr>
              <w:t>om</w:t>
            </w:r>
            <w:r>
              <w:rPr>
                <w:rFonts w:ascii="Times New Roman" w:hAnsi="Times New Roman"/>
                <w:sz w:val="20"/>
              </w:rPr>
              <w:t xml:space="preserve">en on sick leave for PTL aged </w:t>
            </w:r>
            <w:r w:rsidRPr="0044132B">
              <w:rPr>
                <w:rFonts w:ascii="Times New Roman" w:hAnsi="Times New Roman"/>
                <w:sz w:val="20"/>
              </w:rPr>
              <w:t>25- 42 years (</w:t>
            </w:r>
            <w:r w:rsidRPr="008448FA">
              <w:rPr>
                <w:rFonts w:ascii="Times New Roman" w:hAnsi="Times New Roman"/>
                <w:i/>
                <w:sz w:val="20"/>
              </w:rPr>
              <w:t>M</w:t>
            </w:r>
            <w:r w:rsidRPr="0044132B">
              <w:rPr>
                <w:rFonts w:ascii="Times New Roman" w:hAnsi="Times New Roman"/>
                <w:sz w:val="20"/>
              </w:rPr>
              <w:t>= 32.3)</w:t>
            </w:r>
            <w:r>
              <w:rPr>
                <w:rFonts w:ascii="Times New Roman" w:hAnsi="Times New Roman"/>
                <w:sz w:val="20"/>
              </w:rPr>
              <w:t xml:space="preserve">; </w:t>
            </w:r>
            <w:r w:rsidRPr="0044132B">
              <w:rPr>
                <w:rFonts w:ascii="Times New Roman" w:hAnsi="Times New Roman"/>
                <w:sz w:val="20"/>
              </w:rPr>
              <w:t>53% primiparous</w:t>
            </w:r>
            <w:r>
              <w:rPr>
                <w:rFonts w:ascii="Times New Roman" w:hAnsi="Times New Roman"/>
                <w:sz w:val="20"/>
              </w:rPr>
              <w:t>, a</w:t>
            </w:r>
            <w:r w:rsidRPr="0044132B">
              <w:rPr>
                <w:rFonts w:ascii="Times New Roman" w:hAnsi="Times New Roman"/>
                <w:sz w:val="20"/>
              </w:rPr>
              <w:t>ll married or co-</w:t>
            </w:r>
            <w:proofErr w:type="spellStart"/>
            <w:r w:rsidRPr="0044132B">
              <w:rPr>
                <w:rFonts w:ascii="Times New Roman" w:hAnsi="Times New Roman"/>
                <w:sz w:val="20"/>
              </w:rPr>
              <w:t>habitating</w:t>
            </w:r>
            <w:proofErr w:type="spellEnd"/>
            <w:r>
              <w:rPr>
                <w:rFonts w:ascii="Times New Roman" w:hAnsi="Times New Roman"/>
                <w:sz w:val="20"/>
              </w:rPr>
              <w:t xml:space="preserve"> at </w:t>
            </w:r>
            <w:r w:rsidRPr="0044132B">
              <w:rPr>
                <w:rFonts w:ascii="Times New Roman" w:hAnsi="Times New Roman"/>
                <w:sz w:val="20"/>
              </w:rPr>
              <w:t>27-37 weeks (</w:t>
            </w:r>
            <w:r w:rsidRPr="008448FA">
              <w:rPr>
                <w:rFonts w:ascii="Times New Roman" w:hAnsi="Times New Roman"/>
                <w:i/>
                <w:sz w:val="20"/>
              </w:rPr>
              <w:t>M</w:t>
            </w:r>
            <w:r w:rsidRPr="0044132B">
              <w:rPr>
                <w:rFonts w:ascii="Times New Roman" w:hAnsi="Times New Roman"/>
                <w:sz w:val="20"/>
              </w:rPr>
              <w:t>= 31)</w:t>
            </w:r>
          </w:p>
          <w:p w:rsidR="00B92869" w:rsidRPr="0044132B" w:rsidRDefault="00B92869" w:rsidP="001533A6">
            <w:pPr>
              <w:spacing w:line="256" w:lineRule="auto"/>
              <w:rPr>
                <w:rFonts w:ascii="Times New Roman" w:hAnsi="Times New Roman"/>
                <w:sz w:val="20"/>
              </w:rPr>
            </w:pPr>
          </w:p>
        </w:tc>
        <w:tc>
          <w:tcPr>
            <w:tcW w:w="2292"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Unpredictable contractions perpetuated a lack of control and uncertainty over when to take them seriously (normal versus pathologic symptom).  Women strove to find balance, and support from their partners and HCPs aided them in achieving</w:t>
            </w:r>
            <w:r>
              <w:rPr>
                <w:rFonts w:ascii="Times New Roman" w:hAnsi="Times New Roman"/>
                <w:sz w:val="20"/>
              </w:rPr>
              <w:t xml:space="preserve"> t</w:t>
            </w:r>
            <w:r w:rsidRPr="0044132B">
              <w:rPr>
                <w:rFonts w:ascii="Times New Roman" w:hAnsi="Times New Roman"/>
                <w:sz w:val="20"/>
              </w:rPr>
              <w:t>his balance.</w:t>
            </w: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Jones, et al. (2005)</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l</w:t>
            </w:r>
            <w:r w:rsidRPr="0044132B">
              <w:rPr>
                <w:rFonts w:ascii="Times New Roman" w:hAnsi="Times New Roman"/>
                <w:sz w:val="20"/>
              </w:rPr>
              <w:t>ongitudinal</w:t>
            </w:r>
            <w:r>
              <w:rPr>
                <w:rFonts w:ascii="Times New Roman" w:hAnsi="Times New Roman"/>
                <w:sz w:val="20"/>
              </w:rPr>
              <w:t xml:space="preserve">: </w:t>
            </w:r>
            <w:r w:rsidRPr="0044132B">
              <w:rPr>
                <w:rFonts w:ascii="Times New Roman" w:hAnsi="Times New Roman"/>
                <w:sz w:val="20"/>
              </w:rPr>
              <w:t>within 10 weeks of diagnosis up to 14 months after birth</w:t>
            </w:r>
          </w:p>
        </w:tc>
        <w:tc>
          <w:tcPr>
            <w:tcW w:w="1193"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Seven m</w:t>
            </w:r>
            <w:r w:rsidRPr="0044132B">
              <w:rPr>
                <w:rFonts w:ascii="Times New Roman" w:hAnsi="Times New Roman"/>
                <w:sz w:val="20"/>
              </w:rPr>
              <w:t>other</w:t>
            </w:r>
            <w:r>
              <w:rPr>
                <w:rFonts w:ascii="Times New Roman" w:hAnsi="Times New Roman"/>
                <w:sz w:val="20"/>
              </w:rPr>
              <w:t>s</w:t>
            </w:r>
            <w:r w:rsidRPr="0044132B">
              <w:rPr>
                <w:rFonts w:ascii="Times New Roman" w:hAnsi="Times New Roman"/>
                <w:sz w:val="20"/>
              </w:rPr>
              <w:t xml:space="preserve"> with a baby with a fetal anomaly</w:t>
            </w:r>
            <w:r>
              <w:rPr>
                <w:rFonts w:ascii="Times New Roman" w:hAnsi="Times New Roman"/>
                <w:sz w:val="20"/>
              </w:rPr>
              <w:t xml:space="preserve"> aged </w:t>
            </w:r>
            <w:r w:rsidRPr="0044132B">
              <w:rPr>
                <w:rFonts w:ascii="Times New Roman" w:hAnsi="Times New Roman"/>
                <w:sz w:val="20"/>
              </w:rPr>
              <w:t>24-32 years</w:t>
            </w:r>
            <w:r>
              <w:rPr>
                <w:rFonts w:ascii="Times New Roman" w:hAnsi="Times New Roman"/>
                <w:sz w:val="20"/>
              </w:rPr>
              <w:t xml:space="preserve">; </w:t>
            </w:r>
            <w:r w:rsidRPr="0044132B">
              <w:rPr>
                <w:rFonts w:ascii="Times New Roman" w:hAnsi="Times New Roman"/>
                <w:sz w:val="20"/>
              </w:rPr>
              <w:t>57% multiparous</w:t>
            </w:r>
            <w:r>
              <w:rPr>
                <w:rFonts w:ascii="Times New Roman" w:hAnsi="Times New Roman"/>
                <w:sz w:val="20"/>
              </w:rPr>
              <w:t xml:space="preserve"> at </w:t>
            </w:r>
            <w:r w:rsidRPr="0044132B">
              <w:rPr>
                <w:rFonts w:ascii="Times New Roman" w:hAnsi="Times New Roman"/>
                <w:sz w:val="20"/>
              </w:rPr>
              <w:t>20-28 weeks at diagnosis</w:t>
            </w:r>
          </w:p>
        </w:tc>
        <w:tc>
          <w:tcPr>
            <w:tcW w:w="2292" w:type="pct"/>
            <w:hideMark/>
          </w:tcPr>
          <w:p w:rsidR="00B92869" w:rsidRDefault="00B92869" w:rsidP="001533A6">
            <w:pPr>
              <w:spacing w:line="256" w:lineRule="auto"/>
              <w:rPr>
                <w:rFonts w:ascii="Times New Roman" w:hAnsi="Times New Roman"/>
                <w:sz w:val="20"/>
              </w:rPr>
            </w:pPr>
            <w:r w:rsidRPr="0044132B">
              <w:rPr>
                <w:rFonts w:ascii="Times New Roman" w:hAnsi="Times New Roman"/>
                <w:sz w:val="20"/>
              </w:rPr>
              <w:t>Uncertainty was among the three aspects of emotional turmoil identified in women whose pregnancies were complicated by a fetal anomaly.  There was uncertainty over whether or not the baby would survive, and if they did survive, what life would be like for the parents and child and whether or not their child would want to live with this condition.</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Lou, et al. (2016)</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c</w:t>
            </w:r>
            <w:r w:rsidRPr="0044132B">
              <w:rPr>
                <w:rFonts w:ascii="Times New Roman" w:hAnsi="Times New Roman"/>
                <w:sz w:val="20"/>
              </w:rPr>
              <w:t>ross-sectional</w:t>
            </w:r>
          </w:p>
        </w:tc>
        <w:tc>
          <w:tcPr>
            <w:tcW w:w="1193"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Sixteen couples with a h</w:t>
            </w:r>
            <w:r w:rsidRPr="0044132B">
              <w:rPr>
                <w:rFonts w:ascii="Times New Roman" w:hAnsi="Times New Roman"/>
                <w:sz w:val="20"/>
              </w:rPr>
              <w:t xml:space="preserve">igh-risk prenatal </w:t>
            </w:r>
            <w:r>
              <w:rPr>
                <w:rFonts w:ascii="Times New Roman" w:hAnsi="Times New Roman"/>
                <w:sz w:val="20"/>
              </w:rPr>
              <w:t xml:space="preserve">screening result aged </w:t>
            </w:r>
            <w:r w:rsidRPr="0044132B">
              <w:rPr>
                <w:rFonts w:ascii="Times New Roman" w:hAnsi="Times New Roman"/>
                <w:sz w:val="20"/>
              </w:rPr>
              <w:t>21-42 years (</w:t>
            </w:r>
            <w:r w:rsidRPr="008448FA">
              <w:rPr>
                <w:rFonts w:ascii="Times New Roman" w:hAnsi="Times New Roman"/>
                <w:i/>
                <w:sz w:val="20"/>
              </w:rPr>
              <w:t>M</w:t>
            </w:r>
            <w:r w:rsidRPr="0044132B">
              <w:rPr>
                <w:rFonts w:ascii="Times New Roman" w:hAnsi="Times New Roman"/>
                <w:sz w:val="20"/>
              </w:rPr>
              <w:t>= 35)</w:t>
            </w:r>
            <w:r>
              <w:rPr>
                <w:rFonts w:ascii="Times New Roman" w:hAnsi="Times New Roman"/>
                <w:sz w:val="20"/>
              </w:rPr>
              <w:t xml:space="preserve">; </w:t>
            </w:r>
            <w:r w:rsidRPr="0044132B">
              <w:rPr>
                <w:rFonts w:ascii="Times New Roman" w:hAnsi="Times New Roman"/>
                <w:sz w:val="20"/>
              </w:rPr>
              <w:t>56% primiparous</w:t>
            </w:r>
            <w:r>
              <w:rPr>
                <w:rFonts w:ascii="Times New Roman" w:hAnsi="Times New Roman"/>
                <w:sz w:val="20"/>
              </w:rPr>
              <w:t xml:space="preserve"> at </w:t>
            </w:r>
            <w:r w:rsidRPr="0044132B">
              <w:rPr>
                <w:rFonts w:ascii="Times New Roman" w:hAnsi="Times New Roman"/>
                <w:sz w:val="20"/>
              </w:rPr>
              <w:t>14-26 weeks (</w:t>
            </w:r>
            <w:r w:rsidRPr="008448FA">
              <w:rPr>
                <w:rFonts w:ascii="Times New Roman" w:hAnsi="Times New Roman"/>
                <w:i/>
                <w:sz w:val="20"/>
              </w:rPr>
              <w:t>M</w:t>
            </w:r>
            <w:r w:rsidRPr="0044132B">
              <w:rPr>
                <w:rFonts w:ascii="Times New Roman" w:hAnsi="Times New Roman"/>
                <w:sz w:val="20"/>
              </w:rPr>
              <w:t>= 18)</w:t>
            </w:r>
          </w:p>
        </w:tc>
        <w:tc>
          <w:tcPr>
            <w:tcW w:w="2292" w:type="pct"/>
            <w:hideMark/>
          </w:tcPr>
          <w:p w:rsidR="00B92869" w:rsidRDefault="00B92869" w:rsidP="001533A6">
            <w:pPr>
              <w:spacing w:line="256" w:lineRule="auto"/>
              <w:rPr>
                <w:rFonts w:ascii="Times New Roman" w:hAnsi="Times New Roman"/>
                <w:sz w:val="20"/>
              </w:rPr>
            </w:pPr>
            <w:r w:rsidRPr="0044132B">
              <w:rPr>
                <w:rFonts w:ascii="Times New Roman" w:hAnsi="Times New Roman"/>
                <w:sz w:val="20"/>
              </w:rPr>
              <w:t xml:space="preserve">High-risk screening result generate worry and uncertainty.  Couples sought to attend to the uncertain situation by gathering information together while withdrawing socially and socially engaging through distraction simultaneously as they came to their own understanding.  They coped through focus on the positive pregnancy experiences and finding blessings in everyday life rather than focusing on the uncertainty.  </w:t>
            </w:r>
          </w:p>
          <w:p w:rsidR="00B92869" w:rsidRPr="0044132B" w:rsidRDefault="00B92869" w:rsidP="001533A6">
            <w:pPr>
              <w:spacing w:line="256" w:lineRule="auto"/>
              <w:rPr>
                <w:rFonts w:ascii="Times New Roman" w:hAnsi="Times New Roman"/>
                <w:sz w:val="20"/>
              </w:rPr>
            </w:pP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 xml:space="preserve">Martens &amp; </w:t>
            </w:r>
            <w:proofErr w:type="spellStart"/>
            <w:r w:rsidRPr="0044132B">
              <w:rPr>
                <w:rFonts w:ascii="Times New Roman" w:hAnsi="Times New Roman"/>
                <w:sz w:val="20"/>
              </w:rPr>
              <w:t>Emed</w:t>
            </w:r>
            <w:proofErr w:type="spellEnd"/>
            <w:r w:rsidRPr="0044132B">
              <w:rPr>
                <w:rFonts w:ascii="Times New Roman" w:hAnsi="Times New Roman"/>
                <w:sz w:val="20"/>
              </w:rPr>
              <w:t xml:space="preserve"> (2007)</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c</w:t>
            </w:r>
            <w:r w:rsidRPr="0044132B">
              <w:rPr>
                <w:rFonts w:ascii="Times New Roman" w:hAnsi="Times New Roman"/>
                <w:sz w:val="20"/>
              </w:rPr>
              <w:t>ross-sectional</w:t>
            </w:r>
          </w:p>
        </w:tc>
        <w:tc>
          <w:tcPr>
            <w:tcW w:w="1193" w:type="pct"/>
            <w:hideMark/>
          </w:tcPr>
          <w:p w:rsidR="00B92869" w:rsidRDefault="00B92869" w:rsidP="001533A6">
            <w:pPr>
              <w:spacing w:line="256" w:lineRule="auto"/>
              <w:rPr>
                <w:rFonts w:ascii="Times New Roman" w:hAnsi="Times New Roman"/>
                <w:sz w:val="20"/>
              </w:rPr>
            </w:pPr>
            <w:r>
              <w:rPr>
                <w:rFonts w:ascii="Times New Roman" w:hAnsi="Times New Roman"/>
                <w:sz w:val="20"/>
              </w:rPr>
              <w:t>Nine pregnant women with thrombophilia a</w:t>
            </w:r>
            <w:r w:rsidRPr="0044132B">
              <w:rPr>
                <w:rFonts w:ascii="Times New Roman" w:hAnsi="Times New Roman"/>
                <w:sz w:val="20"/>
              </w:rPr>
              <w:t>ged 30-36 years</w:t>
            </w:r>
            <w:r>
              <w:rPr>
                <w:rFonts w:ascii="Times New Roman" w:hAnsi="Times New Roman"/>
                <w:sz w:val="20"/>
              </w:rPr>
              <w:t xml:space="preserve">; all </w:t>
            </w:r>
            <w:r w:rsidRPr="0044132B">
              <w:rPr>
                <w:rFonts w:ascii="Times New Roman" w:hAnsi="Times New Roman"/>
                <w:sz w:val="20"/>
              </w:rPr>
              <w:t>married</w:t>
            </w:r>
            <w:r>
              <w:rPr>
                <w:rFonts w:ascii="Times New Roman" w:hAnsi="Times New Roman"/>
                <w:sz w:val="20"/>
              </w:rPr>
              <w:t xml:space="preserve"> and </w:t>
            </w:r>
            <w:r w:rsidRPr="0044132B">
              <w:rPr>
                <w:rFonts w:ascii="Times New Roman" w:hAnsi="Times New Roman"/>
                <w:sz w:val="20"/>
              </w:rPr>
              <w:t>multiparous</w:t>
            </w:r>
            <w:r>
              <w:rPr>
                <w:rFonts w:ascii="Times New Roman" w:hAnsi="Times New Roman"/>
                <w:sz w:val="20"/>
              </w:rPr>
              <w:t xml:space="preserve"> at </w:t>
            </w:r>
            <w:r w:rsidRPr="0044132B">
              <w:rPr>
                <w:rFonts w:ascii="Times New Roman" w:hAnsi="Times New Roman"/>
                <w:sz w:val="20"/>
              </w:rPr>
              <w:t>12 week</w:t>
            </w:r>
            <w:r>
              <w:rPr>
                <w:rFonts w:ascii="Times New Roman" w:hAnsi="Times New Roman"/>
                <w:sz w:val="20"/>
              </w:rPr>
              <w:t>s gestation</w:t>
            </w:r>
            <w:r w:rsidRPr="0044132B">
              <w:rPr>
                <w:rFonts w:ascii="Times New Roman" w:hAnsi="Times New Roman"/>
                <w:sz w:val="20"/>
              </w:rPr>
              <w:t xml:space="preserve"> to 24 weeks post delivery</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c>
          <w:tcPr>
            <w:tcW w:w="2292"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lastRenderedPageBreak/>
              <w:t>Women experienced uncertainty over the treatment outcome and labor and birth and sought to cope with the challenges by taking control of uncertainty through a conclusive diagnosis and maintaining perspective.</w:t>
            </w: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Moore &amp; Cote-Arsenault (2018)</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Review of pregnancy diaries from within a caring-based home visit intervention for women pregnant after loss</w:t>
            </w:r>
          </w:p>
        </w:tc>
        <w:tc>
          <w:tcPr>
            <w:tcW w:w="1193" w:type="pct"/>
          </w:tcPr>
          <w:p w:rsidR="00B92869" w:rsidRPr="0044132B" w:rsidRDefault="00B92869" w:rsidP="001533A6">
            <w:pPr>
              <w:spacing w:line="256" w:lineRule="auto"/>
              <w:rPr>
                <w:rFonts w:ascii="Times New Roman" w:hAnsi="Times New Roman"/>
                <w:sz w:val="20"/>
              </w:rPr>
            </w:pPr>
            <w:r>
              <w:rPr>
                <w:rFonts w:ascii="Times New Roman" w:hAnsi="Times New Roman"/>
                <w:sz w:val="20"/>
              </w:rPr>
              <w:t>Nineteen w</w:t>
            </w:r>
            <w:r w:rsidRPr="0044132B">
              <w:rPr>
                <w:rFonts w:ascii="Times New Roman" w:hAnsi="Times New Roman"/>
                <w:sz w:val="20"/>
              </w:rPr>
              <w:t>omen pregn</w:t>
            </w:r>
            <w:r>
              <w:rPr>
                <w:rFonts w:ascii="Times New Roman" w:hAnsi="Times New Roman"/>
                <w:sz w:val="20"/>
              </w:rPr>
              <w:t xml:space="preserve">ant after perinatal loss aged </w:t>
            </w:r>
            <w:r w:rsidRPr="0044132B">
              <w:rPr>
                <w:rFonts w:ascii="Times New Roman" w:hAnsi="Times New Roman"/>
                <w:sz w:val="20"/>
              </w:rPr>
              <w:t>24- 41 years (</w:t>
            </w:r>
            <w:r w:rsidRPr="008448FA">
              <w:rPr>
                <w:rFonts w:ascii="Times New Roman" w:hAnsi="Times New Roman"/>
                <w:i/>
                <w:sz w:val="20"/>
              </w:rPr>
              <w:t>M</w:t>
            </w:r>
            <w:r w:rsidRPr="0044132B">
              <w:rPr>
                <w:rFonts w:ascii="Times New Roman" w:hAnsi="Times New Roman"/>
                <w:sz w:val="20"/>
              </w:rPr>
              <w:t>= 32.53)</w:t>
            </w:r>
            <w:r>
              <w:rPr>
                <w:rFonts w:ascii="Times New Roman" w:hAnsi="Times New Roman"/>
                <w:sz w:val="20"/>
              </w:rPr>
              <w:t xml:space="preserve">; </w:t>
            </w:r>
            <w:r w:rsidRPr="0044132B">
              <w:rPr>
                <w:rFonts w:ascii="Times New Roman" w:hAnsi="Times New Roman"/>
                <w:sz w:val="20"/>
              </w:rPr>
              <w:t>73.7% Caucasian</w:t>
            </w:r>
            <w:r>
              <w:rPr>
                <w:rFonts w:ascii="Times New Roman" w:hAnsi="Times New Roman"/>
                <w:sz w:val="20"/>
              </w:rPr>
              <w:t xml:space="preserve">; </w:t>
            </w:r>
            <w:r w:rsidRPr="0044132B">
              <w:rPr>
                <w:rFonts w:ascii="Times New Roman" w:hAnsi="Times New Roman"/>
                <w:sz w:val="20"/>
              </w:rPr>
              <w:t>84.2 % married</w:t>
            </w:r>
            <w:r>
              <w:rPr>
                <w:rFonts w:ascii="Times New Roman" w:hAnsi="Times New Roman"/>
                <w:sz w:val="20"/>
              </w:rPr>
              <w:t xml:space="preserve"> with </w:t>
            </w:r>
            <w:r w:rsidRPr="0044132B">
              <w:rPr>
                <w:rFonts w:ascii="Times New Roman" w:hAnsi="Times New Roman"/>
                <w:sz w:val="20"/>
              </w:rPr>
              <w:t>10-20 years education (</w:t>
            </w:r>
            <w:r w:rsidRPr="008448FA">
              <w:rPr>
                <w:rFonts w:ascii="Times New Roman" w:hAnsi="Times New Roman"/>
                <w:i/>
                <w:sz w:val="20"/>
              </w:rPr>
              <w:t>M</w:t>
            </w:r>
            <w:r w:rsidRPr="0044132B">
              <w:rPr>
                <w:rFonts w:ascii="Times New Roman" w:hAnsi="Times New Roman"/>
                <w:sz w:val="20"/>
              </w:rPr>
              <w:t>= 15.42)</w:t>
            </w:r>
            <w:r>
              <w:rPr>
                <w:rFonts w:ascii="Times New Roman" w:hAnsi="Times New Roman"/>
                <w:sz w:val="20"/>
              </w:rPr>
              <w:t xml:space="preserve"> during 1</w:t>
            </w:r>
            <w:r w:rsidRPr="00B6715A">
              <w:rPr>
                <w:rFonts w:ascii="Times New Roman" w:hAnsi="Times New Roman"/>
                <w:sz w:val="20"/>
                <w:vertAlign w:val="superscript"/>
              </w:rPr>
              <w:t>st</w:t>
            </w:r>
            <w:r>
              <w:rPr>
                <w:rFonts w:ascii="Times New Roman" w:hAnsi="Times New Roman"/>
                <w:sz w:val="20"/>
              </w:rPr>
              <w:t xml:space="preserve"> </w:t>
            </w:r>
            <w:r w:rsidRPr="0044132B">
              <w:rPr>
                <w:rFonts w:ascii="Times New Roman" w:hAnsi="Times New Roman"/>
                <w:sz w:val="20"/>
              </w:rPr>
              <w:t xml:space="preserve">or </w:t>
            </w:r>
            <w:r>
              <w:rPr>
                <w:rFonts w:ascii="Times New Roman" w:hAnsi="Times New Roman"/>
                <w:sz w:val="20"/>
              </w:rPr>
              <w:t>2</w:t>
            </w:r>
            <w:r w:rsidRPr="00B6715A">
              <w:rPr>
                <w:rFonts w:ascii="Times New Roman" w:hAnsi="Times New Roman"/>
                <w:sz w:val="20"/>
                <w:vertAlign w:val="superscript"/>
              </w:rPr>
              <w:t>nd</w:t>
            </w:r>
            <w:r>
              <w:rPr>
                <w:rFonts w:ascii="Times New Roman" w:hAnsi="Times New Roman"/>
                <w:sz w:val="20"/>
              </w:rPr>
              <w:t xml:space="preserve"> </w:t>
            </w:r>
            <w:r w:rsidRPr="0044132B">
              <w:rPr>
                <w:rFonts w:ascii="Times New Roman" w:hAnsi="Times New Roman"/>
                <w:sz w:val="20"/>
              </w:rPr>
              <w:t>trimesters of pregnancy</w:t>
            </w:r>
          </w:p>
          <w:p w:rsidR="00B92869" w:rsidRPr="0044132B" w:rsidRDefault="00B92869" w:rsidP="001533A6">
            <w:pPr>
              <w:spacing w:line="256" w:lineRule="auto"/>
              <w:rPr>
                <w:rFonts w:ascii="Times New Roman" w:hAnsi="Times New Roman"/>
                <w:sz w:val="20"/>
              </w:rPr>
            </w:pPr>
          </w:p>
        </w:tc>
        <w:tc>
          <w:tcPr>
            <w:tcW w:w="2292"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 xml:space="preserve">The metaphor of navigating an uncertain journey emerged as the main finding.  Women dealt with uncertainty through both negative (anxiety and fear) and positive (anticipation, excitement, confidence, and happiness) emotions.  Women recognized a support network was necessary and vigilantly monitored physical symptoms.  Fetal movement was reassuring. </w:t>
            </w: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Patterson (1993)</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C</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c</w:t>
            </w:r>
            <w:r w:rsidRPr="0044132B">
              <w:rPr>
                <w:rFonts w:ascii="Times New Roman" w:hAnsi="Times New Roman"/>
                <w:sz w:val="20"/>
              </w:rPr>
              <w:t>ross-sectional</w:t>
            </w:r>
          </w:p>
        </w:tc>
        <w:tc>
          <w:tcPr>
            <w:tcW w:w="1193" w:type="pct"/>
          </w:tcPr>
          <w:p w:rsidR="00B92869" w:rsidRPr="0044132B" w:rsidRDefault="00B92869" w:rsidP="001533A6">
            <w:pPr>
              <w:spacing w:line="256" w:lineRule="auto"/>
              <w:rPr>
                <w:rFonts w:ascii="Times New Roman" w:hAnsi="Times New Roman"/>
                <w:sz w:val="20"/>
              </w:rPr>
            </w:pPr>
            <w:r>
              <w:rPr>
                <w:rFonts w:ascii="Times New Roman" w:hAnsi="Times New Roman"/>
                <w:sz w:val="20"/>
              </w:rPr>
              <w:t>Seven black women at risk for PTB and ten black women not at risk for PTB a</w:t>
            </w:r>
            <w:r w:rsidRPr="0044132B">
              <w:rPr>
                <w:rFonts w:ascii="Times New Roman" w:hAnsi="Times New Roman"/>
                <w:sz w:val="20"/>
              </w:rPr>
              <w:t>fter 28 weeks</w:t>
            </w:r>
            <w:r>
              <w:rPr>
                <w:rFonts w:ascii="Times New Roman" w:hAnsi="Times New Roman"/>
                <w:sz w:val="20"/>
              </w:rPr>
              <w:t xml:space="preserve"> gestation </w:t>
            </w:r>
          </w:p>
          <w:p w:rsidR="00B92869" w:rsidRPr="0044132B" w:rsidRDefault="00B92869" w:rsidP="001533A6">
            <w:pPr>
              <w:spacing w:line="256" w:lineRule="auto"/>
              <w:rPr>
                <w:rFonts w:ascii="Times New Roman" w:hAnsi="Times New Roman"/>
                <w:sz w:val="20"/>
              </w:rPr>
            </w:pPr>
          </w:p>
        </w:tc>
        <w:tc>
          <w:tcPr>
            <w:tcW w:w="2292" w:type="pct"/>
            <w:hideMark/>
          </w:tcPr>
          <w:p w:rsidR="00B92869" w:rsidRDefault="00B92869" w:rsidP="001533A6">
            <w:pPr>
              <w:spacing w:line="256" w:lineRule="auto"/>
              <w:rPr>
                <w:rFonts w:ascii="Times New Roman" w:hAnsi="Times New Roman"/>
                <w:sz w:val="20"/>
              </w:rPr>
            </w:pPr>
            <w:r w:rsidRPr="0044132B">
              <w:rPr>
                <w:rFonts w:ascii="Times New Roman" w:hAnsi="Times New Roman"/>
                <w:sz w:val="20"/>
              </w:rPr>
              <w:t>Presence of risk shifted women from certainty to uncertainty as women were unable to determine the outcome. Uncertainty occurred when situations were not compatible with women’s projections of a typical pregnancy experience.  Sought out advice from other women when uncertainty occurred.  HCPs were the last consulted.</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Price et al. (2007)</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c</w:t>
            </w:r>
            <w:r w:rsidRPr="0044132B">
              <w:rPr>
                <w:rFonts w:ascii="Times New Roman" w:hAnsi="Times New Roman"/>
                <w:sz w:val="20"/>
              </w:rPr>
              <w:t>ross-sectional</w:t>
            </w:r>
          </w:p>
        </w:tc>
        <w:tc>
          <w:tcPr>
            <w:tcW w:w="1193" w:type="pct"/>
            <w:hideMark/>
          </w:tcPr>
          <w:p w:rsidR="00B92869" w:rsidRDefault="00B92869" w:rsidP="001533A6">
            <w:pPr>
              <w:spacing w:line="256" w:lineRule="auto"/>
              <w:rPr>
                <w:rFonts w:ascii="Times New Roman" w:hAnsi="Times New Roman"/>
                <w:sz w:val="20"/>
              </w:rPr>
            </w:pPr>
            <w:r>
              <w:rPr>
                <w:rFonts w:ascii="Times New Roman" w:hAnsi="Times New Roman"/>
                <w:sz w:val="20"/>
              </w:rPr>
              <w:t>Twelve pregnant women a</w:t>
            </w:r>
            <w:r w:rsidRPr="0044132B">
              <w:rPr>
                <w:rFonts w:ascii="Times New Roman" w:hAnsi="Times New Roman"/>
                <w:sz w:val="20"/>
              </w:rPr>
              <w:t xml:space="preserve">dmitted for </w:t>
            </w:r>
            <w:r>
              <w:rPr>
                <w:rFonts w:ascii="Times New Roman" w:hAnsi="Times New Roman"/>
                <w:sz w:val="20"/>
              </w:rPr>
              <w:t>HRP</w:t>
            </w:r>
            <w:r w:rsidRPr="0044132B">
              <w:rPr>
                <w:rFonts w:ascii="Times New Roman" w:hAnsi="Times New Roman"/>
                <w:sz w:val="20"/>
              </w:rPr>
              <w:t xml:space="preserve"> complications (PTL, bleed</w:t>
            </w:r>
            <w:r>
              <w:rPr>
                <w:rFonts w:ascii="Times New Roman" w:hAnsi="Times New Roman"/>
                <w:sz w:val="20"/>
              </w:rPr>
              <w:t xml:space="preserve">ing, twin-to-twin transfusion) aged </w:t>
            </w:r>
            <w:r w:rsidRPr="0044132B">
              <w:rPr>
                <w:rFonts w:ascii="Times New Roman" w:hAnsi="Times New Roman"/>
                <w:sz w:val="20"/>
              </w:rPr>
              <w:t>20-39 years</w:t>
            </w:r>
            <w:r>
              <w:rPr>
                <w:rFonts w:ascii="Times New Roman" w:hAnsi="Times New Roman"/>
                <w:sz w:val="20"/>
              </w:rPr>
              <w:t xml:space="preserve">; 100% white; </w:t>
            </w:r>
            <w:r w:rsidRPr="0044132B">
              <w:rPr>
                <w:rFonts w:ascii="Times New Roman" w:hAnsi="Times New Roman"/>
                <w:sz w:val="20"/>
              </w:rPr>
              <w:t>75% post-secondary education</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c>
          <w:tcPr>
            <w:tcW w:w="2292"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 xml:space="preserve">High risk pregnancy was a challenge with a lot of fear, uncertainty, and stress. Spiritual beliefs and practices aided them in their search for meaning as the moved through the experience of </w:t>
            </w:r>
            <w:r>
              <w:rPr>
                <w:rFonts w:ascii="Times New Roman" w:hAnsi="Times New Roman"/>
                <w:sz w:val="20"/>
              </w:rPr>
              <w:t>HRP</w:t>
            </w:r>
            <w:r w:rsidRPr="0044132B">
              <w:rPr>
                <w:rFonts w:ascii="Times New Roman" w:hAnsi="Times New Roman"/>
                <w:sz w:val="20"/>
              </w:rPr>
              <w:t xml:space="preserve">. </w:t>
            </w: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Shannon &amp; Lee (2008)</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Quantitative; p</w:t>
            </w:r>
            <w:r w:rsidRPr="0044132B">
              <w:rPr>
                <w:rFonts w:ascii="Times New Roman" w:hAnsi="Times New Roman"/>
                <w:sz w:val="20"/>
              </w:rPr>
              <w:t>rospective longitudinal</w:t>
            </w:r>
            <w:r>
              <w:rPr>
                <w:rFonts w:ascii="Times New Roman" w:hAnsi="Times New Roman"/>
                <w:sz w:val="20"/>
              </w:rPr>
              <w:t xml:space="preserve">: </w:t>
            </w:r>
            <w:r w:rsidRPr="0044132B">
              <w:rPr>
                <w:rFonts w:ascii="Times New Roman" w:hAnsi="Times New Roman"/>
                <w:sz w:val="20"/>
              </w:rPr>
              <w:t xml:space="preserve">one prenatally and 5 postpartum visits </w:t>
            </w:r>
          </w:p>
        </w:tc>
        <w:tc>
          <w:tcPr>
            <w:tcW w:w="1193" w:type="pct"/>
            <w:hideMark/>
          </w:tcPr>
          <w:p w:rsidR="00B92869" w:rsidRDefault="00B92869" w:rsidP="001533A6">
            <w:pPr>
              <w:spacing w:line="256" w:lineRule="auto"/>
              <w:rPr>
                <w:rFonts w:ascii="Times New Roman" w:hAnsi="Times New Roman"/>
                <w:sz w:val="20"/>
              </w:rPr>
            </w:pPr>
            <w:r>
              <w:rPr>
                <w:rFonts w:ascii="Times New Roman" w:hAnsi="Times New Roman"/>
                <w:sz w:val="20"/>
              </w:rPr>
              <w:t xml:space="preserve">Twenty HIV-infected mothers aged </w:t>
            </w:r>
            <w:r w:rsidRPr="0044132B">
              <w:rPr>
                <w:rFonts w:ascii="Times New Roman" w:hAnsi="Times New Roman"/>
                <w:sz w:val="20"/>
              </w:rPr>
              <w:t>19-43 years</w:t>
            </w:r>
            <w:r>
              <w:rPr>
                <w:rFonts w:ascii="Times New Roman" w:hAnsi="Times New Roman"/>
                <w:sz w:val="20"/>
              </w:rPr>
              <w:t xml:space="preserve">; </w:t>
            </w:r>
            <w:r w:rsidRPr="0044132B">
              <w:rPr>
                <w:rFonts w:ascii="Times New Roman" w:hAnsi="Times New Roman"/>
                <w:sz w:val="20"/>
              </w:rPr>
              <w:t>40% non-Hispanic Caucasian, 40% AA</w:t>
            </w:r>
            <w:r>
              <w:rPr>
                <w:rFonts w:ascii="Times New Roman" w:hAnsi="Times New Roman"/>
                <w:sz w:val="20"/>
              </w:rPr>
              <w:t xml:space="preserve"> with </w:t>
            </w:r>
            <w:r w:rsidRPr="0044132B">
              <w:rPr>
                <w:rFonts w:ascii="Times New Roman" w:hAnsi="Times New Roman"/>
                <w:sz w:val="20"/>
              </w:rPr>
              <w:t>10-20 years education</w:t>
            </w:r>
            <w:r>
              <w:rPr>
                <w:rFonts w:ascii="Times New Roman" w:hAnsi="Times New Roman"/>
                <w:sz w:val="20"/>
              </w:rPr>
              <w:t xml:space="preserve">; </w:t>
            </w:r>
            <w:r w:rsidRPr="0044132B">
              <w:rPr>
                <w:rFonts w:ascii="Times New Roman" w:hAnsi="Times New Roman"/>
                <w:sz w:val="20"/>
              </w:rPr>
              <w:t>85% married or co-habituating</w:t>
            </w:r>
            <w:r>
              <w:rPr>
                <w:rFonts w:ascii="Times New Roman" w:hAnsi="Times New Roman"/>
                <w:sz w:val="20"/>
              </w:rPr>
              <w:t xml:space="preserve"> at </w:t>
            </w:r>
            <w:r w:rsidRPr="0044132B">
              <w:rPr>
                <w:rFonts w:ascii="Times New Roman" w:hAnsi="Times New Roman"/>
                <w:sz w:val="20"/>
              </w:rPr>
              <w:t>32-39 weeks (</w:t>
            </w:r>
            <w:r w:rsidRPr="008448FA">
              <w:rPr>
                <w:rFonts w:ascii="Times New Roman" w:hAnsi="Times New Roman"/>
                <w:i/>
                <w:sz w:val="20"/>
              </w:rPr>
              <w:t>M</w:t>
            </w:r>
            <w:r w:rsidRPr="0044132B">
              <w:rPr>
                <w:rFonts w:ascii="Times New Roman" w:hAnsi="Times New Roman"/>
                <w:sz w:val="20"/>
              </w:rPr>
              <w:t>= 34.95) gestation for prenatal time point</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c>
          <w:tcPr>
            <w:tcW w:w="2292"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PPUS-D (α = 0.96): Mean not reported</w:t>
            </w:r>
          </w:p>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 xml:space="preserve">Uncertainty was inversely associated with social support and positively associated with perceived stress, interpersonal social conflict, psychological symptom distress, and depressive symptoms.  Maternal uncertainty over infant HIV serostatus decreased significantly over time.                                                                                                                                                                                                                                                                                                                                                                                                                                                                                                                       </w:t>
            </w: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Smeltzer (1994)</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c</w:t>
            </w:r>
            <w:r w:rsidRPr="0044132B">
              <w:rPr>
                <w:rFonts w:ascii="Times New Roman" w:hAnsi="Times New Roman"/>
                <w:sz w:val="20"/>
              </w:rPr>
              <w:t>ross-sectional</w:t>
            </w:r>
          </w:p>
        </w:tc>
        <w:tc>
          <w:tcPr>
            <w:tcW w:w="1193"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 xml:space="preserve">Fifteen pregnant women with MS aged </w:t>
            </w:r>
            <w:r w:rsidRPr="0044132B">
              <w:rPr>
                <w:rFonts w:ascii="Times New Roman" w:hAnsi="Times New Roman"/>
                <w:sz w:val="20"/>
              </w:rPr>
              <w:t>24-40 years (</w:t>
            </w:r>
            <w:r w:rsidRPr="008448FA">
              <w:rPr>
                <w:rFonts w:ascii="Times New Roman" w:hAnsi="Times New Roman"/>
                <w:i/>
                <w:sz w:val="20"/>
              </w:rPr>
              <w:t>M</w:t>
            </w:r>
            <w:r w:rsidRPr="0044132B">
              <w:rPr>
                <w:rFonts w:ascii="Times New Roman" w:hAnsi="Times New Roman"/>
                <w:sz w:val="20"/>
              </w:rPr>
              <w:t>= 30.3)</w:t>
            </w:r>
            <w:r>
              <w:rPr>
                <w:rFonts w:ascii="Times New Roman" w:hAnsi="Times New Roman"/>
                <w:sz w:val="20"/>
              </w:rPr>
              <w:t xml:space="preserve">; </w:t>
            </w:r>
            <w:r w:rsidRPr="0044132B">
              <w:rPr>
                <w:rFonts w:ascii="Times New Roman" w:hAnsi="Times New Roman"/>
                <w:sz w:val="20"/>
              </w:rPr>
              <w:t>93% married</w:t>
            </w:r>
            <w:r>
              <w:rPr>
                <w:rFonts w:ascii="Times New Roman" w:hAnsi="Times New Roman"/>
                <w:sz w:val="20"/>
              </w:rPr>
              <w:t xml:space="preserve"> with </w:t>
            </w:r>
            <w:r w:rsidRPr="0044132B">
              <w:rPr>
                <w:rFonts w:ascii="Times New Roman" w:hAnsi="Times New Roman"/>
                <w:sz w:val="20"/>
              </w:rPr>
              <w:t>12-20 years education (</w:t>
            </w:r>
            <w:r w:rsidRPr="008448FA">
              <w:rPr>
                <w:rFonts w:ascii="Times New Roman" w:hAnsi="Times New Roman"/>
                <w:i/>
                <w:sz w:val="20"/>
              </w:rPr>
              <w:t>M</w:t>
            </w:r>
            <w:r w:rsidRPr="0044132B">
              <w:rPr>
                <w:rFonts w:ascii="Times New Roman" w:hAnsi="Times New Roman"/>
                <w:sz w:val="20"/>
              </w:rPr>
              <w:t>= 15.7)</w:t>
            </w:r>
          </w:p>
        </w:tc>
        <w:tc>
          <w:tcPr>
            <w:tcW w:w="2292" w:type="pct"/>
            <w:hideMark/>
          </w:tcPr>
          <w:p w:rsidR="00B92869" w:rsidRDefault="00B92869" w:rsidP="001533A6">
            <w:pPr>
              <w:spacing w:line="256" w:lineRule="auto"/>
              <w:rPr>
                <w:rFonts w:ascii="Times New Roman" w:hAnsi="Times New Roman"/>
                <w:sz w:val="20"/>
              </w:rPr>
            </w:pPr>
            <w:r w:rsidRPr="0044132B">
              <w:rPr>
                <w:rFonts w:ascii="Times New Roman" w:hAnsi="Times New Roman"/>
                <w:sz w:val="20"/>
              </w:rPr>
              <w:t>Uncertainty permeated their pregnancy experience over an unpredictable illness with incongruence in their expectations of illness and pregnancy-related symptoms, labor and delivery outcomes, breastfeeding, and long and short-term parenting.  Lack of information from their HCPs further heightened their sense of uncertainty. The presence of social support was significant.</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Sun, et al (2008)</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l</w:t>
            </w:r>
            <w:r w:rsidRPr="0044132B">
              <w:rPr>
                <w:rFonts w:ascii="Times New Roman" w:hAnsi="Times New Roman"/>
                <w:sz w:val="20"/>
              </w:rPr>
              <w:t>ongitudinal 4-6 contacts; 1 post delivery</w:t>
            </w:r>
          </w:p>
        </w:tc>
        <w:tc>
          <w:tcPr>
            <w:tcW w:w="1193" w:type="pct"/>
          </w:tcPr>
          <w:p w:rsidR="00B92869" w:rsidRPr="0044132B" w:rsidRDefault="00B92869" w:rsidP="001533A6">
            <w:pPr>
              <w:spacing w:line="256" w:lineRule="auto"/>
              <w:rPr>
                <w:rFonts w:ascii="Times New Roman" w:hAnsi="Times New Roman"/>
                <w:sz w:val="20"/>
              </w:rPr>
            </w:pPr>
            <w:r>
              <w:rPr>
                <w:rFonts w:ascii="Times New Roman" w:hAnsi="Times New Roman"/>
                <w:sz w:val="20"/>
              </w:rPr>
              <w:t>Twenty</w:t>
            </w:r>
            <w:r w:rsidRPr="0044132B">
              <w:rPr>
                <w:rFonts w:ascii="Times New Roman" w:hAnsi="Times New Roman"/>
                <w:sz w:val="20"/>
              </w:rPr>
              <w:t xml:space="preserve"> </w:t>
            </w:r>
            <w:r>
              <w:rPr>
                <w:rFonts w:ascii="Times New Roman" w:hAnsi="Times New Roman"/>
                <w:sz w:val="20"/>
              </w:rPr>
              <w:t xml:space="preserve">Taiwanese </w:t>
            </w:r>
            <w:r w:rsidRPr="0044132B">
              <w:rPr>
                <w:rFonts w:ascii="Times New Roman" w:hAnsi="Times New Roman"/>
                <w:sz w:val="20"/>
              </w:rPr>
              <w:t>women greater than 35 years old undergoing an amniocentesis</w:t>
            </w:r>
            <w:r>
              <w:rPr>
                <w:rFonts w:ascii="Times New Roman" w:hAnsi="Times New Roman"/>
                <w:sz w:val="20"/>
              </w:rPr>
              <w:t xml:space="preserve"> aged </w:t>
            </w:r>
            <w:r w:rsidRPr="0044132B">
              <w:rPr>
                <w:rFonts w:ascii="Times New Roman" w:hAnsi="Times New Roman"/>
                <w:sz w:val="20"/>
              </w:rPr>
              <w:t>35-41 years (</w:t>
            </w:r>
            <w:r w:rsidRPr="008448FA">
              <w:rPr>
                <w:rFonts w:ascii="Times New Roman" w:hAnsi="Times New Roman"/>
                <w:i/>
                <w:sz w:val="20"/>
              </w:rPr>
              <w:t>M</w:t>
            </w:r>
            <w:r w:rsidRPr="0044132B">
              <w:rPr>
                <w:rFonts w:ascii="Times New Roman" w:hAnsi="Times New Roman"/>
                <w:sz w:val="20"/>
              </w:rPr>
              <w:t>= 37.7)</w:t>
            </w:r>
            <w:r>
              <w:rPr>
                <w:rFonts w:ascii="Times New Roman" w:hAnsi="Times New Roman"/>
                <w:sz w:val="20"/>
              </w:rPr>
              <w:t>; all</w:t>
            </w:r>
            <w:r w:rsidRPr="0044132B">
              <w:rPr>
                <w:rFonts w:ascii="Times New Roman" w:hAnsi="Times New Roman"/>
                <w:sz w:val="20"/>
              </w:rPr>
              <w:t xml:space="preserve"> married</w:t>
            </w:r>
            <w:r>
              <w:rPr>
                <w:rFonts w:ascii="Times New Roman" w:hAnsi="Times New Roman"/>
                <w:sz w:val="20"/>
              </w:rPr>
              <w:t xml:space="preserve"> with at</w:t>
            </w:r>
            <w:r w:rsidRPr="0044132B">
              <w:rPr>
                <w:rFonts w:ascii="Times New Roman" w:hAnsi="Times New Roman"/>
                <w:sz w:val="20"/>
              </w:rPr>
              <w:t xml:space="preserve"> least high </w:t>
            </w:r>
            <w:r w:rsidRPr="0044132B">
              <w:rPr>
                <w:rFonts w:ascii="Times New Roman" w:hAnsi="Times New Roman"/>
                <w:sz w:val="20"/>
              </w:rPr>
              <w:lastRenderedPageBreak/>
              <w:t>school</w:t>
            </w:r>
            <w:r>
              <w:rPr>
                <w:rFonts w:ascii="Times New Roman" w:hAnsi="Times New Roman"/>
                <w:sz w:val="20"/>
              </w:rPr>
              <w:t xml:space="preserve"> education; </w:t>
            </w:r>
            <w:r w:rsidRPr="0044132B">
              <w:rPr>
                <w:rFonts w:ascii="Times New Roman" w:hAnsi="Times New Roman"/>
                <w:sz w:val="20"/>
              </w:rPr>
              <w:t>60% nulliparous</w:t>
            </w:r>
            <w:r>
              <w:rPr>
                <w:rFonts w:ascii="Times New Roman" w:hAnsi="Times New Roman"/>
                <w:sz w:val="20"/>
              </w:rPr>
              <w:t xml:space="preserve"> at </w:t>
            </w:r>
            <w:r w:rsidRPr="0044132B">
              <w:rPr>
                <w:rFonts w:ascii="Times New Roman" w:hAnsi="Times New Roman"/>
                <w:sz w:val="20"/>
              </w:rPr>
              <w:t>16-20 weeks gestation</w:t>
            </w:r>
          </w:p>
          <w:p w:rsidR="00B92869" w:rsidRPr="0044132B" w:rsidRDefault="00B92869" w:rsidP="001533A6">
            <w:pPr>
              <w:spacing w:line="256" w:lineRule="auto"/>
              <w:rPr>
                <w:rFonts w:ascii="Times New Roman" w:hAnsi="Times New Roman"/>
                <w:sz w:val="20"/>
              </w:rPr>
            </w:pPr>
          </w:p>
        </w:tc>
        <w:tc>
          <w:tcPr>
            <w:tcW w:w="2292"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lastRenderedPageBreak/>
              <w:t xml:space="preserve">Uncertainty was central to the amniocentesis experience and a prevailing sense of uncertainty was the core category.  Five stages were recognized: ambivalence toward the pregnancy, decision to undergo the procedure, concerns over the safety of the procedure, anxiety while awaiting results, and wondering about the lifelong commitment.  </w:t>
            </w: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Tseng, et al. (2008)</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c</w:t>
            </w:r>
            <w:r w:rsidRPr="0044132B">
              <w:rPr>
                <w:rFonts w:ascii="Times New Roman" w:hAnsi="Times New Roman"/>
                <w:sz w:val="20"/>
              </w:rPr>
              <w:t>ross-sectional</w:t>
            </w:r>
          </w:p>
        </w:tc>
        <w:tc>
          <w:tcPr>
            <w:tcW w:w="1193"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 xml:space="preserve">Twelve Taiwanese pregnant women with prenatal depression aged </w:t>
            </w:r>
            <w:r w:rsidRPr="0044132B">
              <w:rPr>
                <w:rFonts w:ascii="Times New Roman" w:hAnsi="Times New Roman"/>
                <w:sz w:val="20"/>
              </w:rPr>
              <w:t>19-33 years (</w:t>
            </w:r>
            <w:r w:rsidRPr="008448FA">
              <w:rPr>
                <w:rFonts w:ascii="Times New Roman" w:hAnsi="Times New Roman"/>
                <w:i/>
                <w:sz w:val="20"/>
              </w:rPr>
              <w:t>M</w:t>
            </w:r>
            <w:r w:rsidRPr="0044132B">
              <w:rPr>
                <w:rFonts w:ascii="Times New Roman" w:hAnsi="Times New Roman"/>
                <w:sz w:val="20"/>
              </w:rPr>
              <w:t>= 29)</w:t>
            </w:r>
            <w:r>
              <w:rPr>
                <w:rFonts w:ascii="Times New Roman" w:hAnsi="Times New Roman"/>
                <w:sz w:val="20"/>
              </w:rPr>
              <w:t>; a</w:t>
            </w:r>
            <w:r w:rsidRPr="0044132B">
              <w:rPr>
                <w:rFonts w:ascii="Times New Roman" w:hAnsi="Times New Roman"/>
                <w:sz w:val="20"/>
              </w:rPr>
              <w:t>ll married</w:t>
            </w:r>
            <w:r>
              <w:rPr>
                <w:rFonts w:ascii="Times New Roman" w:hAnsi="Times New Roman"/>
                <w:sz w:val="20"/>
              </w:rPr>
              <w:t xml:space="preserve"> with</w:t>
            </w:r>
          </w:p>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58% college or higher</w:t>
            </w:r>
            <w:r>
              <w:rPr>
                <w:rFonts w:ascii="Times New Roman" w:hAnsi="Times New Roman"/>
                <w:sz w:val="20"/>
              </w:rPr>
              <w:t xml:space="preserve"> education</w:t>
            </w:r>
          </w:p>
          <w:p w:rsidR="00B92869" w:rsidRPr="0044132B" w:rsidRDefault="00B92869" w:rsidP="001533A6">
            <w:pPr>
              <w:spacing w:line="256" w:lineRule="auto"/>
              <w:rPr>
                <w:rFonts w:ascii="Times New Roman" w:hAnsi="Times New Roman"/>
                <w:sz w:val="20"/>
              </w:rPr>
            </w:pPr>
          </w:p>
        </w:tc>
        <w:tc>
          <w:tcPr>
            <w:tcW w:w="2292" w:type="pct"/>
            <w:hideMark/>
          </w:tcPr>
          <w:p w:rsidR="00B92869" w:rsidRDefault="00B92869" w:rsidP="001533A6">
            <w:pPr>
              <w:spacing w:line="256" w:lineRule="auto"/>
              <w:rPr>
                <w:rFonts w:ascii="Times New Roman" w:hAnsi="Times New Roman"/>
                <w:sz w:val="20"/>
              </w:rPr>
            </w:pPr>
            <w:r w:rsidRPr="0044132B">
              <w:rPr>
                <w:rFonts w:ascii="Times New Roman" w:hAnsi="Times New Roman"/>
                <w:sz w:val="20"/>
              </w:rPr>
              <w:t xml:space="preserve">Future uncertainty was among five of the recurring sub-themes of an unbalanced commitment to motherhood in women with prenatal depression.  Further uncertainty was expressed by women with </w:t>
            </w:r>
            <w:r>
              <w:rPr>
                <w:rFonts w:ascii="Times New Roman" w:hAnsi="Times New Roman"/>
                <w:sz w:val="20"/>
              </w:rPr>
              <w:t>HRP</w:t>
            </w:r>
            <w:r w:rsidRPr="0044132B">
              <w:rPr>
                <w:rFonts w:ascii="Times New Roman" w:hAnsi="Times New Roman"/>
                <w:sz w:val="20"/>
              </w:rPr>
              <w:t xml:space="preserve"> complications beyond depression surrounding unpredictable pregnancy outcomes.  Previous negative experiences intensified this. </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r>
      <w:tr w:rsidR="00B92869" w:rsidRPr="0044132B" w:rsidTr="00B92869">
        <w:tc>
          <w:tcPr>
            <w:tcW w:w="694" w:type="pct"/>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Weiss, et al. (2002)</w:t>
            </w:r>
          </w:p>
          <w:p w:rsidR="00B92869" w:rsidRPr="0044132B" w:rsidRDefault="00B92869" w:rsidP="001533A6">
            <w:pPr>
              <w:suppressLineNumbers/>
              <w:spacing w:line="256" w:lineRule="auto"/>
              <w:rPr>
                <w:rFonts w:ascii="Times New Roman" w:hAnsi="Times New Roman"/>
                <w:sz w:val="20"/>
                <w:shd w:val="clear" w:color="auto" w:fill="FFFFFF"/>
              </w:rPr>
            </w:pPr>
            <w:r w:rsidRPr="0044132B">
              <w:rPr>
                <w:rFonts w:ascii="Times New Roman" w:hAnsi="Times New Roman"/>
                <w:sz w:val="20"/>
              </w:rPr>
              <w:t>III; B</w:t>
            </w:r>
          </w:p>
          <w:p w:rsidR="00B92869" w:rsidRPr="0044132B" w:rsidRDefault="00B92869" w:rsidP="001533A6">
            <w:pPr>
              <w:spacing w:line="256" w:lineRule="auto"/>
              <w:rPr>
                <w:rFonts w:ascii="Times New Roman" w:hAnsi="Times New Roman"/>
                <w:sz w:val="20"/>
              </w:rPr>
            </w:pPr>
          </w:p>
        </w:tc>
        <w:tc>
          <w:tcPr>
            <w:tcW w:w="821"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Qualitative; c</w:t>
            </w:r>
            <w:r w:rsidRPr="0044132B">
              <w:rPr>
                <w:rFonts w:ascii="Times New Roman" w:hAnsi="Times New Roman"/>
                <w:sz w:val="20"/>
              </w:rPr>
              <w:t>ross-sectional</w:t>
            </w:r>
          </w:p>
        </w:tc>
        <w:tc>
          <w:tcPr>
            <w:tcW w:w="1193" w:type="pct"/>
            <w:hideMark/>
          </w:tcPr>
          <w:p w:rsidR="00B92869" w:rsidRPr="0044132B" w:rsidRDefault="00B92869" w:rsidP="001533A6">
            <w:pPr>
              <w:spacing w:line="256" w:lineRule="auto"/>
              <w:rPr>
                <w:rFonts w:ascii="Times New Roman" w:hAnsi="Times New Roman"/>
                <w:sz w:val="20"/>
              </w:rPr>
            </w:pPr>
            <w:r>
              <w:rPr>
                <w:rFonts w:ascii="Times New Roman" w:hAnsi="Times New Roman"/>
                <w:sz w:val="20"/>
              </w:rPr>
              <w:t xml:space="preserve">Thirty pregnant women with PTL aged </w:t>
            </w:r>
            <w:r w:rsidRPr="0044132B">
              <w:rPr>
                <w:rFonts w:ascii="Times New Roman" w:hAnsi="Times New Roman"/>
                <w:sz w:val="20"/>
              </w:rPr>
              <w:t>19-39 years (</w:t>
            </w:r>
            <w:r w:rsidRPr="008448FA">
              <w:rPr>
                <w:rFonts w:ascii="Times New Roman" w:hAnsi="Times New Roman"/>
                <w:i/>
                <w:sz w:val="20"/>
              </w:rPr>
              <w:t>M</w:t>
            </w:r>
            <w:r w:rsidRPr="0044132B">
              <w:rPr>
                <w:rFonts w:ascii="Times New Roman" w:hAnsi="Times New Roman"/>
                <w:sz w:val="20"/>
              </w:rPr>
              <w:t>= 27.5)</w:t>
            </w:r>
            <w:r>
              <w:rPr>
                <w:rFonts w:ascii="Times New Roman" w:hAnsi="Times New Roman"/>
                <w:sz w:val="20"/>
              </w:rPr>
              <w:t xml:space="preserve">; </w:t>
            </w:r>
            <w:r w:rsidRPr="0044132B">
              <w:rPr>
                <w:rFonts w:ascii="Times New Roman" w:hAnsi="Times New Roman"/>
                <w:sz w:val="20"/>
              </w:rPr>
              <w:t>70% white</w:t>
            </w:r>
            <w:r>
              <w:rPr>
                <w:rFonts w:ascii="Times New Roman" w:hAnsi="Times New Roman"/>
                <w:sz w:val="20"/>
              </w:rPr>
              <w:t xml:space="preserve">; </w:t>
            </w:r>
            <w:r w:rsidRPr="0044132B">
              <w:rPr>
                <w:rFonts w:ascii="Times New Roman" w:hAnsi="Times New Roman"/>
                <w:sz w:val="20"/>
              </w:rPr>
              <w:t>57% primiparous</w:t>
            </w:r>
            <w:r>
              <w:rPr>
                <w:rFonts w:ascii="Times New Roman" w:hAnsi="Times New Roman"/>
                <w:sz w:val="20"/>
              </w:rPr>
              <w:t xml:space="preserve">; </w:t>
            </w:r>
            <w:r w:rsidRPr="0044132B">
              <w:rPr>
                <w:rFonts w:ascii="Times New Roman" w:hAnsi="Times New Roman"/>
                <w:sz w:val="20"/>
              </w:rPr>
              <w:t>57% married</w:t>
            </w:r>
            <w:r>
              <w:rPr>
                <w:rFonts w:ascii="Times New Roman" w:hAnsi="Times New Roman"/>
                <w:sz w:val="20"/>
              </w:rPr>
              <w:t xml:space="preserve">; </w:t>
            </w:r>
            <w:r w:rsidRPr="0044132B">
              <w:rPr>
                <w:rFonts w:ascii="Times New Roman" w:hAnsi="Times New Roman"/>
                <w:sz w:val="20"/>
              </w:rPr>
              <w:t>57% college graduate</w:t>
            </w:r>
            <w:r>
              <w:rPr>
                <w:rFonts w:ascii="Times New Roman" w:hAnsi="Times New Roman"/>
                <w:sz w:val="20"/>
              </w:rPr>
              <w:t xml:space="preserve"> at</w:t>
            </w:r>
          </w:p>
          <w:p w:rsidR="00B92869" w:rsidRDefault="00B92869" w:rsidP="001533A6">
            <w:pPr>
              <w:spacing w:line="256" w:lineRule="auto"/>
              <w:rPr>
                <w:rFonts w:ascii="Times New Roman" w:hAnsi="Times New Roman"/>
                <w:sz w:val="20"/>
              </w:rPr>
            </w:pPr>
            <w:r w:rsidRPr="0044132B">
              <w:rPr>
                <w:rFonts w:ascii="Times New Roman" w:hAnsi="Times New Roman"/>
                <w:sz w:val="20"/>
              </w:rPr>
              <w:t>20-34 weeks gestation</w:t>
            </w:r>
          </w:p>
          <w:p w:rsidR="00B92869" w:rsidRDefault="00B92869" w:rsidP="001533A6">
            <w:pPr>
              <w:spacing w:line="256" w:lineRule="auto"/>
              <w:rPr>
                <w:rFonts w:ascii="Times New Roman" w:hAnsi="Times New Roman"/>
                <w:sz w:val="20"/>
              </w:rPr>
            </w:pPr>
          </w:p>
          <w:p w:rsidR="00B92869" w:rsidRPr="0044132B" w:rsidRDefault="00B92869" w:rsidP="001533A6">
            <w:pPr>
              <w:spacing w:line="256" w:lineRule="auto"/>
              <w:rPr>
                <w:rFonts w:ascii="Times New Roman" w:hAnsi="Times New Roman"/>
                <w:sz w:val="20"/>
              </w:rPr>
            </w:pPr>
          </w:p>
        </w:tc>
        <w:tc>
          <w:tcPr>
            <w:tcW w:w="2292" w:type="pct"/>
            <w:hideMark/>
          </w:tcPr>
          <w:p w:rsidR="00B92869" w:rsidRPr="0044132B" w:rsidRDefault="00B92869" w:rsidP="001533A6">
            <w:pPr>
              <w:spacing w:line="256" w:lineRule="auto"/>
              <w:rPr>
                <w:rFonts w:ascii="Times New Roman" w:hAnsi="Times New Roman"/>
                <w:sz w:val="20"/>
              </w:rPr>
            </w:pPr>
            <w:r w:rsidRPr="0044132B">
              <w:rPr>
                <w:rFonts w:ascii="Times New Roman" w:hAnsi="Times New Roman"/>
                <w:sz w:val="20"/>
              </w:rPr>
              <w:t>Uncertainty over recognition and naming of symptoms and the threat or risk attributed to the cause of the symptoms.  Uncertainty emerged as a complex mix of hope, worry, denial, or failure to recognize labor as a possibility.</w:t>
            </w:r>
          </w:p>
        </w:tc>
      </w:tr>
    </w:tbl>
    <w:p w:rsidR="00B92869" w:rsidRDefault="00B92869" w:rsidP="00B92869">
      <w:pPr>
        <w:suppressLineNumbers/>
        <w:rPr>
          <w:rFonts w:ascii="Times New Roman" w:hAnsi="Times New Roman"/>
          <w:sz w:val="20"/>
        </w:rPr>
      </w:pPr>
      <w:r w:rsidRPr="00066690">
        <w:rPr>
          <w:rFonts w:ascii="Times New Roman" w:hAnsi="Times New Roman"/>
          <w:i/>
          <w:sz w:val="20"/>
        </w:rPr>
        <w:t>Note.</w:t>
      </w:r>
      <w:r>
        <w:rPr>
          <w:rFonts w:ascii="Times New Roman" w:hAnsi="Times New Roman"/>
          <w:i/>
          <w:sz w:val="20"/>
        </w:rPr>
        <w:t xml:space="preserve"> M</w:t>
      </w:r>
      <w:r>
        <w:rPr>
          <w:rFonts w:ascii="Times New Roman" w:hAnsi="Times New Roman"/>
          <w:sz w:val="20"/>
        </w:rPr>
        <w:t xml:space="preserve">, Mean; </w:t>
      </w:r>
      <w:r w:rsidRPr="005D6523">
        <w:rPr>
          <w:rFonts w:ascii="Times New Roman" w:hAnsi="Times New Roman"/>
          <w:sz w:val="20"/>
        </w:rPr>
        <w:t>PTL, preterm labo</w:t>
      </w:r>
      <w:r>
        <w:rPr>
          <w:rFonts w:ascii="Times New Roman" w:hAnsi="Times New Roman"/>
          <w:sz w:val="20"/>
        </w:rPr>
        <w:t>r;</w:t>
      </w:r>
      <w:r w:rsidRPr="005D6523">
        <w:rPr>
          <w:rFonts w:ascii="Times New Roman" w:hAnsi="Times New Roman"/>
          <w:sz w:val="20"/>
        </w:rPr>
        <w:t xml:space="preserve"> </w:t>
      </w:r>
      <w:r w:rsidRPr="0044132B">
        <w:rPr>
          <w:rFonts w:ascii="Times New Roman" w:hAnsi="Times New Roman"/>
          <w:sz w:val="20"/>
        </w:rPr>
        <w:t>USS-HRPV</w:t>
      </w:r>
      <w:r>
        <w:rPr>
          <w:rFonts w:ascii="Times New Roman" w:hAnsi="Times New Roman"/>
          <w:sz w:val="20"/>
        </w:rPr>
        <w:t xml:space="preserve">, Uncertainty Stress Scale-High Risk Pregnancy Version; LOS, length of stay; HCP, health care provider; MUIS, </w:t>
      </w:r>
      <w:proofErr w:type="spellStart"/>
      <w:r>
        <w:rPr>
          <w:rFonts w:ascii="Times New Roman" w:hAnsi="Times New Roman"/>
          <w:sz w:val="20"/>
        </w:rPr>
        <w:t>Mishel</w:t>
      </w:r>
      <w:proofErr w:type="spellEnd"/>
      <w:r>
        <w:rPr>
          <w:rFonts w:ascii="Times New Roman" w:hAnsi="Times New Roman"/>
          <w:sz w:val="20"/>
        </w:rPr>
        <w:t xml:space="preserve"> Uncertainty in Illness Scale; AA, African American; PROM, premature rupture of membranes; PTB, preterm birth; HRP, high-risk pregnancy; </w:t>
      </w:r>
      <w:r w:rsidRPr="005D6523">
        <w:rPr>
          <w:rFonts w:ascii="Times New Roman" w:hAnsi="Times New Roman"/>
          <w:sz w:val="20"/>
        </w:rPr>
        <w:t>PPUS-D</w:t>
      </w:r>
      <w:r>
        <w:rPr>
          <w:rFonts w:ascii="Times New Roman" w:hAnsi="Times New Roman"/>
          <w:sz w:val="20"/>
        </w:rPr>
        <w:t>, Parental Perception of Uncertainty Scale-Diagnosis; MS, multiple sclerosis.</w:t>
      </w:r>
    </w:p>
    <w:p w:rsidR="00B92869" w:rsidRPr="005D6523" w:rsidRDefault="00B92869" w:rsidP="00B92869">
      <w:pPr>
        <w:suppressLineNumbers/>
        <w:rPr>
          <w:rFonts w:ascii="Times New Roman" w:hAnsi="Times New Roman"/>
          <w:sz w:val="20"/>
        </w:rPr>
      </w:pPr>
    </w:p>
    <w:p w:rsidR="00B92869" w:rsidRDefault="00B92869" w:rsidP="00B92869">
      <w:pPr>
        <w:suppressLineNumbers/>
        <w:rPr>
          <w:rFonts w:ascii="Times New Roman" w:hAnsi="Times New Roman"/>
          <w:sz w:val="20"/>
        </w:rPr>
      </w:pPr>
      <w:r w:rsidRPr="0044132B">
        <w:rPr>
          <w:rFonts w:ascii="Times New Roman" w:hAnsi="Times New Roman"/>
          <w:sz w:val="20"/>
          <w:vertAlign w:val="superscript"/>
        </w:rPr>
        <w:t>a</w:t>
      </w:r>
      <w:r>
        <w:rPr>
          <w:rFonts w:ascii="Times New Roman" w:hAnsi="Times New Roman"/>
          <w:sz w:val="20"/>
          <w:vertAlign w:val="superscript"/>
        </w:rPr>
        <w:t xml:space="preserve"> </w:t>
      </w:r>
      <w:r w:rsidRPr="0044132B">
        <w:rPr>
          <w:rFonts w:ascii="Times New Roman" w:hAnsi="Times New Roman"/>
          <w:sz w:val="20"/>
        </w:rPr>
        <w:t>Level of evidence</w:t>
      </w:r>
      <w:r>
        <w:rPr>
          <w:rFonts w:ascii="Times New Roman" w:hAnsi="Times New Roman"/>
          <w:sz w:val="20"/>
        </w:rPr>
        <w:t xml:space="preserve"> as outlined by </w:t>
      </w:r>
      <w:proofErr w:type="spellStart"/>
      <w:r w:rsidRPr="005D6523">
        <w:rPr>
          <w:rFonts w:ascii="Times New Roman" w:hAnsi="Times New Roman"/>
          <w:sz w:val="20"/>
        </w:rPr>
        <w:t>Dearholt</w:t>
      </w:r>
      <w:proofErr w:type="spellEnd"/>
      <w:r w:rsidRPr="005D6523">
        <w:rPr>
          <w:rFonts w:ascii="Times New Roman" w:hAnsi="Times New Roman"/>
          <w:sz w:val="20"/>
        </w:rPr>
        <w:t>, S., Dang, D., &amp; Sigma Theta Tau International. (2012). Johns Hopkins Nursing Evidence-based Practice: Models and Guidelines.  Retrieved from https://libguides.ohsu.edu/ld.php?content_id=16277844</w:t>
      </w:r>
      <w:r w:rsidRPr="0044132B">
        <w:rPr>
          <w:rFonts w:ascii="Times New Roman" w:hAnsi="Times New Roman"/>
          <w:sz w:val="20"/>
        </w:rPr>
        <w:t xml:space="preserve"> </w:t>
      </w:r>
      <w:bookmarkStart w:id="0" w:name="_GoBack"/>
      <w:bookmarkEnd w:id="0"/>
    </w:p>
    <w:p w:rsidR="00BA16D2" w:rsidRDefault="00C415E7"/>
    <w:sectPr w:rsidR="00BA16D2" w:rsidSect="00B9286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69"/>
    <w:rsid w:val="0000413E"/>
    <w:rsid w:val="001C7702"/>
    <w:rsid w:val="006C2249"/>
    <w:rsid w:val="00742104"/>
    <w:rsid w:val="007F6D73"/>
    <w:rsid w:val="00820571"/>
    <w:rsid w:val="00A02E53"/>
    <w:rsid w:val="00A27FA5"/>
    <w:rsid w:val="00B92869"/>
    <w:rsid w:val="00C415E7"/>
    <w:rsid w:val="00E9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B0709-9368-49A7-8E0B-C11426C3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869"/>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FA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Hein, Megan</cp:lastModifiedBy>
  <cp:revision>2</cp:revision>
  <dcterms:created xsi:type="dcterms:W3CDTF">2019-06-18T14:39:00Z</dcterms:created>
  <dcterms:modified xsi:type="dcterms:W3CDTF">2019-06-18T14:39:00Z</dcterms:modified>
</cp:coreProperties>
</file>