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6C439" w14:textId="1326B382" w:rsidR="009E5639" w:rsidRDefault="00831ADD" w:rsidP="00C54E0B">
      <w:pPr>
        <w:autoSpaceDE w:val="0"/>
        <w:autoSpaceDN w:val="0"/>
        <w:adjustRightInd w:val="0"/>
        <w:spacing w:after="240" w:line="276" w:lineRule="auto"/>
        <w:rPr>
          <w:b/>
        </w:rPr>
      </w:pPr>
      <w:r>
        <w:rPr>
          <w:b/>
        </w:rPr>
        <w:t>Supplemental Digital Content 1</w:t>
      </w:r>
      <w:r w:rsidR="007050BD" w:rsidRPr="00AB56E8">
        <w:rPr>
          <w:b/>
        </w:rPr>
        <w:t>.</w:t>
      </w:r>
      <w:r w:rsidR="00D4106B" w:rsidRPr="00AB56E8">
        <w:rPr>
          <w:b/>
        </w:rPr>
        <w:t xml:space="preserve"> All </w:t>
      </w:r>
      <w:r w:rsidR="00DD25FE">
        <w:rPr>
          <w:b/>
        </w:rPr>
        <w:t xml:space="preserve">menopausal </w:t>
      </w:r>
      <w:r w:rsidR="00D4106B" w:rsidRPr="00AB56E8">
        <w:rPr>
          <w:b/>
        </w:rPr>
        <w:t>estrogen and progest</w:t>
      </w:r>
      <w:r w:rsidR="00257080">
        <w:rPr>
          <w:b/>
        </w:rPr>
        <w:t>ogen</w:t>
      </w:r>
      <w:r w:rsidR="00D4106B" w:rsidRPr="00AB56E8">
        <w:rPr>
          <w:b/>
        </w:rPr>
        <w:t xml:space="preserve"> drugs </w:t>
      </w:r>
      <w:r w:rsidR="006B3BE9">
        <w:rPr>
          <w:b/>
        </w:rPr>
        <w:t>available in</w:t>
      </w:r>
      <w:r w:rsidR="00D4106B" w:rsidRPr="00AB56E8">
        <w:rPr>
          <w:b/>
        </w:rPr>
        <w:t xml:space="preserve"> Medicare prescription</w:t>
      </w:r>
      <w:r w:rsidR="006B3BE9">
        <w:rPr>
          <w:b/>
        </w:rPr>
        <w:t xml:space="preserve"> drug claims data</w:t>
      </w:r>
      <w:r w:rsidR="00D4106B" w:rsidRPr="00AB56E8">
        <w:rPr>
          <w:b/>
        </w:rPr>
        <w:t xml:space="preserve"> during our 1</w:t>
      </w:r>
      <w:r w:rsidR="00A26B17">
        <w:rPr>
          <w:b/>
        </w:rPr>
        <w:t>4</w:t>
      </w:r>
      <w:r w:rsidR="00D4106B" w:rsidRPr="00AB56E8">
        <w:rPr>
          <w:b/>
        </w:rPr>
        <w:t>-year study</w:t>
      </w:r>
    </w:p>
    <w:tbl>
      <w:tblPr>
        <w:tblW w:w="0" w:type="auto"/>
        <w:tblLook w:val="04A0" w:firstRow="1" w:lastRow="0" w:firstColumn="1" w:lastColumn="0" w:noHBand="0" w:noVBand="1"/>
      </w:tblPr>
      <w:tblGrid>
        <w:gridCol w:w="2401"/>
        <w:gridCol w:w="2491"/>
        <w:gridCol w:w="1126"/>
        <w:gridCol w:w="907"/>
        <w:gridCol w:w="1287"/>
        <w:gridCol w:w="1400"/>
        <w:gridCol w:w="1342"/>
      </w:tblGrid>
      <w:tr w:rsidR="00FD208A" w:rsidRPr="00257080" w14:paraId="5421AB12" w14:textId="77777777" w:rsidTr="000F7F37">
        <w:trPr>
          <w:trHeight w:val="288"/>
        </w:trPr>
        <w:tc>
          <w:tcPr>
            <w:tcW w:w="0" w:type="auto"/>
            <w:tcBorders>
              <w:top w:val="nil"/>
              <w:left w:val="nil"/>
              <w:bottom w:val="single" w:sz="4" w:space="0" w:color="auto"/>
              <w:right w:val="nil"/>
            </w:tcBorders>
            <w:shd w:val="clear" w:color="auto" w:fill="auto"/>
            <w:vAlign w:val="center"/>
            <w:hideMark/>
          </w:tcPr>
          <w:p w14:paraId="536EE4F5" w14:textId="77777777" w:rsidR="00FD208A" w:rsidRPr="00257080" w:rsidRDefault="00FD208A" w:rsidP="00EE7B06">
            <w:pPr>
              <w:rPr>
                <w:b/>
                <w:bCs/>
                <w:color w:val="000000"/>
                <w:sz w:val="18"/>
                <w:szCs w:val="18"/>
              </w:rPr>
            </w:pPr>
            <w:r w:rsidRPr="00257080">
              <w:rPr>
                <w:b/>
                <w:bCs/>
                <w:color w:val="000000"/>
                <w:sz w:val="18"/>
                <w:szCs w:val="18"/>
              </w:rPr>
              <w:t>Generic Name</w:t>
            </w:r>
          </w:p>
        </w:tc>
        <w:tc>
          <w:tcPr>
            <w:tcW w:w="0" w:type="auto"/>
            <w:tcBorders>
              <w:top w:val="nil"/>
              <w:left w:val="nil"/>
              <w:bottom w:val="single" w:sz="4" w:space="0" w:color="auto"/>
              <w:right w:val="nil"/>
            </w:tcBorders>
            <w:shd w:val="clear" w:color="auto" w:fill="auto"/>
            <w:vAlign w:val="center"/>
            <w:hideMark/>
          </w:tcPr>
          <w:p w14:paraId="60526990" w14:textId="77777777" w:rsidR="00FD208A" w:rsidRPr="00257080" w:rsidRDefault="00FD208A" w:rsidP="00EE7B06">
            <w:pPr>
              <w:rPr>
                <w:b/>
                <w:bCs/>
                <w:color w:val="000000"/>
                <w:sz w:val="18"/>
                <w:szCs w:val="18"/>
              </w:rPr>
            </w:pPr>
            <w:r w:rsidRPr="00257080">
              <w:rPr>
                <w:b/>
                <w:bCs/>
                <w:color w:val="000000"/>
                <w:sz w:val="18"/>
                <w:szCs w:val="18"/>
              </w:rPr>
              <w:t>Brand Name</w:t>
            </w:r>
          </w:p>
        </w:tc>
        <w:tc>
          <w:tcPr>
            <w:tcW w:w="0" w:type="auto"/>
            <w:tcBorders>
              <w:top w:val="nil"/>
              <w:left w:val="nil"/>
              <w:bottom w:val="single" w:sz="4" w:space="0" w:color="auto"/>
              <w:right w:val="nil"/>
            </w:tcBorders>
            <w:shd w:val="clear" w:color="auto" w:fill="auto"/>
            <w:vAlign w:val="center"/>
            <w:hideMark/>
          </w:tcPr>
          <w:p w14:paraId="54A89BFE" w14:textId="77777777" w:rsidR="00FD208A" w:rsidRPr="00257080" w:rsidRDefault="00FD208A" w:rsidP="00EE7B06">
            <w:pPr>
              <w:rPr>
                <w:b/>
                <w:bCs/>
                <w:color w:val="000000"/>
                <w:sz w:val="18"/>
                <w:szCs w:val="18"/>
              </w:rPr>
            </w:pPr>
            <w:r w:rsidRPr="00257080">
              <w:rPr>
                <w:b/>
                <w:bCs/>
                <w:color w:val="000000"/>
                <w:sz w:val="18"/>
                <w:szCs w:val="18"/>
              </w:rPr>
              <w:t>Route</w:t>
            </w:r>
          </w:p>
        </w:tc>
        <w:tc>
          <w:tcPr>
            <w:tcW w:w="0" w:type="auto"/>
            <w:tcBorders>
              <w:top w:val="nil"/>
              <w:left w:val="nil"/>
              <w:bottom w:val="single" w:sz="4" w:space="0" w:color="auto"/>
              <w:right w:val="nil"/>
            </w:tcBorders>
            <w:shd w:val="clear" w:color="auto" w:fill="auto"/>
            <w:vAlign w:val="center"/>
            <w:hideMark/>
          </w:tcPr>
          <w:p w14:paraId="63754194" w14:textId="77777777" w:rsidR="00FD208A" w:rsidRPr="00257080" w:rsidRDefault="00FD208A" w:rsidP="00EE7B06">
            <w:pPr>
              <w:rPr>
                <w:b/>
                <w:bCs/>
                <w:color w:val="000000"/>
                <w:sz w:val="18"/>
                <w:szCs w:val="18"/>
              </w:rPr>
            </w:pPr>
            <w:r w:rsidRPr="00257080">
              <w:rPr>
                <w:b/>
                <w:bCs/>
                <w:color w:val="000000"/>
                <w:sz w:val="18"/>
                <w:szCs w:val="18"/>
              </w:rPr>
              <w:t>Form</w:t>
            </w:r>
          </w:p>
        </w:tc>
        <w:tc>
          <w:tcPr>
            <w:tcW w:w="0" w:type="auto"/>
            <w:tcBorders>
              <w:top w:val="nil"/>
              <w:left w:val="nil"/>
              <w:bottom w:val="single" w:sz="4" w:space="0" w:color="auto"/>
              <w:right w:val="nil"/>
            </w:tcBorders>
            <w:shd w:val="clear" w:color="auto" w:fill="auto"/>
            <w:vAlign w:val="center"/>
            <w:hideMark/>
          </w:tcPr>
          <w:p w14:paraId="2461B098" w14:textId="77777777" w:rsidR="00FD208A" w:rsidRPr="00257080" w:rsidRDefault="00FD208A" w:rsidP="00EE7B06">
            <w:pPr>
              <w:rPr>
                <w:b/>
                <w:bCs/>
                <w:color w:val="000000"/>
                <w:sz w:val="18"/>
                <w:szCs w:val="18"/>
              </w:rPr>
            </w:pPr>
            <w:r w:rsidRPr="00257080">
              <w:rPr>
                <w:b/>
                <w:bCs/>
                <w:color w:val="000000"/>
                <w:sz w:val="18"/>
                <w:szCs w:val="18"/>
              </w:rPr>
              <w:t>Strength</w:t>
            </w:r>
          </w:p>
        </w:tc>
        <w:tc>
          <w:tcPr>
            <w:tcW w:w="0" w:type="auto"/>
            <w:tcBorders>
              <w:top w:val="nil"/>
              <w:left w:val="nil"/>
              <w:bottom w:val="single" w:sz="4" w:space="0" w:color="auto"/>
              <w:right w:val="nil"/>
            </w:tcBorders>
            <w:shd w:val="clear" w:color="auto" w:fill="auto"/>
            <w:vAlign w:val="center"/>
            <w:hideMark/>
          </w:tcPr>
          <w:p w14:paraId="52C08B4A" w14:textId="77777777" w:rsidR="00FD208A" w:rsidRPr="00257080" w:rsidRDefault="00FD208A" w:rsidP="00EE7B06">
            <w:pPr>
              <w:rPr>
                <w:b/>
                <w:bCs/>
                <w:color w:val="000000"/>
                <w:sz w:val="18"/>
                <w:szCs w:val="18"/>
              </w:rPr>
            </w:pPr>
            <w:r w:rsidRPr="00257080">
              <w:rPr>
                <w:b/>
                <w:bCs/>
                <w:color w:val="000000"/>
                <w:sz w:val="18"/>
                <w:szCs w:val="18"/>
              </w:rPr>
              <w:t>Daily Dose (µg)</w:t>
            </w:r>
          </w:p>
        </w:tc>
        <w:tc>
          <w:tcPr>
            <w:tcW w:w="0" w:type="auto"/>
            <w:tcBorders>
              <w:top w:val="nil"/>
              <w:left w:val="nil"/>
              <w:bottom w:val="single" w:sz="4" w:space="0" w:color="auto"/>
              <w:right w:val="nil"/>
            </w:tcBorders>
            <w:shd w:val="clear" w:color="auto" w:fill="auto"/>
            <w:vAlign w:val="center"/>
            <w:hideMark/>
          </w:tcPr>
          <w:p w14:paraId="3FAC6814" w14:textId="77777777" w:rsidR="00FD208A" w:rsidRPr="00257080" w:rsidRDefault="00FD208A" w:rsidP="00EE7B06">
            <w:pPr>
              <w:rPr>
                <w:b/>
                <w:bCs/>
                <w:color w:val="000000"/>
                <w:sz w:val="18"/>
                <w:szCs w:val="18"/>
              </w:rPr>
            </w:pPr>
            <w:r w:rsidRPr="00257080">
              <w:rPr>
                <w:b/>
                <w:bCs/>
                <w:color w:val="000000"/>
                <w:sz w:val="18"/>
                <w:szCs w:val="18"/>
              </w:rPr>
              <w:t>Strength Class</w:t>
            </w:r>
          </w:p>
        </w:tc>
      </w:tr>
      <w:tr w:rsidR="00FD208A" w:rsidRPr="00257080" w14:paraId="2A3B99AF" w14:textId="77777777" w:rsidTr="000F7F37">
        <w:trPr>
          <w:trHeight w:val="288"/>
        </w:trPr>
        <w:tc>
          <w:tcPr>
            <w:tcW w:w="0" w:type="auto"/>
            <w:tcBorders>
              <w:top w:val="nil"/>
              <w:left w:val="nil"/>
              <w:bottom w:val="nil"/>
              <w:right w:val="nil"/>
            </w:tcBorders>
            <w:shd w:val="clear" w:color="auto" w:fill="auto"/>
            <w:noWrap/>
            <w:vAlign w:val="bottom"/>
            <w:hideMark/>
          </w:tcPr>
          <w:p w14:paraId="2AACA948" w14:textId="77777777" w:rsidR="00FD208A" w:rsidRPr="00257080" w:rsidRDefault="00FD208A" w:rsidP="00EE7B06">
            <w:pPr>
              <w:rPr>
                <w:color w:val="000000"/>
                <w:sz w:val="18"/>
                <w:szCs w:val="18"/>
              </w:rPr>
            </w:pPr>
            <w:r w:rsidRPr="00257080">
              <w:rPr>
                <w:color w:val="000000"/>
                <w:sz w:val="18"/>
                <w:szCs w:val="18"/>
              </w:rPr>
              <w:t>CEE</w:t>
            </w:r>
          </w:p>
        </w:tc>
        <w:tc>
          <w:tcPr>
            <w:tcW w:w="0" w:type="auto"/>
            <w:tcBorders>
              <w:top w:val="nil"/>
              <w:left w:val="nil"/>
              <w:bottom w:val="nil"/>
              <w:right w:val="nil"/>
            </w:tcBorders>
            <w:shd w:val="clear" w:color="auto" w:fill="auto"/>
            <w:noWrap/>
            <w:vAlign w:val="bottom"/>
            <w:hideMark/>
          </w:tcPr>
          <w:p w14:paraId="3CE6FD88" w14:textId="77777777" w:rsidR="00FD208A" w:rsidRPr="00257080" w:rsidRDefault="00FD208A" w:rsidP="00EE7B06">
            <w:pPr>
              <w:rPr>
                <w:color w:val="000000"/>
                <w:sz w:val="18"/>
                <w:szCs w:val="18"/>
              </w:rPr>
            </w:pPr>
            <w:r w:rsidRPr="00257080">
              <w:rPr>
                <w:color w:val="000000"/>
                <w:sz w:val="18"/>
                <w:szCs w:val="18"/>
              </w:rPr>
              <w:t>Premarin</w:t>
            </w:r>
          </w:p>
        </w:tc>
        <w:tc>
          <w:tcPr>
            <w:tcW w:w="0" w:type="auto"/>
            <w:tcBorders>
              <w:top w:val="nil"/>
              <w:left w:val="nil"/>
              <w:bottom w:val="nil"/>
              <w:right w:val="nil"/>
            </w:tcBorders>
            <w:shd w:val="clear" w:color="auto" w:fill="auto"/>
            <w:noWrap/>
            <w:vAlign w:val="bottom"/>
            <w:hideMark/>
          </w:tcPr>
          <w:p w14:paraId="04992419" w14:textId="77777777" w:rsidR="00FD208A" w:rsidRPr="00257080" w:rsidRDefault="00FD208A" w:rsidP="00EE7B06">
            <w:pPr>
              <w:rPr>
                <w:color w:val="000000"/>
                <w:sz w:val="18"/>
                <w:szCs w:val="18"/>
              </w:rPr>
            </w:pPr>
            <w:r w:rsidRPr="00257080">
              <w:rPr>
                <w:color w:val="000000"/>
                <w:sz w:val="18"/>
                <w:szCs w:val="18"/>
              </w:rPr>
              <w:t>Oral</w:t>
            </w:r>
          </w:p>
        </w:tc>
        <w:tc>
          <w:tcPr>
            <w:tcW w:w="0" w:type="auto"/>
            <w:tcBorders>
              <w:top w:val="nil"/>
              <w:left w:val="nil"/>
              <w:bottom w:val="nil"/>
              <w:right w:val="nil"/>
            </w:tcBorders>
            <w:shd w:val="clear" w:color="auto" w:fill="auto"/>
            <w:noWrap/>
            <w:vAlign w:val="bottom"/>
            <w:hideMark/>
          </w:tcPr>
          <w:p w14:paraId="020A96D2" w14:textId="77777777" w:rsidR="00FD208A" w:rsidRPr="00257080" w:rsidRDefault="00FD208A" w:rsidP="00EE7B06">
            <w:pPr>
              <w:rPr>
                <w:color w:val="000000"/>
                <w:sz w:val="18"/>
                <w:szCs w:val="18"/>
              </w:rPr>
            </w:pPr>
            <w:r w:rsidRPr="00257080">
              <w:rPr>
                <w:color w:val="000000"/>
                <w:sz w:val="18"/>
                <w:szCs w:val="18"/>
              </w:rPr>
              <w:t>Tablet</w:t>
            </w:r>
          </w:p>
        </w:tc>
        <w:tc>
          <w:tcPr>
            <w:tcW w:w="0" w:type="auto"/>
            <w:tcBorders>
              <w:top w:val="nil"/>
              <w:left w:val="nil"/>
              <w:bottom w:val="nil"/>
              <w:right w:val="nil"/>
            </w:tcBorders>
            <w:shd w:val="clear" w:color="auto" w:fill="auto"/>
            <w:noWrap/>
            <w:vAlign w:val="bottom"/>
            <w:hideMark/>
          </w:tcPr>
          <w:p w14:paraId="6B48B18E" w14:textId="77777777" w:rsidR="00FD208A" w:rsidRPr="00257080" w:rsidRDefault="004B3472" w:rsidP="00EE7B06">
            <w:pPr>
              <w:jc w:val="right"/>
              <w:rPr>
                <w:color w:val="0563C1"/>
                <w:sz w:val="18"/>
                <w:szCs w:val="18"/>
                <w:u w:val="single"/>
              </w:rPr>
            </w:pPr>
            <w:hyperlink r:id="rId11" w:history="1">
              <w:r w:rsidR="00FD208A" w:rsidRPr="00257080">
                <w:rPr>
                  <w:color w:val="0563C1"/>
                  <w:sz w:val="18"/>
                  <w:szCs w:val="18"/>
                  <w:u w:val="single"/>
                </w:rPr>
                <w:t>0.3 MG</w:t>
              </w:r>
            </w:hyperlink>
          </w:p>
        </w:tc>
        <w:tc>
          <w:tcPr>
            <w:tcW w:w="0" w:type="auto"/>
            <w:tcBorders>
              <w:top w:val="nil"/>
              <w:left w:val="nil"/>
              <w:bottom w:val="nil"/>
              <w:right w:val="nil"/>
            </w:tcBorders>
            <w:shd w:val="clear" w:color="auto" w:fill="auto"/>
            <w:noWrap/>
            <w:vAlign w:val="bottom"/>
            <w:hideMark/>
          </w:tcPr>
          <w:p w14:paraId="5ED0886D" w14:textId="77777777" w:rsidR="00FD208A" w:rsidRPr="00257080" w:rsidRDefault="00FD208A" w:rsidP="00EE7B06">
            <w:pPr>
              <w:rPr>
                <w:color w:val="000000"/>
                <w:sz w:val="18"/>
                <w:szCs w:val="18"/>
              </w:rPr>
            </w:pPr>
            <w:r w:rsidRPr="00257080">
              <w:rPr>
                <w:color w:val="000000"/>
                <w:sz w:val="18"/>
                <w:szCs w:val="18"/>
              </w:rPr>
              <w:t>250; 300</w:t>
            </w:r>
          </w:p>
        </w:tc>
        <w:tc>
          <w:tcPr>
            <w:tcW w:w="0" w:type="auto"/>
            <w:tcBorders>
              <w:top w:val="nil"/>
              <w:left w:val="nil"/>
              <w:bottom w:val="nil"/>
              <w:right w:val="nil"/>
            </w:tcBorders>
            <w:shd w:val="clear" w:color="auto" w:fill="auto"/>
            <w:noWrap/>
            <w:vAlign w:val="bottom"/>
            <w:hideMark/>
          </w:tcPr>
          <w:p w14:paraId="010EA77A" w14:textId="77777777" w:rsidR="00FD208A" w:rsidRPr="00257080" w:rsidRDefault="00FD208A" w:rsidP="00EE7B06">
            <w:pPr>
              <w:rPr>
                <w:color w:val="000000"/>
                <w:sz w:val="18"/>
                <w:szCs w:val="18"/>
              </w:rPr>
            </w:pPr>
            <w:r w:rsidRPr="00257080">
              <w:rPr>
                <w:color w:val="000000"/>
                <w:sz w:val="18"/>
                <w:szCs w:val="18"/>
              </w:rPr>
              <w:t>Low</w:t>
            </w:r>
          </w:p>
        </w:tc>
      </w:tr>
      <w:tr w:rsidR="00FD208A" w:rsidRPr="00257080" w14:paraId="0476AA3B" w14:textId="77777777" w:rsidTr="000F7F37">
        <w:trPr>
          <w:trHeight w:val="288"/>
        </w:trPr>
        <w:tc>
          <w:tcPr>
            <w:tcW w:w="0" w:type="auto"/>
            <w:tcBorders>
              <w:top w:val="nil"/>
              <w:left w:val="nil"/>
              <w:bottom w:val="nil"/>
              <w:right w:val="nil"/>
            </w:tcBorders>
            <w:shd w:val="clear" w:color="auto" w:fill="auto"/>
            <w:noWrap/>
            <w:vAlign w:val="bottom"/>
            <w:hideMark/>
          </w:tcPr>
          <w:p w14:paraId="4B83A86A" w14:textId="77777777" w:rsidR="00FD208A" w:rsidRPr="00257080" w:rsidRDefault="00FD208A" w:rsidP="00EE7B06">
            <w:pPr>
              <w:rPr>
                <w:color w:val="000000"/>
                <w:sz w:val="18"/>
                <w:szCs w:val="18"/>
              </w:rPr>
            </w:pPr>
            <w:r w:rsidRPr="00257080">
              <w:rPr>
                <w:color w:val="000000"/>
                <w:sz w:val="18"/>
                <w:szCs w:val="18"/>
              </w:rPr>
              <w:t>CEE</w:t>
            </w:r>
          </w:p>
        </w:tc>
        <w:tc>
          <w:tcPr>
            <w:tcW w:w="0" w:type="auto"/>
            <w:tcBorders>
              <w:top w:val="nil"/>
              <w:left w:val="nil"/>
              <w:bottom w:val="nil"/>
              <w:right w:val="nil"/>
            </w:tcBorders>
            <w:shd w:val="clear" w:color="auto" w:fill="auto"/>
            <w:noWrap/>
            <w:vAlign w:val="bottom"/>
            <w:hideMark/>
          </w:tcPr>
          <w:p w14:paraId="14E0C7AF" w14:textId="77777777" w:rsidR="00FD208A" w:rsidRPr="00257080" w:rsidRDefault="00FD208A" w:rsidP="00EE7B06">
            <w:pPr>
              <w:rPr>
                <w:color w:val="000000"/>
                <w:sz w:val="18"/>
                <w:szCs w:val="18"/>
              </w:rPr>
            </w:pPr>
            <w:r w:rsidRPr="00257080">
              <w:rPr>
                <w:color w:val="000000"/>
                <w:sz w:val="18"/>
                <w:szCs w:val="18"/>
              </w:rPr>
              <w:t>Premarin</w:t>
            </w:r>
          </w:p>
        </w:tc>
        <w:tc>
          <w:tcPr>
            <w:tcW w:w="0" w:type="auto"/>
            <w:tcBorders>
              <w:top w:val="nil"/>
              <w:left w:val="nil"/>
              <w:bottom w:val="nil"/>
              <w:right w:val="nil"/>
            </w:tcBorders>
            <w:shd w:val="clear" w:color="auto" w:fill="auto"/>
            <w:noWrap/>
            <w:vAlign w:val="bottom"/>
            <w:hideMark/>
          </w:tcPr>
          <w:p w14:paraId="0E594637" w14:textId="77777777" w:rsidR="00FD208A" w:rsidRPr="00257080" w:rsidRDefault="00FD208A" w:rsidP="00EE7B06">
            <w:pPr>
              <w:rPr>
                <w:color w:val="000000"/>
                <w:sz w:val="18"/>
                <w:szCs w:val="18"/>
              </w:rPr>
            </w:pPr>
            <w:r w:rsidRPr="00257080">
              <w:rPr>
                <w:color w:val="000000"/>
                <w:sz w:val="18"/>
                <w:szCs w:val="18"/>
              </w:rPr>
              <w:t>Oral</w:t>
            </w:r>
          </w:p>
        </w:tc>
        <w:tc>
          <w:tcPr>
            <w:tcW w:w="0" w:type="auto"/>
            <w:tcBorders>
              <w:top w:val="nil"/>
              <w:left w:val="nil"/>
              <w:bottom w:val="nil"/>
              <w:right w:val="nil"/>
            </w:tcBorders>
            <w:shd w:val="clear" w:color="auto" w:fill="auto"/>
            <w:noWrap/>
            <w:vAlign w:val="bottom"/>
            <w:hideMark/>
          </w:tcPr>
          <w:p w14:paraId="11E763F4" w14:textId="77777777" w:rsidR="00FD208A" w:rsidRPr="00257080" w:rsidRDefault="00FD208A" w:rsidP="00EE7B06">
            <w:pPr>
              <w:rPr>
                <w:color w:val="000000"/>
                <w:sz w:val="18"/>
                <w:szCs w:val="18"/>
              </w:rPr>
            </w:pPr>
            <w:r w:rsidRPr="00257080">
              <w:rPr>
                <w:color w:val="000000"/>
                <w:sz w:val="18"/>
                <w:szCs w:val="18"/>
              </w:rPr>
              <w:t>Tablet</w:t>
            </w:r>
          </w:p>
        </w:tc>
        <w:tc>
          <w:tcPr>
            <w:tcW w:w="0" w:type="auto"/>
            <w:tcBorders>
              <w:top w:val="nil"/>
              <w:left w:val="nil"/>
              <w:bottom w:val="nil"/>
              <w:right w:val="nil"/>
            </w:tcBorders>
            <w:shd w:val="clear" w:color="auto" w:fill="auto"/>
            <w:noWrap/>
            <w:hideMark/>
          </w:tcPr>
          <w:p w14:paraId="74F2556A" w14:textId="77777777" w:rsidR="00FD208A" w:rsidRPr="00257080" w:rsidRDefault="004B3472" w:rsidP="00EE7B06">
            <w:pPr>
              <w:jc w:val="right"/>
              <w:rPr>
                <w:color w:val="0563C1"/>
                <w:sz w:val="18"/>
                <w:szCs w:val="18"/>
                <w:u w:val="single"/>
              </w:rPr>
            </w:pPr>
            <w:hyperlink r:id="rId12" w:history="1">
              <w:r w:rsidR="00FD208A" w:rsidRPr="00257080">
                <w:rPr>
                  <w:color w:val="0563C1"/>
                  <w:sz w:val="18"/>
                  <w:szCs w:val="18"/>
                  <w:u w:val="single"/>
                </w:rPr>
                <w:t>0.45MG</w:t>
              </w:r>
            </w:hyperlink>
          </w:p>
        </w:tc>
        <w:tc>
          <w:tcPr>
            <w:tcW w:w="0" w:type="auto"/>
            <w:tcBorders>
              <w:top w:val="nil"/>
              <w:left w:val="nil"/>
              <w:bottom w:val="nil"/>
              <w:right w:val="nil"/>
            </w:tcBorders>
            <w:shd w:val="clear" w:color="auto" w:fill="auto"/>
            <w:noWrap/>
            <w:vAlign w:val="bottom"/>
            <w:hideMark/>
          </w:tcPr>
          <w:p w14:paraId="0FC3B22E" w14:textId="77777777" w:rsidR="00FD208A" w:rsidRPr="00257080" w:rsidRDefault="00FD208A" w:rsidP="00EE7B06">
            <w:pPr>
              <w:rPr>
                <w:color w:val="000000"/>
                <w:sz w:val="18"/>
                <w:szCs w:val="18"/>
              </w:rPr>
            </w:pPr>
            <w:r w:rsidRPr="00257080">
              <w:rPr>
                <w:color w:val="000000"/>
                <w:sz w:val="18"/>
                <w:szCs w:val="18"/>
              </w:rPr>
              <w:t>375; 450</w:t>
            </w:r>
          </w:p>
        </w:tc>
        <w:tc>
          <w:tcPr>
            <w:tcW w:w="0" w:type="auto"/>
            <w:tcBorders>
              <w:top w:val="nil"/>
              <w:left w:val="nil"/>
              <w:bottom w:val="nil"/>
              <w:right w:val="nil"/>
            </w:tcBorders>
            <w:shd w:val="clear" w:color="auto" w:fill="auto"/>
            <w:noWrap/>
            <w:vAlign w:val="bottom"/>
            <w:hideMark/>
          </w:tcPr>
          <w:p w14:paraId="61974D20" w14:textId="6498C513" w:rsidR="00FD208A" w:rsidRPr="00257080" w:rsidRDefault="007F47B2" w:rsidP="00EE7B06">
            <w:pPr>
              <w:rPr>
                <w:color w:val="000000"/>
                <w:sz w:val="18"/>
                <w:szCs w:val="18"/>
              </w:rPr>
            </w:pPr>
            <w:r w:rsidRPr="00257080">
              <w:rPr>
                <w:color w:val="000000"/>
                <w:sz w:val="18"/>
                <w:szCs w:val="18"/>
              </w:rPr>
              <w:t>Medium</w:t>
            </w:r>
          </w:p>
        </w:tc>
      </w:tr>
      <w:tr w:rsidR="00FD208A" w:rsidRPr="00257080" w14:paraId="43B68344" w14:textId="77777777" w:rsidTr="000F7F37">
        <w:trPr>
          <w:trHeight w:val="288"/>
        </w:trPr>
        <w:tc>
          <w:tcPr>
            <w:tcW w:w="0" w:type="auto"/>
            <w:tcBorders>
              <w:top w:val="nil"/>
              <w:left w:val="nil"/>
              <w:bottom w:val="nil"/>
              <w:right w:val="nil"/>
            </w:tcBorders>
            <w:shd w:val="clear" w:color="auto" w:fill="auto"/>
            <w:noWrap/>
            <w:vAlign w:val="bottom"/>
            <w:hideMark/>
          </w:tcPr>
          <w:p w14:paraId="576D5899" w14:textId="77777777" w:rsidR="00FD208A" w:rsidRPr="00257080" w:rsidRDefault="00FD208A" w:rsidP="00EE7B06">
            <w:pPr>
              <w:rPr>
                <w:color w:val="000000"/>
                <w:sz w:val="18"/>
                <w:szCs w:val="18"/>
              </w:rPr>
            </w:pPr>
            <w:r w:rsidRPr="00257080">
              <w:rPr>
                <w:color w:val="000000"/>
                <w:sz w:val="18"/>
                <w:szCs w:val="18"/>
              </w:rPr>
              <w:t>CEE</w:t>
            </w:r>
          </w:p>
        </w:tc>
        <w:tc>
          <w:tcPr>
            <w:tcW w:w="0" w:type="auto"/>
            <w:tcBorders>
              <w:top w:val="nil"/>
              <w:left w:val="nil"/>
              <w:bottom w:val="nil"/>
              <w:right w:val="nil"/>
            </w:tcBorders>
            <w:shd w:val="clear" w:color="auto" w:fill="auto"/>
            <w:noWrap/>
            <w:vAlign w:val="bottom"/>
            <w:hideMark/>
          </w:tcPr>
          <w:p w14:paraId="18ECC425" w14:textId="77777777" w:rsidR="00FD208A" w:rsidRPr="00257080" w:rsidRDefault="00FD208A" w:rsidP="00EE7B06">
            <w:pPr>
              <w:rPr>
                <w:color w:val="000000"/>
                <w:sz w:val="18"/>
                <w:szCs w:val="18"/>
              </w:rPr>
            </w:pPr>
            <w:r w:rsidRPr="00257080">
              <w:rPr>
                <w:color w:val="000000"/>
                <w:sz w:val="18"/>
                <w:szCs w:val="18"/>
              </w:rPr>
              <w:t>Premarin</w:t>
            </w:r>
          </w:p>
        </w:tc>
        <w:tc>
          <w:tcPr>
            <w:tcW w:w="0" w:type="auto"/>
            <w:tcBorders>
              <w:top w:val="nil"/>
              <w:left w:val="nil"/>
              <w:bottom w:val="nil"/>
              <w:right w:val="nil"/>
            </w:tcBorders>
            <w:shd w:val="clear" w:color="auto" w:fill="auto"/>
            <w:noWrap/>
            <w:vAlign w:val="bottom"/>
            <w:hideMark/>
          </w:tcPr>
          <w:p w14:paraId="4E2D7BC2" w14:textId="77777777" w:rsidR="00FD208A" w:rsidRPr="00257080" w:rsidRDefault="00FD208A" w:rsidP="00EE7B06">
            <w:pPr>
              <w:rPr>
                <w:color w:val="000000"/>
                <w:sz w:val="18"/>
                <w:szCs w:val="18"/>
              </w:rPr>
            </w:pPr>
            <w:r w:rsidRPr="00257080">
              <w:rPr>
                <w:color w:val="000000"/>
                <w:sz w:val="18"/>
                <w:szCs w:val="18"/>
              </w:rPr>
              <w:t>Oral</w:t>
            </w:r>
          </w:p>
        </w:tc>
        <w:tc>
          <w:tcPr>
            <w:tcW w:w="0" w:type="auto"/>
            <w:tcBorders>
              <w:top w:val="nil"/>
              <w:left w:val="nil"/>
              <w:bottom w:val="nil"/>
              <w:right w:val="nil"/>
            </w:tcBorders>
            <w:shd w:val="clear" w:color="auto" w:fill="auto"/>
            <w:noWrap/>
            <w:vAlign w:val="bottom"/>
            <w:hideMark/>
          </w:tcPr>
          <w:p w14:paraId="41F1A3C8" w14:textId="77777777" w:rsidR="00FD208A" w:rsidRPr="00257080" w:rsidRDefault="00FD208A" w:rsidP="00EE7B06">
            <w:pPr>
              <w:rPr>
                <w:color w:val="000000"/>
                <w:sz w:val="18"/>
                <w:szCs w:val="18"/>
              </w:rPr>
            </w:pPr>
            <w:r w:rsidRPr="00257080">
              <w:rPr>
                <w:color w:val="000000"/>
                <w:sz w:val="18"/>
                <w:szCs w:val="18"/>
              </w:rPr>
              <w:t>Tablet</w:t>
            </w:r>
          </w:p>
        </w:tc>
        <w:tc>
          <w:tcPr>
            <w:tcW w:w="0" w:type="auto"/>
            <w:tcBorders>
              <w:top w:val="nil"/>
              <w:left w:val="nil"/>
              <w:bottom w:val="nil"/>
              <w:right w:val="nil"/>
            </w:tcBorders>
            <w:shd w:val="clear" w:color="auto" w:fill="auto"/>
            <w:noWrap/>
            <w:hideMark/>
          </w:tcPr>
          <w:p w14:paraId="6E25157B" w14:textId="77777777" w:rsidR="00FD208A" w:rsidRPr="00257080" w:rsidRDefault="004B3472" w:rsidP="00EE7B06">
            <w:pPr>
              <w:jc w:val="right"/>
              <w:rPr>
                <w:color w:val="0563C1"/>
                <w:sz w:val="18"/>
                <w:szCs w:val="18"/>
                <w:u w:val="single"/>
              </w:rPr>
            </w:pPr>
            <w:hyperlink r:id="rId13" w:history="1">
              <w:r w:rsidR="00FD208A" w:rsidRPr="00257080">
                <w:rPr>
                  <w:color w:val="0563C1"/>
                  <w:sz w:val="18"/>
                  <w:szCs w:val="18"/>
                  <w:u w:val="single"/>
                </w:rPr>
                <w:t>0.625 MG</w:t>
              </w:r>
            </w:hyperlink>
          </w:p>
        </w:tc>
        <w:tc>
          <w:tcPr>
            <w:tcW w:w="0" w:type="auto"/>
            <w:tcBorders>
              <w:top w:val="nil"/>
              <w:left w:val="nil"/>
              <w:bottom w:val="nil"/>
              <w:right w:val="nil"/>
            </w:tcBorders>
            <w:shd w:val="clear" w:color="auto" w:fill="auto"/>
            <w:noWrap/>
            <w:vAlign w:val="bottom"/>
            <w:hideMark/>
          </w:tcPr>
          <w:p w14:paraId="1FB60A1E" w14:textId="77777777" w:rsidR="00FD208A" w:rsidRPr="00257080" w:rsidRDefault="00FD208A" w:rsidP="00EE7B06">
            <w:pPr>
              <w:rPr>
                <w:color w:val="000000"/>
                <w:sz w:val="18"/>
                <w:szCs w:val="18"/>
              </w:rPr>
            </w:pPr>
            <w:r w:rsidRPr="00257080">
              <w:rPr>
                <w:color w:val="000000"/>
                <w:sz w:val="18"/>
                <w:szCs w:val="18"/>
              </w:rPr>
              <w:t>521; 625</w:t>
            </w:r>
          </w:p>
        </w:tc>
        <w:tc>
          <w:tcPr>
            <w:tcW w:w="0" w:type="auto"/>
            <w:tcBorders>
              <w:top w:val="nil"/>
              <w:left w:val="nil"/>
              <w:bottom w:val="nil"/>
              <w:right w:val="nil"/>
            </w:tcBorders>
            <w:shd w:val="clear" w:color="auto" w:fill="auto"/>
            <w:noWrap/>
            <w:vAlign w:val="bottom"/>
            <w:hideMark/>
          </w:tcPr>
          <w:p w14:paraId="25AEF33F" w14:textId="1D447D98" w:rsidR="00FD208A" w:rsidRPr="00257080" w:rsidRDefault="007F47B2" w:rsidP="00EE7B06">
            <w:pPr>
              <w:rPr>
                <w:color w:val="000000"/>
                <w:sz w:val="18"/>
                <w:szCs w:val="18"/>
              </w:rPr>
            </w:pPr>
            <w:r w:rsidRPr="00257080">
              <w:rPr>
                <w:color w:val="000000"/>
                <w:sz w:val="18"/>
                <w:szCs w:val="18"/>
              </w:rPr>
              <w:t>Medium</w:t>
            </w:r>
          </w:p>
        </w:tc>
      </w:tr>
      <w:tr w:rsidR="00FD208A" w:rsidRPr="00257080" w14:paraId="54F649AB" w14:textId="77777777" w:rsidTr="000F7F37">
        <w:trPr>
          <w:trHeight w:val="288"/>
        </w:trPr>
        <w:tc>
          <w:tcPr>
            <w:tcW w:w="0" w:type="auto"/>
            <w:tcBorders>
              <w:top w:val="nil"/>
              <w:left w:val="nil"/>
              <w:bottom w:val="nil"/>
              <w:right w:val="nil"/>
            </w:tcBorders>
            <w:shd w:val="clear" w:color="auto" w:fill="auto"/>
            <w:noWrap/>
            <w:vAlign w:val="bottom"/>
            <w:hideMark/>
          </w:tcPr>
          <w:p w14:paraId="4BD69734" w14:textId="77777777" w:rsidR="00FD208A" w:rsidRPr="00257080" w:rsidRDefault="00FD208A" w:rsidP="00EE7B06">
            <w:pPr>
              <w:rPr>
                <w:color w:val="000000"/>
                <w:sz w:val="18"/>
                <w:szCs w:val="18"/>
              </w:rPr>
            </w:pPr>
            <w:r w:rsidRPr="00257080">
              <w:rPr>
                <w:color w:val="000000"/>
                <w:sz w:val="18"/>
                <w:szCs w:val="18"/>
              </w:rPr>
              <w:t>CEE</w:t>
            </w:r>
          </w:p>
        </w:tc>
        <w:tc>
          <w:tcPr>
            <w:tcW w:w="0" w:type="auto"/>
            <w:tcBorders>
              <w:top w:val="nil"/>
              <w:left w:val="nil"/>
              <w:bottom w:val="nil"/>
              <w:right w:val="nil"/>
            </w:tcBorders>
            <w:shd w:val="clear" w:color="auto" w:fill="auto"/>
            <w:noWrap/>
            <w:vAlign w:val="bottom"/>
            <w:hideMark/>
          </w:tcPr>
          <w:p w14:paraId="02737505" w14:textId="77777777" w:rsidR="00FD208A" w:rsidRPr="00257080" w:rsidRDefault="00FD208A" w:rsidP="00EE7B06">
            <w:pPr>
              <w:rPr>
                <w:color w:val="000000"/>
                <w:sz w:val="18"/>
                <w:szCs w:val="18"/>
              </w:rPr>
            </w:pPr>
            <w:r w:rsidRPr="00257080">
              <w:rPr>
                <w:color w:val="000000"/>
                <w:sz w:val="18"/>
                <w:szCs w:val="18"/>
              </w:rPr>
              <w:t>Premarin</w:t>
            </w:r>
          </w:p>
        </w:tc>
        <w:tc>
          <w:tcPr>
            <w:tcW w:w="0" w:type="auto"/>
            <w:tcBorders>
              <w:top w:val="nil"/>
              <w:left w:val="nil"/>
              <w:bottom w:val="nil"/>
              <w:right w:val="nil"/>
            </w:tcBorders>
            <w:shd w:val="clear" w:color="auto" w:fill="auto"/>
            <w:noWrap/>
            <w:vAlign w:val="bottom"/>
            <w:hideMark/>
          </w:tcPr>
          <w:p w14:paraId="225CED1A" w14:textId="77777777" w:rsidR="00FD208A" w:rsidRPr="00257080" w:rsidRDefault="00FD208A" w:rsidP="00EE7B06">
            <w:pPr>
              <w:rPr>
                <w:color w:val="000000"/>
                <w:sz w:val="18"/>
                <w:szCs w:val="18"/>
              </w:rPr>
            </w:pPr>
            <w:r w:rsidRPr="00257080">
              <w:rPr>
                <w:color w:val="000000"/>
                <w:sz w:val="18"/>
                <w:szCs w:val="18"/>
              </w:rPr>
              <w:t>Oral</w:t>
            </w:r>
          </w:p>
        </w:tc>
        <w:tc>
          <w:tcPr>
            <w:tcW w:w="0" w:type="auto"/>
            <w:tcBorders>
              <w:top w:val="nil"/>
              <w:left w:val="nil"/>
              <w:bottom w:val="nil"/>
              <w:right w:val="nil"/>
            </w:tcBorders>
            <w:shd w:val="clear" w:color="auto" w:fill="auto"/>
            <w:noWrap/>
            <w:vAlign w:val="bottom"/>
            <w:hideMark/>
          </w:tcPr>
          <w:p w14:paraId="6200BF55" w14:textId="77777777" w:rsidR="00FD208A" w:rsidRPr="00257080" w:rsidRDefault="00FD208A" w:rsidP="00EE7B06">
            <w:pPr>
              <w:rPr>
                <w:color w:val="000000"/>
                <w:sz w:val="18"/>
                <w:szCs w:val="18"/>
              </w:rPr>
            </w:pPr>
            <w:r w:rsidRPr="00257080">
              <w:rPr>
                <w:color w:val="000000"/>
                <w:sz w:val="18"/>
                <w:szCs w:val="18"/>
              </w:rPr>
              <w:t>Tablet</w:t>
            </w:r>
          </w:p>
        </w:tc>
        <w:tc>
          <w:tcPr>
            <w:tcW w:w="0" w:type="auto"/>
            <w:tcBorders>
              <w:top w:val="nil"/>
              <w:left w:val="nil"/>
              <w:bottom w:val="nil"/>
              <w:right w:val="nil"/>
            </w:tcBorders>
            <w:shd w:val="clear" w:color="auto" w:fill="auto"/>
            <w:noWrap/>
            <w:hideMark/>
          </w:tcPr>
          <w:p w14:paraId="51B91C42" w14:textId="77777777" w:rsidR="00FD208A" w:rsidRPr="00257080" w:rsidRDefault="004B3472" w:rsidP="00EE7B06">
            <w:pPr>
              <w:jc w:val="right"/>
              <w:rPr>
                <w:color w:val="0563C1"/>
                <w:sz w:val="18"/>
                <w:szCs w:val="18"/>
                <w:u w:val="single"/>
              </w:rPr>
            </w:pPr>
            <w:hyperlink r:id="rId14" w:history="1">
              <w:r w:rsidR="00FD208A" w:rsidRPr="00257080">
                <w:rPr>
                  <w:color w:val="0563C1"/>
                  <w:sz w:val="18"/>
                  <w:szCs w:val="18"/>
                  <w:u w:val="single"/>
                </w:rPr>
                <w:t>0.9 MG</w:t>
              </w:r>
            </w:hyperlink>
          </w:p>
        </w:tc>
        <w:tc>
          <w:tcPr>
            <w:tcW w:w="0" w:type="auto"/>
            <w:tcBorders>
              <w:top w:val="nil"/>
              <w:left w:val="nil"/>
              <w:bottom w:val="nil"/>
              <w:right w:val="nil"/>
            </w:tcBorders>
            <w:shd w:val="clear" w:color="auto" w:fill="auto"/>
            <w:noWrap/>
            <w:vAlign w:val="bottom"/>
            <w:hideMark/>
          </w:tcPr>
          <w:p w14:paraId="457DFDE5" w14:textId="77777777" w:rsidR="00FD208A" w:rsidRPr="00257080" w:rsidRDefault="00FD208A" w:rsidP="00EE7B06">
            <w:pPr>
              <w:rPr>
                <w:color w:val="000000"/>
                <w:sz w:val="18"/>
                <w:szCs w:val="18"/>
              </w:rPr>
            </w:pPr>
            <w:r w:rsidRPr="00257080">
              <w:rPr>
                <w:color w:val="000000"/>
                <w:sz w:val="18"/>
                <w:szCs w:val="18"/>
              </w:rPr>
              <w:t>750; 900</w:t>
            </w:r>
          </w:p>
        </w:tc>
        <w:tc>
          <w:tcPr>
            <w:tcW w:w="0" w:type="auto"/>
            <w:tcBorders>
              <w:top w:val="nil"/>
              <w:left w:val="nil"/>
              <w:bottom w:val="nil"/>
              <w:right w:val="nil"/>
            </w:tcBorders>
            <w:shd w:val="clear" w:color="auto" w:fill="auto"/>
            <w:noWrap/>
            <w:vAlign w:val="bottom"/>
            <w:hideMark/>
          </w:tcPr>
          <w:p w14:paraId="0D8225F1" w14:textId="0D776453" w:rsidR="00FD208A" w:rsidRPr="00257080" w:rsidRDefault="007F47B2" w:rsidP="00EE7B06">
            <w:pPr>
              <w:rPr>
                <w:color w:val="000000"/>
                <w:sz w:val="18"/>
                <w:szCs w:val="18"/>
              </w:rPr>
            </w:pPr>
            <w:r w:rsidRPr="00257080">
              <w:rPr>
                <w:color w:val="000000"/>
                <w:sz w:val="18"/>
                <w:szCs w:val="18"/>
              </w:rPr>
              <w:t>Medium</w:t>
            </w:r>
          </w:p>
        </w:tc>
      </w:tr>
      <w:tr w:rsidR="00FD208A" w:rsidRPr="00257080" w14:paraId="2A5F127C" w14:textId="77777777" w:rsidTr="000F7F37">
        <w:trPr>
          <w:trHeight w:val="288"/>
        </w:trPr>
        <w:tc>
          <w:tcPr>
            <w:tcW w:w="0" w:type="auto"/>
            <w:tcBorders>
              <w:top w:val="nil"/>
              <w:left w:val="nil"/>
              <w:bottom w:val="nil"/>
              <w:right w:val="nil"/>
            </w:tcBorders>
            <w:shd w:val="clear" w:color="auto" w:fill="auto"/>
            <w:noWrap/>
            <w:vAlign w:val="bottom"/>
            <w:hideMark/>
          </w:tcPr>
          <w:p w14:paraId="07750B07" w14:textId="77777777" w:rsidR="00FD208A" w:rsidRPr="00257080" w:rsidRDefault="00FD208A" w:rsidP="00EE7B06">
            <w:pPr>
              <w:rPr>
                <w:color w:val="000000"/>
                <w:sz w:val="18"/>
                <w:szCs w:val="18"/>
              </w:rPr>
            </w:pPr>
            <w:r w:rsidRPr="00257080">
              <w:rPr>
                <w:color w:val="000000"/>
                <w:sz w:val="18"/>
                <w:szCs w:val="18"/>
              </w:rPr>
              <w:t>CEE</w:t>
            </w:r>
          </w:p>
        </w:tc>
        <w:tc>
          <w:tcPr>
            <w:tcW w:w="0" w:type="auto"/>
            <w:tcBorders>
              <w:top w:val="nil"/>
              <w:left w:val="nil"/>
              <w:bottom w:val="nil"/>
              <w:right w:val="nil"/>
            </w:tcBorders>
            <w:shd w:val="clear" w:color="auto" w:fill="auto"/>
            <w:noWrap/>
            <w:vAlign w:val="bottom"/>
            <w:hideMark/>
          </w:tcPr>
          <w:p w14:paraId="3034C038" w14:textId="77777777" w:rsidR="00FD208A" w:rsidRPr="00257080" w:rsidRDefault="00FD208A" w:rsidP="00EE7B06">
            <w:pPr>
              <w:rPr>
                <w:color w:val="000000"/>
                <w:sz w:val="18"/>
                <w:szCs w:val="18"/>
              </w:rPr>
            </w:pPr>
            <w:r w:rsidRPr="00257080">
              <w:rPr>
                <w:color w:val="000000"/>
                <w:sz w:val="18"/>
                <w:szCs w:val="18"/>
              </w:rPr>
              <w:t>Premarin</w:t>
            </w:r>
          </w:p>
        </w:tc>
        <w:tc>
          <w:tcPr>
            <w:tcW w:w="0" w:type="auto"/>
            <w:tcBorders>
              <w:top w:val="nil"/>
              <w:left w:val="nil"/>
              <w:bottom w:val="nil"/>
              <w:right w:val="nil"/>
            </w:tcBorders>
            <w:shd w:val="clear" w:color="auto" w:fill="auto"/>
            <w:noWrap/>
            <w:vAlign w:val="bottom"/>
            <w:hideMark/>
          </w:tcPr>
          <w:p w14:paraId="72BEF26B" w14:textId="77777777" w:rsidR="00FD208A" w:rsidRPr="00257080" w:rsidRDefault="00FD208A" w:rsidP="00EE7B06">
            <w:pPr>
              <w:rPr>
                <w:color w:val="000000"/>
                <w:sz w:val="18"/>
                <w:szCs w:val="18"/>
              </w:rPr>
            </w:pPr>
            <w:r w:rsidRPr="00257080">
              <w:rPr>
                <w:color w:val="000000"/>
                <w:sz w:val="18"/>
                <w:szCs w:val="18"/>
              </w:rPr>
              <w:t>Oral</w:t>
            </w:r>
          </w:p>
        </w:tc>
        <w:tc>
          <w:tcPr>
            <w:tcW w:w="0" w:type="auto"/>
            <w:tcBorders>
              <w:top w:val="nil"/>
              <w:left w:val="nil"/>
              <w:bottom w:val="nil"/>
              <w:right w:val="nil"/>
            </w:tcBorders>
            <w:shd w:val="clear" w:color="auto" w:fill="auto"/>
            <w:noWrap/>
            <w:vAlign w:val="bottom"/>
            <w:hideMark/>
          </w:tcPr>
          <w:p w14:paraId="2266D70D" w14:textId="77777777" w:rsidR="00FD208A" w:rsidRPr="00257080" w:rsidRDefault="00FD208A" w:rsidP="00EE7B06">
            <w:pPr>
              <w:rPr>
                <w:color w:val="000000"/>
                <w:sz w:val="18"/>
                <w:szCs w:val="18"/>
              </w:rPr>
            </w:pPr>
            <w:r w:rsidRPr="00257080">
              <w:rPr>
                <w:color w:val="000000"/>
                <w:sz w:val="18"/>
                <w:szCs w:val="18"/>
              </w:rPr>
              <w:t>Tablet</w:t>
            </w:r>
          </w:p>
        </w:tc>
        <w:tc>
          <w:tcPr>
            <w:tcW w:w="0" w:type="auto"/>
            <w:tcBorders>
              <w:top w:val="nil"/>
              <w:left w:val="nil"/>
              <w:bottom w:val="nil"/>
              <w:right w:val="nil"/>
            </w:tcBorders>
            <w:shd w:val="clear" w:color="auto" w:fill="auto"/>
            <w:noWrap/>
            <w:hideMark/>
          </w:tcPr>
          <w:p w14:paraId="5E54E204" w14:textId="77777777" w:rsidR="00FD208A" w:rsidRPr="00257080" w:rsidRDefault="004B3472" w:rsidP="00EE7B06">
            <w:pPr>
              <w:jc w:val="right"/>
              <w:rPr>
                <w:color w:val="0563C1"/>
                <w:sz w:val="18"/>
                <w:szCs w:val="18"/>
                <w:u w:val="single"/>
              </w:rPr>
            </w:pPr>
            <w:hyperlink r:id="rId15" w:history="1">
              <w:r w:rsidR="00FD208A" w:rsidRPr="00257080">
                <w:rPr>
                  <w:color w:val="0563C1"/>
                  <w:sz w:val="18"/>
                  <w:szCs w:val="18"/>
                  <w:u w:val="single"/>
                </w:rPr>
                <w:t>1.25 MG</w:t>
              </w:r>
            </w:hyperlink>
          </w:p>
        </w:tc>
        <w:tc>
          <w:tcPr>
            <w:tcW w:w="0" w:type="auto"/>
            <w:tcBorders>
              <w:top w:val="nil"/>
              <w:left w:val="nil"/>
              <w:bottom w:val="nil"/>
              <w:right w:val="nil"/>
            </w:tcBorders>
            <w:shd w:val="clear" w:color="auto" w:fill="auto"/>
            <w:noWrap/>
            <w:vAlign w:val="bottom"/>
            <w:hideMark/>
          </w:tcPr>
          <w:p w14:paraId="796F9A8D" w14:textId="77777777" w:rsidR="00FD208A" w:rsidRPr="00257080" w:rsidRDefault="00FD208A" w:rsidP="00EE7B06">
            <w:pPr>
              <w:rPr>
                <w:color w:val="000000"/>
                <w:sz w:val="18"/>
                <w:szCs w:val="18"/>
              </w:rPr>
            </w:pPr>
            <w:r w:rsidRPr="00257080">
              <w:rPr>
                <w:color w:val="000000"/>
                <w:sz w:val="18"/>
                <w:szCs w:val="18"/>
              </w:rPr>
              <w:t>1042; 1250</w:t>
            </w:r>
          </w:p>
        </w:tc>
        <w:tc>
          <w:tcPr>
            <w:tcW w:w="0" w:type="auto"/>
            <w:tcBorders>
              <w:top w:val="nil"/>
              <w:left w:val="nil"/>
              <w:bottom w:val="nil"/>
              <w:right w:val="nil"/>
            </w:tcBorders>
            <w:shd w:val="clear" w:color="auto" w:fill="auto"/>
            <w:noWrap/>
            <w:vAlign w:val="bottom"/>
            <w:hideMark/>
          </w:tcPr>
          <w:p w14:paraId="49891107" w14:textId="77777777" w:rsidR="00FD208A" w:rsidRPr="00257080" w:rsidRDefault="00FD208A" w:rsidP="00EE7B06">
            <w:pPr>
              <w:rPr>
                <w:color w:val="000000"/>
                <w:sz w:val="18"/>
                <w:szCs w:val="18"/>
              </w:rPr>
            </w:pPr>
            <w:r w:rsidRPr="00257080">
              <w:rPr>
                <w:color w:val="000000"/>
                <w:sz w:val="18"/>
                <w:szCs w:val="18"/>
              </w:rPr>
              <w:t>High</w:t>
            </w:r>
          </w:p>
        </w:tc>
      </w:tr>
      <w:tr w:rsidR="00FD208A" w:rsidRPr="00257080" w14:paraId="29CA388C" w14:textId="77777777" w:rsidTr="000F7F37">
        <w:trPr>
          <w:trHeight w:val="288"/>
        </w:trPr>
        <w:tc>
          <w:tcPr>
            <w:tcW w:w="0" w:type="auto"/>
            <w:tcBorders>
              <w:top w:val="nil"/>
              <w:left w:val="nil"/>
              <w:bottom w:val="nil"/>
              <w:right w:val="nil"/>
            </w:tcBorders>
            <w:shd w:val="clear" w:color="auto" w:fill="auto"/>
            <w:noWrap/>
            <w:vAlign w:val="bottom"/>
            <w:hideMark/>
          </w:tcPr>
          <w:p w14:paraId="1C54E9D4" w14:textId="77777777" w:rsidR="00FD208A" w:rsidRPr="00257080" w:rsidRDefault="00FD208A" w:rsidP="00EE7B06">
            <w:pPr>
              <w:rPr>
                <w:color w:val="000000"/>
                <w:sz w:val="18"/>
                <w:szCs w:val="18"/>
              </w:rPr>
            </w:pPr>
            <w:r w:rsidRPr="00257080">
              <w:rPr>
                <w:color w:val="000000"/>
                <w:sz w:val="18"/>
                <w:szCs w:val="18"/>
              </w:rPr>
              <w:t>CEE</w:t>
            </w:r>
          </w:p>
        </w:tc>
        <w:tc>
          <w:tcPr>
            <w:tcW w:w="0" w:type="auto"/>
            <w:tcBorders>
              <w:top w:val="nil"/>
              <w:left w:val="nil"/>
              <w:bottom w:val="nil"/>
              <w:right w:val="nil"/>
            </w:tcBorders>
            <w:shd w:val="clear" w:color="auto" w:fill="auto"/>
            <w:noWrap/>
            <w:vAlign w:val="bottom"/>
            <w:hideMark/>
          </w:tcPr>
          <w:p w14:paraId="009B2823" w14:textId="77777777" w:rsidR="00FD208A" w:rsidRPr="00257080" w:rsidRDefault="00FD208A" w:rsidP="00EE7B06">
            <w:pPr>
              <w:rPr>
                <w:color w:val="000000"/>
                <w:sz w:val="18"/>
                <w:szCs w:val="18"/>
              </w:rPr>
            </w:pPr>
            <w:r w:rsidRPr="00257080">
              <w:rPr>
                <w:color w:val="000000"/>
                <w:sz w:val="18"/>
                <w:szCs w:val="18"/>
              </w:rPr>
              <w:t>Premarin</w:t>
            </w:r>
          </w:p>
        </w:tc>
        <w:tc>
          <w:tcPr>
            <w:tcW w:w="0" w:type="auto"/>
            <w:tcBorders>
              <w:top w:val="nil"/>
              <w:left w:val="nil"/>
              <w:bottom w:val="nil"/>
              <w:right w:val="nil"/>
            </w:tcBorders>
            <w:shd w:val="clear" w:color="auto" w:fill="auto"/>
            <w:noWrap/>
            <w:vAlign w:val="bottom"/>
            <w:hideMark/>
          </w:tcPr>
          <w:p w14:paraId="5B5F6A14" w14:textId="77777777" w:rsidR="00FD208A" w:rsidRPr="00257080" w:rsidRDefault="00FD208A" w:rsidP="00EE7B06">
            <w:pPr>
              <w:rPr>
                <w:color w:val="000000"/>
                <w:sz w:val="18"/>
                <w:szCs w:val="18"/>
              </w:rPr>
            </w:pPr>
            <w:r w:rsidRPr="00257080">
              <w:rPr>
                <w:color w:val="000000"/>
                <w:sz w:val="18"/>
                <w:szCs w:val="18"/>
              </w:rPr>
              <w:t>Vaginal</w:t>
            </w:r>
          </w:p>
        </w:tc>
        <w:tc>
          <w:tcPr>
            <w:tcW w:w="0" w:type="auto"/>
            <w:tcBorders>
              <w:top w:val="nil"/>
              <w:left w:val="nil"/>
              <w:bottom w:val="nil"/>
              <w:right w:val="nil"/>
            </w:tcBorders>
            <w:shd w:val="clear" w:color="auto" w:fill="auto"/>
            <w:noWrap/>
            <w:vAlign w:val="bottom"/>
            <w:hideMark/>
          </w:tcPr>
          <w:p w14:paraId="76757747" w14:textId="77777777" w:rsidR="00FD208A" w:rsidRPr="00257080" w:rsidRDefault="00FD208A" w:rsidP="00EE7B06">
            <w:pPr>
              <w:rPr>
                <w:color w:val="000000"/>
                <w:sz w:val="18"/>
                <w:szCs w:val="18"/>
              </w:rPr>
            </w:pPr>
            <w:r w:rsidRPr="00257080">
              <w:rPr>
                <w:color w:val="000000"/>
                <w:sz w:val="18"/>
                <w:szCs w:val="18"/>
              </w:rPr>
              <w:t>Cream</w:t>
            </w:r>
          </w:p>
        </w:tc>
        <w:tc>
          <w:tcPr>
            <w:tcW w:w="0" w:type="auto"/>
            <w:tcBorders>
              <w:top w:val="nil"/>
              <w:left w:val="nil"/>
              <w:bottom w:val="nil"/>
              <w:right w:val="nil"/>
            </w:tcBorders>
            <w:shd w:val="clear" w:color="auto" w:fill="auto"/>
            <w:noWrap/>
            <w:vAlign w:val="bottom"/>
            <w:hideMark/>
          </w:tcPr>
          <w:p w14:paraId="136DC752" w14:textId="77777777" w:rsidR="00FD208A" w:rsidRPr="00257080" w:rsidRDefault="004B3472" w:rsidP="00EE7B06">
            <w:pPr>
              <w:jc w:val="right"/>
              <w:rPr>
                <w:color w:val="0563C1"/>
                <w:sz w:val="18"/>
                <w:szCs w:val="18"/>
                <w:u w:val="single"/>
              </w:rPr>
            </w:pPr>
            <w:hyperlink r:id="rId16" w:anchor="S2.1" w:history="1">
              <w:r w:rsidR="00FD208A" w:rsidRPr="00257080">
                <w:rPr>
                  <w:color w:val="0563C1"/>
                  <w:sz w:val="18"/>
                  <w:szCs w:val="18"/>
                  <w:u w:val="single"/>
                </w:rPr>
                <w:t>0.625 MG/G</w:t>
              </w:r>
            </w:hyperlink>
          </w:p>
        </w:tc>
        <w:tc>
          <w:tcPr>
            <w:tcW w:w="0" w:type="auto"/>
            <w:tcBorders>
              <w:top w:val="nil"/>
              <w:left w:val="nil"/>
              <w:bottom w:val="nil"/>
              <w:right w:val="nil"/>
            </w:tcBorders>
            <w:shd w:val="clear" w:color="auto" w:fill="auto"/>
            <w:noWrap/>
            <w:vAlign w:val="bottom"/>
            <w:hideMark/>
          </w:tcPr>
          <w:p w14:paraId="7584573F" w14:textId="77777777" w:rsidR="00FD208A" w:rsidRPr="00257080" w:rsidRDefault="00FD208A" w:rsidP="00EE7B06">
            <w:pPr>
              <w:rPr>
                <w:color w:val="000000"/>
                <w:sz w:val="18"/>
                <w:szCs w:val="18"/>
              </w:rPr>
            </w:pPr>
            <w:r w:rsidRPr="00257080">
              <w:rPr>
                <w:color w:val="000000"/>
                <w:sz w:val="18"/>
                <w:szCs w:val="18"/>
              </w:rPr>
              <w:t>89; 234</w:t>
            </w:r>
          </w:p>
        </w:tc>
        <w:tc>
          <w:tcPr>
            <w:tcW w:w="0" w:type="auto"/>
            <w:tcBorders>
              <w:top w:val="nil"/>
              <w:left w:val="nil"/>
              <w:bottom w:val="nil"/>
              <w:right w:val="nil"/>
            </w:tcBorders>
            <w:shd w:val="clear" w:color="auto" w:fill="auto"/>
            <w:noWrap/>
            <w:vAlign w:val="bottom"/>
            <w:hideMark/>
          </w:tcPr>
          <w:p w14:paraId="71141082" w14:textId="039F7AEE" w:rsidR="00FD208A" w:rsidRPr="00257080" w:rsidRDefault="007F47B2" w:rsidP="00EE7B06">
            <w:pPr>
              <w:rPr>
                <w:color w:val="000000"/>
                <w:sz w:val="18"/>
                <w:szCs w:val="18"/>
              </w:rPr>
            </w:pPr>
            <w:r w:rsidRPr="00257080">
              <w:rPr>
                <w:color w:val="000000"/>
                <w:sz w:val="18"/>
                <w:szCs w:val="18"/>
              </w:rPr>
              <w:t>Medium</w:t>
            </w:r>
          </w:p>
        </w:tc>
      </w:tr>
      <w:tr w:rsidR="00FD208A" w:rsidRPr="00257080" w14:paraId="40C47C79" w14:textId="77777777" w:rsidTr="000F7F37">
        <w:trPr>
          <w:trHeight w:val="288"/>
        </w:trPr>
        <w:tc>
          <w:tcPr>
            <w:tcW w:w="0" w:type="auto"/>
            <w:tcBorders>
              <w:top w:val="nil"/>
              <w:left w:val="nil"/>
              <w:bottom w:val="nil"/>
              <w:right w:val="nil"/>
            </w:tcBorders>
            <w:shd w:val="clear" w:color="auto" w:fill="auto"/>
            <w:noWrap/>
            <w:vAlign w:val="bottom"/>
            <w:hideMark/>
          </w:tcPr>
          <w:p w14:paraId="4DE82D4C" w14:textId="77777777" w:rsidR="00FD208A" w:rsidRPr="00257080" w:rsidRDefault="00FD208A" w:rsidP="00EE7B06">
            <w:pPr>
              <w:rPr>
                <w:color w:val="000000"/>
                <w:sz w:val="18"/>
                <w:szCs w:val="18"/>
              </w:rPr>
            </w:pPr>
            <w:r w:rsidRPr="00257080">
              <w:rPr>
                <w:color w:val="000000"/>
                <w:sz w:val="18"/>
                <w:szCs w:val="18"/>
              </w:rPr>
              <w:t>CEE-Medroxyprogesterone</w:t>
            </w:r>
          </w:p>
        </w:tc>
        <w:tc>
          <w:tcPr>
            <w:tcW w:w="0" w:type="auto"/>
            <w:tcBorders>
              <w:top w:val="nil"/>
              <w:left w:val="nil"/>
              <w:bottom w:val="nil"/>
              <w:right w:val="nil"/>
            </w:tcBorders>
            <w:shd w:val="clear" w:color="auto" w:fill="auto"/>
            <w:noWrap/>
            <w:vAlign w:val="bottom"/>
            <w:hideMark/>
          </w:tcPr>
          <w:p w14:paraId="5F1E9FAA" w14:textId="77777777" w:rsidR="00FD208A" w:rsidRPr="00257080" w:rsidRDefault="00FD208A" w:rsidP="00EE7B06">
            <w:pPr>
              <w:rPr>
                <w:color w:val="000000"/>
                <w:sz w:val="18"/>
                <w:szCs w:val="18"/>
              </w:rPr>
            </w:pPr>
            <w:r w:rsidRPr="00257080">
              <w:rPr>
                <w:color w:val="000000"/>
                <w:sz w:val="18"/>
                <w:szCs w:val="18"/>
              </w:rPr>
              <w:t>Premphase</w:t>
            </w:r>
          </w:p>
        </w:tc>
        <w:tc>
          <w:tcPr>
            <w:tcW w:w="0" w:type="auto"/>
            <w:tcBorders>
              <w:top w:val="nil"/>
              <w:left w:val="nil"/>
              <w:bottom w:val="nil"/>
              <w:right w:val="nil"/>
            </w:tcBorders>
            <w:shd w:val="clear" w:color="auto" w:fill="auto"/>
            <w:noWrap/>
            <w:vAlign w:val="bottom"/>
            <w:hideMark/>
          </w:tcPr>
          <w:p w14:paraId="34E01B8B" w14:textId="77777777" w:rsidR="00FD208A" w:rsidRPr="00257080" w:rsidRDefault="00FD208A" w:rsidP="00EE7B06">
            <w:pPr>
              <w:rPr>
                <w:color w:val="000000"/>
                <w:sz w:val="18"/>
                <w:szCs w:val="18"/>
              </w:rPr>
            </w:pPr>
            <w:r w:rsidRPr="00257080">
              <w:rPr>
                <w:color w:val="000000"/>
                <w:sz w:val="18"/>
                <w:szCs w:val="18"/>
              </w:rPr>
              <w:t>Oral</w:t>
            </w:r>
          </w:p>
        </w:tc>
        <w:tc>
          <w:tcPr>
            <w:tcW w:w="0" w:type="auto"/>
            <w:tcBorders>
              <w:top w:val="nil"/>
              <w:left w:val="nil"/>
              <w:bottom w:val="nil"/>
              <w:right w:val="nil"/>
            </w:tcBorders>
            <w:shd w:val="clear" w:color="auto" w:fill="auto"/>
            <w:noWrap/>
            <w:vAlign w:val="bottom"/>
            <w:hideMark/>
          </w:tcPr>
          <w:p w14:paraId="148D74B9" w14:textId="77777777" w:rsidR="00FD208A" w:rsidRPr="00257080" w:rsidRDefault="00FD208A" w:rsidP="00EE7B06">
            <w:pPr>
              <w:rPr>
                <w:color w:val="000000"/>
                <w:sz w:val="18"/>
                <w:szCs w:val="18"/>
              </w:rPr>
            </w:pPr>
            <w:r w:rsidRPr="00257080">
              <w:rPr>
                <w:color w:val="000000"/>
                <w:sz w:val="18"/>
                <w:szCs w:val="18"/>
              </w:rPr>
              <w:t>Tablet</w:t>
            </w:r>
          </w:p>
        </w:tc>
        <w:tc>
          <w:tcPr>
            <w:tcW w:w="0" w:type="auto"/>
            <w:tcBorders>
              <w:top w:val="nil"/>
              <w:left w:val="nil"/>
              <w:bottom w:val="nil"/>
              <w:right w:val="nil"/>
            </w:tcBorders>
            <w:shd w:val="clear" w:color="auto" w:fill="auto"/>
            <w:noWrap/>
            <w:hideMark/>
          </w:tcPr>
          <w:p w14:paraId="11C38CCA" w14:textId="77777777" w:rsidR="00FD208A" w:rsidRPr="00257080" w:rsidRDefault="004B3472" w:rsidP="00EE7B06">
            <w:pPr>
              <w:jc w:val="right"/>
              <w:rPr>
                <w:color w:val="0563C1"/>
                <w:sz w:val="18"/>
                <w:szCs w:val="18"/>
                <w:u w:val="single"/>
              </w:rPr>
            </w:pPr>
            <w:hyperlink r:id="rId17" w:history="1">
              <w:r w:rsidR="00FD208A" w:rsidRPr="00257080">
                <w:rPr>
                  <w:color w:val="0563C1"/>
                  <w:sz w:val="18"/>
                  <w:szCs w:val="18"/>
                  <w:u w:val="single"/>
                </w:rPr>
                <w:t>0.625 (14)</w:t>
              </w:r>
            </w:hyperlink>
          </w:p>
        </w:tc>
        <w:tc>
          <w:tcPr>
            <w:tcW w:w="0" w:type="auto"/>
            <w:tcBorders>
              <w:top w:val="nil"/>
              <w:left w:val="nil"/>
              <w:bottom w:val="nil"/>
              <w:right w:val="nil"/>
            </w:tcBorders>
            <w:shd w:val="clear" w:color="auto" w:fill="auto"/>
            <w:noWrap/>
            <w:vAlign w:val="bottom"/>
            <w:hideMark/>
          </w:tcPr>
          <w:p w14:paraId="15FCE1F9" w14:textId="77777777" w:rsidR="00FD208A" w:rsidRPr="00257080" w:rsidRDefault="00FD208A" w:rsidP="00EE7B06">
            <w:pPr>
              <w:rPr>
                <w:color w:val="000000"/>
                <w:sz w:val="18"/>
                <w:szCs w:val="18"/>
              </w:rPr>
            </w:pPr>
            <w:r w:rsidRPr="00257080">
              <w:rPr>
                <w:color w:val="000000"/>
                <w:sz w:val="18"/>
                <w:szCs w:val="18"/>
              </w:rPr>
              <w:t>625</w:t>
            </w:r>
          </w:p>
        </w:tc>
        <w:tc>
          <w:tcPr>
            <w:tcW w:w="0" w:type="auto"/>
            <w:tcBorders>
              <w:top w:val="nil"/>
              <w:left w:val="nil"/>
              <w:bottom w:val="nil"/>
              <w:right w:val="nil"/>
            </w:tcBorders>
            <w:shd w:val="clear" w:color="auto" w:fill="auto"/>
            <w:noWrap/>
            <w:vAlign w:val="bottom"/>
            <w:hideMark/>
          </w:tcPr>
          <w:p w14:paraId="2175D6F7" w14:textId="11792A08" w:rsidR="00FD208A" w:rsidRPr="00257080" w:rsidRDefault="007F47B2" w:rsidP="00EE7B06">
            <w:pPr>
              <w:rPr>
                <w:color w:val="000000"/>
                <w:sz w:val="18"/>
                <w:szCs w:val="18"/>
              </w:rPr>
            </w:pPr>
            <w:r w:rsidRPr="00257080">
              <w:rPr>
                <w:color w:val="000000"/>
                <w:sz w:val="18"/>
                <w:szCs w:val="18"/>
              </w:rPr>
              <w:t>Medium</w:t>
            </w:r>
          </w:p>
        </w:tc>
      </w:tr>
      <w:tr w:rsidR="00FD208A" w:rsidRPr="00257080" w14:paraId="5C0A6CB7" w14:textId="77777777" w:rsidTr="000F7F37">
        <w:trPr>
          <w:trHeight w:val="288"/>
        </w:trPr>
        <w:tc>
          <w:tcPr>
            <w:tcW w:w="0" w:type="auto"/>
            <w:tcBorders>
              <w:top w:val="nil"/>
              <w:left w:val="nil"/>
              <w:bottom w:val="nil"/>
              <w:right w:val="nil"/>
            </w:tcBorders>
            <w:shd w:val="clear" w:color="auto" w:fill="auto"/>
            <w:noWrap/>
            <w:vAlign w:val="bottom"/>
            <w:hideMark/>
          </w:tcPr>
          <w:p w14:paraId="4CE81761" w14:textId="77777777" w:rsidR="00FD208A" w:rsidRPr="00257080" w:rsidRDefault="00FD208A" w:rsidP="00EE7B06">
            <w:pPr>
              <w:rPr>
                <w:color w:val="000000"/>
                <w:sz w:val="18"/>
                <w:szCs w:val="18"/>
              </w:rPr>
            </w:pPr>
            <w:r w:rsidRPr="00257080">
              <w:rPr>
                <w:color w:val="000000"/>
                <w:sz w:val="18"/>
                <w:szCs w:val="18"/>
              </w:rPr>
              <w:t>CEE-Medroxyprogesterone</w:t>
            </w:r>
          </w:p>
        </w:tc>
        <w:tc>
          <w:tcPr>
            <w:tcW w:w="0" w:type="auto"/>
            <w:tcBorders>
              <w:top w:val="nil"/>
              <w:left w:val="nil"/>
              <w:bottom w:val="nil"/>
              <w:right w:val="nil"/>
            </w:tcBorders>
            <w:shd w:val="clear" w:color="auto" w:fill="auto"/>
            <w:noWrap/>
            <w:vAlign w:val="bottom"/>
            <w:hideMark/>
          </w:tcPr>
          <w:p w14:paraId="7ED5D3E1" w14:textId="77777777" w:rsidR="00FD208A" w:rsidRPr="00257080" w:rsidRDefault="00FD208A" w:rsidP="00EE7B06">
            <w:pPr>
              <w:rPr>
                <w:color w:val="000000"/>
                <w:sz w:val="18"/>
                <w:szCs w:val="18"/>
              </w:rPr>
            </w:pPr>
            <w:r w:rsidRPr="00257080">
              <w:rPr>
                <w:color w:val="000000"/>
                <w:sz w:val="18"/>
                <w:szCs w:val="18"/>
              </w:rPr>
              <w:t>Prempro</w:t>
            </w:r>
          </w:p>
        </w:tc>
        <w:tc>
          <w:tcPr>
            <w:tcW w:w="0" w:type="auto"/>
            <w:tcBorders>
              <w:top w:val="nil"/>
              <w:left w:val="nil"/>
              <w:bottom w:val="nil"/>
              <w:right w:val="nil"/>
            </w:tcBorders>
            <w:shd w:val="clear" w:color="auto" w:fill="auto"/>
            <w:noWrap/>
            <w:vAlign w:val="bottom"/>
            <w:hideMark/>
          </w:tcPr>
          <w:p w14:paraId="6C2E514D" w14:textId="77777777" w:rsidR="00FD208A" w:rsidRPr="00257080" w:rsidRDefault="00FD208A" w:rsidP="00EE7B06">
            <w:pPr>
              <w:rPr>
                <w:color w:val="000000"/>
                <w:sz w:val="18"/>
                <w:szCs w:val="18"/>
              </w:rPr>
            </w:pPr>
            <w:r w:rsidRPr="00257080">
              <w:rPr>
                <w:color w:val="000000"/>
                <w:sz w:val="18"/>
                <w:szCs w:val="18"/>
              </w:rPr>
              <w:t>Oral</w:t>
            </w:r>
          </w:p>
        </w:tc>
        <w:tc>
          <w:tcPr>
            <w:tcW w:w="0" w:type="auto"/>
            <w:tcBorders>
              <w:top w:val="nil"/>
              <w:left w:val="nil"/>
              <w:bottom w:val="nil"/>
              <w:right w:val="nil"/>
            </w:tcBorders>
            <w:shd w:val="clear" w:color="auto" w:fill="auto"/>
            <w:noWrap/>
            <w:vAlign w:val="bottom"/>
            <w:hideMark/>
          </w:tcPr>
          <w:p w14:paraId="47F1ECD6" w14:textId="77777777" w:rsidR="00FD208A" w:rsidRPr="00257080" w:rsidRDefault="00FD208A" w:rsidP="00EE7B06">
            <w:pPr>
              <w:rPr>
                <w:color w:val="000000"/>
                <w:sz w:val="18"/>
                <w:szCs w:val="18"/>
              </w:rPr>
            </w:pPr>
            <w:r w:rsidRPr="00257080">
              <w:rPr>
                <w:color w:val="000000"/>
                <w:sz w:val="18"/>
                <w:szCs w:val="18"/>
              </w:rPr>
              <w:t>Tablet</w:t>
            </w:r>
          </w:p>
        </w:tc>
        <w:tc>
          <w:tcPr>
            <w:tcW w:w="0" w:type="auto"/>
            <w:tcBorders>
              <w:top w:val="nil"/>
              <w:left w:val="nil"/>
              <w:bottom w:val="nil"/>
              <w:right w:val="nil"/>
            </w:tcBorders>
            <w:shd w:val="clear" w:color="auto" w:fill="auto"/>
            <w:noWrap/>
            <w:hideMark/>
          </w:tcPr>
          <w:p w14:paraId="27179CF1" w14:textId="77777777" w:rsidR="00FD208A" w:rsidRPr="00257080" w:rsidRDefault="004B3472" w:rsidP="00EE7B06">
            <w:pPr>
              <w:jc w:val="right"/>
              <w:rPr>
                <w:color w:val="0563C1"/>
                <w:sz w:val="18"/>
                <w:szCs w:val="18"/>
                <w:u w:val="single"/>
              </w:rPr>
            </w:pPr>
            <w:hyperlink r:id="rId18" w:history="1">
              <w:r w:rsidR="00FD208A" w:rsidRPr="00257080">
                <w:rPr>
                  <w:color w:val="0563C1"/>
                  <w:sz w:val="18"/>
                  <w:szCs w:val="18"/>
                  <w:u w:val="single"/>
                </w:rPr>
                <w:t>0.3-1.5 MG</w:t>
              </w:r>
            </w:hyperlink>
          </w:p>
        </w:tc>
        <w:tc>
          <w:tcPr>
            <w:tcW w:w="0" w:type="auto"/>
            <w:tcBorders>
              <w:top w:val="nil"/>
              <w:left w:val="nil"/>
              <w:bottom w:val="nil"/>
              <w:right w:val="nil"/>
            </w:tcBorders>
            <w:shd w:val="clear" w:color="auto" w:fill="auto"/>
            <w:noWrap/>
            <w:vAlign w:val="bottom"/>
            <w:hideMark/>
          </w:tcPr>
          <w:p w14:paraId="4FECA32A" w14:textId="77777777" w:rsidR="00FD208A" w:rsidRPr="00257080" w:rsidRDefault="00FD208A" w:rsidP="00EE7B06">
            <w:pPr>
              <w:rPr>
                <w:color w:val="000000"/>
                <w:sz w:val="18"/>
                <w:szCs w:val="18"/>
              </w:rPr>
            </w:pPr>
            <w:r w:rsidRPr="00257080">
              <w:rPr>
                <w:color w:val="000000"/>
                <w:sz w:val="18"/>
                <w:szCs w:val="18"/>
              </w:rPr>
              <w:t>300</w:t>
            </w:r>
          </w:p>
        </w:tc>
        <w:tc>
          <w:tcPr>
            <w:tcW w:w="0" w:type="auto"/>
            <w:tcBorders>
              <w:top w:val="nil"/>
              <w:left w:val="nil"/>
              <w:bottom w:val="nil"/>
              <w:right w:val="nil"/>
            </w:tcBorders>
            <w:shd w:val="clear" w:color="auto" w:fill="auto"/>
            <w:noWrap/>
            <w:vAlign w:val="bottom"/>
            <w:hideMark/>
          </w:tcPr>
          <w:p w14:paraId="443C6563" w14:textId="77777777" w:rsidR="00FD208A" w:rsidRPr="00257080" w:rsidRDefault="00FD208A" w:rsidP="00EE7B06">
            <w:pPr>
              <w:rPr>
                <w:color w:val="000000"/>
                <w:sz w:val="18"/>
                <w:szCs w:val="18"/>
              </w:rPr>
            </w:pPr>
            <w:r w:rsidRPr="00257080">
              <w:rPr>
                <w:color w:val="000000"/>
                <w:sz w:val="18"/>
                <w:szCs w:val="18"/>
              </w:rPr>
              <w:t>Low</w:t>
            </w:r>
          </w:p>
        </w:tc>
      </w:tr>
      <w:tr w:rsidR="00FD208A" w:rsidRPr="00257080" w14:paraId="462C1EDB" w14:textId="77777777" w:rsidTr="000F7F37">
        <w:trPr>
          <w:trHeight w:val="288"/>
        </w:trPr>
        <w:tc>
          <w:tcPr>
            <w:tcW w:w="0" w:type="auto"/>
            <w:tcBorders>
              <w:top w:val="nil"/>
              <w:left w:val="nil"/>
              <w:bottom w:val="nil"/>
              <w:right w:val="nil"/>
            </w:tcBorders>
            <w:shd w:val="clear" w:color="auto" w:fill="auto"/>
            <w:noWrap/>
            <w:vAlign w:val="bottom"/>
            <w:hideMark/>
          </w:tcPr>
          <w:p w14:paraId="16F99BF3" w14:textId="77777777" w:rsidR="00FD208A" w:rsidRPr="00257080" w:rsidRDefault="00FD208A" w:rsidP="00EE7B06">
            <w:pPr>
              <w:rPr>
                <w:color w:val="000000"/>
                <w:sz w:val="18"/>
                <w:szCs w:val="18"/>
              </w:rPr>
            </w:pPr>
            <w:r w:rsidRPr="00257080">
              <w:rPr>
                <w:color w:val="000000"/>
                <w:sz w:val="18"/>
                <w:szCs w:val="18"/>
              </w:rPr>
              <w:t>CEE-Medroxyprogesterone</w:t>
            </w:r>
          </w:p>
        </w:tc>
        <w:tc>
          <w:tcPr>
            <w:tcW w:w="0" w:type="auto"/>
            <w:tcBorders>
              <w:top w:val="nil"/>
              <w:left w:val="nil"/>
              <w:bottom w:val="nil"/>
              <w:right w:val="nil"/>
            </w:tcBorders>
            <w:shd w:val="clear" w:color="auto" w:fill="auto"/>
            <w:noWrap/>
            <w:vAlign w:val="bottom"/>
            <w:hideMark/>
          </w:tcPr>
          <w:p w14:paraId="00E0693C" w14:textId="77777777" w:rsidR="00FD208A" w:rsidRPr="00257080" w:rsidRDefault="00FD208A" w:rsidP="00EE7B06">
            <w:pPr>
              <w:rPr>
                <w:color w:val="000000"/>
                <w:sz w:val="18"/>
                <w:szCs w:val="18"/>
              </w:rPr>
            </w:pPr>
            <w:r w:rsidRPr="00257080">
              <w:rPr>
                <w:color w:val="000000"/>
                <w:sz w:val="18"/>
                <w:szCs w:val="18"/>
              </w:rPr>
              <w:t>Prempro</w:t>
            </w:r>
          </w:p>
        </w:tc>
        <w:tc>
          <w:tcPr>
            <w:tcW w:w="0" w:type="auto"/>
            <w:tcBorders>
              <w:top w:val="nil"/>
              <w:left w:val="nil"/>
              <w:bottom w:val="nil"/>
              <w:right w:val="nil"/>
            </w:tcBorders>
            <w:shd w:val="clear" w:color="auto" w:fill="auto"/>
            <w:noWrap/>
            <w:vAlign w:val="bottom"/>
            <w:hideMark/>
          </w:tcPr>
          <w:p w14:paraId="3C31DFDD" w14:textId="77777777" w:rsidR="00FD208A" w:rsidRPr="00257080" w:rsidRDefault="00FD208A" w:rsidP="00EE7B06">
            <w:pPr>
              <w:rPr>
                <w:color w:val="000000"/>
                <w:sz w:val="18"/>
                <w:szCs w:val="18"/>
              </w:rPr>
            </w:pPr>
            <w:r w:rsidRPr="00257080">
              <w:rPr>
                <w:color w:val="000000"/>
                <w:sz w:val="18"/>
                <w:szCs w:val="18"/>
              </w:rPr>
              <w:t>Oral</w:t>
            </w:r>
          </w:p>
        </w:tc>
        <w:tc>
          <w:tcPr>
            <w:tcW w:w="0" w:type="auto"/>
            <w:tcBorders>
              <w:top w:val="nil"/>
              <w:left w:val="nil"/>
              <w:bottom w:val="nil"/>
              <w:right w:val="nil"/>
            </w:tcBorders>
            <w:shd w:val="clear" w:color="auto" w:fill="auto"/>
            <w:noWrap/>
            <w:vAlign w:val="bottom"/>
            <w:hideMark/>
          </w:tcPr>
          <w:p w14:paraId="6065FC8C" w14:textId="77777777" w:rsidR="00FD208A" w:rsidRPr="00257080" w:rsidRDefault="00FD208A" w:rsidP="00EE7B06">
            <w:pPr>
              <w:rPr>
                <w:color w:val="000000"/>
                <w:sz w:val="18"/>
                <w:szCs w:val="18"/>
              </w:rPr>
            </w:pPr>
            <w:r w:rsidRPr="00257080">
              <w:rPr>
                <w:color w:val="000000"/>
                <w:sz w:val="18"/>
                <w:szCs w:val="18"/>
              </w:rPr>
              <w:t>Tablet</w:t>
            </w:r>
          </w:p>
        </w:tc>
        <w:tc>
          <w:tcPr>
            <w:tcW w:w="0" w:type="auto"/>
            <w:tcBorders>
              <w:top w:val="nil"/>
              <w:left w:val="nil"/>
              <w:bottom w:val="nil"/>
              <w:right w:val="nil"/>
            </w:tcBorders>
            <w:shd w:val="clear" w:color="auto" w:fill="auto"/>
            <w:noWrap/>
            <w:hideMark/>
          </w:tcPr>
          <w:p w14:paraId="4396754E" w14:textId="77777777" w:rsidR="00FD208A" w:rsidRPr="00257080" w:rsidRDefault="004B3472" w:rsidP="00EE7B06">
            <w:pPr>
              <w:jc w:val="right"/>
              <w:rPr>
                <w:color w:val="0563C1"/>
                <w:sz w:val="18"/>
                <w:szCs w:val="18"/>
                <w:u w:val="single"/>
              </w:rPr>
            </w:pPr>
            <w:hyperlink r:id="rId19" w:history="1">
              <w:r w:rsidR="00FD208A" w:rsidRPr="00257080">
                <w:rPr>
                  <w:color w:val="0563C1"/>
                  <w:sz w:val="18"/>
                  <w:szCs w:val="18"/>
                  <w:u w:val="single"/>
                </w:rPr>
                <w:t>0.45-1.5 MG</w:t>
              </w:r>
            </w:hyperlink>
          </w:p>
        </w:tc>
        <w:tc>
          <w:tcPr>
            <w:tcW w:w="0" w:type="auto"/>
            <w:tcBorders>
              <w:top w:val="nil"/>
              <w:left w:val="nil"/>
              <w:bottom w:val="nil"/>
              <w:right w:val="nil"/>
            </w:tcBorders>
            <w:shd w:val="clear" w:color="auto" w:fill="auto"/>
            <w:noWrap/>
            <w:vAlign w:val="bottom"/>
            <w:hideMark/>
          </w:tcPr>
          <w:p w14:paraId="7E1F0122" w14:textId="77777777" w:rsidR="00FD208A" w:rsidRPr="00257080" w:rsidRDefault="00FD208A" w:rsidP="00EE7B06">
            <w:pPr>
              <w:rPr>
                <w:color w:val="000000"/>
                <w:sz w:val="18"/>
                <w:szCs w:val="18"/>
              </w:rPr>
            </w:pPr>
            <w:r w:rsidRPr="00257080">
              <w:rPr>
                <w:color w:val="000000"/>
                <w:sz w:val="18"/>
                <w:szCs w:val="18"/>
              </w:rPr>
              <w:t>450</w:t>
            </w:r>
          </w:p>
        </w:tc>
        <w:tc>
          <w:tcPr>
            <w:tcW w:w="0" w:type="auto"/>
            <w:tcBorders>
              <w:top w:val="nil"/>
              <w:left w:val="nil"/>
              <w:bottom w:val="nil"/>
              <w:right w:val="nil"/>
            </w:tcBorders>
            <w:shd w:val="clear" w:color="auto" w:fill="auto"/>
            <w:noWrap/>
            <w:vAlign w:val="bottom"/>
            <w:hideMark/>
          </w:tcPr>
          <w:p w14:paraId="067B605A" w14:textId="011F9866" w:rsidR="00FD208A" w:rsidRPr="00257080" w:rsidRDefault="007F47B2" w:rsidP="00EE7B06">
            <w:pPr>
              <w:rPr>
                <w:color w:val="000000"/>
                <w:sz w:val="18"/>
                <w:szCs w:val="18"/>
              </w:rPr>
            </w:pPr>
            <w:r w:rsidRPr="00257080">
              <w:rPr>
                <w:color w:val="000000"/>
                <w:sz w:val="18"/>
                <w:szCs w:val="18"/>
              </w:rPr>
              <w:t>Medium</w:t>
            </w:r>
          </w:p>
        </w:tc>
      </w:tr>
      <w:tr w:rsidR="00FD208A" w:rsidRPr="00257080" w14:paraId="345ED441" w14:textId="77777777" w:rsidTr="000F7F37">
        <w:trPr>
          <w:trHeight w:val="288"/>
        </w:trPr>
        <w:tc>
          <w:tcPr>
            <w:tcW w:w="0" w:type="auto"/>
            <w:tcBorders>
              <w:top w:val="nil"/>
              <w:left w:val="nil"/>
              <w:bottom w:val="nil"/>
              <w:right w:val="nil"/>
            </w:tcBorders>
            <w:shd w:val="clear" w:color="auto" w:fill="auto"/>
            <w:noWrap/>
            <w:vAlign w:val="bottom"/>
            <w:hideMark/>
          </w:tcPr>
          <w:p w14:paraId="25A8A04F" w14:textId="77777777" w:rsidR="00FD208A" w:rsidRPr="00257080" w:rsidRDefault="00FD208A" w:rsidP="00EE7B06">
            <w:pPr>
              <w:rPr>
                <w:color w:val="000000"/>
                <w:sz w:val="18"/>
                <w:szCs w:val="18"/>
              </w:rPr>
            </w:pPr>
            <w:r w:rsidRPr="00257080">
              <w:rPr>
                <w:color w:val="000000"/>
                <w:sz w:val="18"/>
                <w:szCs w:val="18"/>
              </w:rPr>
              <w:t>CEE-Medroxyprogesterone</w:t>
            </w:r>
          </w:p>
        </w:tc>
        <w:tc>
          <w:tcPr>
            <w:tcW w:w="0" w:type="auto"/>
            <w:tcBorders>
              <w:top w:val="nil"/>
              <w:left w:val="nil"/>
              <w:bottom w:val="nil"/>
              <w:right w:val="nil"/>
            </w:tcBorders>
            <w:shd w:val="clear" w:color="auto" w:fill="auto"/>
            <w:noWrap/>
            <w:vAlign w:val="bottom"/>
            <w:hideMark/>
          </w:tcPr>
          <w:p w14:paraId="511ACDFD" w14:textId="77777777" w:rsidR="00FD208A" w:rsidRPr="00257080" w:rsidRDefault="00FD208A" w:rsidP="00EE7B06">
            <w:pPr>
              <w:rPr>
                <w:color w:val="000000"/>
                <w:sz w:val="18"/>
                <w:szCs w:val="18"/>
              </w:rPr>
            </w:pPr>
            <w:r w:rsidRPr="00257080">
              <w:rPr>
                <w:color w:val="000000"/>
                <w:sz w:val="18"/>
                <w:szCs w:val="18"/>
              </w:rPr>
              <w:t>Prempro</w:t>
            </w:r>
          </w:p>
        </w:tc>
        <w:tc>
          <w:tcPr>
            <w:tcW w:w="0" w:type="auto"/>
            <w:tcBorders>
              <w:top w:val="nil"/>
              <w:left w:val="nil"/>
              <w:bottom w:val="nil"/>
              <w:right w:val="nil"/>
            </w:tcBorders>
            <w:shd w:val="clear" w:color="auto" w:fill="auto"/>
            <w:noWrap/>
            <w:vAlign w:val="bottom"/>
            <w:hideMark/>
          </w:tcPr>
          <w:p w14:paraId="0C5D5435" w14:textId="77777777" w:rsidR="00FD208A" w:rsidRPr="00257080" w:rsidRDefault="00FD208A" w:rsidP="00EE7B06">
            <w:pPr>
              <w:rPr>
                <w:color w:val="000000"/>
                <w:sz w:val="18"/>
                <w:szCs w:val="18"/>
              </w:rPr>
            </w:pPr>
            <w:r w:rsidRPr="00257080">
              <w:rPr>
                <w:color w:val="000000"/>
                <w:sz w:val="18"/>
                <w:szCs w:val="18"/>
              </w:rPr>
              <w:t>Oral</w:t>
            </w:r>
          </w:p>
        </w:tc>
        <w:tc>
          <w:tcPr>
            <w:tcW w:w="0" w:type="auto"/>
            <w:tcBorders>
              <w:top w:val="nil"/>
              <w:left w:val="nil"/>
              <w:bottom w:val="nil"/>
              <w:right w:val="nil"/>
            </w:tcBorders>
            <w:shd w:val="clear" w:color="auto" w:fill="auto"/>
            <w:noWrap/>
            <w:vAlign w:val="bottom"/>
            <w:hideMark/>
          </w:tcPr>
          <w:p w14:paraId="73741AF1" w14:textId="77777777" w:rsidR="00FD208A" w:rsidRPr="00257080" w:rsidRDefault="00FD208A" w:rsidP="00EE7B06">
            <w:pPr>
              <w:rPr>
                <w:color w:val="000000"/>
                <w:sz w:val="18"/>
                <w:szCs w:val="18"/>
              </w:rPr>
            </w:pPr>
            <w:r w:rsidRPr="00257080">
              <w:rPr>
                <w:color w:val="000000"/>
                <w:sz w:val="18"/>
                <w:szCs w:val="18"/>
              </w:rPr>
              <w:t>Tablet</w:t>
            </w:r>
          </w:p>
        </w:tc>
        <w:tc>
          <w:tcPr>
            <w:tcW w:w="0" w:type="auto"/>
            <w:tcBorders>
              <w:top w:val="nil"/>
              <w:left w:val="nil"/>
              <w:bottom w:val="nil"/>
              <w:right w:val="nil"/>
            </w:tcBorders>
            <w:shd w:val="clear" w:color="auto" w:fill="auto"/>
            <w:noWrap/>
            <w:hideMark/>
          </w:tcPr>
          <w:p w14:paraId="483A7767" w14:textId="77777777" w:rsidR="00FD208A" w:rsidRPr="00257080" w:rsidRDefault="004B3472" w:rsidP="00EE7B06">
            <w:pPr>
              <w:jc w:val="right"/>
              <w:rPr>
                <w:color w:val="0563C1"/>
                <w:sz w:val="18"/>
                <w:szCs w:val="18"/>
                <w:u w:val="single"/>
              </w:rPr>
            </w:pPr>
            <w:hyperlink r:id="rId20" w:history="1">
              <w:r w:rsidR="00FD208A" w:rsidRPr="00257080">
                <w:rPr>
                  <w:color w:val="0563C1"/>
                  <w:sz w:val="18"/>
                  <w:szCs w:val="18"/>
                  <w:u w:val="single"/>
                </w:rPr>
                <w:t>0.625-2.5</w:t>
              </w:r>
            </w:hyperlink>
          </w:p>
        </w:tc>
        <w:tc>
          <w:tcPr>
            <w:tcW w:w="0" w:type="auto"/>
            <w:tcBorders>
              <w:top w:val="nil"/>
              <w:left w:val="nil"/>
              <w:bottom w:val="nil"/>
              <w:right w:val="nil"/>
            </w:tcBorders>
            <w:shd w:val="clear" w:color="auto" w:fill="auto"/>
            <w:noWrap/>
            <w:vAlign w:val="bottom"/>
            <w:hideMark/>
          </w:tcPr>
          <w:p w14:paraId="06037AF8" w14:textId="77777777" w:rsidR="00FD208A" w:rsidRPr="00257080" w:rsidRDefault="00FD208A" w:rsidP="00EE7B06">
            <w:pPr>
              <w:rPr>
                <w:color w:val="000000"/>
                <w:sz w:val="18"/>
                <w:szCs w:val="18"/>
              </w:rPr>
            </w:pPr>
            <w:r w:rsidRPr="00257080">
              <w:rPr>
                <w:color w:val="000000"/>
                <w:sz w:val="18"/>
                <w:szCs w:val="18"/>
              </w:rPr>
              <w:t>625</w:t>
            </w:r>
          </w:p>
        </w:tc>
        <w:tc>
          <w:tcPr>
            <w:tcW w:w="0" w:type="auto"/>
            <w:tcBorders>
              <w:top w:val="nil"/>
              <w:left w:val="nil"/>
              <w:bottom w:val="nil"/>
              <w:right w:val="nil"/>
            </w:tcBorders>
            <w:shd w:val="clear" w:color="auto" w:fill="auto"/>
            <w:noWrap/>
            <w:vAlign w:val="bottom"/>
            <w:hideMark/>
          </w:tcPr>
          <w:p w14:paraId="4E9139AF" w14:textId="3AE7BDFE" w:rsidR="00FD208A" w:rsidRPr="00257080" w:rsidRDefault="007F47B2" w:rsidP="00EE7B06">
            <w:pPr>
              <w:rPr>
                <w:color w:val="000000"/>
                <w:sz w:val="18"/>
                <w:szCs w:val="18"/>
              </w:rPr>
            </w:pPr>
            <w:r w:rsidRPr="00257080">
              <w:rPr>
                <w:color w:val="000000"/>
                <w:sz w:val="18"/>
                <w:szCs w:val="18"/>
              </w:rPr>
              <w:t>Medium</w:t>
            </w:r>
          </w:p>
        </w:tc>
      </w:tr>
      <w:tr w:rsidR="00FD208A" w:rsidRPr="00257080" w14:paraId="62F01325" w14:textId="77777777" w:rsidTr="000F7F37">
        <w:trPr>
          <w:trHeight w:val="288"/>
        </w:trPr>
        <w:tc>
          <w:tcPr>
            <w:tcW w:w="0" w:type="auto"/>
            <w:tcBorders>
              <w:top w:val="nil"/>
              <w:left w:val="nil"/>
              <w:bottom w:val="single" w:sz="4" w:space="0" w:color="auto"/>
              <w:right w:val="nil"/>
            </w:tcBorders>
            <w:shd w:val="clear" w:color="auto" w:fill="auto"/>
            <w:noWrap/>
            <w:vAlign w:val="bottom"/>
            <w:hideMark/>
          </w:tcPr>
          <w:p w14:paraId="350187BF" w14:textId="77777777" w:rsidR="00FD208A" w:rsidRPr="00257080" w:rsidRDefault="00FD208A" w:rsidP="00EE7B06">
            <w:pPr>
              <w:rPr>
                <w:color w:val="000000"/>
                <w:sz w:val="18"/>
                <w:szCs w:val="18"/>
              </w:rPr>
            </w:pPr>
            <w:r w:rsidRPr="00257080">
              <w:rPr>
                <w:color w:val="000000"/>
                <w:sz w:val="18"/>
                <w:szCs w:val="18"/>
              </w:rPr>
              <w:t>CEE-Medroxyprogesterone</w:t>
            </w:r>
          </w:p>
        </w:tc>
        <w:tc>
          <w:tcPr>
            <w:tcW w:w="0" w:type="auto"/>
            <w:tcBorders>
              <w:top w:val="nil"/>
              <w:left w:val="nil"/>
              <w:bottom w:val="single" w:sz="4" w:space="0" w:color="auto"/>
              <w:right w:val="nil"/>
            </w:tcBorders>
            <w:shd w:val="clear" w:color="auto" w:fill="auto"/>
            <w:noWrap/>
            <w:vAlign w:val="bottom"/>
            <w:hideMark/>
          </w:tcPr>
          <w:p w14:paraId="16C184D4" w14:textId="77777777" w:rsidR="00FD208A" w:rsidRPr="00257080" w:rsidRDefault="00FD208A" w:rsidP="00EE7B06">
            <w:pPr>
              <w:rPr>
                <w:color w:val="000000"/>
                <w:sz w:val="18"/>
                <w:szCs w:val="18"/>
              </w:rPr>
            </w:pPr>
            <w:r w:rsidRPr="00257080">
              <w:rPr>
                <w:color w:val="000000"/>
                <w:sz w:val="18"/>
                <w:szCs w:val="18"/>
              </w:rPr>
              <w:t>Prempro</w:t>
            </w:r>
          </w:p>
        </w:tc>
        <w:tc>
          <w:tcPr>
            <w:tcW w:w="0" w:type="auto"/>
            <w:tcBorders>
              <w:top w:val="nil"/>
              <w:left w:val="nil"/>
              <w:bottom w:val="single" w:sz="4" w:space="0" w:color="auto"/>
              <w:right w:val="nil"/>
            </w:tcBorders>
            <w:shd w:val="clear" w:color="auto" w:fill="auto"/>
            <w:noWrap/>
            <w:vAlign w:val="bottom"/>
            <w:hideMark/>
          </w:tcPr>
          <w:p w14:paraId="191175B6" w14:textId="77777777" w:rsidR="00FD208A" w:rsidRPr="00257080" w:rsidRDefault="00FD208A" w:rsidP="00EE7B06">
            <w:pPr>
              <w:rPr>
                <w:color w:val="000000"/>
                <w:sz w:val="18"/>
                <w:szCs w:val="18"/>
              </w:rPr>
            </w:pPr>
            <w:r w:rsidRPr="00257080">
              <w:rPr>
                <w:color w:val="000000"/>
                <w:sz w:val="18"/>
                <w:szCs w:val="18"/>
              </w:rPr>
              <w:t>Oral</w:t>
            </w:r>
          </w:p>
        </w:tc>
        <w:tc>
          <w:tcPr>
            <w:tcW w:w="0" w:type="auto"/>
            <w:tcBorders>
              <w:top w:val="nil"/>
              <w:left w:val="nil"/>
              <w:bottom w:val="single" w:sz="4" w:space="0" w:color="auto"/>
              <w:right w:val="nil"/>
            </w:tcBorders>
            <w:shd w:val="clear" w:color="auto" w:fill="auto"/>
            <w:noWrap/>
            <w:vAlign w:val="bottom"/>
            <w:hideMark/>
          </w:tcPr>
          <w:p w14:paraId="4DDD7F8A" w14:textId="77777777" w:rsidR="00FD208A" w:rsidRPr="00257080" w:rsidRDefault="00FD208A" w:rsidP="00EE7B06">
            <w:pPr>
              <w:rPr>
                <w:color w:val="000000"/>
                <w:sz w:val="18"/>
                <w:szCs w:val="18"/>
              </w:rPr>
            </w:pPr>
            <w:r w:rsidRPr="00257080">
              <w:rPr>
                <w:color w:val="000000"/>
                <w:sz w:val="18"/>
                <w:szCs w:val="18"/>
              </w:rPr>
              <w:t>Tablet</w:t>
            </w:r>
          </w:p>
        </w:tc>
        <w:tc>
          <w:tcPr>
            <w:tcW w:w="0" w:type="auto"/>
            <w:tcBorders>
              <w:top w:val="nil"/>
              <w:left w:val="nil"/>
              <w:bottom w:val="single" w:sz="4" w:space="0" w:color="auto"/>
              <w:right w:val="nil"/>
            </w:tcBorders>
            <w:shd w:val="clear" w:color="auto" w:fill="auto"/>
            <w:noWrap/>
            <w:hideMark/>
          </w:tcPr>
          <w:p w14:paraId="4572A25B" w14:textId="77777777" w:rsidR="00FD208A" w:rsidRPr="00257080" w:rsidRDefault="004B3472" w:rsidP="00EE7B06">
            <w:pPr>
              <w:jc w:val="right"/>
              <w:rPr>
                <w:color w:val="0563C1"/>
                <w:sz w:val="18"/>
                <w:szCs w:val="18"/>
                <w:u w:val="single"/>
              </w:rPr>
            </w:pPr>
            <w:hyperlink r:id="rId21" w:history="1">
              <w:r w:rsidR="00FD208A" w:rsidRPr="00257080">
                <w:rPr>
                  <w:color w:val="0563C1"/>
                  <w:sz w:val="18"/>
                  <w:szCs w:val="18"/>
                  <w:u w:val="single"/>
                </w:rPr>
                <w:t>0.625-5 MG</w:t>
              </w:r>
            </w:hyperlink>
          </w:p>
        </w:tc>
        <w:tc>
          <w:tcPr>
            <w:tcW w:w="0" w:type="auto"/>
            <w:tcBorders>
              <w:top w:val="nil"/>
              <w:left w:val="nil"/>
              <w:bottom w:val="single" w:sz="4" w:space="0" w:color="auto"/>
              <w:right w:val="nil"/>
            </w:tcBorders>
            <w:shd w:val="clear" w:color="auto" w:fill="auto"/>
            <w:noWrap/>
            <w:vAlign w:val="bottom"/>
            <w:hideMark/>
          </w:tcPr>
          <w:p w14:paraId="59CB5300" w14:textId="77777777" w:rsidR="00FD208A" w:rsidRPr="00257080" w:rsidRDefault="00FD208A" w:rsidP="00EE7B06">
            <w:pPr>
              <w:rPr>
                <w:color w:val="000000"/>
                <w:sz w:val="18"/>
                <w:szCs w:val="18"/>
              </w:rPr>
            </w:pPr>
            <w:r w:rsidRPr="00257080">
              <w:rPr>
                <w:color w:val="000000"/>
                <w:sz w:val="18"/>
                <w:szCs w:val="18"/>
              </w:rPr>
              <w:t>625</w:t>
            </w:r>
          </w:p>
        </w:tc>
        <w:tc>
          <w:tcPr>
            <w:tcW w:w="0" w:type="auto"/>
            <w:tcBorders>
              <w:top w:val="nil"/>
              <w:left w:val="nil"/>
              <w:bottom w:val="single" w:sz="4" w:space="0" w:color="auto"/>
              <w:right w:val="nil"/>
            </w:tcBorders>
            <w:shd w:val="clear" w:color="auto" w:fill="auto"/>
            <w:noWrap/>
            <w:vAlign w:val="bottom"/>
            <w:hideMark/>
          </w:tcPr>
          <w:p w14:paraId="683C0DF3" w14:textId="619C85C7" w:rsidR="00FD208A" w:rsidRPr="00257080" w:rsidRDefault="007F47B2" w:rsidP="00EE7B06">
            <w:pPr>
              <w:rPr>
                <w:color w:val="000000"/>
                <w:sz w:val="18"/>
                <w:szCs w:val="18"/>
              </w:rPr>
            </w:pPr>
            <w:r w:rsidRPr="00257080">
              <w:rPr>
                <w:color w:val="000000"/>
                <w:sz w:val="18"/>
                <w:szCs w:val="18"/>
              </w:rPr>
              <w:t>Medium</w:t>
            </w:r>
          </w:p>
        </w:tc>
      </w:tr>
      <w:tr w:rsidR="00FD208A" w:rsidRPr="00257080" w14:paraId="40A8385B" w14:textId="77777777" w:rsidTr="000F7F37">
        <w:trPr>
          <w:trHeight w:val="288"/>
        </w:trPr>
        <w:tc>
          <w:tcPr>
            <w:tcW w:w="0" w:type="auto"/>
            <w:tcBorders>
              <w:top w:val="nil"/>
              <w:left w:val="nil"/>
              <w:bottom w:val="nil"/>
              <w:right w:val="nil"/>
            </w:tcBorders>
            <w:shd w:val="clear" w:color="auto" w:fill="auto"/>
            <w:noWrap/>
            <w:vAlign w:val="bottom"/>
            <w:hideMark/>
          </w:tcPr>
          <w:p w14:paraId="2F1B538D" w14:textId="77777777" w:rsidR="00FD208A" w:rsidRPr="00257080" w:rsidRDefault="00FD208A" w:rsidP="00EE7B06">
            <w:pPr>
              <w:rPr>
                <w:color w:val="000000"/>
                <w:sz w:val="18"/>
                <w:szCs w:val="18"/>
              </w:rPr>
            </w:pPr>
            <w:r w:rsidRPr="00257080">
              <w:rPr>
                <w:color w:val="000000"/>
                <w:sz w:val="18"/>
                <w:szCs w:val="18"/>
              </w:rPr>
              <w:t>E2</w:t>
            </w:r>
          </w:p>
        </w:tc>
        <w:tc>
          <w:tcPr>
            <w:tcW w:w="0" w:type="auto"/>
            <w:tcBorders>
              <w:top w:val="nil"/>
              <w:left w:val="nil"/>
              <w:bottom w:val="nil"/>
              <w:right w:val="nil"/>
            </w:tcBorders>
            <w:shd w:val="clear" w:color="auto" w:fill="auto"/>
            <w:noWrap/>
            <w:vAlign w:val="bottom"/>
            <w:hideMark/>
          </w:tcPr>
          <w:p w14:paraId="46610B49" w14:textId="77777777" w:rsidR="00FD208A" w:rsidRPr="00257080" w:rsidRDefault="00FD208A" w:rsidP="00EE7B06">
            <w:pPr>
              <w:rPr>
                <w:color w:val="000000"/>
                <w:sz w:val="18"/>
                <w:szCs w:val="18"/>
              </w:rPr>
            </w:pPr>
            <w:r w:rsidRPr="00257080">
              <w:rPr>
                <w:color w:val="000000"/>
                <w:sz w:val="18"/>
                <w:szCs w:val="18"/>
              </w:rPr>
              <w:t>Estrace</w:t>
            </w:r>
          </w:p>
        </w:tc>
        <w:tc>
          <w:tcPr>
            <w:tcW w:w="0" w:type="auto"/>
            <w:tcBorders>
              <w:top w:val="nil"/>
              <w:left w:val="nil"/>
              <w:bottom w:val="nil"/>
              <w:right w:val="nil"/>
            </w:tcBorders>
            <w:shd w:val="clear" w:color="auto" w:fill="auto"/>
            <w:noWrap/>
            <w:vAlign w:val="bottom"/>
            <w:hideMark/>
          </w:tcPr>
          <w:p w14:paraId="13FAB8CD" w14:textId="77777777" w:rsidR="00FD208A" w:rsidRPr="00257080" w:rsidRDefault="00FD208A" w:rsidP="00EE7B06">
            <w:pPr>
              <w:rPr>
                <w:color w:val="000000"/>
                <w:sz w:val="18"/>
                <w:szCs w:val="18"/>
              </w:rPr>
            </w:pPr>
            <w:r w:rsidRPr="00257080">
              <w:rPr>
                <w:color w:val="000000"/>
                <w:sz w:val="18"/>
                <w:szCs w:val="18"/>
              </w:rPr>
              <w:t>Oral</w:t>
            </w:r>
          </w:p>
        </w:tc>
        <w:tc>
          <w:tcPr>
            <w:tcW w:w="0" w:type="auto"/>
            <w:tcBorders>
              <w:top w:val="nil"/>
              <w:left w:val="nil"/>
              <w:bottom w:val="nil"/>
              <w:right w:val="nil"/>
            </w:tcBorders>
            <w:shd w:val="clear" w:color="auto" w:fill="auto"/>
            <w:noWrap/>
            <w:vAlign w:val="bottom"/>
            <w:hideMark/>
          </w:tcPr>
          <w:p w14:paraId="14905CAD" w14:textId="77777777" w:rsidR="00FD208A" w:rsidRPr="00257080" w:rsidRDefault="00FD208A" w:rsidP="00EE7B06">
            <w:pPr>
              <w:rPr>
                <w:color w:val="000000"/>
                <w:sz w:val="18"/>
                <w:szCs w:val="18"/>
              </w:rPr>
            </w:pPr>
            <w:r w:rsidRPr="00257080">
              <w:rPr>
                <w:color w:val="000000"/>
                <w:sz w:val="18"/>
                <w:szCs w:val="18"/>
              </w:rPr>
              <w:t>Tablet</w:t>
            </w:r>
          </w:p>
        </w:tc>
        <w:tc>
          <w:tcPr>
            <w:tcW w:w="0" w:type="auto"/>
            <w:tcBorders>
              <w:top w:val="nil"/>
              <w:left w:val="nil"/>
              <w:bottom w:val="nil"/>
              <w:right w:val="nil"/>
            </w:tcBorders>
            <w:shd w:val="clear" w:color="auto" w:fill="auto"/>
            <w:noWrap/>
            <w:vAlign w:val="bottom"/>
            <w:hideMark/>
          </w:tcPr>
          <w:p w14:paraId="01402847" w14:textId="77777777" w:rsidR="00FD208A" w:rsidRPr="00257080" w:rsidRDefault="004B3472" w:rsidP="00EE7B06">
            <w:pPr>
              <w:jc w:val="right"/>
              <w:rPr>
                <w:color w:val="0563C1"/>
                <w:sz w:val="18"/>
                <w:szCs w:val="18"/>
                <w:u w:val="single"/>
              </w:rPr>
            </w:pPr>
            <w:hyperlink r:id="rId22" w:history="1">
              <w:r w:rsidR="00FD208A" w:rsidRPr="00257080">
                <w:rPr>
                  <w:color w:val="0563C1"/>
                  <w:sz w:val="18"/>
                  <w:szCs w:val="18"/>
                  <w:u w:val="single"/>
                </w:rPr>
                <w:t>0.5 MG</w:t>
              </w:r>
            </w:hyperlink>
          </w:p>
        </w:tc>
        <w:tc>
          <w:tcPr>
            <w:tcW w:w="0" w:type="auto"/>
            <w:tcBorders>
              <w:top w:val="nil"/>
              <w:left w:val="nil"/>
              <w:bottom w:val="nil"/>
              <w:right w:val="nil"/>
            </w:tcBorders>
            <w:shd w:val="clear" w:color="auto" w:fill="auto"/>
            <w:noWrap/>
            <w:vAlign w:val="bottom"/>
            <w:hideMark/>
          </w:tcPr>
          <w:p w14:paraId="1555CD97" w14:textId="77777777" w:rsidR="00FD208A" w:rsidRPr="00257080" w:rsidRDefault="00FD208A" w:rsidP="00EE7B06">
            <w:pPr>
              <w:rPr>
                <w:color w:val="000000"/>
                <w:sz w:val="18"/>
                <w:szCs w:val="18"/>
              </w:rPr>
            </w:pPr>
            <w:r w:rsidRPr="00257080">
              <w:rPr>
                <w:color w:val="000000"/>
                <w:sz w:val="18"/>
                <w:szCs w:val="18"/>
              </w:rPr>
              <w:t>500</w:t>
            </w:r>
          </w:p>
        </w:tc>
        <w:tc>
          <w:tcPr>
            <w:tcW w:w="0" w:type="auto"/>
            <w:tcBorders>
              <w:top w:val="nil"/>
              <w:left w:val="nil"/>
              <w:bottom w:val="nil"/>
              <w:right w:val="nil"/>
            </w:tcBorders>
            <w:shd w:val="clear" w:color="auto" w:fill="auto"/>
            <w:noWrap/>
            <w:vAlign w:val="bottom"/>
            <w:hideMark/>
          </w:tcPr>
          <w:p w14:paraId="17BCCA43" w14:textId="77777777" w:rsidR="00FD208A" w:rsidRPr="00257080" w:rsidRDefault="00FD208A" w:rsidP="00EE7B06">
            <w:pPr>
              <w:rPr>
                <w:color w:val="000000"/>
                <w:sz w:val="18"/>
                <w:szCs w:val="18"/>
              </w:rPr>
            </w:pPr>
            <w:r w:rsidRPr="00257080">
              <w:rPr>
                <w:color w:val="000000"/>
                <w:sz w:val="18"/>
                <w:szCs w:val="18"/>
              </w:rPr>
              <w:t>Low</w:t>
            </w:r>
          </w:p>
        </w:tc>
      </w:tr>
      <w:tr w:rsidR="00FD208A" w:rsidRPr="00257080" w14:paraId="452E59FC" w14:textId="77777777" w:rsidTr="000F7F37">
        <w:trPr>
          <w:trHeight w:val="288"/>
        </w:trPr>
        <w:tc>
          <w:tcPr>
            <w:tcW w:w="0" w:type="auto"/>
            <w:tcBorders>
              <w:top w:val="nil"/>
              <w:left w:val="nil"/>
              <w:bottom w:val="nil"/>
              <w:right w:val="nil"/>
            </w:tcBorders>
            <w:shd w:val="clear" w:color="auto" w:fill="auto"/>
            <w:noWrap/>
            <w:vAlign w:val="bottom"/>
            <w:hideMark/>
          </w:tcPr>
          <w:p w14:paraId="1086CC3F" w14:textId="77777777" w:rsidR="00FD208A" w:rsidRPr="00257080" w:rsidRDefault="00FD208A" w:rsidP="00EE7B06">
            <w:pPr>
              <w:rPr>
                <w:color w:val="000000"/>
                <w:sz w:val="18"/>
                <w:szCs w:val="18"/>
              </w:rPr>
            </w:pPr>
            <w:r w:rsidRPr="00257080">
              <w:rPr>
                <w:color w:val="000000"/>
                <w:sz w:val="18"/>
                <w:szCs w:val="18"/>
              </w:rPr>
              <w:t>E2</w:t>
            </w:r>
          </w:p>
        </w:tc>
        <w:tc>
          <w:tcPr>
            <w:tcW w:w="0" w:type="auto"/>
            <w:tcBorders>
              <w:top w:val="nil"/>
              <w:left w:val="nil"/>
              <w:bottom w:val="nil"/>
              <w:right w:val="nil"/>
            </w:tcBorders>
            <w:shd w:val="clear" w:color="auto" w:fill="auto"/>
            <w:noWrap/>
            <w:vAlign w:val="bottom"/>
            <w:hideMark/>
          </w:tcPr>
          <w:p w14:paraId="1E564C21" w14:textId="77777777" w:rsidR="00FD208A" w:rsidRPr="00257080" w:rsidRDefault="00FD208A" w:rsidP="00EE7B06">
            <w:pPr>
              <w:rPr>
                <w:color w:val="000000"/>
                <w:sz w:val="18"/>
                <w:szCs w:val="18"/>
              </w:rPr>
            </w:pPr>
            <w:r w:rsidRPr="00257080">
              <w:rPr>
                <w:color w:val="000000"/>
                <w:sz w:val="18"/>
                <w:szCs w:val="18"/>
              </w:rPr>
              <w:t>Estrace</w:t>
            </w:r>
          </w:p>
        </w:tc>
        <w:tc>
          <w:tcPr>
            <w:tcW w:w="0" w:type="auto"/>
            <w:tcBorders>
              <w:top w:val="nil"/>
              <w:left w:val="nil"/>
              <w:bottom w:val="nil"/>
              <w:right w:val="nil"/>
            </w:tcBorders>
            <w:shd w:val="clear" w:color="auto" w:fill="auto"/>
            <w:noWrap/>
            <w:vAlign w:val="bottom"/>
            <w:hideMark/>
          </w:tcPr>
          <w:p w14:paraId="6FB34D26" w14:textId="77777777" w:rsidR="00FD208A" w:rsidRPr="00257080" w:rsidRDefault="00FD208A" w:rsidP="00EE7B06">
            <w:pPr>
              <w:rPr>
                <w:color w:val="000000"/>
                <w:sz w:val="18"/>
                <w:szCs w:val="18"/>
              </w:rPr>
            </w:pPr>
            <w:r w:rsidRPr="00257080">
              <w:rPr>
                <w:color w:val="000000"/>
                <w:sz w:val="18"/>
                <w:szCs w:val="18"/>
              </w:rPr>
              <w:t>Oral</w:t>
            </w:r>
          </w:p>
        </w:tc>
        <w:tc>
          <w:tcPr>
            <w:tcW w:w="0" w:type="auto"/>
            <w:tcBorders>
              <w:top w:val="nil"/>
              <w:left w:val="nil"/>
              <w:bottom w:val="nil"/>
              <w:right w:val="nil"/>
            </w:tcBorders>
            <w:shd w:val="clear" w:color="auto" w:fill="auto"/>
            <w:noWrap/>
            <w:vAlign w:val="bottom"/>
            <w:hideMark/>
          </w:tcPr>
          <w:p w14:paraId="4CA3AFBA" w14:textId="77777777" w:rsidR="00FD208A" w:rsidRPr="00257080" w:rsidRDefault="00FD208A" w:rsidP="00EE7B06">
            <w:pPr>
              <w:rPr>
                <w:color w:val="000000"/>
                <w:sz w:val="18"/>
                <w:szCs w:val="18"/>
              </w:rPr>
            </w:pPr>
            <w:r w:rsidRPr="00257080">
              <w:rPr>
                <w:color w:val="000000"/>
                <w:sz w:val="18"/>
                <w:szCs w:val="18"/>
              </w:rPr>
              <w:t>Tablet</w:t>
            </w:r>
          </w:p>
        </w:tc>
        <w:tc>
          <w:tcPr>
            <w:tcW w:w="0" w:type="auto"/>
            <w:tcBorders>
              <w:top w:val="nil"/>
              <w:left w:val="nil"/>
              <w:bottom w:val="nil"/>
              <w:right w:val="nil"/>
            </w:tcBorders>
            <w:shd w:val="clear" w:color="auto" w:fill="auto"/>
            <w:noWrap/>
            <w:vAlign w:val="bottom"/>
            <w:hideMark/>
          </w:tcPr>
          <w:p w14:paraId="3E995567" w14:textId="77777777" w:rsidR="00FD208A" w:rsidRPr="00257080" w:rsidRDefault="004B3472" w:rsidP="00EE7B06">
            <w:pPr>
              <w:jc w:val="right"/>
              <w:rPr>
                <w:color w:val="0563C1"/>
                <w:sz w:val="18"/>
                <w:szCs w:val="18"/>
                <w:u w:val="single"/>
              </w:rPr>
            </w:pPr>
            <w:hyperlink r:id="rId23" w:history="1">
              <w:r w:rsidR="00FD208A" w:rsidRPr="00257080">
                <w:rPr>
                  <w:color w:val="0563C1"/>
                  <w:sz w:val="18"/>
                  <w:szCs w:val="18"/>
                  <w:u w:val="single"/>
                </w:rPr>
                <w:t>1 MG</w:t>
              </w:r>
            </w:hyperlink>
          </w:p>
        </w:tc>
        <w:tc>
          <w:tcPr>
            <w:tcW w:w="0" w:type="auto"/>
            <w:tcBorders>
              <w:top w:val="nil"/>
              <w:left w:val="nil"/>
              <w:bottom w:val="nil"/>
              <w:right w:val="nil"/>
            </w:tcBorders>
            <w:shd w:val="clear" w:color="auto" w:fill="auto"/>
            <w:noWrap/>
            <w:vAlign w:val="bottom"/>
            <w:hideMark/>
          </w:tcPr>
          <w:p w14:paraId="1B6E1A4D" w14:textId="77777777" w:rsidR="00FD208A" w:rsidRPr="00257080" w:rsidRDefault="00FD208A" w:rsidP="00EE7B06">
            <w:pPr>
              <w:rPr>
                <w:color w:val="000000"/>
                <w:sz w:val="18"/>
                <w:szCs w:val="18"/>
              </w:rPr>
            </w:pPr>
            <w:r w:rsidRPr="00257080">
              <w:rPr>
                <w:color w:val="000000"/>
                <w:sz w:val="18"/>
                <w:szCs w:val="18"/>
              </w:rPr>
              <w:t>1000</w:t>
            </w:r>
          </w:p>
        </w:tc>
        <w:tc>
          <w:tcPr>
            <w:tcW w:w="0" w:type="auto"/>
            <w:tcBorders>
              <w:top w:val="nil"/>
              <w:left w:val="nil"/>
              <w:bottom w:val="nil"/>
              <w:right w:val="nil"/>
            </w:tcBorders>
            <w:shd w:val="clear" w:color="auto" w:fill="auto"/>
            <w:noWrap/>
            <w:vAlign w:val="bottom"/>
            <w:hideMark/>
          </w:tcPr>
          <w:p w14:paraId="69F3B331" w14:textId="3EA276D5" w:rsidR="00FD208A" w:rsidRPr="00257080" w:rsidRDefault="007F47B2" w:rsidP="00EE7B06">
            <w:pPr>
              <w:rPr>
                <w:color w:val="000000"/>
                <w:sz w:val="18"/>
                <w:szCs w:val="18"/>
              </w:rPr>
            </w:pPr>
            <w:r w:rsidRPr="00257080">
              <w:rPr>
                <w:color w:val="000000"/>
                <w:sz w:val="18"/>
                <w:szCs w:val="18"/>
              </w:rPr>
              <w:t>Medium</w:t>
            </w:r>
          </w:p>
        </w:tc>
      </w:tr>
      <w:tr w:rsidR="00FD208A" w:rsidRPr="00257080" w14:paraId="5D070F1E" w14:textId="77777777" w:rsidTr="000F7F37">
        <w:trPr>
          <w:trHeight w:val="288"/>
        </w:trPr>
        <w:tc>
          <w:tcPr>
            <w:tcW w:w="0" w:type="auto"/>
            <w:tcBorders>
              <w:top w:val="nil"/>
              <w:left w:val="nil"/>
              <w:bottom w:val="nil"/>
              <w:right w:val="nil"/>
            </w:tcBorders>
            <w:shd w:val="clear" w:color="auto" w:fill="auto"/>
            <w:noWrap/>
            <w:vAlign w:val="bottom"/>
            <w:hideMark/>
          </w:tcPr>
          <w:p w14:paraId="1E3EE3B4" w14:textId="77777777" w:rsidR="00FD208A" w:rsidRPr="00257080" w:rsidRDefault="00FD208A" w:rsidP="00EE7B06">
            <w:pPr>
              <w:rPr>
                <w:color w:val="000000"/>
                <w:sz w:val="18"/>
                <w:szCs w:val="18"/>
              </w:rPr>
            </w:pPr>
            <w:r w:rsidRPr="00257080">
              <w:rPr>
                <w:color w:val="000000"/>
                <w:sz w:val="18"/>
                <w:szCs w:val="18"/>
              </w:rPr>
              <w:t>E2</w:t>
            </w:r>
          </w:p>
        </w:tc>
        <w:tc>
          <w:tcPr>
            <w:tcW w:w="0" w:type="auto"/>
            <w:tcBorders>
              <w:top w:val="nil"/>
              <w:left w:val="nil"/>
              <w:bottom w:val="nil"/>
              <w:right w:val="nil"/>
            </w:tcBorders>
            <w:shd w:val="clear" w:color="auto" w:fill="auto"/>
            <w:noWrap/>
            <w:vAlign w:val="bottom"/>
            <w:hideMark/>
          </w:tcPr>
          <w:p w14:paraId="6DB22AFB" w14:textId="77777777" w:rsidR="00FD208A" w:rsidRPr="00257080" w:rsidRDefault="00FD208A" w:rsidP="00EE7B06">
            <w:pPr>
              <w:rPr>
                <w:color w:val="000000"/>
                <w:sz w:val="18"/>
                <w:szCs w:val="18"/>
              </w:rPr>
            </w:pPr>
            <w:r w:rsidRPr="00257080">
              <w:rPr>
                <w:color w:val="000000"/>
                <w:sz w:val="18"/>
                <w:szCs w:val="18"/>
              </w:rPr>
              <w:t>Estrace</w:t>
            </w:r>
          </w:p>
        </w:tc>
        <w:tc>
          <w:tcPr>
            <w:tcW w:w="0" w:type="auto"/>
            <w:tcBorders>
              <w:top w:val="nil"/>
              <w:left w:val="nil"/>
              <w:bottom w:val="nil"/>
              <w:right w:val="nil"/>
            </w:tcBorders>
            <w:shd w:val="clear" w:color="auto" w:fill="auto"/>
            <w:noWrap/>
            <w:vAlign w:val="bottom"/>
            <w:hideMark/>
          </w:tcPr>
          <w:p w14:paraId="6727E108" w14:textId="77777777" w:rsidR="00FD208A" w:rsidRPr="00257080" w:rsidRDefault="00FD208A" w:rsidP="00EE7B06">
            <w:pPr>
              <w:rPr>
                <w:color w:val="000000"/>
                <w:sz w:val="18"/>
                <w:szCs w:val="18"/>
              </w:rPr>
            </w:pPr>
            <w:r w:rsidRPr="00257080">
              <w:rPr>
                <w:color w:val="000000"/>
                <w:sz w:val="18"/>
                <w:szCs w:val="18"/>
              </w:rPr>
              <w:t>Oral</w:t>
            </w:r>
          </w:p>
        </w:tc>
        <w:tc>
          <w:tcPr>
            <w:tcW w:w="0" w:type="auto"/>
            <w:tcBorders>
              <w:top w:val="nil"/>
              <w:left w:val="nil"/>
              <w:bottom w:val="nil"/>
              <w:right w:val="nil"/>
            </w:tcBorders>
            <w:shd w:val="clear" w:color="auto" w:fill="auto"/>
            <w:noWrap/>
            <w:vAlign w:val="bottom"/>
            <w:hideMark/>
          </w:tcPr>
          <w:p w14:paraId="7FF0E7DD" w14:textId="77777777" w:rsidR="00FD208A" w:rsidRPr="00257080" w:rsidRDefault="00FD208A" w:rsidP="00EE7B06">
            <w:pPr>
              <w:rPr>
                <w:color w:val="000000"/>
                <w:sz w:val="18"/>
                <w:szCs w:val="18"/>
              </w:rPr>
            </w:pPr>
            <w:r w:rsidRPr="00257080">
              <w:rPr>
                <w:color w:val="000000"/>
                <w:sz w:val="18"/>
                <w:szCs w:val="18"/>
              </w:rPr>
              <w:t>Tablet</w:t>
            </w:r>
          </w:p>
        </w:tc>
        <w:tc>
          <w:tcPr>
            <w:tcW w:w="0" w:type="auto"/>
            <w:tcBorders>
              <w:top w:val="nil"/>
              <w:left w:val="nil"/>
              <w:bottom w:val="nil"/>
              <w:right w:val="nil"/>
            </w:tcBorders>
            <w:shd w:val="clear" w:color="auto" w:fill="auto"/>
            <w:noWrap/>
            <w:vAlign w:val="bottom"/>
            <w:hideMark/>
          </w:tcPr>
          <w:p w14:paraId="57FC0212" w14:textId="77777777" w:rsidR="00FD208A" w:rsidRPr="00257080" w:rsidRDefault="004B3472" w:rsidP="00EE7B06">
            <w:pPr>
              <w:jc w:val="right"/>
              <w:rPr>
                <w:color w:val="0563C1"/>
                <w:sz w:val="18"/>
                <w:szCs w:val="18"/>
                <w:u w:val="single"/>
              </w:rPr>
            </w:pPr>
            <w:hyperlink r:id="rId24" w:history="1">
              <w:r w:rsidR="00FD208A" w:rsidRPr="00257080">
                <w:rPr>
                  <w:color w:val="0563C1"/>
                  <w:sz w:val="18"/>
                  <w:szCs w:val="18"/>
                  <w:u w:val="single"/>
                </w:rPr>
                <w:t>2 MG</w:t>
              </w:r>
            </w:hyperlink>
          </w:p>
        </w:tc>
        <w:tc>
          <w:tcPr>
            <w:tcW w:w="0" w:type="auto"/>
            <w:tcBorders>
              <w:top w:val="nil"/>
              <w:left w:val="nil"/>
              <w:bottom w:val="nil"/>
              <w:right w:val="nil"/>
            </w:tcBorders>
            <w:shd w:val="clear" w:color="auto" w:fill="auto"/>
            <w:noWrap/>
            <w:vAlign w:val="bottom"/>
            <w:hideMark/>
          </w:tcPr>
          <w:p w14:paraId="79E83EE2" w14:textId="77777777" w:rsidR="00FD208A" w:rsidRPr="00257080" w:rsidRDefault="00FD208A" w:rsidP="00EE7B06">
            <w:pPr>
              <w:rPr>
                <w:color w:val="000000"/>
                <w:sz w:val="18"/>
                <w:szCs w:val="18"/>
              </w:rPr>
            </w:pPr>
            <w:r w:rsidRPr="00257080">
              <w:rPr>
                <w:color w:val="000000"/>
                <w:sz w:val="18"/>
                <w:szCs w:val="18"/>
              </w:rPr>
              <w:t>2000</w:t>
            </w:r>
          </w:p>
        </w:tc>
        <w:tc>
          <w:tcPr>
            <w:tcW w:w="0" w:type="auto"/>
            <w:tcBorders>
              <w:top w:val="nil"/>
              <w:left w:val="nil"/>
              <w:bottom w:val="nil"/>
              <w:right w:val="nil"/>
            </w:tcBorders>
            <w:shd w:val="clear" w:color="auto" w:fill="auto"/>
            <w:noWrap/>
            <w:vAlign w:val="bottom"/>
            <w:hideMark/>
          </w:tcPr>
          <w:p w14:paraId="5DC155D7" w14:textId="77777777" w:rsidR="00FD208A" w:rsidRPr="00257080" w:rsidRDefault="00FD208A" w:rsidP="00EE7B06">
            <w:pPr>
              <w:rPr>
                <w:color w:val="000000"/>
                <w:sz w:val="18"/>
                <w:szCs w:val="18"/>
              </w:rPr>
            </w:pPr>
            <w:r w:rsidRPr="00257080">
              <w:rPr>
                <w:color w:val="000000"/>
                <w:sz w:val="18"/>
                <w:szCs w:val="18"/>
              </w:rPr>
              <w:t>High</w:t>
            </w:r>
          </w:p>
        </w:tc>
      </w:tr>
      <w:tr w:rsidR="00FD208A" w:rsidRPr="00257080" w14:paraId="6677190D" w14:textId="77777777" w:rsidTr="000F7F37">
        <w:trPr>
          <w:trHeight w:val="288"/>
        </w:trPr>
        <w:tc>
          <w:tcPr>
            <w:tcW w:w="0" w:type="auto"/>
            <w:tcBorders>
              <w:top w:val="nil"/>
              <w:left w:val="nil"/>
              <w:bottom w:val="nil"/>
              <w:right w:val="nil"/>
            </w:tcBorders>
            <w:shd w:val="clear" w:color="auto" w:fill="auto"/>
            <w:noWrap/>
            <w:vAlign w:val="bottom"/>
            <w:hideMark/>
          </w:tcPr>
          <w:p w14:paraId="72DBCEF5" w14:textId="77777777" w:rsidR="00FD208A" w:rsidRPr="00257080" w:rsidRDefault="00FD208A" w:rsidP="00EE7B06">
            <w:pPr>
              <w:rPr>
                <w:color w:val="000000"/>
                <w:sz w:val="18"/>
                <w:szCs w:val="18"/>
              </w:rPr>
            </w:pPr>
            <w:r w:rsidRPr="00257080">
              <w:rPr>
                <w:color w:val="000000"/>
                <w:sz w:val="18"/>
                <w:szCs w:val="18"/>
              </w:rPr>
              <w:t>E2</w:t>
            </w:r>
          </w:p>
        </w:tc>
        <w:tc>
          <w:tcPr>
            <w:tcW w:w="0" w:type="auto"/>
            <w:tcBorders>
              <w:top w:val="nil"/>
              <w:left w:val="nil"/>
              <w:bottom w:val="nil"/>
              <w:right w:val="nil"/>
            </w:tcBorders>
            <w:shd w:val="clear" w:color="auto" w:fill="auto"/>
            <w:noWrap/>
            <w:vAlign w:val="bottom"/>
            <w:hideMark/>
          </w:tcPr>
          <w:p w14:paraId="759F7DC5" w14:textId="77777777" w:rsidR="00FD208A" w:rsidRPr="00257080" w:rsidRDefault="00FD208A" w:rsidP="00EE7B06">
            <w:pPr>
              <w:rPr>
                <w:color w:val="000000"/>
                <w:sz w:val="18"/>
                <w:szCs w:val="18"/>
              </w:rPr>
            </w:pPr>
            <w:r w:rsidRPr="00257080">
              <w:rPr>
                <w:color w:val="000000"/>
                <w:sz w:val="18"/>
                <w:szCs w:val="18"/>
              </w:rPr>
              <w:t>Estradiol</w:t>
            </w:r>
          </w:p>
        </w:tc>
        <w:tc>
          <w:tcPr>
            <w:tcW w:w="0" w:type="auto"/>
            <w:tcBorders>
              <w:top w:val="nil"/>
              <w:left w:val="nil"/>
              <w:bottom w:val="nil"/>
              <w:right w:val="nil"/>
            </w:tcBorders>
            <w:shd w:val="clear" w:color="auto" w:fill="auto"/>
            <w:noWrap/>
            <w:vAlign w:val="bottom"/>
            <w:hideMark/>
          </w:tcPr>
          <w:p w14:paraId="02A8D6A5" w14:textId="77777777" w:rsidR="00FD208A" w:rsidRPr="00257080" w:rsidRDefault="00FD208A" w:rsidP="00EE7B06">
            <w:pPr>
              <w:rPr>
                <w:color w:val="000000"/>
                <w:sz w:val="18"/>
                <w:szCs w:val="18"/>
              </w:rPr>
            </w:pPr>
            <w:r w:rsidRPr="00257080">
              <w:rPr>
                <w:color w:val="000000"/>
                <w:sz w:val="18"/>
                <w:szCs w:val="18"/>
              </w:rPr>
              <w:t>Oral</w:t>
            </w:r>
          </w:p>
        </w:tc>
        <w:tc>
          <w:tcPr>
            <w:tcW w:w="0" w:type="auto"/>
            <w:tcBorders>
              <w:top w:val="nil"/>
              <w:left w:val="nil"/>
              <w:bottom w:val="nil"/>
              <w:right w:val="nil"/>
            </w:tcBorders>
            <w:shd w:val="clear" w:color="auto" w:fill="auto"/>
            <w:noWrap/>
            <w:vAlign w:val="bottom"/>
            <w:hideMark/>
          </w:tcPr>
          <w:p w14:paraId="223F36F5" w14:textId="77777777" w:rsidR="00FD208A" w:rsidRPr="00257080" w:rsidRDefault="00FD208A" w:rsidP="00EE7B06">
            <w:pPr>
              <w:rPr>
                <w:color w:val="000000"/>
                <w:sz w:val="18"/>
                <w:szCs w:val="18"/>
              </w:rPr>
            </w:pPr>
            <w:r w:rsidRPr="00257080">
              <w:rPr>
                <w:color w:val="000000"/>
                <w:sz w:val="18"/>
                <w:szCs w:val="18"/>
              </w:rPr>
              <w:t>Tablet</w:t>
            </w:r>
          </w:p>
        </w:tc>
        <w:tc>
          <w:tcPr>
            <w:tcW w:w="0" w:type="auto"/>
            <w:tcBorders>
              <w:top w:val="nil"/>
              <w:left w:val="nil"/>
              <w:bottom w:val="nil"/>
              <w:right w:val="nil"/>
            </w:tcBorders>
            <w:shd w:val="clear" w:color="auto" w:fill="auto"/>
            <w:noWrap/>
            <w:vAlign w:val="bottom"/>
            <w:hideMark/>
          </w:tcPr>
          <w:p w14:paraId="6E2C25A0" w14:textId="77777777" w:rsidR="00FD208A" w:rsidRPr="00257080" w:rsidRDefault="004B3472" w:rsidP="00EE7B06">
            <w:pPr>
              <w:jc w:val="right"/>
              <w:rPr>
                <w:color w:val="0563C1"/>
                <w:sz w:val="18"/>
                <w:szCs w:val="18"/>
                <w:u w:val="single"/>
              </w:rPr>
            </w:pPr>
            <w:hyperlink r:id="rId25" w:history="1">
              <w:r w:rsidR="00FD208A" w:rsidRPr="00257080">
                <w:rPr>
                  <w:color w:val="0563C1"/>
                  <w:sz w:val="18"/>
                  <w:szCs w:val="18"/>
                  <w:u w:val="single"/>
                </w:rPr>
                <w:t>0.5 MG</w:t>
              </w:r>
            </w:hyperlink>
          </w:p>
        </w:tc>
        <w:tc>
          <w:tcPr>
            <w:tcW w:w="0" w:type="auto"/>
            <w:tcBorders>
              <w:top w:val="nil"/>
              <w:left w:val="nil"/>
              <w:bottom w:val="nil"/>
              <w:right w:val="nil"/>
            </w:tcBorders>
            <w:shd w:val="clear" w:color="auto" w:fill="auto"/>
            <w:noWrap/>
            <w:vAlign w:val="bottom"/>
            <w:hideMark/>
          </w:tcPr>
          <w:p w14:paraId="2EAC6D0D" w14:textId="77777777" w:rsidR="00FD208A" w:rsidRPr="00257080" w:rsidRDefault="00FD208A" w:rsidP="00EE7B06">
            <w:pPr>
              <w:rPr>
                <w:color w:val="000000"/>
                <w:sz w:val="18"/>
                <w:szCs w:val="18"/>
              </w:rPr>
            </w:pPr>
            <w:r w:rsidRPr="00257080">
              <w:rPr>
                <w:color w:val="000000"/>
                <w:sz w:val="18"/>
                <w:szCs w:val="18"/>
              </w:rPr>
              <w:t>500</w:t>
            </w:r>
          </w:p>
        </w:tc>
        <w:tc>
          <w:tcPr>
            <w:tcW w:w="0" w:type="auto"/>
            <w:tcBorders>
              <w:top w:val="nil"/>
              <w:left w:val="nil"/>
              <w:bottom w:val="nil"/>
              <w:right w:val="nil"/>
            </w:tcBorders>
            <w:shd w:val="clear" w:color="auto" w:fill="auto"/>
            <w:noWrap/>
            <w:vAlign w:val="bottom"/>
            <w:hideMark/>
          </w:tcPr>
          <w:p w14:paraId="27E0645D" w14:textId="77777777" w:rsidR="00FD208A" w:rsidRPr="00257080" w:rsidRDefault="00FD208A" w:rsidP="00EE7B06">
            <w:pPr>
              <w:rPr>
                <w:color w:val="000000"/>
                <w:sz w:val="18"/>
                <w:szCs w:val="18"/>
              </w:rPr>
            </w:pPr>
            <w:r w:rsidRPr="00257080">
              <w:rPr>
                <w:color w:val="000000"/>
                <w:sz w:val="18"/>
                <w:szCs w:val="18"/>
              </w:rPr>
              <w:t>Low</w:t>
            </w:r>
          </w:p>
        </w:tc>
      </w:tr>
      <w:tr w:rsidR="00FD208A" w:rsidRPr="00257080" w14:paraId="3152EAAA" w14:textId="77777777" w:rsidTr="000F7F37">
        <w:trPr>
          <w:trHeight w:val="288"/>
        </w:trPr>
        <w:tc>
          <w:tcPr>
            <w:tcW w:w="0" w:type="auto"/>
            <w:tcBorders>
              <w:top w:val="nil"/>
              <w:left w:val="nil"/>
              <w:bottom w:val="nil"/>
              <w:right w:val="nil"/>
            </w:tcBorders>
            <w:shd w:val="clear" w:color="auto" w:fill="auto"/>
            <w:noWrap/>
            <w:vAlign w:val="bottom"/>
            <w:hideMark/>
          </w:tcPr>
          <w:p w14:paraId="0208FCB1" w14:textId="77777777" w:rsidR="00FD208A" w:rsidRPr="00257080" w:rsidRDefault="00FD208A" w:rsidP="00EE7B06">
            <w:pPr>
              <w:rPr>
                <w:color w:val="000000"/>
                <w:sz w:val="18"/>
                <w:szCs w:val="18"/>
              </w:rPr>
            </w:pPr>
            <w:r w:rsidRPr="00257080">
              <w:rPr>
                <w:color w:val="000000"/>
                <w:sz w:val="18"/>
                <w:szCs w:val="18"/>
              </w:rPr>
              <w:t>E2</w:t>
            </w:r>
          </w:p>
        </w:tc>
        <w:tc>
          <w:tcPr>
            <w:tcW w:w="0" w:type="auto"/>
            <w:tcBorders>
              <w:top w:val="nil"/>
              <w:left w:val="nil"/>
              <w:bottom w:val="nil"/>
              <w:right w:val="nil"/>
            </w:tcBorders>
            <w:shd w:val="clear" w:color="auto" w:fill="auto"/>
            <w:noWrap/>
            <w:vAlign w:val="bottom"/>
            <w:hideMark/>
          </w:tcPr>
          <w:p w14:paraId="2DD2B42B" w14:textId="77777777" w:rsidR="00FD208A" w:rsidRPr="00257080" w:rsidRDefault="00FD208A" w:rsidP="00EE7B06">
            <w:pPr>
              <w:rPr>
                <w:color w:val="000000"/>
                <w:sz w:val="18"/>
                <w:szCs w:val="18"/>
              </w:rPr>
            </w:pPr>
            <w:r w:rsidRPr="00257080">
              <w:rPr>
                <w:color w:val="000000"/>
                <w:sz w:val="18"/>
                <w:szCs w:val="18"/>
              </w:rPr>
              <w:t>Estradiol</w:t>
            </w:r>
          </w:p>
        </w:tc>
        <w:tc>
          <w:tcPr>
            <w:tcW w:w="0" w:type="auto"/>
            <w:tcBorders>
              <w:top w:val="nil"/>
              <w:left w:val="nil"/>
              <w:bottom w:val="nil"/>
              <w:right w:val="nil"/>
            </w:tcBorders>
            <w:shd w:val="clear" w:color="auto" w:fill="auto"/>
            <w:noWrap/>
            <w:vAlign w:val="bottom"/>
            <w:hideMark/>
          </w:tcPr>
          <w:p w14:paraId="0756B35D" w14:textId="77777777" w:rsidR="00FD208A" w:rsidRPr="00257080" w:rsidRDefault="00FD208A" w:rsidP="00EE7B06">
            <w:pPr>
              <w:rPr>
                <w:color w:val="000000"/>
                <w:sz w:val="18"/>
                <w:szCs w:val="18"/>
              </w:rPr>
            </w:pPr>
            <w:r w:rsidRPr="00257080">
              <w:rPr>
                <w:color w:val="000000"/>
                <w:sz w:val="18"/>
                <w:szCs w:val="18"/>
              </w:rPr>
              <w:t>Oral</w:t>
            </w:r>
          </w:p>
        </w:tc>
        <w:tc>
          <w:tcPr>
            <w:tcW w:w="0" w:type="auto"/>
            <w:tcBorders>
              <w:top w:val="nil"/>
              <w:left w:val="nil"/>
              <w:bottom w:val="nil"/>
              <w:right w:val="nil"/>
            </w:tcBorders>
            <w:shd w:val="clear" w:color="auto" w:fill="auto"/>
            <w:noWrap/>
            <w:vAlign w:val="bottom"/>
            <w:hideMark/>
          </w:tcPr>
          <w:p w14:paraId="242BA3D2" w14:textId="77777777" w:rsidR="00FD208A" w:rsidRPr="00257080" w:rsidRDefault="00FD208A" w:rsidP="00EE7B06">
            <w:pPr>
              <w:rPr>
                <w:color w:val="000000"/>
                <w:sz w:val="18"/>
                <w:szCs w:val="18"/>
              </w:rPr>
            </w:pPr>
            <w:r w:rsidRPr="00257080">
              <w:rPr>
                <w:color w:val="000000"/>
                <w:sz w:val="18"/>
                <w:szCs w:val="18"/>
              </w:rPr>
              <w:t>Tablet</w:t>
            </w:r>
          </w:p>
        </w:tc>
        <w:tc>
          <w:tcPr>
            <w:tcW w:w="0" w:type="auto"/>
            <w:tcBorders>
              <w:top w:val="nil"/>
              <w:left w:val="nil"/>
              <w:bottom w:val="nil"/>
              <w:right w:val="nil"/>
            </w:tcBorders>
            <w:shd w:val="clear" w:color="auto" w:fill="auto"/>
            <w:noWrap/>
            <w:vAlign w:val="bottom"/>
            <w:hideMark/>
          </w:tcPr>
          <w:p w14:paraId="39386922" w14:textId="77777777" w:rsidR="00FD208A" w:rsidRPr="00257080" w:rsidRDefault="004B3472" w:rsidP="00EE7B06">
            <w:pPr>
              <w:jc w:val="right"/>
              <w:rPr>
                <w:color w:val="0563C1"/>
                <w:sz w:val="18"/>
                <w:szCs w:val="18"/>
                <w:u w:val="single"/>
              </w:rPr>
            </w:pPr>
            <w:hyperlink r:id="rId26" w:history="1">
              <w:r w:rsidR="00FD208A" w:rsidRPr="00257080">
                <w:rPr>
                  <w:color w:val="0563C1"/>
                  <w:sz w:val="18"/>
                  <w:szCs w:val="18"/>
                  <w:u w:val="single"/>
                </w:rPr>
                <w:t>1 MG</w:t>
              </w:r>
            </w:hyperlink>
          </w:p>
        </w:tc>
        <w:tc>
          <w:tcPr>
            <w:tcW w:w="0" w:type="auto"/>
            <w:tcBorders>
              <w:top w:val="nil"/>
              <w:left w:val="nil"/>
              <w:bottom w:val="nil"/>
              <w:right w:val="nil"/>
            </w:tcBorders>
            <w:shd w:val="clear" w:color="auto" w:fill="auto"/>
            <w:noWrap/>
            <w:vAlign w:val="bottom"/>
            <w:hideMark/>
          </w:tcPr>
          <w:p w14:paraId="44261FE2" w14:textId="77777777" w:rsidR="00FD208A" w:rsidRPr="00257080" w:rsidRDefault="00FD208A" w:rsidP="00EE7B06">
            <w:pPr>
              <w:rPr>
                <w:color w:val="000000"/>
                <w:sz w:val="18"/>
                <w:szCs w:val="18"/>
              </w:rPr>
            </w:pPr>
            <w:r w:rsidRPr="00257080">
              <w:rPr>
                <w:color w:val="000000"/>
                <w:sz w:val="18"/>
                <w:szCs w:val="18"/>
              </w:rPr>
              <w:t>1000</w:t>
            </w:r>
          </w:p>
        </w:tc>
        <w:tc>
          <w:tcPr>
            <w:tcW w:w="0" w:type="auto"/>
            <w:tcBorders>
              <w:top w:val="nil"/>
              <w:left w:val="nil"/>
              <w:bottom w:val="nil"/>
              <w:right w:val="nil"/>
            </w:tcBorders>
            <w:shd w:val="clear" w:color="auto" w:fill="auto"/>
            <w:noWrap/>
            <w:vAlign w:val="bottom"/>
            <w:hideMark/>
          </w:tcPr>
          <w:p w14:paraId="05A1F57A" w14:textId="45CB0978" w:rsidR="00FD208A" w:rsidRPr="00257080" w:rsidRDefault="007F47B2" w:rsidP="00EE7B06">
            <w:pPr>
              <w:rPr>
                <w:color w:val="000000"/>
                <w:sz w:val="18"/>
                <w:szCs w:val="18"/>
              </w:rPr>
            </w:pPr>
            <w:r w:rsidRPr="00257080">
              <w:rPr>
                <w:color w:val="000000"/>
                <w:sz w:val="18"/>
                <w:szCs w:val="18"/>
              </w:rPr>
              <w:t>Medium</w:t>
            </w:r>
          </w:p>
        </w:tc>
      </w:tr>
      <w:tr w:rsidR="00FD208A" w:rsidRPr="00257080" w14:paraId="0AEEF5EE" w14:textId="77777777" w:rsidTr="000F7F37">
        <w:trPr>
          <w:trHeight w:val="288"/>
        </w:trPr>
        <w:tc>
          <w:tcPr>
            <w:tcW w:w="0" w:type="auto"/>
            <w:tcBorders>
              <w:top w:val="nil"/>
              <w:left w:val="nil"/>
              <w:bottom w:val="nil"/>
              <w:right w:val="nil"/>
            </w:tcBorders>
            <w:shd w:val="clear" w:color="auto" w:fill="auto"/>
            <w:noWrap/>
            <w:vAlign w:val="bottom"/>
            <w:hideMark/>
          </w:tcPr>
          <w:p w14:paraId="55014F14" w14:textId="77777777" w:rsidR="00FD208A" w:rsidRPr="00257080" w:rsidRDefault="00FD208A" w:rsidP="00EE7B06">
            <w:pPr>
              <w:rPr>
                <w:color w:val="000000"/>
                <w:sz w:val="18"/>
                <w:szCs w:val="18"/>
              </w:rPr>
            </w:pPr>
            <w:r w:rsidRPr="00257080">
              <w:rPr>
                <w:color w:val="000000"/>
                <w:sz w:val="18"/>
                <w:szCs w:val="18"/>
              </w:rPr>
              <w:t>E2</w:t>
            </w:r>
          </w:p>
        </w:tc>
        <w:tc>
          <w:tcPr>
            <w:tcW w:w="0" w:type="auto"/>
            <w:tcBorders>
              <w:top w:val="nil"/>
              <w:left w:val="nil"/>
              <w:bottom w:val="nil"/>
              <w:right w:val="nil"/>
            </w:tcBorders>
            <w:shd w:val="clear" w:color="auto" w:fill="auto"/>
            <w:noWrap/>
            <w:vAlign w:val="bottom"/>
            <w:hideMark/>
          </w:tcPr>
          <w:p w14:paraId="2E438B82" w14:textId="77777777" w:rsidR="00FD208A" w:rsidRPr="00257080" w:rsidRDefault="00FD208A" w:rsidP="00EE7B06">
            <w:pPr>
              <w:rPr>
                <w:color w:val="000000"/>
                <w:sz w:val="18"/>
                <w:szCs w:val="18"/>
              </w:rPr>
            </w:pPr>
            <w:r w:rsidRPr="00257080">
              <w:rPr>
                <w:color w:val="000000"/>
                <w:sz w:val="18"/>
                <w:szCs w:val="18"/>
              </w:rPr>
              <w:t>Estradiol</w:t>
            </w:r>
          </w:p>
        </w:tc>
        <w:tc>
          <w:tcPr>
            <w:tcW w:w="0" w:type="auto"/>
            <w:tcBorders>
              <w:top w:val="nil"/>
              <w:left w:val="nil"/>
              <w:bottom w:val="nil"/>
              <w:right w:val="nil"/>
            </w:tcBorders>
            <w:shd w:val="clear" w:color="auto" w:fill="auto"/>
            <w:noWrap/>
            <w:vAlign w:val="bottom"/>
            <w:hideMark/>
          </w:tcPr>
          <w:p w14:paraId="704BBA83" w14:textId="77777777" w:rsidR="00FD208A" w:rsidRPr="00257080" w:rsidRDefault="00FD208A" w:rsidP="00EE7B06">
            <w:pPr>
              <w:rPr>
                <w:color w:val="000000"/>
                <w:sz w:val="18"/>
                <w:szCs w:val="18"/>
              </w:rPr>
            </w:pPr>
            <w:r w:rsidRPr="00257080">
              <w:rPr>
                <w:color w:val="000000"/>
                <w:sz w:val="18"/>
                <w:szCs w:val="18"/>
              </w:rPr>
              <w:t>Oral</w:t>
            </w:r>
          </w:p>
        </w:tc>
        <w:tc>
          <w:tcPr>
            <w:tcW w:w="0" w:type="auto"/>
            <w:tcBorders>
              <w:top w:val="nil"/>
              <w:left w:val="nil"/>
              <w:bottom w:val="nil"/>
              <w:right w:val="nil"/>
            </w:tcBorders>
            <w:shd w:val="clear" w:color="auto" w:fill="auto"/>
            <w:noWrap/>
            <w:vAlign w:val="bottom"/>
            <w:hideMark/>
          </w:tcPr>
          <w:p w14:paraId="243F2DF3" w14:textId="77777777" w:rsidR="00FD208A" w:rsidRPr="00257080" w:rsidRDefault="00FD208A" w:rsidP="00EE7B06">
            <w:pPr>
              <w:rPr>
                <w:color w:val="000000"/>
                <w:sz w:val="18"/>
                <w:szCs w:val="18"/>
              </w:rPr>
            </w:pPr>
            <w:r w:rsidRPr="00257080">
              <w:rPr>
                <w:color w:val="000000"/>
                <w:sz w:val="18"/>
                <w:szCs w:val="18"/>
              </w:rPr>
              <w:t>Tablet</w:t>
            </w:r>
          </w:p>
        </w:tc>
        <w:tc>
          <w:tcPr>
            <w:tcW w:w="0" w:type="auto"/>
            <w:tcBorders>
              <w:top w:val="nil"/>
              <w:left w:val="nil"/>
              <w:bottom w:val="nil"/>
              <w:right w:val="nil"/>
            </w:tcBorders>
            <w:shd w:val="clear" w:color="auto" w:fill="auto"/>
            <w:noWrap/>
            <w:vAlign w:val="bottom"/>
            <w:hideMark/>
          </w:tcPr>
          <w:p w14:paraId="26D28E95" w14:textId="77777777" w:rsidR="00FD208A" w:rsidRPr="00257080" w:rsidRDefault="004B3472" w:rsidP="00EE7B06">
            <w:pPr>
              <w:jc w:val="right"/>
              <w:rPr>
                <w:color w:val="0563C1"/>
                <w:sz w:val="18"/>
                <w:szCs w:val="18"/>
                <w:u w:val="single"/>
              </w:rPr>
            </w:pPr>
            <w:hyperlink r:id="rId27" w:history="1">
              <w:r w:rsidR="00FD208A" w:rsidRPr="00257080">
                <w:rPr>
                  <w:color w:val="0563C1"/>
                  <w:sz w:val="18"/>
                  <w:szCs w:val="18"/>
                  <w:u w:val="single"/>
                </w:rPr>
                <w:t>2 MG</w:t>
              </w:r>
            </w:hyperlink>
          </w:p>
        </w:tc>
        <w:tc>
          <w:tcPr>
            <w:tcW w:w="0" w:type="auto"/>
            <w:tcBorders>
              <w:top w:val="nil"/>
              <w:left w:val="nil"/>
              <w:bottom w:val="nil"/>
              <w:right w:val="nil"/>
            </w:tcBorders>
            <w:shd w:val="clear" w:color="auto" w:fill="auto"/>
            <w:noWrap/>
            <w:vAlign w:val="bottom"/>
            <w:hideMark/>
          </w:tcPr>
          <w:p w14:paraId="76B4B2A8" w14:textId="77777777" w:rsidR="00FD208A" w:rsidRPr="00257080" w:rsidRDefault="00FD208A" w:rsidP="00EE7B06">
            <w:pPr>
              <w:rPr>
                <w:color w:val="000000"/>
                <w:sz w:val="18"/>
                <w:szCs w:val="18"/>
              </w:rPr>
            </w:pPr>
            <w:r w:rsidRPr="00257080">
              <w:rPr>
                <w:color w:val="000000"/>
                <w:sz w:val="18"/>
                <w:szCs w:val="18"/>
              </w:rPr>
              <w:t>2000</w:t>
            </w:r>
          </w:p>
        </w:tc>
        <w:tc>
          <w:tcPr>
            <w:tcW w:w="0" w:type="auto"/>
            <w:tcBorders>
              <w:top w:val="nil"/>
              <w:left w:val="nil"/>
              <w:bottom w:val="nil"/>
              <w:right w:val="nil"/>
            </w:tcBorders>
            <w:shd w:val="clear" w:color="auto" w:fill="auto"/>
            <w:noWrap/>
            <w:vAlign w:val="bottom"/>
            <w:hideMark/>
          </w:tcPr>
          <w:p w14:paraId="0D36D0A5" w14:textId="77777777" w:rsidR="00FD208A" w:rsidRPr="00257080" w:rsidRDefault="00FD208A" w:rsidP="00EE7B06">
            <w:pPr>
              <w:rPr>
                <w:color w:val="000000"/>
                <w:sz w:val="18"/>
                <w:szCs w:val="18"/>
              </w:rPr>
            </w:pPr>
            <w:r w:rsidRPr="00257080">
              <w:rPr>
                <w:color w:val="000000"/>
                <w:sz w:val="18"/>
                <w:szCs w:val="18"/>
              </w:rPr>
              <w:t>High</w:t>
            </w:r>
          </w:p>
        </w:tc>
      </w:tr>
      <w:tr w:rsidR="00FD208A" w:rsidRPr="00257080" w14:paraId="7F13A8EE" w14:textId="77777777" w:rsidTr="000F7F37">
        <w:trPr>
          <w:trHeight w:val="288"/>
        </w:trPr>
        <w:tc>
          <w:tcPr>
            <w:tcW w:w="0" w:type="auto"/>
            <w:tcBorders>
              <w:top w:val="nil"/>
              <w:left w:val="nil"/>
              <w:bottom w:val="nil"/>
              <w:right w:val="nil"/>
            </w:tcBorders>
            <w:shd w:val="clear" w:color="auto" w:fill="auto"/>
            <w:noWrap/>
            <w:vAlign w:val="bottom"/>
            <w:hideMark/>
          </w:tcPr>
          <w:p w14:paraId="0C5D507B" w14:textId="77777777" w:rsidR="00FD208A" w:rsidRPr="00257080" w:rsidRDefault="00FD208A" w:rsidP="00EE7B06">
            <w:pPr>
              <w:rPr>
                <w:color w:val="000000"/>
                <w:sz w:val="18"/>
                <w:szCs w:val="18"/>
              </w:rPr>
            </w:pPr>
            <w:r w:rsidRPr="00257080">
              <w:rPr>
                <w:color w:val="000000"/>
                <w:sz w:val="18"/>
                <w:szCs w:val="18"/>
              </w:rPr>
              <w:t>E2</w:t>
            </w:r>
          </w:p>
        </w:tc>
        <w:tc>
          <w:tcPr>
            <w:tcW w:w="0" w:type="auto"/>
            <w:tcBorders>
              <w:top w:val="nil"/>
              <w:left w:val="nil"/>
              <w:bottom w:val="nil"/>
              <w:right w:val="nil"/>
            </w:tcBorders>
            <w:shd w:val="clear" w:color="auto" w:fill="auto"/>
            <w:noWrap/>
            <w:vAlign w:val="bottom"/>
            <w:hideMark/>
          </w:tcPr>
          <w:p w14:paraId="72E527D1" w14:textId="77777777" w:rsidR="00FD208A" w:rsidRPr="00257080" w:rsidRDefault="00FD208A" w:rsidP="00EE7B06">
            <w:pPr>
              <w:rPr>
                <w:color w:val="000000"/>
                <w:sz w:val="18"/>
                <w:szCs w:val="18"/>
              </w:rPr>
            </w:pPr>
            <w:r w:rsidRPr="00257080">
              <w:rPr>
                <w:color w:val="000000"/>
                <w:sz w:val="18"/>
                <w:szCs w:val="18"/>
              </w:rPr>
              <w:t>Gynodiol</w:t>
            </w:r>
          </w:p>
        </w:tc>
        <w:tc>
          <w:tcPr>
            <w:tcW w:w="0" w:type="auto"/>
            <w:tcBorders>
              <w:top w:val="nil"/>
              <w:left w:val="nil"/>
              <w:bottom w:val="nil"/>
              <w:right w:val="nil"/>
            </w:tcBorders>
            <w:shd w:val="clear" w:color="auto" w:fill="auto"/>
            <w:noWrap/>
            <w:vAlign w:val="bottom"/>
            <w:hideMark/>
          </w:tcPr>
          <w:p w14:paraId="5C357269" w14:textId="77777777" w:rsidR="00FD208A" w:rsidRPr="00257080" w:rsidRDefault="00FD208A" w:rsidP="00EE7B06">
            <w:pPr>
              <w:rPr>
                <w:color w:val="000000"/>
                <w:sz w:val="18"/>
                <w:szCs w:val="18"/>
              </w:rPr>
            </w:pPr>
            <w:r w:rsidRPr="00257080">
              <w:rPr>
                <w:color w:val="000000"/>
                <w:sz w:val="18"/>
                <w:szCs w:val="18"/>
              </w:rPr>
              <w:t>Oral</w:t>
            </w:r>
          </w:p>
        </w:tc>
        <w:tc>
          <w:tcPr>
            <w:tcW w:w="0" w:type="auto"/>
            <w:tcBorders>
              <w:top w:val="nil"/>
              <w:left w:val="nil"/>
              <w:bottom w:val="nil"/>
              <w:right w:val="nil"/>
            </w:tcBorders>
            <w:shd w:val="clear" w:color="auto" w:fill="auto"/>
            <w:noWrap/>
            <w:vAlign w:val="bottom"/>
            <w:hideMark/>
          </w:tcPr>
          <w:p w14:paraId="09731F28" w14:textId="77777777" w:rsidR="00FD208A" w:rsidRPr="00257080" w:rsidRDefault="00FD208A" w:rsidP="00EE7B06">
            <w:pPr>
              <w:rPr>
                <w:color w:val="000000"/>
                <w:sz w:val="18"/>
                <w:szCs w:val="18"/>
              </w:rPr>
            </w:pPr>
            <w:r w:rsidRPr="00257080">
              <w:rPr>
                <w:color w:val="000000"/>
                <w:sz w:val="18"/>
                <w:szCs w:val="18"/>
              </w:rPr>
              <w:t>Tablet</w:t>
            </w:r>
          </w:p>
        </w:tc>
        <w:tc>
          <w:tcPr>
            <w:tcW w:w="0" w:type="auto"/>
            <w:tcBorders>
              <w:top w:val="nil"/>
              <w:left w:val="nil"/>
              <w:bottom w:val="nil"/>
              <w:right w:val="nil"/>
            </w:tcBorders>
            <w:shd w:val="clear" w:color="auto" w:fill="auto"/>
            <w:noWrap/>
            <w:vAlign w:val="bottom"/>
            <w:hideMark/>
          </w:tcPr>
          <w:p w14:paraId="207F026C" w14:textId="77777777" w:rsidR="00FD208A" w:rsidRPr="00257080" w:rsidRDefault="004B3472" w:rsidP="00EE7B06">
            <w:pPr>
              <w:jc w:val="right"/>
              <w:rPr>
                <w:color w:val="0563C1"/>
                <w:sz w:val="18"/>
                <w:szCs w:val="18"/>
                <w:u w:val="single"/>
              </w:rPr>
            </w:pPr>
            <w:hyperlink r:id="rId28" w:history="1">
              <w:r w:rsidR="00FD208A" w:rsidRPr="00257080">
                <w:rPr>
                  <w:color w:val="0563C1"/>
                  <w:sz w:val="18"/>
                  <w:szCs w:val="18"/>
                  <w:u w:val="single"/>
                </w:rPr>
                <w:t>1.5 MG</w:t>
              </w:r>
            </w:hyperlink>
          </w:p>
        </w:tc>
        <w:tc>
          <w:tcPr>
            <w:tcW w:w="0" w:type="auto"/>
            <w:tcBorders>
              <w:top w:val="nil"/>
              <w:left w:val="nil"/>
              <w:bottom w:val="nil"/>
              <w:right w:val="nil"/>
            </w:tcBorders>
            <w:shd w:val="clear" w:color="auto" w:fill="auto"/>
            <w:noWrap/>
            <w:vAlign w:val="bottom"/>
            <w:hideMark/>
          </w:tcPr>
          <w:p w14:paraId="438CA840" w14:textId="77777777" w:rsidR="00FD208A" w:rsidRPr="00257080" w:rsidRDefault="00FD208A" w:rsidP="00EE7B06">
            <w:pPr>
              <w:rPr>
                <w:color w:val="000000"/>
                <w:sz w:val="18"/>
                <w:szCs w:val="18"/>
              </w:rPr>
            </w:pPr>
            <w:r w:rsidRPr="00257080">
              <w:rPr>
                <w:color w:val="000000"/>
                <w:sz w:val="18"/>
                <w:szCs w:val="18"/>
              </w:rPr>
              <w:t>1500</w:t>
            </w:r>
          </w:p>
        </w:tc>
        <w:tc>
          <w:tcPr>
            <w:tcW w:w="0" w:type="auto"/>
            <w:tcBorders>
              <w:top w:val="nil"/>
              <w:left w:val="nil"/>
              <w:bottom w:val="nil"/>
              <w:right w:val="nil"/>
            </w:tcBorders>
            <w:shd w:val="clear" w:color="auto" w:fill="auto"/>
            <w:noWrap/>
            <w:vAlign w:val="bottom"/>
            <w:hideMark/>
          </w:tcPr>
          <w:p w14:paraId="061F6FE0" w14:textId="77777777" w:rsidR="00FD208A" w:rsidRPr="00257080" w:rsidRDefault="00FD208A" w:rsidP="00EE7B06">
            <w:pPr>
              <w:rPr>
                <w:color w:val="000000"/>
                <w:sz w:val="18"/>
                <w:szCs w:val="18"/>
              </w:rPr>
            </w:pPr>
            <w:r w:rsidRPr="00257080">
              <w:rPr>
                <w:color w:val="000000"/>
                <w:sz w:val="18"/>
                <w:szCs w:val="18"/>
              </w:rPr>
              <w:t>High</w:t>
            </w:r>
          </w:p>
        </w:tc>
      </w:tr>
      <w:tr w:rsidR="00FD208A" w:rsidRPr="00257080" w14:paraId="3E79AEF1" w14:textId="77777777" w:rsidTr="000F7F37">
        <w:trPr>
          <w:trHeight w:val="288"/>
        </w:trPr>
        <w:tc>
          <w:tcPr>
            <w:tcW w:w="0" w:type="auto"/>
            <w:tcBorders>
              <w:top w:val="nil"/>
              <w:left w:val="nil"/>
              <w:bottom w:val="nil"/>
              <w:right w:val="nil"/>
            </w:tcBorders>
            <w:shd w:val="clear" w:color="auto" w:fill="auto"/>
            <w:noWrap/>
            <w:vAlign w:val="bottom"/>
            <w:hideMark/>
          </w:tcPr>
          <w:p w14:paraId="3044BA62" w14:textId="77777777" w:rsidR="00FD208A" w:rsidRPr="00257080" w:rsidRDefault="00FD208A" w:rsidP="00EE7B06">
            <w:pPr>
              <w:rPr>
                <w:color w:val="000000"/>
                <w:sz w:val="18"/>
                <w:szCs w:val="18"/>
              </w:rPr>
            </w:pPr>
            <w:r w:rsidRPr="00257080">
              <w:rPr>
                <w:color w:val="000000"/>
                <w:sz w:val="18"/>
                <w:szCs w:val="18"/>
              </w:rPr>
              <w:t>E2</w:t>
            </w:r>
          </w:p>
        </w:tc>
        <w:tc>
          <w:tcPr>
            <w:tcW w:w="0" w:type="auto"/>
            <w:tcBorders>
              <w:top w:val="nil"/>
              <w:left w:val="nil"/>
              <w:bottom w:val="nil"/>
              <w:right w:val="nil"/>
            </w:tcBorders>
            <w:shd w:val="clear" w:color="auto" w:fill="auto"/>
            <w:noWrap/>
            <w:vAlign w:val="bottom"/>
            <w:hideMark/>
          </w:tcPr>
          <w:p w14:paraId="57AF0842" w14:textId="77777777" w:rsidR="00FD208A" w:rsidRPr="00257080" w:rsidRDefault="00FD208A" w:rsidP="00EE7B06">
            <w:pPr>
              <w:rPr>
                <w:color w:val="000000"/>
                <w:sz w:val="18"/>
                <w:szCs w:val="18"/>
              </w:rPr>
            </w:pPr>
            <w:r w:rsidRPr="00257080">
              <w:rPr>
                <w:color w:val="000000"/>
                <w:sz w:val="18"/>
                <w:szCs w:val="18"/>
              </w:rPr>
              <w:t>Gynodiol</w:t>
            </w:r>
          </w:p>
        </w:tc>
        <w:tc>
          <w:tcPr>
            <w:tcW w:w="0" w:type="auto"/>
            <w:tcBorders>
              <w:top w:val="nil"/>
              <w:left w:val="nil"/>
              <w:bottom w:val="nil"/>
              <w:right w:val="nil"/>
            </w:tcBorders>
            <w:shd w:val="clear" w:color="auto" w:fill="auto"/>
            <w:noWrap/>
            <w:vAlign w:val="bottom"/>
            <w:hideMark/>
          </w:tcPr>
          <w:p w14:paraId="70DCB0D4" w14:textId="77777777" w:rsidR="00FD208A" w:rsidRPr="00257080" w:rsidRDefault="00FD208A" w:rsidP="00EE7B06">
            <w:pPr>
              <w:rPr>
                <w:color w:val="000000"/>
                <w:sz w:val="18"/>
                <w:szCs w:val="18"/>
              </w:rPr>
            </w:pPr>
            <w:r w:rsidRPr="00257080">
              <w:rPr>
                <w:color w:val="000000"/>
                <w:sz w:val="18"/>
                <w:szCs w:val="18"/>
              </w:rPr>
              <w:t>Oral</w:t>
            </w:r>
          </w:p>
        </w:tc>
        <w:tc>
          <w:tcPr>
            <w:tcW w:w="0" w:type="auto"/>
            <w:tcBorders>
              <w:top w:val="nil"/>
              <w:left w:val="nil"/>
              <w:bottom w:val="nil"/>
              <w:right w:val="nil"/>
            </w:tcBorders>
            <w:shd w:val="clear" w:color="auto" w:fill="auto"/>
            <w:noWrap/>
            <w:vAlign w:val="bottom"/>
            <w:hideMark/>
          </w:tcPr>
          <w:p w14:paraId="5D78A196" w14:textId="77777777" w:rsidR="00FD208A" w:rsidRPr="00257080" w:rsidRDefault="00FD208A" w:rsidP="00EE7B06">
            <w:pPr>
              <w:rPr>
                <w:color w:val="000000"/>
                <w:sz w:val="18"/>
                <w:szCs w:val="18"/>
              </w:rPr>
            </w:pPr>
            <w:r w:rsidRPr="00257080">
              <w:rPr>
                <w:color w:val="000000"/>
                <w:sz w:val="18"/>
                <w:szCs w:val="18"/>
              </w:rPr>
              <w:t>Tablet</w:t>
            </w:r>
          </w:p>
        </w:tc>
        <w:tc>
          <w:tcPr>
            <w:tcW w:w="0" w:type="auto"/>
            <w:tcBorders>
              <w:top w:val="nil"/>
              <w:left w:val="nil"/>
              <w:bottom w:val="nil"/>
              <w:right w:val="nil"/>
            </w:tcBorders>
            <w:shd w:val="clear" w:color="auto" w:fill="auto"/>
            <w:noWrap/>
            <w:vAlign w:val="bottom"/>
            <w:hideMark/>
          </w:tcPr>
          <w:p w14:paraId="77DBD8F9" w14:textId="77777777" w:rsidR="00FD208A" w:rsidRPr="00257080" w:rsidRDefault="004B3472" w:rsidP="00EE7B06">
            <w:pPr>
              <w:jc w:val="right"/>
              <w:rPr>
                <w:color w:val="0563C1"/>
                <w:sz w:val="18"/>
                <w:szCs w:val="18"/>
                <w:u w:val="single"/>
              </w:rPr>
            </w:pPr>
            <w:hyperlink r:id="rId29" w:history="1">
              <w:r w:rsidR="00FD208A" w:rsidRPr="00257080">
                <w:rPr>
                  <w:color w:val="0563C1"/>
                  <w:sz w:val="18"/>
                  <w:szCs w:val="18"/>
                  <w:u w:val="single"/>
                </w:rPr>
                <w:t>1MG</w:t>
              </w:r>
            </w:hyperlink>
          </w:p>
        </w:tc>
        <w:tc>
          <w:tcPr>
            <w:tcW w:w="0" w:type="auto"/>
            <w:tcBorders>
              <w:top w:val="nil"/>
              <w:left w:val="nil"/>
              <w:bottom w:val="nil"/>
              <w:right w:val="nil"/>
            </w:tcBorders>
            <w:shd w:val="clear" w:color="auto" w:fill="auto"/>
            <w:noWrap/>
            <w:vAlign w:val="bottom"/>
            <w:hideMark/>
          </w:tcPr>
          <w:p w14:paraId="481FAE5C" w14:textId="77777777" w:rsidR="00FD208A" w:rsidRPr="00257080" w:rsidRDefault="00FD208A" w:rsidP="00EE7B06">
            <w:pPr>
              <w:rPr>
                <w:color w:val="000000"/>
                <w:sz w:val="18"/>
                <w:szCs w:val="18"/>
              </w:rPr>
            </w:pPr>
            <w:r w:rsidRPr="00257080">
              <w:rPr>
                <w:color w:val="000000"/>
                <w:sz w:val="18"/>
                <w:szCs w:val="18"/>
              </w:rPr>
              <w:t>1000</w:t>
            </w:r>
          </w:p>
        </w:tc>
        <w:tc>
          <w:tcPr>
            <w:tcW w:w="0" w:type="auto"/>
            <w:tcBorders>
              <w:top w:val="nil"/>
              <w:left w:val="nil"/>
              <w:bottom w:val="nil"/>
              <w:right w:val="nil"/>
            </w:tcBorders>
            <w:shd w:val="clear" w:color="auto" w:fill="auto"/>
            <w:noWrap/>
            <w:vAlign w:val="bottom"/>
            <w:hideMark/>
          </w:tcPr>
          <w:p w14:paraId="0270DA77" w14:textId="6FD5FED3" w:rsidR="00FD208A" w:rsidRPr="00257080" w:rsidRDefault="007F47B2" w:rsidP="00EE7B06">
            <w:pPr>
              <w:rPr>
                <w:color w:val="000000"/>
                <w:sz w:val="18"/>
                <w:szCs w:val="18"/>
              </w:rPr>
            </w:pPr>
            <w:r w:rsidRPr="00257080">
              <w:rPr>
                <w:color w:val="000000"/>
                <w:sz w:val="18"/>
                <w:szCs w:val="18"/>
              </w:rPr>
              <w:t>Medium</w:t>
            </w:r>
          </w:p>
        </w:tc>
      </w:tr>
      <w:tr w:rsidR="00FD208A" w:rsidRPr="00257080" w14:paraId="54C702F0" w14:textId="77777777" w:rsidTr="000F7F37">
        <w:trPr>
          <w:trHeight w:val="288"/>
        </w:trPr>
        <w:tc>
          <w:tcPr>
            <w:tcW w:w="0" w:type="auto"/>
            <w:tcBorders>
              <w:top w:val="nil"/>
              <w:left w:val="nil"/>
              <w:bottom w:val="nil"/>
              <w:right w:val="nil"/>
            </w:tcBorders>
            <w:shd w:val="clear" w:color="auto" w:fill="auto"/>
            <w:noWrap/>
            <w:vAlign w:val="bottom"/>
            <w:hideMark/>
          </w:tcPr>
          <w:p w14:paraId="5D3937BB" w14:textId="77777777" w:rsidR="00FD208A" w:rsidRPr="00257080" w:rsidRDefault="00FD208A" w:rsidP="00EE7B06">
            <w:pPr>
              <w:rPr>
                <w:color w:val="000000"/>
                <w:sz w:val="18"/>
                <w:szCs w:val="18"/>
              </w:rPr>
            </w:pPr>
            <w:r w:rsidRPr="00257080">
              <w:rPr>
                <w:color w:val="000000"/>
                <w:sz w:val="18"/>
                <w:szCs w:val="18"/>
              </w:rPr>
              <w:t>E2</w:t>
            </w:r>
          </w:p>
        </w:tc>
        <w:tc>
          <w:tcPr>
            <w:tcW w:w="0" w:type="auto"/>
            <w:tcBorders>
              <w:top w:val="nil"/>
              <w:left w:val="nil"/>
              <w:bottom w:val="nil"/>
              <w:right w:val="nil"/>
            </w:tcBorders>
            <w:shd w:val="clear" w:color="auto" w:fill="auto"/>
            <w:noWrap/>
            <w:vAlign w:val="bottom"/>
            <w:hideMark/>
          </w:tcPr>
          <w:p w14:paraId="771BEC27" w14:textId="77777777" w:rsidR="00FD208A" w:rsidRPr="00257080" w:rsidRDefault="00FD208A" w:rsidP="00EE7B06">
            <w:pPr>
              <w:rPr>
                <w:color w:val="000000"/>
                <w:sz w:val="18"/>
                <w:szCs w:val="18"/>
              </w:rPr>
            </w:pPr>
            <w:r w:rsidRPr="00257080">
              <w:rPr>
                <w:color w:val="000000"/>
                <w:sz w:val="18"/>
                <w:szCs w:val="18"/>
              </w:rPr>
              <w:t>Alora</w:t>
            </w:r>
          </w:p>
        </w:tc>
        <w:tc>
          <w:tcPr>
            <w:tcW w:w="0" w:type="auto"/>
            <w:tcBorders>
              <w:top w:val="nil"/>
              <w:left w:val="nil"/>
              <w:bottom w:val="nil"/>
              <w:right w:val="nil"/>
            </w:tcBorders>
            <w:shd w:val="clear" w:color="auto" w:fill="auto"/>
            <w:noWrap/>
            <w:vAlign w:val="bottom"/>
            <w:hideMark/>
          </w:tcPr>
          <w:p w14:paraId="053F919A" w14:textId="77777777" w:rsidR="00FD208A" w:rsidRPr="00257080" w:rsidRDefault="00FD208A" w:rsidP="00EE7B06">
            <w:pPr>
              <w:rPr>
                <w:color w:val="000000"/>
                <w:sz w:val="18"/>
                <w:szCs w:val="18"/>
              </w:rPr>
            </w:pPr>
            <w:r w:rsidRPr="00257080">
              <w:rPr>
                <w:color w:val="000000"/>
                <w:sz w:val="18"/>
                <w:szCs w:val="18"/>
              </w:rPr>
              <w:t>Transdermal</w:t>
            </w:r>
          </w:p>
        </w:tc>
        <w:tc>
          <w:tcPr>
            <w:tcW w:w="0" w:type="auto"/>
            <w:tcBorders>
              <w:top w:val="nil"/>
              <w:left w:val="nil"/>
              <w:bottom w:val="nil"/>
              <w:right w:val="nil"/>
            </w:tcBorders>
            <w:shd w:val="clear" w:color="auto" w:fill="auto"/>
            <w:noWrap/>
            <w:vAlign w:val="bottom"/>
            <w:hideMark/>
          </w:tcPr>
          <w:p w14:paraId="72C1771E" w14:textId="77777777" w:rsidR="00FD208A" w:rsidRPr="00257080" w:rsidRDefault="00FD208A" w:rsidP="00EE7B06">
            <w:pPr>
              <w:rPr>
                <w:color w:val="000000"/>
                <w:sz w:val="18"/>
                <w:szCs w:val="18"/>
              </w:rPr>
            </w:pPr>
            <w:r w:rsidRPr="00257080">
              <w:rPr>
                <w:color w:val="000000"/>
                <w:sz w:val="18"/>
                <w:szCs w:val="18"/>
              </w:rPr>
              <w:t>Patch</w:t>
            </w:r>
          </w:p>
        </w:tc>
        <w:tc>
          <w:tcPr>
            <w:tcW w:w="0" w:type="auto"/>
            <w:tcBorders>
              <w:top w:val="nil"/>
              <w:left w:val="nil"/>
              <w:bottom w:val="nil"/>
              <w:right w:val="nil"/>
            </w:tcBorders>
            <w:shd w:val="clear" w:color="auto" w:fill="auto"/>
            <w:noWrap/>
            <w:vAlign w:val="bottom"/>
            <w:hideMark/>
          </w:tcPr>
          <w:p w14:paraId="0303A041" w14:textId="77777777" w:rsidR="00FD208A" w:rsidRPr="00257080" w:rsidRDefault="004B3472" w:rsidP="00EE7B06">
            <w:pPr>
              <w:jc w:val="right"/>
              <w:rPr>
                <w:color w:val="0563C1"/>
                <w:sz w:val="18"/>
                <w:szCs w:val="18"/>
                <w:u w:val="single"/>
              </w:rPr>
            </w:pPr>
            <w:hyperlink r:id="rId30" w:history="1">
              <w:r w:rsidR="00FD208A" w:rsidRPr="00257080">
                <w:rPr>
                  <w:color w:val="0563C1"/>
                  <w:sz w:val="18"/>
                  <w:szCs w:val="18"/>
                  <w:u w:val="single"/>
                </w:rPr>
                <w:t>.025MG/24H</w:t>
              </w:r>
            </w:hyperlink>
          </w:p>
        </w:tc>
        <w:tc>
          <w:tcPr>
            <w:tcW w:w="0" w:type="auto"/>
            <w:tcBorders>
              <w:top w:val="nil"/>
              <w:left w:val="nil"/>
              <w:bottom w:val="nil"/>
              <w:right w:val="nil"/>
            </w:tcBorders>
            <w:shd w:val="clear" w:color="auto" w:fill="auto"/>
            <w:noWrap/>
            <w:vAlign w:val="bottom"/>
            <w:hideMark/>
          </w:tcPr>
          <w:p w14:paraId="3D2795E3" w14:textId="77777777" w:rsidR="00FD208A" w:rsidRPr="00257080" w:rsidRDefault="00FD208A" w:rsidP="00EE7B06">
            <w:pPr>
              <w:rPr>
                <w:color w:val="000000"/>
                <w:sz w:val="18"/>
                <w:szCs w:val="18"/>
              </w:rPr>
            </w:pPr>
            <w:r w:rsidRPr="00257080">
              <w:rPr>
                <w:color w:val="000000"/>
                <w:sz w:val="18"/>
                <w:szCs w:val="18"/>
              </w:rPr>
              <w:t>25</w:t>
            </w:r>
          </w:p>
        </w:tc>
        <w:tc>
          <w:tcPr>
            <w:tcW w:w="0" w:type="auto"/>
            <w:tcBorders>
              <w:top w:val="nil"/>
              <w:left w:val="nil"/>
              <w:bottom w:val="nil"/>
              <w:right w:val="nil"/>
            </w:tcBorders>
            <w:shd w:val="clear" w:color="auto" w:fill="auto"/>
            <w:noWrap/>
            <w:vAlign w:val="bottom"/>
            <w:hideMark/>
          </w:tcPr>
          <w:p w14:paraId="32ADE8C1" w14:textId="77777777" w:rsidR="00FD208A" w:rsidRPr="00257080" w:rsidRDefault="00FD208A" w:rsidP="00EE7B06">
            <w:pPr>
              <w:rPr>
                <w:color w:val="000000"/>
                <w:sz w:val="18"/>
                <w:szCs w:val="18"/>
              </w:rPr>
            </w:pPr>
            <w:r w:rsidRPr="00257080">
              <w:rPr>
                <w:color w:val="000000"/>
                <w:sz w:val="18"/>
                <w:szCs w:val="18"/>
              </w:rPr>
              <w:t>Low</w:t>
            </w:r>
          </w:p>
        </w:tc>
      </w:tr>
      <w:tr w:rsidR="00FD208A" w:rsidRPr="00257080" w14:paraId="2C48FC69" w14:textId="77777777" w:rsidTr="000F7F37">
        <w:trPr>
          <w:trHeight w:val="288"/>
        </w:trPr>
        <w:tc>
          <w:tcPr>
            <w:tcW w:w="0" w:type="auto"/>
            <w:tcBorders>
              <w:top w:val="nil"/>
              <w:left w:val="nil"/>
              <w:bottom w:val="nil"/>
              <w:right w:val="nil"/>
            </w:tcBorders>
            <w:shd w:val="clear" w:color="auto" w:fill="auto"/>
            <w:noWrap/>
            <w:vAlign w:val="bottom"/>
            <w:hideMark/>
          </w:tcPr>
          <w:p w14:paraId="71C88E52" w14:textId="77777777" w:rsidR="00FD208A" w:rsidRPr="00257080" w:rsidRDefault="00FD208A" w:rsidP="00EE7B06">
            <w:pPr>
              <w:rPr>
                <w:color w:val="000000"/>
                <w:sz w:val="18"/>
                <w:szCs w:val="18"/>
              </w:rPr>
            </w:pPr>
            <w:r w:rsidRPr="00257080">
              <w:rPr>
                <w:color w:val="000000"/>
                <w:sz w:val="18"/>
                <w:szCs w:val="18"/>
              </w:rPr>
              <w:t>E2</w:t>
            </w:r>
          </w:p>
        </w:tc>
        <w:tc>
          <w:tcPr>
            <w:tcW w:w="0" w:type="auto"/>
            <w:tcBorders>
              <w:top w:val="nil"/>
              <w:left w:val="nil"/>
              <w:bottom w:val="nil"/>
              <w:right w:val="nil"/>
            </w:tcBorders>
            <w:shd w:val="clear" w:color="auto" w:fill="auto"/>
            <w:noWrap/>
            <w:vAlign w:val="bottom"/>
            <w:hideMark/>
          </w:tcPr>
          <w:p w14:paraId="3608D787" w14:textId="77777777" w:rsidR="00FD208A" w:rsidRPr="00257080" w:rsidRDefault="00FD208A" w:rsidP="00EE7B06">
            <w:pPr>
              <w:rPr>
                <w:color w:val="000000"/>
                <w:sz w:val="18"/>
                <w:szCs w:val="18"/>
              </w:rPr>
            </w:pPr>
            <w:r w:rsidRPr="00257080">
              <w:rPr>
                <w:color w:val="000000"/>
                <w:sz w:val="18"/>
                <w:szCs w:val="18"/>
              </w:rPr>
              <w:t>Alora</w:t>
            </w:r>
          </w:p>
        </w:tc>
        <w:tc>
          <w:tcPr>
            <w:tcW w:w="0" w:type="auto"/>
            <w:tcBorders>
              <w:top w:val="nil"/>
              <w:left w:val="nil"/>
              <w:bottom w:val="nil"/>
              <w:right w:val="nil"/>
            </w:tcBorders>
            <w:shd w:val="clear" w:color="auto" w:fill="auto"/>
            <w:noWrap/>
            <w:vAlign w:val="bottom"/>
            <w:hideMark/>
          </w:tcPr>
          <w:p w14:paraId="0C4113B6" w14:textId="77777777" w:rsidR="00FD208A" w:rsidRPr="00257080" w:rsidRDefault="00FD208A" w:rsidP="00EE7B06">
            <w:pPr>
              <w:rPr>
                <w:color w:val="000000"/>
                <w:sz w:val="18"/>
                <w:szCs w:val="18"/>
              </w:rPr>
            </w:pPr>
            <w:r w:rsidRPr="00257080">
              <w:rPr>
                <w:color w:val="000000"/>
                <w:sz w:val="18"/>
                <w:szCs w:val="18"/>
              </w:rPr>
              <w:t>Transdermal</w:t>
            </w:r>
          </w:p>
        </w:tc>
        <w:tc>
          <w:tcPr>
            <w:tcW w:w="0" w:type="auto"/>
            <w:tcBorders>
              <w:top w:val="nil"/>
              <w:left w:val="nil"/>
              <w:bottom w:val="nil"/>
              <w:right w:val="nil"/>
            </w:tcBorders>
            <w:shd w:val="clear" w:color="auto" w:fill="auto"/>
            <w:noWrap/>
            <w:vAlign w:val="bottom"/>
            <w:hideMark/>
          </w:tcPr>
          <w:p w14:paraId="379DF367" w14:textId="77777777" w:rsidR="00FD208A" w:rsidRPr="00257080" w:rsidRDefault="00FD208A" w:rsidP="00EE7B06">
            <w:pPr>
              <w:rPr>
                <w:color w:val="000000"/>
                <w:sz w:val="18"/>
                <w:szCs w:val="18"/>
              </w:rPr>
            </w:pPr>
            <w:r w:rsidRPr="00257080">
              <w:rPr>
                <w:color w:val="000000"/>
                <w:sz w:val="18"/>
                <w:szCs w:val="18"/>
              </w:rPr>
              <w:t>Patch</w:t>
            </w:r>
          </w:p>
        </w:tc>
        <w:tc>
          <w:tcPr>
            <w:tcW w:w="0" w:type="auto"/>
            <w:tcBorders>
              <w:top w:val="nil"/>
              <w:left w:val="nil"/>
              <w:bottom w:val="nil"/>
              <w:right w:val="nil"/>
            </w:tcBorders>
            <w:shd w:val="clear" w:color="auto" w:fill="auto"/>
            <w:noWrap/>
            <w:vAlign w:val="bottom"/>
            <w:hideMark/>
          </w:tcPr>
          <w:p w14:paraId="418F786E" w14:textId="77777777" w:rsidR="00FD208A" w:rsidRPr="00257080" w:rsidRDefault="004B3472" w:rsidP="00EE7B06">
            <w:pPr>
              <w:jc w:val="right"/>
              <w:rPr>
                <w:color w:val="0563C1"/>
                <w:sz w:val="18"/>
                <w:szCs w:val="18"/>
                <w:u w:val="single"/>
              </w:rPr>
            </w:pPr>
            <w:hyperlink r:id="rId31" w:history="1">
              <w:r w:rsidR="00FD208A" w:rsidRPr="00257080">
                <w:rPr>
                  <w:color w:val="0563C1"/>
                  <w:sz w:val="18"/>
                  <w:szCs w:val="18"/>
                  <w:u w:val="single"/>
                </w:rPr>
                <w:t>.075MG/24H</w:t>
              </w:r>
            </w:hyperlink>
          </w:p>
        </w:tc>
        <w:tc>
          <w:tcPr>
            <w:tcW w:w="0" w:type="auto"/>
            <w:tcBorders>
              <w:top w:val="nil"/>
              <w:left w:val="nil"/>
              <w:bottom w:val="nil"/>
              <w:right w:val="nil"/>
            </w:tcBorders>
            <w:shd w:val="clear" w:color="auto" w:fill="auto"/>
            <w:noWrap/>
            <w:vAlign w:val="bottom"/>
            <w:hideMark/>
          </w:tcPr>
          <w:p w14:paraId="380BEEC6" w14:textId="77777777" w:rsidR="00FD208A" w:rsidRPr="00257080" w:rsidRDefault="00FD208A" w:rsidP="00EE7B06">
            <w:pPr>
              <w:rPr>
                <w:color w:val="000000"/>
                <w:sz w:val="18"/>
                <w:szCs w:val="18"/>
              </w:rPr>
            </w:pPr>
            <w:r w:rsidRPr="00257080">
              <w:rPr>
                <w:color w:val="000000"/>
                <w:sz w:val="18"/>
                <w:szCs w:val="18"/>
              </w:rPr>
              <w:t>75</w:t>
            </w:r>
          </w:p>
        </w:tc>
        <w:tc>
          <w:tcPr>
            <w:tcW w:w="0" w:type="auto"/>
            <w:tcBorders>
              <w:top w:val="nil"/>
              <w:left w:val="nil"/>
              <w:bottom w:val="nil"/>
              <w:right w:val="nil"/>
            </w:tcBorders>
            <w:shd w:val="clear" w:color="auto" w:fill="auto"/>
            <w:noWrap/>
            <w:vAlign w:val="bottom"/>
            <w:hideMark/>
          </w:tcPr>
          <w:p w14:paraId="3CD40177" w14:textId="652850E9" w:rsidR="00FD208A" w:rsidRPr="00257080" w:rsidRDefault="007F47B2" w:rsidP="00EE7B06">
            <w:pPr>
              <w:rPr>
                <w:color w:val="000000"/>
                <w:sz w:val="18"/>
                <w:szCs w:val="18"/>
              </w:rPr>
            </w:pPr>
            <w:r w:rsidRPr="00257080">
              <w:rPr>
                <w:color w:val="000000"/>
                <w:sz w:val="18"/>
                <w:szCs w:val="18"/>
              </w:rPr>
              <w:t>Medium</w:t>
            </w:r>
          </w:p>
        </w:tc>
      </w:tr>
      <w:tr w:rsidR="00FD208A" w:rsidRPr="00257080" w14:paraId="54DB59E3" w14:textId="77777777" w:rsidTr="000F7F37">
        <w:trPr>
          <w:trHeight w:val="288"/>
        </w:trPr>
        <w:tc>
          <w:tcPr>
            <w:tcW w:w="0" w:type="auto"/>
            <w:tcBorders>
              <w:top w:val="nil"/>
              <w:left w:val="nil"/>
              <w:bottom w:val="nil"/>
              <w:right w:val="nil"/>
            </w:tcBorders>
            <w:shd w:val="clear" w:color="auto" w:fill="auto"/>
            <w:noWrap/>
            <w:vAlign w:val="bottom"/>
            <w:hideMark/>
          </w:tcPr>
          <w:p w14:paraId="07081B3E" w14:textId="77777777" w:rsidR="00FD208A" w:rsidRPr="00257080" w:rsidRDefault="00FD208A" w:rsidP="00EE7B06">
            <w:pPr>
              <w:rPr>
                <w:color w:val="000000"/>
                <w:sz w:val="18"/>
                <w:szCs w:val="18"/>
              </w:rPr>
            </w:pPr>
            <w:r w:rsidRPr="00257080">
              <w:rPr>
                <w:color w:val="000000"/>
                <w:sz w:val="18"/>
                <w:szCs w:val="18"/>
              </w:rPr>
              <w:t>E2</w:t>
            </w:r>
          </w:p>
        </w:tc>
        <w:tc>
          <w:tcPr>
            <w:tcW w:w="0" w:type="auto"/>
            <w:tcBorders>
              <w:top w:val="nil"/>
              <w:left w:val="nil"/>
              <w:bottom w:val="nil"/>
              <w:right w:val="nil"/>
            </w:tcBorders>
            <w:shd w:val="clear" w:color="auto" w:fill="auto"/>
            <w:noWrap/>
            <w:vAlign w:val="bottom"/>
            <w:hideMark/>
          </w:tcPr>
          <w:p w14:paraId="5D09DDDB" w14:textId="77777777" w:rsidR="00FD208A" w:rsidRPr="00257080" w:rsidRDefault="00FD208A" w:rsidP="00EE7B06">
            <w:pPr>
              <w:rPr>
                <w:color w:val="000000"/>
                <w:sz w:val="18"/>
                <w:szCs w:val="18"/>
              </w:rPr>
            </w:pPr>
            <w:r w:rsidRPr="00257080">
              <w:rPr>
                <w:color w:val="000000"/>
                <w:sz w:val="18"/>
                <w:szCs w:val="18"/>
              </w:rPr>
              <w:t>Alora</w:t>
            </w:r>
          </w:p>
        </w:tc>
        <w:tc>
          <w:tcPr>
            <w:tcW w:w="0" w:type="auto"/>
            <w:tcBorders>
              <w:top w:val="nil"/>
              <w:left w:val="nil"/>
              <w:bottom w:val="nil"/>
              <w:right w:val="nil"/>
            </w:tcBorders>
            <w:shd w:val="clear" w:color="auto" w:fill="auto"/>
            <w:noWrap/>
            <w:vAlign w:val="bottom"/>
            <w:hideMark/>
          </w:tcPr>
          <w:p w14:paraId="5E910D92" w14:textId="77777777" w:rsidR="00FD208A" w:rsidRPr="00257080" w:rsidRDefault="00FD208A" w:rsidP="00EE7B06">
            <w:pPr>
              <w:rPr>
                <w:color w:val="000000"/>
                <w:sz w:val="18"/>
                <w:szCs w:val="18"/>
              </w:rPr>
            </w:pPr>
            <w:r w:rsidRPr="00257080">
              <w:rPr>
                <w:color w:val="000000"/>
                <w:sz w:val="18"/>
                <w:szCs w:val="18"/>
              </w:rPr>
              <w:t>Transdermal</w:t>
            </w:r>
          </w:p>
        </w:tc>
        <w:tc>
          <w:tcPr>
            <w:tcW w:w="0" w:type="auto"/>
            <w:tcBorders>
              <w:top w:val="nil"/>
              <w:left w:val="nil"/>
              <w:bottom w:val="nil"/>
              <w:right w:val="nil"/>
            </w:tcBorders>
            <w:shd w:val="clear" w:color="auto" w:fill="auto"/>
            <w:noWrap/>
            <w:vAlign w:val="bottom"/>
            <w:hideMark/>
          </w:tcPr>
          <w:p w14:paraId="7DC29345" w14:textId="77777777" w:rsidR="00FD208A" w:rsidRPr="00257080" w:rsidRDefault="00FD208A" w:rsidP="00EE7B06">
            <w:pPr>
              <w:rPr>
                <w:color w:val="000000"/>
                <w:sz w:val="18"/>
                <w:szCs w:val="18"/>
              </w:rPr>
            </w:pPr>
            <w:r w:rsidRPr="00257080">
              <w:rPr>
                <w:color w:val="000000"/>
                <w:sz w:val="18"/>
                <w:szCs w:val="18"/>
              </w:rPr>
              <w:t>Patch</w:t>
            </w:r>
          </w:p>
        </w:tc>
        <w:tc>
          <w:tcPr>
            <w:tcW w:w="0" w:type="auto"/>
            <w:tcBorders>
              <w:top w:val="nil"/>
              <w:left w:val="nil"/>
              <w:bottom w:val="nil"/>
              <w:right w:val="nil"/>
            </w:tcBorders>
            <w:shd w:val="clear" w:color="auto" w:fill="auto"/>
            <w:noWrap/>
            <w:vAlign w:val="bottom"/>
            <w:hideMark/>
          </w:tcPr>
          <w:p w14:paraId="2C98BA39" w14:textId="77777777" w:rsidR="00FD208A" w:rsidRPr="00257080" w:rsidRDefault="004B3472" w:rsidP="00EE7B06">
            <w:pPr>
              <w:jc w:val="right"/>
              <w:rPr>
                <w:color w:val="0563C1"/>
                <w:sz w:val="18"/>
                <w:szCs w:val="18"/>
                <w:u w:val="single"/>
              </w:rPr>
            </w:pPr>
            <w:hyperlink r:id="rId32" w:history="1">
              <w:r w:rsidR="00FD208A" w:rsidRPr="00257080">
                <w:rPr>
                  <w:color w:val="0563C1"/>
                  <w:sz w:val="18"/>
                  <w:szCs w:val="18"/>
                  <w:u w:val="single"/>
                </w:rPr>
                <w:t>0.05MG/24H</w:t>
              </w:r>
            </w:hyperlink>
          </w:p>
        </w:tc>
        <w:tc>
          <w:tcPr>
            <w:tcW w:w="0" w:type="auto"/>
            <w:tcBorders>
              <w:top w:val="nil"/>
              <w:left w:val="nil"/>
              <w:bottom w:val="nil"/>
              <w:right w:val="nil"/>
            </w:tcBorders>
            <w:shd w:val="clear" w:color="auto" w:fill="auto"/>
            <w:noWrap/>
            <w:vAlign w:val="bottom"/>
            <w:hideMark/>
          </w:tcPr>
          <w:p w14:paraId="7A2CF5CB" w14:textId="77777777" w:rsidR="00FD208A" w:rsidRPr="00257080" w:rsidRDefault="00FD208A" w:rsidP="00EE7B06">
            <w:pPr>
              <w:rPr>
                <w:color w:val="000000"/>
                <w:sz w:val="18"/>
                <w:szCs w:val="18"/>
              </w:rPr>
            </w:pPr>
            <w:r w:rsidRPr="00257080">
              <w:rPr>
                <w:color w:val="000000"/>
                <w:sz w:val="18"/>
                <w:szCs w:val="18"/>
              </w:rPr>
              <w:t>50</w:t>
            </w:r>
          </w:p>
        </w:tc>
        <w:tc>
          <w:tcPr>
            <w:tcW w:w="0" w:type="auto"/>
            <w:tcBorders>
              <w:top w:val="nil"/>
              <w:left w:val="nil"/>
              <w:bottom w:val="nil"/>
              <w:right w:val="nil"/>
            </w:tcBorders>
            <w:shd w:val="clear" w:color="auto" w:fill="auto"/>
            <w:noWrap/>
            <w:vAlign w:val="bottom"/>
            <w:hideMark/>
          </w:tcPr>
          <w:p w14:paraId="29DE6BD3" w14:textId="74D20D7D" w:rsidR="00FD208A" w:rsidRPr="00257080" w:rsidRDefault="007F47B2" w:rsidP="00EE7B06">
            <w:pPr>
              <w:rPr>
                <w:color w:val="000000"/>
                <w:sz w:val="18"/>
                <w:szCs w:val="18"/>
              </w:rPr>
            </w:pPr>
            <w:r w:rsidRPr="00257080">
              <w:rPr>
                <w:color w:val="000000"/>
                <w:sz w:val="18"/>
                <w:szCs w:val="18"/>
              </w:rPr>
              <w:t>Medium</w:t>
            </w:r>
          </w:p>
        </w:tc>
      </w:tr>
      <w:tr w:rsidR="00FD208A" w:rsidRPr="00257080" w14:paraId="6543CE57" w14:textId="77777777" w:rsidTr="000F7F37">
        <w:trPr>
          <w:trHeight w:val="288"/>
        </w:trPr>
        <w:tc>
          <w:tcPr>
            <w:tcW w:w="0" w:type="auto"/>
            <w:tcBorders>
              <w:top w:val="nil"/>
              <w:left w:val="nil"/>
              <w:bottom w:val="nil"/>
              <w:right w:val="nil"/>
            </w:tcBorders>
            <w:shd w:val="clear" w:color="auto" w:fill="auto"/>
            <w:noWrap/>
            <w:vAlign w:val="bottom"/>
            <w:hideMark/>
          </w:tcPr>
          <w:p w14:paraId="7E144A4E" w14:textId="77777777" w:rsidR="00FD208A" w:rsidRPr="00257080" w:rsidRDefault="00FD208A" w:rsidP="00EE7B06">
            <w:pPr>
              <w:rPr>
                <w:color w:val="000000"/>
                <w:sz w:val="18"/>
                <w:szCs w:val="18"/>
              </w:rPr>
            </w:pPr>
            <w:r w:rsidRPr="00257080">
              <w:rPr>
                <w:color w:val="000000"/>
                <w:sz w:val="18"/>
                <w:szCs w:val="18"/>
              </w:rPr>
              <w:t>E2</w:t>
            </w:r>
          </w:p>
        </w:tc>
        <w:tc>
          <w:tcPr>
            <w:tcW w:w="0" w:type="auto"/>
            <w:tcBorders>
              <w:top w:val="nil"/>
              <w:left w:val="nil"/>
              <w:bottom w:val="nil"/>
              <w:right w:val="nil"/>
            </w:tcBorders>
            <w:shd w:val="clear" w:color="auto" w:fill="auto"/>
            <w:noWrap/>
            <w:vAlign w:val="bottom"/>
            <w:hideMark/>
          </w:tcPr>
          <w:p w14:paraId="6B73814D" w14:textId="77777777" w:rsidR="00FD208A" w:rsidRPr="00257080" w:rsidRDefault="00FD208A" w:rsidP="00EE7B06">
            <w:pPr>
              <w:rPr>
                <w:color w:val="000000"/>
                <w:sz w:val="18"/>
                <w:szCs w:val="18"/>
              </w:rPr>
            </w:pPr>
            <w:r w:rsidRPr="00257080">
              <w:rPr>
                <w:color w:val="000000"/>
                <w:sz w:val="18"/>
                <w:szCs w:val="18"/>
              </w:rPr>
              <w:t>Alora</w:t>
            </w:r>
          </w:p>
        </w:tc>
        <w:tc>
          <w:tcPr>
            <w:tcW w:w="0" w:type="auto"/>
            <w:tcBorders>
              <w:top w:val="nil"/>
              <w:left w:val="nil"/>
              <w:bottom w:val="nil"/>
              <w:right w:val="nil"/>
            </w:tcBorders>
            <w:shd w:val="clear" w:color="auto" w:fill="auto"/>
            <w:noWrap/>
            <w:vAlign w:val="bottom"/>
            <w:hideMark/>
          </w:tcPr>
          <w:p w14:paraId="493467A0" w14:textId="77777777" w:rsidR="00FD208A" w:rsidRPr="00257080" w:rsidRDefault="00FD208A" w:rsidP="00EE7B06">
            <w:pPr>
              <w:rPr>
                <w:color w:val="000000"/>
                <w:sz w:val="18"/>
                <w:szCs w:val="18"/>
              </w:rPr>
            </w:pPr>
            <w:r w:rsidRPr="00257080">
              <w:rPr>
                <w:color w:val="000000"/>
                <w:sz w:val="18"/>
                <w:szCs w:val="18"/>
              </w:rPr>
              <w:t>Transdermal</w:t>
            </w:r>
          </w:p>
        </w:tc>
        <w:tc>
          <w:tcPr>
            <w:tcW w:w="0" w:type="auto"/>
            <w:tcBorders>
              <w:top w:val="nil"/>
              <w:left w:val="nil"/>
              <w:bottom w:val="nil"/>
              <w:right w:val="nil"/>
            </w:tcBorders>
            <w:shd w:val="clear" w:color="auto" w:fill="auto"/>
            <w:noWrap/>
            <w:vAlign w:val="bottom"/>
            <w:hideMark/>
          </w:tcPr>
          <w:p w14:paraId="7A783A51" w14:textId="77777777" w:rsidR="00FD208A" w:rsidRPr="00257080" w:rsidRDefault="00FD208A" w:rsidP="00EE7B06">
            <w:pPr>
              <w:rPr>
                <w:color w:val="000000"/>
                <w:sz w:val="18"/>
                <w:szCs w:val="18"/>
              </w:rPr>
            </w:pPr>
            <w:r w:rsidRPr="00257080">
              <w:rPr>
                <w:color w:val="000000"/>
                <w:sz w:val="18"/>
                <w:szCs w:val="18"/>
              </w:rPr>
              <w:t>Patch</w:t>
            </w:r>
          </w:p>
        </w:tc>
        <w:tc>
          <w:tcPr>
            <w:tcW w:w="0" w:type="auto"/>
            <w:tcBorders>
              <w:top w:val="nil"/>
              <w:left w:val="nil"/>
              <w:bottom w:val="nil"/>
              <w:right w:val="nil"/>
            </w:tcBorders>
            <w:shd w:val="clear" w:color="auto" w:fill="auto"/>
            <w:noWrap/>
            <w:vAlign w:val="bottom"/>
            <w:hideMark/>
          </w:tcPr>
          <w:p w14:paraId="7162236B" w14:textId="77777777" w:rsidR="00FD208A" w:rsidRPr="00257080" w:rsidRDefault="004B3472" w:rsidP="00EE7B06">
            <w:pPr>
              <w:jc w:val="right"/>
              <w:rPr>
                <w:color w:val="0563C1"/>
                <w:sz w:val="18"/>
                <w:szCs w:val="18"/>
                <w:u w:val="single"/>
              </w:rPr>
            </w:pPr>
            <w:hyperlink r:id="rId33" w:history="1">
              <w:r w:rsidR="00FD208A" w:rsidRPr="00257080">
                <w:rPr>
                  <w:color w:val="0563C1"/>
                  <w:sz w:val="18"/>
                  <w:szCs w:val="18"/>
                  <w:u w:val="single"/>
                </w:rPr>
                <w:t>0.1MG/24HR</w:t>
              </w:r>
            </w:hyperlink>
          </w:p>
        </w:tc>
        <w:tc>
          <w:tcPr>
            <w:tcW w:w="0" w:type="auto"/>
            <w:tcBorders>
              <w:top w:val="nil"/>
              <w:left w:val="nil"/>
              <w:bottom w:val="nil"/>
              <w:right w:val="nil"/>
            </w:tcBorders>
            <w:shd w:val="clear" w:color="auto" w:fill="auto"/>
            <w:noWrap/>
            <w:vAlign w:val="bottom"/>
            <w:hideMark/>
          </w:tcPr>
          <w:p w14:paraId="5CF5B296" w14:textId="77777777" w:rsidR="00FD208A" w:rsidRPr="00257080" w:rsidRDefault="00FD208A" w:rsidP="00EE7B06">
            <w:pPr>
              <w:rPr>
                <w:color w:val="000000"/>
                <w:sz w:val="18"/>
                <w:szCs w:val="18"/>
              </w:rPr>
            </w:pPr>
            <w:r w:rsidRPr="00257080">
              <w:rPr>
                <w:color w:val="000000"/>
                <w:sz w:val="18"/>
                <w:szCs w:val="18"/>
              </w:rPr>
              <w:t>100</w:t>
            </w:r>
          </w:p>
        </w:tc>
        <w:tc>
          <w:tcPr>
            <w:tcW w:w="0" w:type="auto"/>
            <w:tcBorders>
              <w:top w:val="nil"/>
              <w:left w:val="nil"/>
              <w:bottom w:val="nil"/>
              <w:right w:val="nil"/>
            </w:tcBorders>
            <w:shd w:val="clear" w:color="auto" w:fill="auto"/>
            <w:noWrap/>
            <w:vAlign w:val="bottom"/>
            <w:hideMark/>
          </w:tcPr>
          <w:p w14:paraId="58D101ED" w14:textId="77777777" w:rsidR="00FD208A" w:rsidRPr="00257080" w:rsidRDefault="00FD208A" w:rsidP="00EE7B06">
            <w:pPr>
              <w:rPr>
                <w:color w:val="000000"/>
                <w:sz w:val="18"/>
                <w:szCs w:val="18"/>
              </w:rPr>
            </w:pPr>
            <w:r w:rsidRPr="00257080">
              <w:rPr>
                <w:color w:val="000000"/>
                <w:sz w:val="18"/>
                <w:szCs w:val="18"/>
              </w:rPr>
              <w:t>High</w:t>
            </w:r>
          </w:p>
        </w:tc>
      </w:tr>
      <w:tr w:rsidR="00FD208A" w:rsidRPr="00257080" w14:paraId="76CA5312" w14:textId="77777777" w:rsidTr="000F7F37">
        <w:trPr>
          <w:trHeight w:val="288"/>
        </w:trPr>
        <w:tc>
          <w:tcPr>
            <w:tcW w:w="0" w:type="auto"/>
            <w:tcBorders>
              <w:top w:val="nil"/>
              <w:left w:val="nil"/>
              <w:bottom w:val="nil"/>
              <w:right w:val="nil"/>
            </w:tcBorders>
            <w:shd w:val="clear" w:color="auto" w:fill="auto"/>
            <w:noWrap/>
            <w:vAlign w:val="bottom"/>
            <w:hideMark/>
          </w:tcPr>
          <w:p w14:paraId="754FD95C" w14:textId="77777777" w:rsidR="00FD208A" w:rsidRPr="00257080" w:rsidRDefault="00FD208A" w:rsidP="00EE7B06">
            <w:pPr>
              <w:rPr>
                <w:color w:val="000000"/>
                <w:sz w:val="18"/>
                <w:szCs w:val="18"/>
              </w:rPr>
            </w:pPr>
            <w:r w:rsidRPr="00257080">
              <w:rPr>
                <w:color w:val="000000"/>
                <w:sz w:val="18"/>
                <w:szCs w:val="18"/>
              </w:rPr>
              <w:t>E2</w:t>
            </w:r>
          </w:p>
        </w:tc>
        <w:tc>
          <w:tcPr>
            <w:tcW w:w="0" w:type="auto"/>
            <w:tcBorders>
              <w:top w:val="nil"/>
              <w:left w:val="nil"/>
              <w:bottom w:val="nil"/>
              <w:right w:val="nil"/>
            </w:tcBorders>
            <w:shd w:val="clear" w:color="auto" w:fill="auto"/>
            <w:noWrap/>
            <w:vAlign w:val="bottom"/>
            <w:hideMark/>
          </w:tcPr>
          <w:p w14:paraId="1352A4FF" w14:textId="77777777" w:rsidR="00FD208A" w:rsidRPr="00257080" w:rsidRDefault="00FD208A" w:rsidP="00EE7B06">
            <w:pPr>
              <w:rPr>
                <w:color w:val="000000"/>
                <w:sz w:val="18"/>
                <w:szCs w:val="18"/>
              </w:rPr>
            </w:pPr>
            <w:r w:rsidRPr="00257080">
              <w:rPr>
                <w:color w:val="000000"/>
                <w:sz w:val="18"/>
                <w:szCs w:val="18"/>
              </w:rPr>
              <w:t>Climara</w:t>
            </w:r>
          </w:p>
        </w:tc>
        <w:tc>
          <w:tcPr>
            <w:tcW w:w="0" w:type="auto"/>
            <w:tcBorders>
              <w:top w:val="nil"/>
              <w:left w:val="nil"/>
              <w:bottom w:val="nil"/>
              <w:right w:val="nil"/>
            </w:tcBorders>
            <w:shd w:val="clear" w:color="auto" w:fill="auto"/>
            <w:noWrap/>
            <w:vAlign w:val="bottom"/>
            <w:hideMark/>
          </w:tcPr>
          <w:p w14:paraId="649086CD" w14:textId="77777777" w:rsidR="00FD208A" w:rsidRPr="00257080" w:rsidRDefault="00FD208A" w:rsidP="00EE7B06">
            <w:pPr>
              <w:rPr>
                <w:color w:val="000000"/>
                <w:sz w:val="18"/>
                <w:szCs w:val="18"/>
              </w:rPr>
            </w:pPr>
            <w:r w:rsidRPr="00257080">
              <w:rPr>
                <w:color w:val="000000"/>
                <w:sz w:val="18"/>
                <w:szCs w:val="18"/>
              </w:rPr>
              <w:t>Transdermal</w:t>
            </w:r>
          </w:p>
        </w:tc>
        <w:tc>
          <w:tcPr>
            <w:tcW w:w="0" w:type="auto"/>
            <w:tcBorders>
              <w:top w:val="nil"/>
              <w:left w:val="nil"/>
              <w:bottom w:val="nil"/>
              <w:right w:val="nil"/>
            </w:tcBorders>
            <w:shd w:val="clear" w:color="auto" w:fill="auto"/>
            <w:noWrap/>
            <w:vAlign w:val="bottom"/>
            <w:hideMark/>
          </w:tcPr>
          <w:p w14:paraId="17906135" w14:textId="77777777" w:rsidR="00FD208A" w:rsidRPr="00257080" w:rsidRDefault="00FD208A" w:rsidP="00EE7B06">
            <w:pPr>
              <w:rPr>
                <w:color w:val="000000"/>
                <w:sz w:val="18"/>
                <w:szCs w:val="18"/>
              </w:rPr>
            </w:pPr>
            <w:r w:rsidRPr="00257080">
              <w:rPr>
                <w:color w:val="000000"/>
                <w:sz w:val="18"/>
                <w:szCs w:val="18"/>
              </w:rPr>
              <w:t>Patch</w:t>
            </w:r>
          </w:p>
        </w:tc>
        <w:tc>
          <w:tcPr>
            <w:tcW w:w="0" w:type="auto"/>
            <w:tcBorders>
              <w:top w:val="nil"/>
              <w:left w:val="nil"/>
              <w:bottom w:val="nil"/>
              <w:right w:val="nil"/>
            </w:tcBorders>
            <w:shd w:val="clear" w:color="auto" w:fill="auto"/>
            <w:noWrap/>
            <w:vAlign w:val="bottom"/>
            <w:hideMark/>
          </w:tcPr>
          <w:p w14:paraId="18EDF5F7" w14:textId="77777777" w:rsidR="00FD208A" w:rsidRPr="00257080" w:rsidRDefault="004B3472" w:rsidP="00EE7B06">
            <w:pPr>
              <w:jc w:val="right"/>
              <w:rPr>
                <w:color w:val="0563C1"/>
                <w:sz w:val="18"/>
                <w:szCs w:val="18"/>
                <w:u w:val="single"/>
              </w:rPr>
            </w:pPr>
            <w:hyperlink r:id="rId34" w:history="1">
              <w:r w:rsidR="00FD208A" w:rsidRPr="00257080">
                <w:rPr>
                  <w:color w:val="0563C1"/>
                  <w:sz w:val="18"/>
                  <w:szCs w:val="18"/>
                  <w:u w:val="single"/>
                </w:rPr>
                <w:t>.025MG/24H</w:t>
              </w:r>
            </w:hyperlink>
          </w:p>
        </w:tc>
        <w:tc>
          <w:tcPr>
            <w:tcW w:w="0" w:type="auto"/>
            <w:tcBorders>
              <w:top w:val="nil"/>
              <w:left w:val="nil"/>
              <w:bottom w:val="nil"/>
              <w:right w:val="nil"/>
            </w:tcBorders>
            <w:shd w:val="clear" w:color="auto" w:fill="auto"/>
            <w:noWrap/>
            <w:vAlign w:val="bottom"/>
            <w:hideMark/>
          </w:tcPr>
          <w:p w14:paraId="7C01B1AF" w14:textId="77777777" w:rsidR="00FD208A" w:rsidRPr="00257080" w:rsidRDefault="00FD208A" w:rsidP="00EE7B06">
            <w:pPr>
              <w:rPr>
                <w:color w:val="000000"/>
                <w:sz w:val="18"/>
                <w:szCs w:val="18"/>
              </w:rPr>
            </w:pPr>
            <w:r w:rsidRPr="00257080">
              <w:rPr>
                <w:color w:val="000000"/>
                <w:sz w:val="18"/>
                <w:szCs w:val="18"/>
              </w:rPr>
              <w:t>25</w:t>
            </w:r>
          </w:p>
        </w:tc>
        <w:tc>
          <w:tcPr>
            <w:tcW w:w="0" w:type="auto"/>
            <w:tcBorders>
              <w:top w:val="nil"/>
              <w:left w:val="nil"/>
              <w:bottom w:val="nil"/>
              <w:right w:val="nil"/>
            </w:tcBorders>
            <w:shd w:val="clear" w:color="auto" w:fill="auto"/>
            <w:noWrap/>
            <w:vAlign w:val="bottom"/>
            <w:hideMark/>
          </w:tcPr>
          <w:p w14:paraId="680A862D" w14:textId="77777777" w:rsidR="00FD208A" w:rsidRPr="00257080" w:rsidRDefault="00FD208A" w:rsidP="00EE7B06">
            <w:pPr>
              <w:rPr>
                <w:color w:val="000000"/>
                <w:sz w:val="18"/>
                <w:szCs w:val="18"/>
              </w:rPr>
            </w:pPr>
            <w:r w:rsidRPr="00257080">
              <w:rPr>
                <w:color w:val="000000"/>
                <w:sz w:val="18"/>
                <w:szCs w:val="18"/>
              </w:rPr>
              <w:t>Low</w:t>
            </w:r>
          </w:p>
        </w:tc>
      </w:tr>
      <w:tr w:rsidR="00FD208A" w:rsidRPr="00257080" w14:paraId="5D099E59" w14:textId="77777777" w:rsidTr="000F7F37">
        <w:trPr>
          <w:trHeight w:val="288"/>
        </w:trPr>
        <w:tc>
          <w:tcPr>
            <w:tcW w:w="0" w:type="auto"/>
            <w:tcBorders>
              <w:top w:val="nil"/>
              <w:left w:val="nil"/>
              <w:bottom w:val="nil"/>
              <w:right w:val="nil"/>
            </w:tcBorders>
            <w:shd w:val="clear" w:color="auto" w:fill="auto"/>
            <w:noWrap/>
            <w:vAlign w:val="bottom"/>
            <w:hideMark/>
          </w:tcPr>
          <w:p w14:paraId="4AE1DADD" w14:textId="77777777" w:rsidR="00FD208A" w:rsidRPr="00257080" w:rsidRDefault="00FD208A" w:rsidP="00EE7B06">
            <w:pPr>
              <w:rPr>
                <w:color w:val="000000"/>
                <w:sz w:val="18"/>
                <w:szCs w:val="18"/>
              </w:rPr>
            </w:pPr>
            <w:r w:rsidRPr="00257080">
              <w:rPr>
                <w:color w:val="000000"/>
                <w:sz w:val="18"/>
                <w:szCs w:val="18"/>
              </w:rPr>
              <w:t>E2</w:t>
            </w:r>
          </w:p>
        </w:tc>
        <w:tc>
          <w:tcPr>
            <w:tcW w:w="0" w:type="auto"/>
            <w:tcBorders>
              <w:top w:val="nil"/>
              <w:left w:val="nil"/>
              <w:bottom w:val="nil"/>
              <w:right w:val="nil"/>
            </w:tcBorders>
            <w:shd w:val="clear" w:color="auto" w:fill="auto"/>
            <w:noWrap/>
            <w:vAlign w:val="bottom"/>
            <w:hideMark/>
          </w:tcPr>
          <w:p w14:paraId="55963DE7" w14:textId="77777777" w:rsidR="00FD208A" w:rsidRPr="00257080" w:rsidRDefault="00FD208A" w:rsidP="00EE7B06">
            <w:pPr>
              <w:rPr>
                <w:color w:val="000000"/>
                <w:sz w:val="18"/>
                <w:szCs w:val="18"/>
              </w:rPr>
            </w:pPr>
            <w:r w:rsidRPr="00257080">
              <w:rPr>
                <w:color w:val="000000"/>
                <w:sz w:val="18"/>
                <w:szCs w:val="18"/>
              </w:rPr>
              <w:t>Climara</w:t>
            </w:r>
          </w:p>
        </w:tc>
        <w:tc>
          <w:tcPr>
            <w:tcW w:w="0" w:type="auto"/>
            <w:tcBorders>
              <w:top w:val="nil"/>
              <w:left w:val="nil"/>
              <w:bottom w:val="nil"/>
              <w:right w:val="nil"/>
            </w:tcBorders>
            <w:shd w:val="clear" w:color="auto" w:fill="auto"/>
            <w:noWrap/>
            <w:vAlign w:val="bottom"/>
            <w:hideMark/>
          </w:tcPr>
          <w:p w14:paraId="7FD1BD27" w14:textId="77777777" w:rsidR="00FD208A" w:rsidRPr="00257080" w:rsidRDefault="00FD208A" w:rsidP="00EE7B06">
            <w:pPr>
              <w:rPr>
                <w:color w:val="000000"/>
                <w:sz w:val="18"/>
                <w:szCs w:val="18"/>
              </w:rPr>
            </w:pPr>
            <w:r w:rsidRPr="00257080">
              <w:rPr>
                <w:color w:val="000000"/>
                <w:sz w:val="18"/>
                <w:szCs w:val="18"/>
              </w:rPr>
              <w:t>Transdermal</w:t>
            </w:r>
          </w:p>
        </w:tc>
        <w:tc>
          <w:tcPr>
            <w:tcW w:w="0" w:type="auto"/>
            <w:tcBorders>
              <w:top w:val="nil"/>
              <w:left w:val="nil"/>
              <w:bottom w:val="nil"/>
              <w:right w:val="nil"/>
            </w:tcBorders>
            <w:shd w:val="clear" w:color="auto" w:fill="auto"/>
            <w:noWrap/>
            <w:vAlign w:val="bottom"/>
            <w:hideMark/>
          </w:tcPr>
          <w:p w14:paraId="2C527323" w14:textId="77777777" w:rsidR="00FD208A" w:rsidRPr="00257080" w:rsidRDefault="00FD208A" w:rsidP="00EE7B06">
            <w:pPr>
              <w:rPr>
                <w:color w:val="000000"/>
                <w:sz w:val="18"/>
                <w:szCs w:val="18"/>
              </w:rPr>
            </w:pPr>
            <w:r w:rsidRPr="00257080">
              <w:rPr>
                <w:color w:val="000000"/>
                <w:sz w:val="18"/>
                <w:szCs w:val="18"/>
              </w:rPr>
              <w:t>Patch</w:t>
            </w:r>
          </w:p>
        </w:tc>
        <w:tc>
          <w:tcPr>
            <w:tcW w:w="0" w:type="auto"/>
            <w:tcBorders>
              <w:top w:val="nil"/>
              <w:left w:val="nil"/>
              <w:bottom w:val="nil"/>
              <w:right w:val="nil"/>
            </w:tcBorders>
            <w:shd w:val="clear" w:color="auto" w:fill="auto"/>
            <w:noWrap/>
            <w:vAlign w:val="bottom"/>
            <w:hideMark/>
          </w:tcPr>
          <w:p w14:paraId="7217C3D4" w14:textId="77777777" w:rsidR="00FD208A" w:rsidRPr="00257080" w:rsidRDefault="004B3472" w:rsidP="00EE7B06">
            <w:pPr>
              <w:jc w:val="right"/>
              <w:rPr>
                <w:color w:val="0563C1"/>
                <w:sz w:val="18"/>
                <w:szCs w:val="18"/>
                <w:u w:val="single"/>
              </w:rPr>
            </w:pPr>
            <w:hyperlink r:id="rId35" w:history="1">
              <w:r w:rsidR="00FD208A" w:rsidRPr="00257080">
                <w:rPr>
                  <w:color w:val="0563C1"/>
                  <w:sz w:val="18"/>
                  <w:szCs w:val="18"/>
                  <w:u w:val="single"/>
                </w:rPr>
                <w:t>.0375MG/24</w:t>
              </w:r>
            </w:hyperlink>
          </w:p>
        </w:tc>
        <w:tc>
          <w:tcPr>
            <w:tcW w:w="0" w:type="auto"/>
            <w:tcBorders>
              <w:top w:val="nil"/>
              <w:left w:val="nil"/>
              <w:bottom w:val="nil"/>
              <w:right w:val="nil"/>
            </w:tcBorders>
            <w:shd w:val="clear" w:color="auto" w:fill="auto"/>
            <w:noWrap/>
            <w:vAlign w:val="bottom"/>
            <w:hideMark/>
          </w:tcPr>
          <w:p w14:paraId="14C08C1C" w14:textId="77777777" w:rsidR="00FD208A" w:rsidRPr="00257080" w:rsidRDefault="00FD208A" w:rsidP="00EE7B06">
            <w:pPr>
              <w:rPr>
                <w:color w:val="000000"/>
                <w:sz w:val="18"/>
                <w:szCs w:val="18"/>
              </w:rPr>
            </w:pPr>
            <w:r w:rsidRPr="00257080">
              <w:rPr>
                <w:color w:val="000000"/>
                <w:sz w:val="18"/>
                <w:szCs w:val="18"/>
              </w:rPr>
              <w:t>37</w:t>
            </w:r>
          </w:p>
        </w:tc>
        <w:tc>
          <w:tcPr>
            <w:tcW w:w="0" w:type="auto"/>
            <w:tcBorders>
              <w:top w:val="nil"/>
              <w:left w:val="nil"/>
              <w:bottom w:val="nil"/>
              <w:right w:val="nil"/>
            </w:tcBorders>
            <w:shd w:val="clear" w:color="auto" w:fill="auto"/>
            <w:noWrap/>
            <w:vAlign w:val="bottom"/>
            <w:hideMark/>
          </w:tcPr>
          <w:p w14:paraId="39CBDDD2" w14:textId="29490FED" w:rsidR="00FD208A" w:rsidRPr="00257080" w:rsidRDefault="007F47B2" w:rsidP="00EE7B06">
            <w:pPr>
              <w:rPr>
                <w:color w:val="000000"/>
                <w:sz w:val="18"/>
                <w:szCs w:val="18"/>
              </w:rPr>
            </w:pPr>
            <w:r w:rsidRPr="00257080">
              <w:rPr>
                <w:color w:val="000000"/>
                <w:sz w:val="18"/>
                <w:szCs w:val="18"/>
              </w:rPr>
              <w:t>Medium</w:t>
            </w:r>
          </w:p>
        </w:tc>
      </w:tr>
      <w:tr w:rsidR="00FD208A" w:rsidRPr="00257080" w14:paraId="110CC57D" w14:textId="77777777" w:rsidTr="000F7F37">
        <w:trPr>
          <w:trHeight w:val="288"/>
        </w:trPr>
        <w:tc>
          <w:tcPr>
            <w:tcW w:w="0" w:type="auto"/>
            <w:tcBorders>
              <w:top w:val="nil"/>
              <w:left w:val="nil"/>
              <w:bottom w:val="nil"/>
              <w:right w:val="nil"/>
            </w:tcBorders>
            <w:shd w:val="clear" w:color="auto" w:fill="auto"/>
            <w:noWrap/>
            <w:vAlign w:val="bottom"/>
            <w:hideMark/>
          </w:tcPr>
          <w:p w14:paraId="550CAD19" w14:textId="77777777" w:rsidR="00FD208A" w:rsidRPr="00257080" w:rsidRDefault="00FD208A" w:rsidP="00EE7B06">
            <w:pPr>
              <w:rPr>
                <w:color w:val="000000"/>
                <w:sz w:val="18"/>
                <w:szCs w:val="18"/>
              </w:rPr>
            </w:pPr>
            <w:r w:rsidRPr="00257080">
              <w:rPr>
                <w:color w:val="000000"/>
                <w:sz w:val="18"/>
                <w:szCs w:val="18"/>
              </w:rPr>
              <w:t>E2</w:t>
            </w:r>
          </w:p>
        </w:tc>
        <w:tc>
          <w:tcPr>
            <w:tcW w:w="0" w:type="auto"/>
            <w:tcBorders>
              <w:top w:val="nil"/>
              <w:left w:val="nil"/>
              <w:bottom w:val="nil"/>
              <w:right w:val="nil"/>
            </w:tcBorders>
            <w:shd w:val="clear" w:color="auto" w:fill="auto"/>
            <w:noWrap/>
            <w:vAlign w:val="bottom"/>
            <w:hideMark/>
          </w:tcPr>
          <w:p w14:paraId="62598015" w14:textId="77777777" w:rsidR="00FD208A" w:rsidRPr="00257080" w:rsidRDefault="00FD208A" w:rsidP="00EE7B06">
            <w:pPr>
              <w:rPr>
                <w:color w:val="000000"/>
                <w:sz w:val="18"/>
                <w:szCs w:val="18"/>
              </w:rPr>
            </w:pPr>
            <w:r w:rsidRPr="00257080">
              <w:rPr>
                <w:color w:val="000000"/>
                <w:sz w:val="18"/>
                <w:szCs w:val="18"/>
              </w:rPr>
              <w:t>Climara</w:t>
            </w:r>
          </w:p>
        </w:tc>
        <w:tc>
          <w:tcPr>
            <w:tcW w:w="0" w:type="auto"/>
            <w:tcBorders>
              <w:top w:val="nil"/>
              <w:left w:val="nil"/>
              <w:bottom w:val="nil"/>
              <w:right w:val="nil"/>
            </w:tcBorders>
            <w:shd w:val="clear" w:color="auto" w:fill="auto"/>
            <w:noWrap/>
            <w:vAlign w:val="bottom"/>
            <w:hideMark/>
          </w:tcPr>
          <w:p w14:paraId="1E9383F7" w14:textId="77777777" w:rsidR="00FD208A" w:rsidRPr="00257080" w:rsidRDefault="00FD208A" w:rsidP="00EE7B06">
            <w:pPr>
              <w:rPr>
                <w:color w:val="000000"/>
                <w:sz w:val="18"/>
                <w:szCs w:val="18"/>
              </w:rPr>
            </w:pPr>
            <w:r w:rsidRPr="00257080">
              <w:rPr>
                <w:color w:val="000000"/>
                <w:sz w:val="18"/>
                <w:szCs w:val="18"/>
              </w:rPr>
              <w:t>Transdermal</w:t>
            </w:r>
          </w:p>
        </w:tc>
        <w:tc>
          <w:tcPr>
            <w:tcW w:w="0" w:type="auto"/>
            <w:tcBorders>
              <w:top w:val="nil"/>
              <w:left w:val="nil"/>
              <w:bottom w:val="nil"/>
              <w:right w:val="nil"/>
            </w:tcBorders>
            <w:shd w:val="clear" w:color="auto" w:fill="auto"/>
            <w:noWrap/>
            <w:vAlign w:val="bottom"/>
            <w:hideMark/>
          </w:tcPr>
          <w:p w14:paraId="1C3A6882" w14:textId="77777777" w:rsidR="00FD208A" w:rsidRPr="00257080" w:rsidRDefault="00FD208A" w:rsidP="00EE7B06">
            <w:pPr>
              <w:rPr>
                <w:color w:val="000000"/>
                <w:sz w:val="18"/>
                <w:szCs w:val="18"/>
              </w:rPr>
            </w:pPr>
            <w:r w:rsidRPr="00257080">
              <w:rPr>
                <w:color w:val="000000"/>
                <w:sz w:val="18"/>
                <w:szCs w:val="18"/>
              </w:rPr>
              <w:t>Patch</w:t>
            </w:r>
          </w:p>
        </w:tc>
        <w:tc>
          <w:tcPr>
            <w:tcW w:w="0" w:type="auto"/>
            <w:tcBorders>
              <w:top w:val="nil"/>
              <w:left w:val="nil"/>
              <w:bottom w:val="nil"/>
              <w:right w:val="nil"/>
            </w:tcBorders>
            <w:shd w:val="clear" w:color="auto" w:fill="auto"/>
            <w:noWrap/>
            <w:vAlign w:val="bottom"/>
            <w:hideMark/>
          </w:tcPr>
          <w:p w14:paraId="07C80B89" w14:textId="77777777" w:rsidR="00FD208A" w:rsidRPr="00257080" w:rsidRDefault="004B3472" w:rsidP="00EE7B06">
            <w:pPr>
              <w:jc w:val="right"/>
              <w:rPr>
                <w:color w:val="0563C1"/>
                <w:sz w:val="18"/>
                <w:szCs w:val="18"/>
                <w:u w:val="single"/>
              </w:rPr>
            </w:pPr>
            <w:hyperlink r:id="rId36" w:history="1">
              <w:r w:rsidR="00FD208A" w:rsidRPr="00257080">
                <w:rPr>
                  <w:color w:val="0563C1"/>
                  <w:sz w:val="18"/>
                  <w:szCs w:val="18"/>
                  <w:u w:val="single"/>
                </w:rPr>
                <w:t>.075MG/24H</w:t>
              </w:r>
            </w:hyperlink>
          </w:p>
        </w:tc>
        <w:tc>
          <w:tcPr>
            <w:tcW w:w="0" w:type="auto"/>
            <w:tcBorders>
              <w:top w:val="nil"/>
              <w:left w:val="nil"/>
              <w:bottom w:val="nil"/>
              <w:right w:val="nil"/>
            </w:tcBorders>
            <w:shd w:val="clear" w:color="auto" w:fill="auto"/>
            <w:noWrap/>
            <w:vAlign w:val="bottom"/>
            <w:hideMark/>
          </w:tcPr>
          <w:p w14:paraId="206F451D" w14:textId="77777777" w:rsidR="00FD208A" w:rsidRPr="00257080" w:rsidRDefault="00FD208A" w:rsidP="00EE7B06">
            <w:pPr>
              <w:rPr>
                <w:color w:val="000000"/>
                <w:sz w:val="18"/>
                <w:szCs w:val="18"/>
              </w:rPr>
            </w:pPr>
            <w:r w:rsidRPr="00257080">
              <w:rPr>
                <w:color w:val="000000"/>
                <w:sz w:val="18"/>
                <w:szCs w:val="18"/>
              </w:rPr>
              <w:t>75</w:t>
            </w:r>
          </w:p>
        </w:tc>
        <w:tc>
          <w:tcPr>
            <w:tcW w:w="0" w:type="auto"/>
            <w:tcBorders>
              <w:top w:val="nil"/>
              <w:left w:val="nil"/>
              <w:bottom w:val="nil"/>
              <w:right w:val="nil"/>
            </w:tcBorders>
            <w:shd w:val="clear" w:color="auto" w:fill="auto"/>
            <w:noWrap/>
            <w:vAlign w:val="bottom"/>
            <w:hideMark/>
          </w:tcPr>
          <w:p w14:paraId="67BB21CE" w14:textId="2FA5368D" w:rsidR="00FD208A" w:rsidRPr="00257080" w:rsidRDefault="007F47B2" w:rsidP="00EE7B06">
            <w:pPr>
              <w:rPr>
                <w:color w:val="000000"/>
                <w:sz w:val="18"/>
                <w:szCs w:val="18"/>
              </w:rPr>
            </w:pPr>
            <w:r w:rsidRPr="00257080">
              <w:rPr>
                <w:color w:val="000000"/>
                <w:sz w:val="18"/>
                <w:szCs w:val="18"/>
              </w:rPr>
              <w:t>Medium</w:t>
            </w:r>
          </w:p>
        </w:tc>
      </w:tr>
      <w:tr w:rsidR="00FD208A" w:rsidRPr="00257080" w14:paraId="17AA3CF0" w14:textId="77777777" w:rsidTr="000F7F37">
        <w:trPr>
          <w:trHeight w:val="288"/>
        </w:trPr>
        <w:tc>
          <w:tcPr>
            <w:tcW w:w="0" w:type="auto"/>
            <w:tcBorders>
              <w:top w:val="nil"/>
              <w:left w:val="nil"/>
              <w:bottom w:val="nil"/>
              <w:right w:val="nil"/>
            </w:tcBorders>
            <w:shd w:val="clear" w:color="auto" w:fill="auto"/>
            <w:noWrap/>
            <w:vAlign w:val="bottom"/>
            <w:hideMark/>
          </w:tcPr>
          <w:p w14:paraId="3201043C" w14:textId="77777777" w:rsidR="00FD208A" w:rsidRPr="00257080" w:rsidRDefault="00FD208A" w:rsidP="00EE7B06">
            <w:pPr>
              <w:rPr>
                <w:color w:val="000000"/>
                <w:sz w:val="18"/>
                <w:szCs w:val="18"/>
              </w:rPr>
            </w:pPr>
            <w:r w:rsidRPr="00257080">
              <w:rPr>
                <w:color w:val="000000"/>
                <w:sz w:val="18"/>
                <w:szCs w:val="18"/>
              </w:rPr>
              <w:t>E2</w:t>
            </w:r>
          </w:p>
        </w:tc>
        <w:tc>
          <w:tcPr>
            <w:tcW w:w="0" w:type="auto"/>
            <w:tcBorders>
              <w:top w:val="nil"/>
              <w:left w:val="nil"/>
              <w:bottom w:val="nil"/>
              <w:right w:val="nil"/>
            </w:tcBorders>
            <w:shd w:val="clear" w:color="auto" w:fill="auto"/>
            <w:noWrap/>
            <w:vAlign w:val="bottom"/>
            <w:hideMark/>
          </w:tcPr>
          <w:p w14:paraId="6C0C31A2" w14:textId="77777777" w:rsidR="00FD208A" w:rsidRPr="00257080" w:rsidRDefault="00FD208A" w:rsidP="00EE7B06">
            <w:pPr>
              <w:rPr>
                <w:color w:val="000000"/>
                <w:sz w:val="18"/>
                <w:szCs w:val="18"/>
              </w:rPr>
            </w:pPr>
            <w:r w:rsidRPr="00257080">
              <w:rPr>
                <w:color w:val="000000"/>
                <w:sz w:val="18"/>
                <w:szCs w:val="18"/>
              </w:rPr>
              <w:t>Climara</w:t>
            </w:r>
          </w:p>
        </w:tc>
        <w:tc>
          <w:tcPr>
            <w:tcW w:w="0" w:type="auto"/>
            <w:tcBorders>
              <w:top w:val="nil"/>
              <w:left w:val="nil"/>
              <w:bottom w:val="nil"/>
              <w:right w:val="nil"/>
            </w:tcBorders>
            <w:shd w:val="clear" w:color="auto" w:fill="auto"/>
            <w:noWrap/>
            <w:vAlign w:val="bottom"/>
            <w:hideMark/>
          </w:tcPr>
          <w:p w14:paraId="2AD90AC4" w14:textId="77777777" w:rsidR="00FD208A" w:rsidRPr="00257080" w:rsidRDefault="00FD208A" w:rsidP="00EE7B06">
            <w:pPr>
              <w:rPr>
                <w:color w:val="000000"/>
                <w:sz w:val="18"/>
                <w:szCs w:val="18"/>
              </w:rPr>
            </w:pPr>
            <w:r w:rsidRPr="00257080">
              <w:rPr>
                <w:color w:val="000000"/>
                <w:sz w:val="18"/>
                <w:szCs w:val="18"/>
              </w:rPr>
              <w:t>Transdermal</w:t>
            </w:r>
          </w:p>
        </w:tc>
        <w:tc>
          <w:tcPr>
            <w:tcW w:w="0" w:type="auto"/>
            <w:tcBorders>
              <w:top w:val="nil"/>
              <w:left w:val="nil"/>
              <w:bottom w:val="nil"/>
              <w:right w:val="nil"/>
            </w:tcBorders>
            <w:shd w:val="clear" w:color="auto" w:fill="auto"/>
            <w:noWrap/>
            <w:vAlign w:val="bottom"/>
            <w:hideMark/>
          </w:tcPr>
          <w:p w14:paraId="637EBEDE" w14:textId="77777777" w:rsidR="00FD208A" w:rsidRPr="00257080" w:rsidRDefault="00FD208A" w:rsidP="00EE7B06">
            <w:pPr>
              <w:rPr>
                <w:color w:val="000000"/>
                <w:sz w:val="18"/>
                <w:szCs w:val="18"/>
              </w:rPr>
            </w:pPr>
            <w:r w:rsidRPr="00257080">
              <w:rPr>
                <w:color w:val="000000"/>
                <w:sz w:val="18"/>
                <w:szCs w:val="18"/>
              </w:rPr>
              <w:t>Patch</w:t>
            </w:r>
          </w:p>
        </w:tc>
        <w:tc>
          <w:tcPr>
            <w:tcW w:w="0" w:type="auto"/>
            <w:tcBorders>
              <w:top w:val="nil"/>
              <w:left w:val="nil"/>
              <w:bottom w:val="nil"/>
              <w:right w:val="nil"/>
            </w:tcBorders>
            <w:shd w:val="clear" w:color="auto" w:fill="auto"/>
            <w:noWrap/>
            <w:vAlign w:val="bottom"/>
            <w:hideMark/>
          </w:tcPr>
          <w:p w14:paraId="106D374C" w14:textId="77777777" w:rsidR="00FD208A" w:rsidRPr="00257080" w:rsidRDefault="004B3472" w:rsidP="00EE7B06">
            <w:pPr>
              <w:jc w:val="right"/>
              <w:rPr>
                <w:color w:val="0563C1"/>
                <w:sz w:val="18"/>
                <w:szCs w:val="18"/>
                <w:u w:val="single"/>
              </w:rPr>
            </w:pPr>
            <w:hyperlink r:id="rId37" w:history="1">
              <w:r w:rsidR="00FD208A" w:rsidRPr="00257080">
                <w:rPr>
                  <w:color w:val="0563C1"/>
                  <w:sz w:val="18"/>
                  <w:szCs w:val="18"/>
                  <w:u w:val="single"/>
                </w:rPr>
                <w:t>0.05MG/24H</w:t>
              </w:r>
            </w:hyperlink>
          </w:p>
        </w:tc>
        <w:tc>
          <w:tcPr>
            <w:tcW w:w="0" w:type="auto"/>
            <w:tcBorders>
              <w:top w:val="nil"/>
              <w:left w:val="nil"/>
              <w:bottom w:val="nil"/>
              <w:right w:val="nil"/>
            </w:tcBorders>
            <w:shd w:val="clear" w:color="auto" w:fill="auto"/>
            <w:noWrap/>
            <w:vAlign w:val="bottom"/>
            <w:hideMark/>
          </w:tcPr>
          <w:p w14:paraId="48EF209F" w14:textId="77777777" w:rsidR="00FD208A" w:rsidRPr="00257080" w:rsidRDefault="00FD208A" w:rsidP="00EE7B06">
            <w:pPr>
              <w:rPr>
                <w:color w:val="000000"/>
                <w:sz w:val="18"/>
                <w:szCs w:val="18"/>
              </w:rPr>
            </w:pPr>
            <w:r w:rsidRPr="00257080">
              <w:rPr>
                <w:color w:val="000000"/>
                <w:sz w:val="18"/>
                <w:szCs w:val="18"/>
              </w:rPr>
              <w:t>50</w:t>
            </w:r>
          </w:p>
        </w:tc>
        <w:tc>
          <w:tcPr>
            <w:tcW w:w="0" w:type="auto"/>
            <w:tcBorders>
              <w:top w:val="nil"/>
              <w:left w:val="nil"/>
              <w:bottom w:val="nil"/>
              <w:right w:val="nil"/>
            </w:tcBorders>
            <w:shd w:val="clear" w:color="auto" w:fill="auto"/>
            <w:noWrap/>
            <w:vAlign w:val="bottom"/>
            <w:hideMark/>
          </w:tcPr>
          <w:p w14:paraId="18C34E94" w14:textId="28D23F71" w:rsidR="00FD208A" w:rsidRPr="00257080" w:rsidRDefault="007F47B2" w:rsidP="00EE7B06">
            <w:pPr>
              <w:rPr>
                <w:color w:val="000000"/>
                <w:sz w:val="18"/>
                <w:szCs w:val="18"/>
              </w:rPr>
            </w:pPr>
            <w:r w:rsidRPr="00257080">
              <w:rPr>
                <w:color w:val="000000"/>
                <w:sz w:val="18"/>
                <w:szCs w:val="18"/>
              </w:rPr>
              <w:t>Medium</w:t>
            </w:r>
          </w:p>
        </w:tc>
      </w:tr>
      <w:tr w:rsidR="00FD208A" w:rsidRPr="00257080" w14:paraId="29420DC7" w14:textId="77777777" w:rsidTr="000F7F37">
        <w:trPr>
          <w:trHeight w:val="288"/>
        </w:trPr>
        <w:tc>
          <w:tcPr>
            <w:tcW w:w="0" w:type="auto"/>
            <w:tcBorders>
              <w:top w:val="nil"/>
              <w:left w:val="nil"/>
              <w:bottom w:val="nil"/>
              <w:right w:val="nil"/>
            </w:tcBorders>
            <w:shd w:val="clear" w:color="auto" w:fill="auto"/>
            <w:noWrap/>
            <w:vAlign w:val="bottom"/>
            <w:hideMark/>
          </w:tcPr>
          <w:p w14:paraId="78F08D5D" w14:textId="77777777" w:rsidR="00FD208A" w:rsidRPr="00257080" w:rsidRDefault="00FD208A" w:rsidP="00EE7B06">
            <w:pPr>
              <w:rPr>
                <w:color w:val="000000"/>
                <w:sz w:val="18"/>
                <w:szCs w:val="18"/>
              </w:rPr>
            </w:pPr>
            <w:r w:rsidRPr="00257080">
              <w:rPr>
                <w:color w:val="000000"/>
                <w:sz w:val="18"/>
                <w:szCs w:val="18"/>
              </w:rPr>
              <w:t>E2</w:t>
            </w:r>
          </w:p>
        </w:tc>
        <w:tc>
          <w:tcPr>
            <w:tcW w:w="0" w:type="auto"/>
            <w:tcBorders>
              <w:top w:val="nil"/>
              <w:left w:val="nil"/>
              <w:bottom w:val="nil"/>
              <w:right w:val="nil"/>
            </w:tcBorders>
            <w:shd w:val="clear" w:color="auto" w:fill="auto"/>
            <w:noWrap/>
            <w:vAlign w:val="bottom"/>
            <w:hideMark/>
          </w:tcPr>
          <w:p w14:paraId="3F6C223F" w14:textId="77777777" w:rsidR="00FD208A" w:rsidRPr="00257080" w:rsidRDefault="00FD208A" w:rsidP="00EE7B06">
            <w:pPr>
              <w:rPr>
                <w:color w:val="000000"/>
                <w:sz w:val="18"/>
                <w:szCs w:val="18"/>
              </w:rPr>
            </w:pPr>
            <w:r w:rsidRPr="00257080">
              <w:rPr>
                <w:color w:val="000000"/>
                <w:sz w:val="18"/>
                <w:szCs w:val="18"/>
              </w:rPr>
              <w:t>Climara</w:t>
            </w:r>
          </w:p>
        </w:tc>
        <w:tc>
          <w:tcPr>
            <w:tcW w:w="0" w:type="auto"/>
            <w:tcBorders>
              <w:top w:val="nil"/>
              <w:left w:val="nil"/>
              <w:bottom w:val="nil"/>
              <w:right w:val="nil"/>
            </w:tcBorders>
            <w:shd w:val="clear" w:color="auto" w:fill="auto"/>
            <w:noWrap/>
            <w:vAlign w:val="bottom"/>
            <w:hideMark/>
          </w:tcPr>
          <w:p w14:paraId="326A8F4C" w14:textId="77777777" w:rsidR="00FD208A" w:rsidRPr="00257080" w:rsidRDefault="00FD208A" w:rsidP="00EE7B06">
            <w:pPr>
              <w:rPr>
                <w:color w:val="000000"/>
                <w:sz w:val="18"/>
                <w:szCs w:val="18"/>
              </w:rPr>
            </w:pPr>
            <w:r w:rsidRPr="00257080">
              <w:rPr>
                <w:color w:val="000000"/>
                <w:sz w:val="18"/>
                <w:szCs w:val="18"/>
              </w:rPr>
              <w:t>Transdermal</w:t>
            </w:r>
          </w:p>
        </w:tc>
        <w:tc>
          <w:tcPr>
            <w:tcW w:w="0" w:type="auto"/>
            <w:tcBorders>
              <w:top w:val="nil"/>
              <w:left w:val="nil"/>
              <w:bottom w:val="nil"/>
              <w:right w:val="nil"/>
            </w:tcBorders>
            <w:shd w:val="clear" w:color="auto" w:fill="auto"/>
            <w:noWrap/>
            <w:vAlign w:val="bottom"/>
            <w:hideMark/>
          </w:tcPr>
          <w:p w14:paraId="3D082A3B" w14:textId="77777777" w:rsidR="00FD208A" w:rsidRPr="00257080" w:rsidRDefault="00FD208A" w:rsidP="00EE7B06">
            <w:pPr>
              <w:rPr>
                <w:color w:val="000000"/>
                <w:sz w:val="18"/>
                <w:szCs w:val="18"/>
              </w:rPr>
            </w:pPr>
            <w:r w:rsidRPr="00257080">
              <w:rPr>
                <w:color w:val="000000"/>
                <w:sz w:val="18"/>
                <w:szCs w:val="18"/>
              </w:rPr>
              <w:t>Patch</w:t>
            </w:r>
          </w:p>
        </w:tc>
        <w:tc>
          <w:tcPr>
            <w:tcW w:w="0" w:type="auto"/>
            <w:tcBorders>
              <w:top w:val="nil"/>
              <w:left w:val="nil"/>
              <w:bottom w:val="nil"/>
              <w:right w:val="nil"/>
            </w:tcBorders>
            <w:shd w:val="clear" w:color="auto" w:fill="auto"/>
            <w:noWrap/>
            <w:vAlign w:val="bottom"/>
            <w:hideMark/>
          </w:tcPr>
          <w:p w14:paraId="7D48E82E" w14:textId="77777777" w:rsidR="00FD208A" w:rsidRPr="00257080" w:rsidRDefault="004B3472" w:rsidP="00EE7B06">
            <w:pPr>
              <w:jc w:val="right"/>
              <w:rPr>
                <w:color w:val="0563C1"/>
                <w:sz w:val="18"/>
                <w:szCs w:val="18"/>
                <w:u w:val="single"/>
              </w:rPr>
            </w:pPr>
            <w:hyperlink r:id="rId38" w:history="1">
              <w:r w:rsidR="00FD208A" w:rsidRPr="00257080">
                <w:rPr>
                  <w:color w:val="0563C1"/>
                  <w:sz w:val="18"/>
                  <w:szCs w:val="18"/>
                  <w:u w:val="single"/>
                </w:rPr>
                <w:t>0.06MG/24H</w:t>
              </w:r>
            </w:hyperlink>
          </w:p>
        </w:tc>
        <w:tc>
          <w:tcPr>
            <w:tcW w:w="0" w:type="auto"/>
            <w:tcBorders>
              <w:top w:val="nil"/>
              <w:left w:val="nil"/>
              <w:bottom w:val="nil"/>
              <w:right w:val="nil"/>
            </w:tcBorders>
            <w:shd w:val="clear" w:color="auto" w:fill="auto"/>
            <w:noWrap/>
            <w:vAlign w:val="bottom"/>
            <w:hideMark/>
          </w:tcPr>
          <w:p w14:paraId="7100293D" w14:textId="77777777" w:rsidR="00FD208A" w:rsidRPr="00257080" w:rsidRDefault="00FD208A" w:rsidP="00EE7B06">
            <w:pPr>
              <w:rPr>
                <w:color w:val="000000"/>
                <w:sz w:val="18"/>
                <w:szCs w:val="18"/>
              </w:rPr>
            </w:pPr>
            <w:r w:rsidRPr="00257080">
              <w:rPr>
                <w:color w:val="000000"/>
                <w:sz w:val="18"/>
                <w:szCs w:val="18"/>
              </w:rPr>
              <w:t>60</w:t>
            </w:r>
          </w:p>
        </w:tc>
        <w:tc>
          <w:tcPr>
            <w:tcW w:w="0" w:type="auto"/>
            <w:tcBorders>
              <w:top w:val="nil"/>
              <w:left w:val="nil"/>
              <w:bottom w:val="nil"/>
              <w:right w:val="nil"/>
            </w:tcBorders>
            <w:shd w:val="clear" w:color="auto" w:fill="auto"/>
            <w:noWrap/>
            <w:vAlign w:val="bottom"/>
            <w:hideMark/>
          </w:tcPr>
          <w:p w14:paraId="2E3B052B" w14:textId="23534906" w:rsidR="00FD208A" w:rsidRPr="00257080" w:rsidRDefault="007F47B2" w:rsidP="00EE7B06">
            <w:pPr>
              <w:rPr>
                <w:color w:val="000000"/>
                <w:sz w:val="18"/>
                <w:szCs w:val="18"/>
              </w:rPr>
            </w:pPr>
            <w:r w:rsidRPr="00257080">
              <w:rPr>
                <w:color w:val="000000"/>
                <w:sz w:val="18"/>
                <w:szCs w:val="18"/>
              </w:rPr>
              <w:t>Medium</w:t>
            </w:r>
          </w:p>
        </w:tc>
      </w:tr>
      <w:tr w:rsidR="00FD208A" w:rsidRPr="00257080" w14:paraId="308B2A35" w14:textId="77777777" w:rsidTr="000F7F37">
        <w:trPr>
          <w:trHeight w:val="288"/>
        </w:trPr>
        <w:tc>
          <w:tcPr>
            <w:tcW w:w="0" w:type="auto"/>
            <w:tcBorders>
              <w:top w:val="nil"/>
              <w:left w:val="nil"/>
              <w:bottom w:val="nil"/>
              <w:right w:val="nil"/>
            </w:tcBorders>
            <w:shd w:val="clear" w:color="auto" w:fill="auto"/>
            <w:noWrap/>
            <w:vAlign w:val="bottom"/>
            <w:hideMark/>
          </w:tcPr>
          <w:p w14:paraId="661745E3" w14:textId="77777777" w:rsidR="00FD208A" w:rsidRPr="00257080" w:rsidRDefault="00FD208A" w:rsidP="00EE7B06">
            <w:pPr>
              <w:rPr>
                <w:color w:val="000000"/>
                <w:sz w:val="18"/>
                <w:szCs w:val="18"/>
              </w:rPr>
            </w:pPr>
            <w:r w:rsidRPr="00257080">
              <w:rPr>
                <w:color w:val="000000"/>
                <w:sz w:val="18"/>
                <w:szCs w:val="18"/>
              </w:rPr>
              <w:lastRenderedPageBreak/>
              <w:t>E2</w:t>
            </w:r>
          </w:p>
        </w:tc>
        <w:tc>
          <w:tcPr>
            <w:tcW w:w="0" w:type="auto"/>
            <w:tcBorders>
              <w:top w:val="nil"/>
              <w:left w:val="nil"/>
              <w:bottom w:val="nil"/>
              <w:right w:val="nil"/>
            </w:tcBorders>
            <w:shd w:val="clear" w:color="auto" w:fill="auto"/>
            <w:noWrap/>
            <w:vAlign w:val="bottom"/>
            <w:hideMark/>
          </w:tcPr>
          <w:p w14:paraId="25E0F0F4" w14:textId="77777777" w:rsidR="00FD208A" w:rsidRPr="00257080" w:rsidRDefault="00FD208A" w:rsidP="00EE7B06">
            <w:pPr>
              <w:rPr>
                <w:color w:val="000000"/>
                <w:sz w:val="18"/>
                <w:szCs w:val="18"/>
              </w:rPr>
            </w:pPr>
            <w:r w:rsidRPr="00257080">
              <w:rPr>
                <w:color w:val="000000"/>
                <w:sz w:val="18"/>
                <w:szCs w:val="18"/>
              </w:rPr>
              <w:t>Climara</w:t>
            </w:r>
          </w:p>
        </w:tc>
        <w:tc>
          <w:tcPr>
            <w:tcW w:w="0" w:type="auto"/>
            <w:tcBorders>
              <w:top w:val="nil"/>
              <w:left w:val="nil"/>
              <w:bottom w:val="nil"/>
              <w:right w:val="nil"/>
            </w:tcBorders>
            <w:shd w:val="clear" w:color="auto" w:fill="auto"/>
            <w:noWrap/>
            <w:vAlign w:val="bottom"/>
            <w:hideMark/>
          </w:tcPr>
          <w:p w14:paraId="4188922A" w14:textId="77777777" w:rsidR="00FD208A" w:rsidRPr="00257080" w:rsidRDefault="00FD208A" w:rsidP="00EE7B06">
            <w:pPr>
              <w:rPr>
                <w:color w:val="000000"/>
                <w:sz w:val="18"/>
                <w:szCs w:val="18"/>
              </w:rPr>
            </w:pPr>
            <w:r w:rsidRPr="00257080">
              <w:rPr>
                <w:color w:val="000000"/>
                <w:sz w:val="18"/>
                <w:szCs w:val="18"/>
              </w:rPr>
              <w:t>Transdermal</w:t>
            </w:r>
          </w:p>
        </w:tc>
        <w:tc>
          <w:tcPr>
            <w:tcW w:w="0" w:type="auto"/>
            <w:tcBorders>
              <w:top w:val="nil"/>
              <w:left w:val="nil"/>
              <w:bottom w:val="nil"/>
              <w:right w:val="nil"/>
            </w:tcBorders>
            <w:shd w:val="clear" w:color="auto" w:fill="auto"/>
            <w:noWrap/>
            <w:vAlign w:val="bottom"/>
            <w:hideMark/>
          </w:tcPr>
          <w:p w14:paraId="2F5C20B6" w14:textId="77777777" w:rsidR="00FD208A" w:rsidRPr="00257080" w:rsidRDefault="00FD208A" w:rsidP="00EE7B06">
            <w:pPr>
              <w:rPr>
                <w:color w:val="000000"/>
                <w:sz w:val="18"/>
                <w:szCs w:val="18"/>
              </w:rPr>
            </w:pPr>
            <w:r w:rsidRPr="00257080">
              <w:rPr>
                <w:color w:val="000000"/>
                <w:sz w:val="18"/>
                <w:szCs w:val="18"/>
              </w:rPr>
              <w:t>Patch</w:t>
            </w:r>
          </w:p>
        </w:tc>
        <w:tc>
          <w:tcPr>
            <w:tcW w:w="0" w:type="auto"/>
            <w:tcBorders>
              <w:top w:val="nil"/>
              <w:left w:val="nil"/>
              <w:bottom w:val="nil"/>
              <w:right w:val="nil"/>
            </w:tcBorders>
            <w:shd w:val="clear" w:color="auto" w:fill="auto"/>
            <w:noWrap/>
            <w:vAlign w:val="bottom"/>
            <w:hideMark/>
          </w:tcPr>
          <w:p w14:paraId="7C5FBC95" w14:textId="77777777" w:rsidR="00FD208A" w:rsidRPr="00257080" w:rsidRDefault="004B3472" w:rsidP="00EE7B06">
            <w:pPr>
              <w:jc w:val="right"/>
              <w:rPr>
                <w:color w:val="0563C1"/>
                <w:sz w:val="18"/>
                <w:szCs w:val="18"/>
                <w:u w:val="single"/>
              </w:rPr>
            </w:pPr>
            <w:hyperlink r:id="rId39" w:history="1">
              <w:r w:rsidR="00FD208A" w:rsidRPr="00257080">
                <w:rPr>
                  <w:color w:val="0563C1"/>
                  <w:sz w:val="18"/>
                  <w:szCs w:val="18"/>
                  <w:u w:val="single"/>
                </w:rPr>
                <w:t>0.1MG/24HR</w:t>
              </w:r>
            </w:hyperlink>
          </w:p>
        </w:tc>
        <w:tc>
          <w:tcPr>
            <w:tcW w:w="0" w:type="auto"/>
            <w:tcBorders>
              <w:top w:val="nil"/>
              <w:left w:val="nil"/>
              <w:bottom w:val="nil"/>
              <w:right w:val="nil"/>
            </w:tcBorders>
            <w:shd w:val="clear" w:color="auto" w:fill="auto"/>
            <w:noWrap/>
            <w:vAlign w:val="bottom"/>
            <w:hideMark/>
          </w:tcPr>
          <w:p w14:paraId="7FD2917E" w14:textId="77777777" w:rsidR="00FD208A" w:rsidRPr="00257080" w:rsidRDefault="00FD208A" w:rsidP="00EE7B06">
            <w:pPr>
              <w:rPr>
                <w:color w:val="000000"/>
                <w:sz w:val="18"/>
                <w:szCs w:val="18"/>
              </w:rPr>
            </w:pPr>
            <w:r w:rsidRPr="00257080">
              <w:rPr>
                <w:color w:val="000000"/>
                <w:sz w:val="18"/>
                <w:szCs w:val="18"/>
              </w:rPr>
              <w:t>100</w:t>
            </w:r>
          </w:p>
        </w:tc>
        <w:tc>
          <w:tcPr>
            <w:tcW w:w="0" w:type="auto"/>
            <w:tcBorders>
              <w:top w:val="nil"/>
              <w:left w:val="nil"/>
              <w:bottom w:val="nil"/>
              <w:right w:val="nil"/>
            </w:tcBorders>
            <w:shd w:val="clear" w:color="auto" w:fill="auto"/>
            <w:noWrap/>
            <w:vAlign w:val="bottom"/>
            <w:hideMark/>
          </w:tcPr>
          <w:p w14:paraId="4C24883B" w14:textId="77777777" w:rsidR="00FD208A" w:rsidRPr="00257080" w:rsidRDefault="00FD208A" w:rsidP="00EE7B06">
            <w:pPr>
              <w:rPr>
                <w:color w:val="000000"/>
                <w:sz w:val="18"/>
                <w:szCs w:val="18"/>
              </w:rPr>
            </w:pPr>
            <w:r w:rsidRPr="00257080">
              <w:rPr>
                <w:color w:val="000000"/>
                <w:sz w:val="18"/>
                <w:szCs w:val="18"/>
              </w:rPr>
              <w:t>High</w:t>
            </w:r>
          </w:p>
        </w:tc>
      </w:tr>
      <w:tr w:rsidR="00FD208A" w:rsidRPr="00257080" w14:paraId="09C451DB" w14:textId="77777777" w:rsidTr="000F7F37">
        <w:trPr>
          <w:trHeight w:val="288"/>
        </w:trPr>
        <w:tc>
          <w:tcPr>
            <w:tcW w:w="0" w:type="auto"/>
            <w:tcBorders>
              <w:top w:val="nil"/>
              <w:left w:val="nil"/>
              <w:bottom w:val="nil"/>
              <w:right w:val="nil"/>
            </w:tcBorders>
            <w:shd w:val="clear" w:color="auto" w:fill="auto"/>
            <w:noWrap/>
            <w:vAlign w:val="bottom"/>
            <w:hideMark/>
          </w:tcPr>
          <w:p w14:paraId="65DF06DF" w14:textId="77777777" w:rsidR="00FD208A" w:rsidRPr="00257080" w:rsidRDefault="00FD208A" w:rsidP="00EE7B06">
            <w:pPr>
              <w:rPr>
                <w:color w:val="000000"/>
                <w:sz w:val="18"/>
                <w:szCs w:val="18"/>
              </w:rPr>
            </w:pPr>
            <w:r w:rsidRPr="00257080">
              <w:rPr>
                <w:color w:val="000000"/>
                <w:sz w:val="18"/>
                <w:szCs w:val="18"/>
              </w:rPr>
              <w:t>E2</w:t>
            </w:r>
          </w:p>
        </w:tc>
        <w:tc>
          <w:tcPr>
            <w:tcW w:w="0" w:type="auto"/>
            <w:tcBorders>
              <w:top w:val="nil"/>
              <w:left w:val="nil"/>
              <w:bottom w:val="nil"/>
              <w:right w:val="nil"/>
            </w:tcBorders>
            <w:shd w:val="clear" w:color="auto" w:fill="auto"/>
            <w:noWrap/>
            <w:vAlign w:val="bottom"/>
            <w:hideMark/>
          </w:tcPr>
          <w:p w14:paraId="38178E20" w14:textId="77777777" w:rsidR="00FD208A" w:rsidRPr="00257080" w:rsidRDefault="00FD208A" w:rsidP="00EE7B06">
            <w:pPr>
              <w:rPr>
                <w:color w:val="000000"/>
                <w:sz w:val="18"/>
                <w:szCs w:val="18"/>
              </w:rPr>
            </w:pPr>
            <w:r w:rsidRPr="00257080">
              <w:rPr>
                <w:color w:val="000000"/>
                <w:sz w:val="18"/>
                <w:szCs w:val="18"/>
              </w:rPr>
              <w:t>Divigel</w:t>
            </w:r>
          </w:p>
        </w:tc>
        <w:tc>
          <w:tcPr>
            <w:tcW w:w="0" w:type="auto"/>
            <w:tcBorders>
              <w:top w:val="nil"/>
              <w:left w:val="nil"/>
              <w:bottom w:val="nil"/>
              <w:right w:val="nil"/>
            </w:tcBorders>
            <w:shd w:val="clear" w:color="auto" w:fill="auto"/>
            <w:noWrap/>
            <w:vAlign w:val="bottom"/>
            <w:hideMark/>
          </w:tcPr>
          <w:p w14:paraId="7AB437CA" w14:textId="77777777" w:rsidR="00FD208A" w:rsidRPr="00257080" w:rsidRDefault="00FD208A" w:rsidP="00EE7B06">
            <w:pPr>
              <w:rPr>
                <w:color w:val="000000"/>
                <w:sz w:val="18"/>
                <w:szCs w:val="18"/>
              </w:rPr>
            </w:pPr>
            <w:r w:rsidRPr="00257080">
              <w:rPr>
                <w:color w:val="000000"/>
                <w:sz w:val="18"/>
                <w:szCs w:val="18"/>
              </w:rPr>
              <w:t>Transdermal</w:t>
            </w:r>
          </w:p>
        </w:tc>
        <w:tc>
          <w:tcPr>
            <w:tcW w:w="0" w:type="auto"/>
            <w:tcBorders>
              <w:top w:val="nil"/>
              <w:left w:val="nil"/>
              <w:bottom w:val="nil"/>
              <w:right w:val="nil"/>
            </w:tcBorders>
            <w:shd w:val="clear" w:color="auto" w:fill="auto"/>
            <w:noWrap/>
            <w:vAlign w:val="bottom"/>
            <w:hideMark/>
          </w:tcPr>
          <w:p w14:paraId="6ECD3C3D" w14:textId="77777777" w:rsidR="00FD208A" w:rsidRPr="00257080" w:rsidRDefault="00FD208A" w:rsidP="00EE7B06">
            <w:pPr>
              <w:rPr>
                <w:color w:val="000000"/>
                <w:sz w:val="18"/>
                <w:szCs w:val="18"/>
              </w:rPr>
            </w:pPr>
            <w:r w:rsidRPr="00257080">
              <w:rPr>
                <w:color w:val="000000"/>
                <w:sz w:val="18"/>
                <w:szCs w:val="18"/>
              </w:rPr>
              <w:t>Gel</w:t>
            </w:r>
          </w:p>
        </w:tc>
        <w:tc>
          <w:tcPr>
            <w:tcW w:w="0" w:type="auto"/>
            <w:tcBorders>
              <w:top w:val="nil"/>
              <w:left w:val="nil"/>
              <w:bottom w:val="nil"/>
              <w:right w:val="nil"/>
            </w:tcBorders>
            <w:shd w:val="clear" w:color="auto" w:fill="auto"/>
            <w:noWrap/>
            <w:vAlign w:val="bottom"/>
            <w:hideMark/>
          </w:tcPr>
          <w:p w14:paraId="528CD3BD" w14:textId="77777777" w:rsidR="00FD208A" w:rsidRPr="00257080" w:rsidRDefault="004B3472" w:rsidP="00EE7B06">
            <w:pPr>
              <w:jc w:val="right"/>
              <w:rPr>
                <w:color w:val="0563C1"/>
                <w:sz w:val="18"/>
                <w:szCs w:val="18"/>
                <w:u w:val="single"/>
              </w:rPr>
            </w:pPr>
            <w:hyperlink r:id="rId40" w:history="1">
              <w:r w:rsidR="00FD208A" w:rsidRPr="00257080">
                <w:rPr>
                  <w:color w:val="0563C1"/>
                  <w:sz w:val="18"/>
                  <w:szCs w:val="18"/>
                  <w:u w:val="single"/>
                </w:rPr>
                <w:t>0.25(0.1%)</w:t>
              </w:r>
            </w:hyperlink>
          </w:p>
        </w:tc>
        <w:tc>
          <w:tcPr>
            <w:tcW w:w="0" w:type="auto"/>
            <w:tcBorders>
              <w:top w:val="nil"/>
              <w:left w:val="nil"/>
              <w:bottom w:val="nil"/>
              <w:right w:val="nil"/>
            </w:tcBorders>
            <w:shd w:val="clear" w:color="auto" w:fill="auto"/>
            <w:noWrap/>
            <w:vAlign w:val="bottom"/>
            <w:hideMark/>
          </w:tcPr>
          <w:p w14:paraId="7FA3E2EE" w14:textId="77777777" w:rsidR="00FD208A" w:rsidRPr="00257080" w:rsidRDefault="00FD208A" w:rsidP="00EE7B06">
            <w:pPr>
              <w:rPr>
                <w:color w:val="000000"/>
                <w:sz w:val="18"/>
                <w:szCs w:val="18"/>
              </w:rPr>
            </w:pPr>
            <w:r w:rsidRPr="00257080">
              <w:rPr>
                <w:color w:val="000000"/>
                <w:sz w:val="18"/>
                <w:szCs w:val="18"/>
              </w:rPr>
              <w:t>250</w:t>
            </w:r>
          </w:p>
        </w:tc>
        <w:tc>
          <w:tcPr>
            <w:tcW w:w="0" w:type="auto"/>
            <w:tcBorders>
              <w:top w:val="nil"/>
              <w:left w:val="nil"/>
              <w:bottom w:val="nil"/>
              <w:right w:val="nil"/>
            </w:tcBorders>
            <w:shd w:val="clear" w:color="auto" w:fill="auto"/>
            <w:noWrap/>
            <w:vAlign w:val="bottom"/>
            <w:hideMark/>
          </w:tcPr>
          <w:p w14:paraId="4D45CC88" w14:textId="77777777" w:rsidR="00FD208A" w:rsidRPr="00257080" w:rsidRDefault="00FD208A" w:rsidP="00EE7B06">
            <w:pPr>
              <w:rPr>
                <w:color w:val="000000"/>
                <w:sz w:val="18"/>
                <w:szCs w:val="18"/>
              </w:rPr>
            </w:pPr>
            <w:r w:rsidRPr="00257080">
              <w:rPr>
                <w:color w:val="000000"/>
                <w:sz w:val="18"/>
                <w:szCs w:val="18"/>
              </w:rPr>
              <w:t>High</w:t>
            </w:r>
          </w:p>
        </w:tc>
      </w:tr>
      <w:tr w:rsidR="00FD208A" w:rsidRPr="00257080" w14:paraId="57E9299A" w14:textId="77777777" w:rsidTr="000F7F37">
        <w:trPr>
          <w:trHeight w:val="288"/>
        </w:trPr>
        <w:tc>
          <w:tcPr>
            <w:tcW w:w="0" w:type="auto"/>
            <w:tcBorders>
              <w:top w:val="nil"/>
              <w:left w:val="nil"/>
              <w:bottom w:val="nil"/>
              <w:right w:val="nil"/>
            </w:tcBorders>
            <w:shd w:val="clear" w:color="auto" w:fill="auto"/>
            <w:noWrap/>
            <w:vAlign w:val="bottom"/>
            <w:hideMark/>
          </w:tcPr>
          <w:p w14:paraId="4B84E6DF" w14:textId="77777777" w:rsidR="00FD208A" w:rsidRPr="00257080" w:rsidRDefault="00FD208A" w:rsidP="00EE7B06">
            <w:pPr>
              <w:rPr>
                <w:color w:val="000000"/>
                <w:sz w:val="18"/>
                <w:szCs w:val="18"/>
              </w:rPr>
            </w:pPr>
            <w:r w:rsidRPr="00257080">
              <w:rPr>
                <w:color w:val="000000"/>
                <w:sz w:val="18"/>
                <w:szCs w:val="18"/>
              </w:rPr>
              <w:t>E2</w:t>
            </w:r>
          </w:p>
        </w:tc>
        <w:tc>
          <w:tcPr>
            <w:tcW w:w="0" w:type="auto"/>
            <w:tcBorders>
              <w:top w:val="nil"/>
              <w:left w:val="nil"/>
              <w:bottom w:val="nil"/>
              <w:right w:val="nil"/>
            </w:tcBorders>
            <w:shd w:val="clear" w:color="auto" w:fill="auto"/>
            <w:noWrap/>
            <w:vAlign w:val="bottom"/>
            <w:hideMark/>
          </w:tcPr>
          <w:p w14:paraId="4499C836" w14:textId="77777777" w:rsidR="00FD208A" w:rsidRPr="00257080" w:rsidRDefault="00FD208A" w:rsidP="00EE7B06">
            <w:pPr>
              <w:rPr>
                <w:color w:val="000000"/>
                <w:sz w:val="18"/>
                <w:szCs w:val="18"/>
              </w:rPr>
            </w:pPr>
            <w:r w:rsidRPr="00257080">
              <w:rPr>
                <w:color w:val="000000"/>
                <w:sz w:val="18"/>
                <w:szCs w:val="18"/>
              </w:rPr>
              <w:t>Divigel</w:t>
            </w:r>
          </w:p>
        </w:tc>
        <w:tc>
          <w:tcPr>
            <w:tcW w:w="0" w:type="auto"/>
            <w:tcBorders>
              <w:top w:val="nil"/>
              <w:left w:val="nil"/>
              <w:bottom w:val="nil"/>
              <w:right w:val="nil"/>
            </w:tcBorders>
            <w:shd w:val="clear" w:color="auto" w:fill="auto"/>
            <w:noWrap/>
            <w:vAlign w:val="bottom"/>
            <w:hideMark/>
          </w:tcPr>
          <w:p w14:paraId="5AA2993B" w14:textId="77777777" w:rsidR="00FD208A" w:rsidRPr="00257080" w:rsidRDefault="00FD208A" w:rsidP="00EE7B06">
            <w:pPr>
              <w:rPr>
                <w:color w:val="000000"/>
                <w:sz w:val="18"/>
                <w:szCs w:val="18"/>
              </w:rPr>
            </w:pPr>
            <w:r w:rsidRPr="00257080">
              <w:rPr>
                <w:color w:val="000000"/>
                <w:sz w:val="18"/>
                <w:szCs w:val="18"/>
              </w:rPr>
              <w:t>Transdermal</w:t>
            </w:r>
          </w:p>
        </w:tc>
        <w:tc>
          <w:tcPr>
            <w:tcW w:w="0" w:type="auto"/>
            <w:tcBorders>
              <w:top w:val="nil"/>
              <w:left w:val="nil"/>
              <w:bottom w:val="nil"/>
              <w:right w:val="nil"/>
            </w:tcBorders>
            <w:shd w:val="clear" w:color="auto" w:fill="auto"/>
            <w:noWrap/>
            <w:vAlign w:val="bottom"/>
            <w:hideMark/>
          </w:tcPr>
          <w:p w14:paraId="2ADD4F91" w14:textId="77777777" w:rsidR="00FD208A" w:rsidRPr="00257080" w:rsidRDefault="00FD208A" w:rsidP="00EE7B06">
            <w:pPr>
              <w:rPr>
                <w:color w:val="000000"/>
                <w:sz w:val="18"/>
                <w:szCs w:val="18"/>
              </w:rPr>
            </w:pPr>
            <w:r w:rsidRPr="00257080">
              <w:rPr>
                <w:color w:val="000000"/>
                <w:sz w:val="18"/>
                <w:szCs w:val="18"/>
              </w:rPr>
              <w:t>Gel</w:t>
            </w:r>
          </w:p>
        </w:tc>
        <w:tc>
          <w:tcPr>
            <w:tcW w:w="0" w:type="auto"/>
            <w:tcBorders>
              <w:top w:val="nil"/>
              <w:left w:val="nil"/>
              <w:bottom w:val="nil"/>
              <w:right w:val="nil"/>
            </w:tcBorders>
            <w:shd w:val="clear" w:color="auto" w:fill="auto"/>
            <w:noWrap/>
            <w:vAlign w:val="bottom"/>
            <w:hideMark/>
          </w:tcPr>
          <w:p w14:paraId="07422D12" w14:textId="77777777" w:rsidR="00FD208A" w:rsidRPr="00257080" w:rsidRDefault="004B3472" w:rsidP="00EE7B06">
            <w:pPr>
              <w:jc w:val="right"/>
              <w:rPr>
                <w:color w:val="0563C1"/>
                <w:sz w:val="18"/>
                <w:szCs w:val="18"/>
                <w:u w:val="single"/>
              </w:rPr>
            </w:pPr>
            <w:hyperlink r:id="rId41" w:history="1">
              <w:r w:rsidR="00FD208A" w:rsidRPr="00257080">
                <w:rPr>
                  <w:color w:val="0563C1"/>
                  <w:sz w:val="18"/>
                  <w:szCs w:val="18"/>
                  <w:u w:val="single"/>
                </w:rPr>
                <w:t>0.5MG(0.1)</w:t>
              </w:r>
            </w:hyperlink>
          </w:p>
        </w:tc>
        <w:tc>
          <w:tcPr>
            <w:tcW w:w="0" w:type="auto"/>
            <w:tcBorders>
              <w:top w:val="nil"/>
              <w:left w:val="nil"/>
              <w:bottom w:val="nil"/>
              <w:right w:val="nil"/>
            </w:tcBorders>
            <w:shd w:val="clear" w:color="auto" w:fill="auto"/>
            <w:noWrap/>
            <w:vAlign w:val="bottom"/>
            <w:hideMark/>
          </w:tcPr>
          <w:p w14:paraId="10C7B248" w14:textId="77777777" w:rsidR="00FD208A" w:rsidRPr="00257080" w:rsidRDefault="00FD208A" w:rsidP="00EE7B06">
            <w:pPr>
              <w:rPr>
                <w:color w:val="000000"/>
                <w:sz w:val="18"/>
                <w:szCs w:val="18"/>
              </w:rPr>
            </w:pPr>
            <w:r w:rsidRPr="00257080">
              <w:rPr>
                <w:color w:val="000000"/>
                <w:sz w:val="18"/>
                <w:szCs w:val="18"/>
              </w:rPr>
              <w:t>500</w:t>
            </w:r>
          </w:p>
        </w:tc>
        <w:tc>
          <w:tcPr>
            <w:tcW w:w="0" w:type="auto"/>
            <w:tcBorders>
              <w:top w:val="nil"/>
              <w:left w:val="nil"/>
              <w:bottom w:val="nil"/>
              <w:right w:val="nil"/>
            </w:tcBorders>
            <w:shd w:val="clear" w:color="auto" w:fill="auto"/>
            <w:noWrap/>
            <w:vAlign w:val="bottom"/>
            <w:hideMark/>
          </w:tcPr>
          <w:p w14:paraId="580F241C" w14:textId="77777777" w:rsidR="00FD208A" w:rsidRPr="00257080" w:rsidRDefault="00FD208A" w:rsidP="00EE7B06">
            <w:pPr>
              <w:rPr>
                <w:color w:val="000000"/>
                <w:sz w:val="18"/>
                <w:szCs w:val="18"/>
              </w:rPr>
            </w:pPr>
            <w:r w:rsidRPr="00257080">
              <w:rPr>
                <w:color w:val="000000"/>
                <w:sz w:val="18"/>
                <w:szCs w:val="18"/>
              </w:rPr>
              <w:t>High</w:t>
            </w:r>
          </w:p>
        </w:tc>
      </w:tr>
      <w:tr w:rsidR="00FD208A" w:rsidRPr="00257080" w14:paraId="17285470" w14:textId="77777777" w:rsidTr="000F7F37">
        <w:trPr>
          <w:trHeight w:val="288"/>
        </w:trPr>
        <w:tc>
          <w:tcPr>
            <w:tcW w:w="0" w:type="auto"/>
            <w:tcBorders>
              <w:top w:val="nil"/>
              <w:left w:val="nil"/>
              <w:bottom w:val="nil"/>
              <w:right w:val="nil"/>
            </w:tcBorders>
            <w:shd w:val="clear" w:color="auto" w:fill="auto"/>
            <w:noWrap/>
            <w:vAlign w:val="bottom"/>
            <w:hideMark/>
          </w:tcPr>
          <w:p w14:paraId="26EDD436" w14:textId="77777777" w:rsidR="00FD208A" w:rsidRPr="00257080" w:rsidRDefault="00FD208A" w:rsidP="00EE7B06">
            <w:pPr>
              <w:rPr>
                <w:color w:val="000000"/>
                <w:sz w:val="18"/>
                <w:szCs w:val="18"/>
              </w:rPr>
            </w:pPr>
            <w:r w:rsidRPr="00257080">
              <w:rPr>
                <w:color w:val="000000"/>
                <w:sz w:val="18"/>
                <w:szCs w:val="18"/>
              </w:rPr>
              <w:t>E2</w:t>
            </w:r>
          </w:p>
        </w:tc>
        <w:tc>
          <w:tcPr>
            <w:tcW w:w="0" w:type="auto"/>
            <w:tcBorders>
              <w:top w:val="nil"/>
              <w:left w:val="nil"/>
              <w:bottom w:val="nil"/>
              <w:right w:val="nil"/>
            </w:tcBorders>
            <w:shd w:val="clear" w:color="auto" w:fill="auto"/>
            <w:noWrap/>
            <w:vAlign w:val="bottom"/>
            <w:hideMark/>
          </w:tcPr>
          <w:p w14:paraId="0CF2D83D" w14:textId="77777777" w:rsidR="00FD208A" w:rsidRPr="00257080" w:rsidRDefault="00FD208A" w:rsidP="00EE7B06">
            <w:pPr>
              <w:rPr>
                <w:color w:val="000000"/>
                <w:sz w:val="18"/>
                <w:szCs w:val="18"/>
              </w:rPr>
            </w:pPr>
            <w:r w:rsidRPr="00257080">
              <w:rPr>
                <w:color w:val="000000"/>
                <w:sz w:val="18"/>
                <w:szCs w:val="18"/>
              </w:rPr>
              <w:t>Divigel</w:t>
            </w:r>
          </w:p>
        </w:tc>
        <w:tc>
          <w:tcPr>
            <w:tcW w:w="0" w:type="auto"/>
            <w:tcBorders>
              <w:top w:val="nil"/>
              <w:left w:val="nil"/>
              <w:bottom w:val="nil"/>
              <w:right w:val="nil"/>
            </w:tcBorders>
            <w:shd w:val="clear" w:color="auto" w:fill="auto"/>
            <w:noWrap/>
            <w:vAlign w:val="bottom"/>
            <w:hideMark/>
          </w:tcPr>
          <w:p w14:paraId="5B5E4D9D" w14:textId="77777777" w:rsidR="00FD208A" w:rsidRPr="00257080" w:rsidRDefault="00FD208A" w:rsidP="00EE7B06">
            <w:pPr>
              <w:rPr>
                <w:color w:val="000000"/>
                <w:sz w:val="18"/>
                <w:szCs w:val="18"/>
              </w:rPr>
            </w:pPr>
            <w:r w:rsidRPr="00257080">
              <w:rPr>
                <w:color w:val="000000"/>
                <w:sz w:val="18"/>
                <w:szCs w:val="18"/>
              </w:rPr>
              <w:t>Transdermal</w:t>
            </w:r>
          </w:p>
        </w:tc>
        <w:tc>
          <w:tcPr>
            <w:tcW w:w="0" w:type="auto"/>
            <w:tcBorders>
              <w:top w:val="nil"/>
              <w:left w:val="nil"/>
              <w:bottom w:val="nil"/>
              <w:right w:val="nil"/>
            </w:tcBorders>
            <w:shd w:val="clear" w:color="auto" w:fill="auto"/>
            <w:noWrap/>
            <w:vAlign w:val="bottom"/>
            <w:hideMark/>
          </w:tcPr>
          <w:p w14:paraId="4BD45561" w14:textId="77777777" w:rsidR="00FD208A" w:rsidRPr="00257080" w:rsidRDefault="00FD208A" w:rsidP="00EE7B06">
            <w:pPr>
              <w:rPr>
                <w:color w:val="000000"/>
                <w:sz w:val="18"/>
                <w:szCs w:val="18"/>
              </w:rPr>
            </w:pPr>
            <w:r w:rsidRPr="00257080">
              <w:rPr>
                <w:color w:val="000000"/>
                <w:sz w:val="18"/>
                <w:szCs w:val="18"/>
              </w:rPr>
              <w:t>Gel</w:t>
            </w:r>
          </w:p>
        </w:tc>
        <w:tc>
          <w:tcPr>
            <w:tcW w:w="0" w:type="auto"/>
            <w:tcBorders>
              <w:top w:val="nil"/>
              <w:left w:val="nil"/>
              <w:bottom w:val="nil"/>
              <w:right w:val="nil"/>
            </w:tcBorders>
            <w:shd w:val="clear" w:color="auto" w:fill="auto"/>
            <w:noWrap/>
            <w:vAlign w:val="bottom"/>
            <w:hideMark/>
          </w:tcPr>
          <w:p w14:paraId="2BDC3FCF" w14:textId="77777777" w:rsidR="00FD208A" w:rsidRPr="00257080" w:rsidRDefault="004B3472" w:rsidP="00EE7B06">
            <w:pPr>
              <w:jc w:val="right"/>
              <w:rPr>
                <w:color w:val="0563C1"/>
                <w:sz w:val="18"/>
                <w:szCs w:val="18"/>
                <w:u w:val="single"/>
              </w:rPr>
            </w:pPr>
            <w:hyperlink r:id="rId42" w:history="1">
              <w:r w:rsidR="00FD208A" w:rsidRPr="00257080">
                <w:rPr>
                  <w:color w:val="0563C1"/>
                  <w:sz w:val="18"/>
                  <w:szCs w:val="18"/>
                  <w:u w:val="single"/>
                </w:rPr>
                <w:t>0.75/0.75G</w:t>
              </w:r>
            </w:hyperlink>
          </w:p>
        </w:tc>
        <w:tc>
          <w:tcPr>
            <w:tcW w:w="0" w:type="auto"/>
            <w:tcBorders>
              <w:top w:val="nil"/>
              <w:left w:val="nil"/>
              <w:bottom w:val="nil"/>
              <w:right w:val="nil"/>
            </w:tcBorders>
            <w:shd w:val="clear" w:color="auto" w:fill="auto"/>
            <w:noWrap/>
            <w:vAlign w:val="bottom"/>
            <w:hideMark/>
          </w:tcPr>
          <w:p w14:paraId="3B88AC4F" w14:textId="77777777" w:rsidR="00FD208A" w:rsidRPr="00257080" w:rsidRDefault="00FD208A" w:rsidP="00EE7B06">
            <w:pPr>
              <w:rPr>
                <w:color w:val="000000"/>
                <w:sz w:val="18"/>
                <w:szCs w:val="18"/>
              </w:rPr>
            </w:pPr>
            <w:r w:rsidRPr="00257080">
              <w:rPr>
                <w:color w:val="000000"/>
                <w:sz w:val="18"/>
                <w:szCs w:val="18"/>
              </w:rPr>
              <w:t>750</w:t>
            </w:r>
          </w:p>
        </w:tc>
        <w:tc>
          <w:tcPr>
            <w:tcW w:w="0" w:type="auto"/>
            <w:tcBorders>
              <w:top w:val="nil"/>
              <w:left w:val="nil"/>
              <w:bottom w:val="nil"/>
              <w:right w:val="nil"/>
            </w:tcBorders>
            <w:shd w:val="clear" w:color="auto" w:fill="auto"/>
            <w:noWrap/>
            <w:vAlign w:val="bottom"/>
            <w:hideMark/>
          </w:tcPr>
          <w:p w14:paraId="054730D0" w14:textId="77777777" w:rsidR="00FD208A" w:rsidRPr="00257080" w:rsidRDefault="00FD208A" w:rsidP="00EE7B06">
            <w:pPr>
              <w:rPr>
                <w:color w:val="000000"/>
                <w:sz w:val="18"/>
                <w:szCs w:val="18"/>
              </w:rPr>
            </w:pPr>
            <w:r w:rsidRPr="00257080">
              <w:rPr>
                <w:color w:val="000000"/>
                <w:sz w:val="18"/>
                <w:szCs w:val="18"/>
              </w:rPr>
              <w:t>High</w:t>
            </w:r>
          </w:p>
        </w:tc>
      </w:tr>
      <w:tr w:rsidR="00FD208A" w:rsidRPr="00257080" w14:paraId="087119FC" w14:textId="77777777" w:rsidTr="000F7F37">
        <w:trPr>
          <w:trHeight w:val="288"/>
        </w:trPr>
        <w:tc>
          <w:tcPr>
            <w:tcW w:w="0" w:type="auto"/>
            <w:tcBorders>
              <w:top w:val="nil"/>
              <w:left w:val="nil"/>
              <w:bottom w:val="nil"/>
              <w:right w:val="nil"/>
            </w:tcBorders>
            <w:shd w:val="clear" w:color="auto" w:fill="auto"/>
            <w:noWrap/>
            <w:vAlign w:val="bottom"/>
            <w:hideMark/>
          </w:tcPr>
          <w:p w14:paraId="013BFAFF" w14:textId="77777777" w:rsidR="00FD208A" w:rsidRPr="00257080" w:rsidRDefault="00FD208A" w:rsidP="00EE7B06">
            <w:pPr>
              <w:rPr>
                <w:color w:val="000000"/>
                <w:sz w:val="18"/>
                <w:szCs w:val="18"/>
              </w:rPr>
            </w:pPr>
            <w:r w:rsidRPr="00257080">
              <w:rPr>
                <w:color w:val="000000"/>
                <w:sz w:val="18"/>
                <w:szCs w:val="18"/>
              </w:rPr>
              <w:t>E2</w:t>
            </w:r>
          </w:p>
        </w:tc>
        <w:tc>
          <w:tcPr>
            <w:tcW w:w="0" w:type="auto"/>
            <w:tcBorders>
              <w:top w:val="nil"/>
              <w:left w:val="nil"/>
              <w:bottom w:val="nil"/>
              <w:right w:val="nil"/>
            </w:tcBorders>
            <w:shd w:val="clear" w:color="auto" w:fill="auto"/>
            <w:noWrap/>
            <w:vAlign w:val="bottom"/>
            <w:hideMark/>
          </w:tcPr>
          <w:p w14:paraId="7518C5DA" w14:textId="77777777" w:rsidR="00FD208A" w:rsidRPr="00257080" w:rsidRDefault="00FD208A" w:rsidP="00EE7B06">
            <w:pPr>
              <w:rPr>
                <w:color w:val="000000"/>
                <w:sz w:val="18"/>
                <w:szCs w:val="18"/>
              </w:rPr>
            </w:pPr>
            <w:r w:rsidRPr="00257080">
              <w:rPr>
                <w:color w:val="000000"/>
                <w:sz w:val="18"/>
                <w:szCs w:val="18"/>
              </w:rPr>
              <w:t>Divigel</w:t>
            </w:r>
          </w:p>
        </w:tc>
        <w:tc>
          <w:tcPr>
            <w:tcW w:w="0" w:type="auto"/>
            <w:tcBorders>
              <w:top w:val="nil"/>
              <w:left w:val="nil"/>
              <w:bottom w:val="nil"/>
              <w:right w:val="nil"/>
            </w:tcBorders>
            <w:shd w:val="clear" w:color="auto" w:fill="auto"/>
            <w:noWrap/>
            <w:vAlign w:val="bottom"/>
            <w:hideMark/>
          </w:tcPr>
          <w:p w14:paraId="526B2565" w14:textId="77777777" w:rsidR="00FD208A" w:rsidRPr="00257080" w:rsidRDefault="00FD208A" w:rsidP="00EE7B06">
            <w:pPr>
              <w:rPr>
                <w:color w:val="000000"/>
                <w:sz w:val="18"/>
                <w:szCs w:val="18"/>
              </w:rPr>
            </w:pPr>
            <w:r w:rsidRPr="00257080">
              <w:rPr>
                <w:color w:val="000000"/>
                <w:sz w:val="18"/>
                <w:szCs w:val="18"/>
              </w:rPr>
              <w:t>Transdermal</w:t>
            </w:r>
          </w:p>
        </w:tc>
        <w:tc>
          <w:tcPr>
            <w:tcW w:w="0" w:type="auto"/>
            <w:tcBorders>
              <w:top w:val="nil"/>
              <w:left w:val="nil"/>
              <w:bottom w:val="nil"/>
              <w:right w:val="nil"/>
            </w:tcBorders>
            <w:shd w:val="clear" w:color="auto" w:fill="auto"/>
            <w:noWrap/>
            <w:vAlign w:val="bottom"/>
            <w:hideMark/>
          </w:tcPr>
          <w:p w14:paraId="738679F7" w14:textId="77777777" w:rsidR="00FD208A" w:rsidRPr="00257080" w:rsidRDefault="00FD208A" w:rsidP="00EE7B06">
            <w:pPr>
              <w:rPr>
                <w:color w:val="000000"/>
                <w:sz w:val="18"/>
                <w:szCs w:val="18"/>
              </w:rPr>
            </w:pPr>
            <w:r w:rsidRPr="00257080">
              <w:rPr>
                <w:color w:val="000000"/>
                <w:sz w:val="18"/>
                <w:szCs w:val="18"/>
              </w:rPr>
              <w:t>Gel</w:t>
            </w:r>
          </w:p>
        </w:tc>
        <w:tc>
          <w:tcPr>
            <w:tcW w:w="0" w:type="auto"/>
            <w:tcBorders>
              <w:top w:val="nil"/>
              <w:left w:val="nil"/>
              <w:bottom w:val="nil"/>
              <w:right w:val="nil"/>
            </w:tcBorders>
            <w:shd w:val="clear" w:color="auto" w:fill="auto"/>
            <w:noWrap/>
            <w:vAlign w:val="bottom"/>
            <w:hideMark/>
          </w:tcPr>
          <w:p w14:paraId="0901F69D" w14:textId="77777777" w:rsidR="00FD208A" w:rsidRPr="00257080" w:rsidRDefault="004B3472" w:rsidP="00EE7B06">
            <w:pPr>
              <w:jc w:val="right"/>
              <w:rPr>
                <w:color w:val="0563C1"/>
                <w:sz w:val="18"/>
                <w:szCs w:val="18"/>
                <w:u w:val="single"/>
              </w:rPr>
            </w:pPr>
            <w:hyperlink r:id="rId43" w:history="1">
              <w:r w:rsidR="00FD208A" w:rsidRPr="00257080">
                <w:rPr>
                  <w:color w:val="0563C1"/>
                  <w:sz w:val="18"/>
                  <w:szCs w:val="18"/>
                  <w:u w:val="single"/>
                </w:rPr>
                <w:t>1MG(0.1%)</w:t>
              </w:r>
            </w:hyperlink>
          </w:p>
        </w:tc>
        <w:tc>
          <w:tcPr>
            <w:tcW w:w="0" w:type="auto"/>
            <w:tcBorders>
              <w:top w:val="nil"/>
              <w:left w:val="nil"/>
              <w:bottom w:val="nil"/>
              <w:right w:val="nil"/>
            </w:tcBorders>
            <w:shd w:val="clear" w:color="auto" w:fill="auto"/>
            <w:noWrap/>
            <w:vAlign w:val="bottom"/>
            <w:hideMark/>
          </w:tcPr>
          <w:p w14:paraId="2B5E9E82" w14:textId="77777777" w:rsidR="00FD208A" w:rsidRPr="00257080" w:rsidRDefault="00FD208A" w:rsidP="00EE7B06">
            <w:pPr>
              <w:rPr>
                <w:color w:val="000000"/>
                <w:sz w:val="18"/>
                <w:szCs w:val="18"/>
              </w:rPr>
            </w:pPr>
            <w:r w:rsidRPr="00257080">
              <w:rPr>
                <w:color w:val="000000"/>
                <w:sz w:val="18"/>
                <w:szCs w:val="18"/>
              </w:rPr>
              <w:t>1000</w:t>
            </w:r>
          </w:p>
        </w:tc>
        <w:tc>
          <w:tcPr>
            <w:tcW w:w="0" w:type="auto"/>
            <w:tcBorders>
              <w:top w:val="nil"/>
              <w:left w:val="nil"/>
              <w:bottom w:val="nil"/>
              <w:right w:val="nil"/>
            </w:tcBorders>
            <w:shd w:val="clear" w:color="auto" w:fill="auto"/>
            <w:noWrap/>
            <w:vAlign w:val="bottom"/>
            <w:hideMark/>
          </w:tcPr>
          <w:p w14:paraId="67F3A0EA" w14:textId="77777777" w:rsidR="00FD208A" w:rsidRPr="00257080" w:rsidRDefault="00FD208A" w:rsidP="00EE7B06">
            <w:pPr>
              <w:rPr>
                <w:color w:val="000000"/>
                <w:sz w:val="18"/>
                <w:szCs w:val="18"/>
              </w:rPr>
            </w:pPr>
            <w:r w:rsidRPr="00257080">
              <w:rPr>
                <w:color w:val="000000"/>
                <w:sz w:val="18"/>
                <w:szCs w:val="18"/>
              </w:rPr>
              <w:t>High</w:t>
            </w:r>
          </w:p>
        </w:tc>
      </w:tr>
      <w:tr w:rsidR="00FD208A" w:rsidRPr="00257080" w14:paraId="2C6E44F7" w14:textId="77777777" w:rsidTr="000F7F37">
        <w:trPr>
          <w:trHeight w:val="288"/>
        </w:trPr>
        <w:tc>
          <w:tcPr>
            <w:tcW w:w="0" w:type="auto"/>
            <w:tcBorders>
              <w:top w:val="nil"/>
              <w:left w:val="nil"/>
              <w:bottom w:val="nil"/>
              <w:right w:val="nil"/>
            </w:tcBorders>
            <w:shd w:val="clear" w:color="auto" w:fill="auto"/>
            <w:noWrap/>
            <w:vAlign w:val="bottom"/>
            <w:hideMark/>
          </w:tcPr>
          <w:p w14:paraId="75FE9E61" w14:textId="77777777" w:rsidR="00FD208A" w:rsidRPr="00257080" w:rsidRDefault="00FD208A" w:rsidP="00EE7B06">
            <w:pPr>
              <w:rPr>
                <w:color w:val="000000"/>
                <w:sz w:val="18"/>
                <w:szCs w:val="18"/>
              </w:rPr>
            </w:pPr>
            <w:r w:rsidRPr="00257080">
              <w:rPr>
                <w:color w:val="000000"/>
                <w:sz w:val="18"/>
                <w:szCs w:val="18"/>
              </w:rPr>
              <w:t>E2</w:t>
            </w:r>
          </w:p>
        </w:tc>
        <w:tc>
          <w:tcPr>
            <w:tcW w:w="0" w:type="auto"/>
            <w:tcBorders>
              <w:top w:val="nil"/>
              <w:left w:val="nil"/>
              <w:bottom w:val="nil"/>
              <w:right w:val="nil"/>
            </w:tcBorders>
            <w:shd w:val="clear" w:color="auto" w:fill="auto"/>
            <w:noWrap/>
            <w:vAlign w:val="bottom"/>
            <w:hideMark/>
          </w:tcPr>
          <w:p w14:paraId="440ED42B" w14:textId="77777777" w:rsidR="00FD208A" w:rsidRPr="00257080" w:rsidRDefault="00FD208A" w:rsidP="00EE7B06">
            <w:pPr>
              <w:rPr>
                <w:color w:val="000000"/>
                <w:sz w:val="18"/>
                <w:szCs w:val="18"/>
              </w:rPr>
            </w:pPr>
            <w:r w:rsidRPr="00257080">
              <w:rPr>
                <w:color w:val="000000"/>
                <w:sz w:val="18"/>
                <w:szCs w:val="18"/>
              </w:rPr>
              <w:t>Divigel</w:t>
            </w:r>
          </w:p>
        </w:tc>
        <w:tc>
          <w:tcPr>
            <w:tcW w:w="0" w:type="auto"/>
            <w:tcBorders>
              <w:top w:val="nil"/>
              <w:left w:val="nil"/>
              <w:bottom w:val="nil"/>
              <w:right w:val="nil"/>
            </w:tcBorders>
            <w:shd w:val="clear" w:color="auto" w:fill="auto"/>
            <w:noWrap/>
            <w:vAlign w:val="bottom"/>
            <w:hideMark/>
          </w:tcPr>
          <w:p w14:paraId="07EE42E0" w14:textId="77777777" w:rsidR="00FD208A" w:rsidRPr="00257080" w:rsidRDefault="00FD208A" w:rsidP="00EE7B06">
            <w:pPr>
              <w:rPr>
                <w:color w:val="000000"/>
                <w:sz w:val="18"/>
                <w:szCs w:val="18"/>
              </w:rPr>
            </w:pPr>
            <w:r w:rsidRPr="00257080">
              <w:rPr>
                <w:color w:val="000000"/>
                <w:sz w:val="18"/>
                <w:szCs w:val="18"/>
              </w:rPr>
              <w:t>Transdermal</w:t>
            </w:r>
          </w:p>
        </w:tc>
        <w:tc>
          <w:tcPr>
            <w:tcW w:w="0" w:type="auto"/>
            <w:tcBorders>
              <w:top w:val="nil"/>
              <w:left w:val="nil"/>
              <w:bottom w:val="nil"/>
              <w:right w:val="nil"/>
            </w:tcBorders>
            <w:shd w:val="clear" w:color="auto" w:fill="auto"/>
            <w:noWrap/>
            <w:vAlign w:val="bottom"/>
            <w:hideMark/>
          </w:tcPr>
          <w:p w14:paraId="5A884944" w14:textId="77777777" w:rsidR="00FD208A" w:rsidRPr="00257080" w:rsidRDefault="00FD208A" w:rsidP="00EE7B06">
            <w:pPr>
              <w:rPr>
                <w:color w:val="000000"/>
                <w:sz w:val="18"/>
                <w:szCs w:val="18"/>
              </w:rPr>
            </w:pPr>
            <w:r w:rsidRPr="00257080">
              <w:rPr>
                <w:color w:val="000000"/>
                <w:sz w:val="18"/>
                <w:szCs w:val="18"/>
              </w:rPr>
              <w:t>Gel</w:t>
            </w:r>
          </w:p>
        </w:tc>
        <w:tc>
          <w:tcPr>
            <w:tcW w:w="0" w:type="auto"/>
            <w:tcBorders>
              <w:top w:val="nil"/>
              <w:left w:val="nil"/>
              <w:bottom w:val="nil"/>
              <w:right w:val="nil"/>
            </w:tcBorders>
            <w:shd w:val="clear" w:color="auto" w:fill="auto"/>
            <w:noWrap/>
            <w:vAlign w:val="bottom"/>
            <w:hideMark/>
          </w:tcPr>
          <w:p w14:paraId="396F90E4" w14:textId="77777777" w:rsidR="00FD208A" w:rsidRPr="00257080" w:rsidRDefault="004B3472" w:rsidP="00EE7B06">
            <w:pPr>
              <w:jc w:val="right"/>
              <w:rPr>
                <w:color w:val="0563C1"/>
                <w:sz w:val="18"/>
                <w:szCs w:val="18"/>
                <w:u w:val="single"/>
              </w:rPr>
            </w:pPr>
            <w:hyperlink r:id="rId44" w:history="1">
              <w:r w:rsidR="00FD208A" w:rsidRPr="00257080">
                <w:rPr>
                  <w:color w:val="0563C1"/>
                  <w:sz w:val="18"/>
                  <w:szCs w:val="18"/>
                  <w:u w:val="single"/>
                </w:rPr>
                <w:t>1.25/1.25G</w:t>
              </w:r>
            </w:hyperlink>
          </w:p>
        </w:tc>
        <w:tc>
          <w:tcPr>
            <w:tcW w:w="0" w:type="auto"/>
            <w:tcBorders>
              <w:top w:val="nil"/>
              <w:left w:val="nil"/>
              <w:bottom w:val="nil"/>
              <w:right w:val="nil"/>
            </w:tcBorders>
            <w:shd w:val="clear" w:color="auto" w:fill="auto"/>
            <w:noWrap/>
            <w:vAlign w:val="bottom"/>
            <w:hideMark/>
          </w:tcPr>
          <w:p w14:paraId="081656D8" w14:textId="77777777" w:rsidR="00FD208A" w:rsidRPr="00257080" w:rsidRDefault="00FD208A" w:rsidP="00EE7B06">
            <w:pPr>
              <w:rPr>
                <w:color w:val="000000"/>
                <w:sz w:val="18"/>
                <w:szCs w:val="18"/>
              </w:rPr>
            </w:pPr>
            <w:r w:rsidRPr="00257080">
              <w:rPr>
                <w:color w:val="000000"/>
                <w:sz w:val="18"/>
                <w:szCs w:val="18"/>
              </w:rPr>
              <w:t>1250</w:t>
            </w:r>
          </w:p>
        </w:tc>
        <w:tc>
          <w:tcPr>
            <w:tcW w:w="0" w:type="auto"/>
            <w:tcBorders>
              <w:top w:val="nil"/>
              <w:left w:val="nil"/>
              <w:bottom w:val="nil"/>
              <w:right w:val="nil"/>
            </w:tcBorders>
            <w:shd w:val="clear" w:color="auto" w:fill="auto"/>
            <w:noWrap/>
            <w:vAlign w:val="bottom"/>
            <w:hideMark/>
          </w:tcPr>
          <w:p w14:paraId="5C0E520B" w14:textId="77777777" w:rsidR="00FD208A" w:rsidRPr="00257080" w:rsidRDefault="00FD208A" w:rsidP="00EE7B06">
            <w:pPr>
              <w:rPr>
                <w:color w:val="000000"/>
                <w:sz w:val="18"/>
                <w:szCs w:val="18"/>
              </w:rPr>
            </w:pPr>
            <w:r w:rsidRPr="00257080">
              <w:rPr>
                <w:color w:val="000000"/>
                <w:sz w:val="18"/>
                <w:szCs w:val="18"/>
              </w:rPr>
              <w:t>High</w:t>
            </w:r>
          </w:p>
        </w:tc>
      </w:tr>
      <w:tr w:rsidR="00FD208A" w:rsidRPr="00257080" w14:paraId="5A1C0B8E" w14:textId="77777777" w:rsidTr="000F7F37">
        <w:trPr>
          <w:trHeight w:val="288"/>
        </w:trPr>
        <w:tc>
          <w:tcPr>
            <w:tcW w:w="0" w:type="auto"/>
            <w:tcBorders>
              <w:top w:val="nil"/>
              <w:left w:val="nil"/>
              <w:bottom w:val="nil"/>
              <w:right w:val="nil"/>
            </w:tcBorders>
            <w:shd w:val="clear" w:color="auto" w:fill="auto"/>
            <w:noWrap/>
            <w:vAlign w:val="bottom"/>
            <w:hideMark/>
          </w:tcPr>
          <w:p w14:paraId="1D5890D3" w14:textId="77777777" w:rsidR="00FD208A" w:rsidRPr="00257080" w:rsidRDefault="00FD208A" w:rsidP="00EE7B06">
            <w:pPr>
              <w:rPr>
                <w:color w:val="000000"/>
                <w:sz w:val="18"/>
                <w:szCs w:val="18"/>
              </w:rPr>
            </w:pPr>
            <w:r w:rsidRPr="00257080">
              <w:rPr>
                <w:color w:val="000000"/>
                <w:sz w:val="18"/>
                <w:szCs w:val="18"/>
              </w:rPr>
              <w:t>E2</w:t>
            </w:r>
          </w:p>
        </w:tc>
        <w:tc>
          <w:tcPr>
            <w:tcW w:w="0" w:type="auto"/>
            <w:tcBorders>
              <w:top w:val="nil"/>
              <w:left w:val="nil"/>
              <w:bottom w:val="nil"/>
              <w:right w:val="nil"/>
            </w:tcBorders>
            <w:shd w:val="clear" w:color="auto" w:fill="auto"/>
            <w:noWrap/>
            <w:vAlign w:val="bottom"/>
            <w:hideMark/>
          </w:tcPr>
          <w:p w14:paraId="69B8A100" w14:textId="77777777" w:rsidR="00FD208A" w:rsidRPr="00257080" w:rsidRDefault="00FD208A" w:rsidP="00EE7B06">
            <w:pPr>
              <w:rPr>
                <w:color w:val="000000"/>
                <w:sz w:val="18"/>
                <w:szCs w:val="18"/>
              </w:rPr>
            </w:pPr>
            <w:r w:rsidRPr="00257080">
              <w:rPr>
                <w:color w:val="000000"/>
                <w:sz w:val="18"/>
                <w:szCs w:val="18"/>
              </w:rPr>
              <w:t>Dotti</w:t>
            </w:r>
          </w:p>
        </w:tc>
        <w:tc>
          <w:tcPr>
            <w:tcW w:w="0" w:type="auto"/>
            <w:tcBorders>
              <w:top w:val="nil"/>
              <w:left w:val="nil"/>
              <w:bottom w:val="nil"/>
              <w:right w:val="nil"/>
            </w:tcBorders>
            <w:shd w:val="clear" w:color="auto" w:fill="auto"/>
            <w:noWrap/>
            <w:vAlign w:val="bottom"/>
            <w:hideMark/>
          </w:tcPr>
          <w:p w14:paraId="6B057F99" w14:textId="77777777" w:rsidR="00FD208A" w:rsidRPr="00257080" w:rsidRDefault="00FD208A" w:rsidP="00EE7B06">
            <w:pPr>
              <w:rPr>
                <w:color w:val="000000"/>
                <w:sz w:val="18"/>
                <w:szCs w:val="18"/>
              </w:rPr>
            </w:pPr>
            <w:r w:rsidRPr="00257080">
              <w:rPr>
                <w:color w:val="000000"/>
                <w:sz w:val="18"/>
                <w:szCs w:val="18"/>
              </w:rPr>
              <w:t>Transdermal</w:t>
            </w:r>
          </w:p>
        </w:tc>
        <w:tc>
          <w:tcPr>
            <w:tcW w:w="0" w:type="auto"/>
            <w:tcBorders>
              <w:top w:val="nil"/>
              <w:left w:val="nil"/>
              <w:bottom w:val="nil"/>
              <w:right w:val="nil"/>
            </w:tcBorders>
            <w:shd w:val="clear" w:color="auto" w:fill="auto"/>
            <w:noWrap/>
            <w:vAlign w:val="bottom"/>
            <w:hideMark/>
          </w:tcPr>
          <w:p w14:paraId="4CFD016C" w14:textId="77777777" w:rsidR="00FD208A" w:rsidRPr="00257080" w:rsidRDefault="00FD208A" w:rsidP="00EE7B06">
            <w:pPr>
              <w:rPr>
                <w:color w:val="000000"/>
                <w:sz w:val="18"/>
                <w:szCs w:val="18"/>
              </w:rPr>
            </w:pPr>
            <w:r w:rsidRPr="00257080">
              <w:rPr>
                <w:color w:val="000000"/>
                <w:sz w:val="18"/>
                <w:szCs w:val="18"/>
              </w:rPr>
              <w:t>Patch</w:t>
            </w:r>
          </w:p>
        </w:tc>
        <w:tc>
          <w:tcPr>
            <w:tcW w:w="0" w:type="auto"/>
            <w:tcBorders>
              <w:top w:val="nil"/>
              <w:left w:val="nil"/>
              <w:bottom w:val="nil"/>
              <w:right w:val="nil"/>
            </w:tcBorders>
            <w:shd w:val="clear" w:color="auto" w:fill="auto"/>
            <w:noWrap/>
            <w:vAlign w:val="bottom"/>
            <w:hideMark/>
          </w:tcPr>
          <w:p w14:paraId="212C7B5B" w14:textId="77777777" w:rsidR="00FD208A" w:rsidRPr="00257080" w:rsidRDefault="004B3472" w:rsidP="00EE7B06">
            <w:pPr>
              <w:jc w:val="right"/>
              <w:rPr>
                <w:color w:val="0563C1"/>
                <w:sz w:val="18"/>
                <w:szCs w:val="18"/>
                <w:u w:val="single"/>
              </w:rPr>
            </w:pPr>
            <w:hyperlink r:id="rId45" w:history="1">
              <w:r w:rsidR="00FD208A" w:rsidRPr="00257080">
                <w:rPr>
                  <w:color w:val="0563C1"/>
                  <w:sz w:val="18"/>
                  <w:szCs w:val="18"/>
                  <w:u w:val="single"/>
                </w:rPr>
                <w:t>.025MG/24H</w:t>
              </w:r>
            </w:hyperlink>
          </w:p>
        </w:tc>
        <w:tc>
          <w:tcPr>
            <w:tcW w:w="0" w:type="auto"/>
            <w:tcBorders>
              <w:top w:val="nil"/>
              <w:left w:val="nil"/>
              <w:bottom w:val="nil"/>
              <w:right w:val="nil"/>
            </w:tcBorders>
            <w:shd w:val="clear" w:color="auto" w:fill="auto"/>
            <w:noWrap/>
            <w:vAlign w:val="bottom"/>
            <w:hideMark/>
          </w:tcPr>
          <w:p w14:paraId="428513D9" w14:textId="77777777" w:rsidR="00FD208A" w:rsidRPr="00257080" w:rsidRDefault="00FD208A" w:rsidP="00EE7B06">
            <w:pPr>
              <w:rPr>
                <w:color w:val="000000"/>
                <w:sz w:val="18"/>
                <w:szCs w:val="18"/>
              </w:rPr>
            </w:pPr>
            <w:r w:rsidRPr="00257080">
              <w:rPr>
                <w:color w:val="000000"/>
                <w:sz w:val="18"/>
                <w:szCs w:val="18"/>
              </w:rPr>
              <w:t>25</w:t>
            </w:r>
          </w:p>
        </w:tc>
        <w:tc>
          <w:tcPr>
            <w:tcW w:w="0" w:type="auto"/>
            <w:tcBorders>
              <w:top w:val="nil"/>
              <w:left w:val="nil"/>
              <w:bottom w:val="nil"/>
              <w:right w:val="nil"/>
            </w:tcBorders>
            <w:shd w:val="clear" w:color="auto" w:fill="auto"/>
            <w:noWrap/>
            <w:vAlign w:val="bottom"/>
            <w:hideMark/>
          </w:tcPr>
          <w:p w14:paraId="065731BE" w14:textId="77777777" w:rsidR="00FD208A" w:rsidRPr="00257080" w:rsidRDefault="00FD208A" w:rsidP="00EE7B06">
            <w:pPr>
              <w:rPr>
                <w:color w:val="000000"/>
                <w:sz w:val="18"/>
                <w:szCs w:val="18"/>
              </w:rPr>
            </w:pPr>
            <w:r w:rsidRPr="00257080">
              <w:rPr>
                <w:color w:val="000000"/>
                <w:sz w:val="18"/>
                <w:szCs w:val="18"/>
              </w:rPr>
              <w:t>Low</w:t>
            </w:r>
          </w:p>
        </w:tc>
      </w:tr>
      <w:tr w:rsidR="00FD208A" w:rsidRPr="00257080" w14:paraId="5A8C2661" w14:textId="77777777" w:rsidTr="000F7F37">
        <w:trPr>
          <w:trHeight w:val="288"/>
        </w:trPr>
        <w:tc>
          <w:tcPr>
            <w:tcW w:w="0" w:type="auto"/>
            <w:tcBorders>
              <w:top w:val="nil"/>
              <w:left w:val="nil"/>
              <w:bottom w:val="nil"/>
              <w:right w:val="nil"/>
            </w:tcBorders>
            <w:shd w:val="clear" w:color="auto" w:fill="auto"/>
            <w:noWrap/>
            <w:vAlign w:val="bottom"/>
            <w:hideMark/>
          </w:tcPr>
          <w:p w14:paraId="00F43602" w14:textId="77777777" w:rsidR="00FD208A" w:rsidRPr="00257080" w:rsidRDefault="00FD208A" w:rsidP="00EE7B06">
            <w:pPr>
              <w:rPr>
                <w:color w:val="000000"/>
                <w:sz w:val="18"/>
                <w:szCs w:val="18"/>
              </w:rPr>
            </w:pPr>
            <w:r w:rsidRPr="00257080">
              <w:rPr>
                <w:color w:val="000000"/>
                <w:sz w:val="18"/>
                <w:szCs w:val="18"/>
              </w:rPr>
              <w:t>E2</w:t>
            </w:r>
          </w:p>
        </w:tc>
        <w:tc>
          <w:tcPr>
            <w:tcW w:w="0" w:type="auto"/>
            <w:tcBorders>
              <w:top w:val="nil"/>
              <w:left w:val="nil"/>
              <w:bottom w:val="nil"/>
              <w:right w:val="nil"/>
            </w:tcBorders>
            <w:shd w:val="clear" w:color="auto" w:fill="auto"/>
            <w:noWrap/>
            <w:vAlign w:val="bottom"/>
            <w:hideMark/>
          </w:tcPr>
          <w:p w14:paraId="33C8A206" w14:textId="77777777" w:rsidR="00FD208A" w:rsidRPr="00257080" w:rsidRDefault="00FD208A" w:rsidP="00EE7B06">
            <w:pPr>
              <w:rPr>
                <w:color w:val="000000"/>
                <w:sz w:val="18"/>
                <w:szCs w:val="18"/>
              </w:rPr>
            </w:pPr>
            <w:r w:rsidRPr="00257080">
              <w:rPr>
                <w:color w:val="000000"/>
                <w:sz w:val="18"/>
                <w:szCs w:val="18"/>
              </w:rPr>
              <w:t>Dotti</w:t>
            </w:r>
          </w:p>
        </w:tc>
        <w:tc>
          <w:tcPr>
            <w:tcW w:w="0" w:type="auto"/>
            <w:tcBorders>
              <w:top w:val="nil"/>
              <w:left w:val="nil"/>
              <w:bottom w:val="nil"/>
              <w:right w:val="nil"/>
            </w:tcBorders>
            <w:shd w:val="clear" w:color="auto" w:fill="auto"/>
            <w:noWrap/>
            <w:vAlign w:val="bottom"/>
            <w:hideMark/>
          </w:tcPr>
          <w:p w14:paraId="32FC9BF8" w14:textId="77777777" w:rsidR="00FD208A" w:rsidRPr="00257080" w:rsidRDefault="00FD208A" w:rsidP="00EE7B06">
            <w:pPr>
              <w:rPr>
                <w:color w:val="000000"/>
                <w:sz w:val="18"/>
                <w:szCs w:val="18"/>
              </w:rPr>
            </w:pPr>
            <w:r w:rsidRPr="00257080">
              <w:rPr>
                <w:color w:val="000000"/>
                <w:sz w:val="18"/>
                <w:szCs w:val="18"/>
              </w:rPr>
              <w:t>Transdermal</w:t>
            </w:r>
          </w:p>
        </w:tc>
        <w:tc>
          <w:tcPr>
            <w:tcW w:w="0" w:type="auto"/>
            <w:tcBorders>
              <w:top w:val="nil"/>
              <w:left w:val="nil"/>
              <w:bottom w:val="nil"/>
              <w:right w:val="nil"/>
            </w:tcBorders>
            <w:shd w:val="clear" w:color="auto" w:fill="auto"/>
            <w:noWrap/>
            <w:vAlign w:val="bottom"/>
            <w:hideMark/>
          </w:tcPr>
          <w:p w14:paraId="1FF84BA1" w14:textId="77777777" w:rsidR="00FD208A" w:rsidRPr="00257080" w:rsidRDefault="00FD208A" w:rsidP="00EE7B06">
            <w:pPr>
              <w:rPr>
                <w:color w:val="000000"/>
                <w:sz w:val="18"/>
                <w:szCs w:val="18"/>
              </w:rPr>
            </w:pPr>
            <w:r w:rsidRPr="00257080">
              <w:rPr>
                <w:color w:val="000000"/>
                <w:sz w:val="18"/>
                <w:szCs w:val="18"/>
              </w:rPr>
              <w:t>Patch</w:t>
            </w:r>
          </w:p>
        </w:tc>
        <w:tc>
          <w:tcPr>
            <w:tcW w:w="0" w:type="auto"/>
            <w:tcBorders>
              <w:top w:val="nil"/>
              <w:left w:val="nil"/>
              <w:bottom w:val="nil"/>
              <w:right w:val="nil"/>
            </w:tcBorders>
            <w:shd w:val="clear" w:color="auto" w:fill="auto"/>
            <w:noWrap/>
            <w:vAlign w:val="bottom"/>
            <w:hideMark/>
          </w:tcPr>
          <w:p w14:paraId="137A291C" w14:textId="77777777" w:rsidR="00FD208A" w:rsidRPr="00257080" w:rsidRDefault="004B3472" w:rsidP="00EE7B06">
            <w:pPr>
              <w:jc w:val="right"/>
              <w:rPr>
                <w:color w:val="0563C1"/>
                <w:sz w:val="18"/>
                <w:szCs w:val="18"/>
                <w:u w:val="single"/>
              </w:rPr>
            </w:pPr>
            <w:hyperlink r:id="rId46" w:history="1">
              <w:r w:rsidR="00FD208A" w:rsidRPr="00257080">
                <w:rPr>
                  <w:color w:val="0563C1"/>
                  <w:sz w:val="18"/>
                  <w:szCs w:val="18"/>
                  <w:u w:val="single"/>
                </w:rPr>
                <w:t>.0375MG/24</w:t>
              </w:r>
            </w:hyperlink>
          </w:p>
        </w:tc>
        <w:tc>
          <w:tcPr>
            <w:tcW w:w="0" w:type="auto"/>
            <w:tcBorders>
              <w:top w:val="nil"/>
              <w:left w:val="nil"/>
              <w:bottom w:val="nil"/>
              <w:right w:val="nil"/>
            </w:tcBorders>
            <w:shd w:val="clear" w:color="auto" w:fill="auto"/>
            <w:noWrap/>
            <w:vAlign w:val="bottom"/>
            <w:hideMark/>
          </w:tcPr>
          <w:p w14:paraId="5087C930" w14:textId="77777777" w:rsidR="00FD208A" w:rsidRPr="00257080" w:rsidRDefault="00FD208A" w:rsidP="00EE7B06">
            <w:pPr>
              <w:rPr>
                <w:color w:val="000000"/>
                <w:sz w:val="18"/>
                <w:szCs w:val="18"/>
              </w:rPr>
            </w:pPr>
            <w:r w:rsidRPr="00257080">
              <w:rPr>
                <w:color w:val="000000"/>
                <w:sz w:val="18"/>
                <w:szCs w:val="18"/>
              </w:rPr>
              <w:t>37</w:t>
            </w:r>
          </w:p>
        </w:tc>
        <w:tc>
          <w:tcPr>
            <w:tcW w:w="0" w:type="auto"/>
            <w:tcBorders>
              <w:top w:val="nil"/>
              <w:left w:val="nil"/>
              <w:bottom w:val="nil"/>
              <w:right w:val="nil"/>
            </w:tcBorders>
            <w:shd w:val="clear" w:color="auto" w:fill="auto"/>
            <w:noWrap/>
            <w:vAlign w:val="bottom"/>
            <w:hideMark/>
          </w:tcPr>
          <w:p w14:paraId="043E0681" w14:textId="28B06FAE" w:rsidR="00FD208A" w:rsidRPr="00257080" w:rsidRDefault="007F47B2" w:rsidP="00EE7B06">
            <w:pPr>
              <w:rPr>
                <w:color w:val="000000"/>
                <w:sz w:val="18"/>
                <w:szCs w:val="18"/>
              </w:rPr>
            </w:pPr>
            <w:r w:rsidRPr="00257080">
              <w:rPr>
                <w:color w:val="000000"/>
                <w:sz w:val="18"/>
                <w:szCs w:val="18"/>
              </w:rPr>
              <w:t>Medium</w:t>
            </w:r>
          </w:p>
        </w:tc>
      </w:tr>
      <w:tr w:rsidR="00FD208A" w:rsidRPr="00257080" w14:paraId="5CA9DD71" w14:textId="77777777" w:rsidTr="000F7F37">
        <w:trPr>
          <w:trHeight w:val="288"/>
        </w:trPr>
        <w:tc>
          <w:tcPr>
            <w:tcW w:w="0" w:type="auto"/>
            <w:tcBorders>
              <w:top w:val="nil"/>
              <w:left w:val="nil"/>
              <w:bottom w:val="nil"/>
              <w:right w:val="nil"/>
            </w:tcBorders>
            <w:shd w:val="clear" w:color="auto" w:fill="auto"/>
            <w:noWrap/>
            <w:vAlign w:val="bottom"/>
            <w:hideMark/>
          </w:tcPr>
          <w:p w14:paraId="4DA934D3" w14:textId="77777777" w:rsidR="00FD208A" w:rsidRPr="00257080" w:rsidRDefault="00FD208A" w:rsidP="00EE7B06">
            <w:pPr>
              <w:rPr>
                <w:color w:val="000000"/>
                <w:sz w:val="18"/>
                <w:szCs w:val="18"/>
              </w:rPr>
            </w:pPr>
            <w:r w:rsidRPr="00257080">
              <w:rPr>
                <w:color w:val="000000"/>
                <w:sz w:val="18"/>
                <w:szCs w:val="18"/>
              </w:rPr>
              <w:t>E2</w:t>
            </w:r>
          </w:p>
        </w:tc>
        <w:tc>
          <w:tcPr>
            <w:tcW w:w="0" w:type="auto"/>
            <w:tcBorders>
              <w:top w:val="nil"/>
              <w:left w:val="nil"/>
              <w:bottom w:val="nil"/>
              <w:right w:val="nil"/>
            </w:tcBorders>
            <w:shd w:val="clear" w:color="auto" w:fill="auto"/>
            <w:noWrap/>
            <w:vAlign w:val="bottom"/>
            <w:hideMark/>
          </w:tcPr>
          <w:p w14:paraId="6F5C5778" w14:textId="77777777" w:rsidR="00FD208A" w:rsidRPr="00257080" w:rsidRDefault="00FD208A" w:rsidP="00EE7B06">
            <w:pPr>
              <w:rPr>
                <w:color w:val="000000"/>
                <w:sz w:val="18"/>
                <w:szCs w:val="18"/>
              </w:rPr>
            </w:pPr>
            <w:r w:rsidRPr="00257080">
              <w:rPr>
                <w:color w:val="000000"/>
                <w:sz w:val="18"/>
                <w:szCs w:val="18"/>
              </w:rPr>
              <w:t>Dotti</w:t>
            </w:r>
          </w:p>
        </w:tc>
        <w:tc>
          <w:tcPr>
            <w:tcW w:w="0" w:type="auto"/>
            <w:tcBorders>
              <w:top w:val="nil"/>
              <w:left w:val="nil"/>
              <w:bottom w:val="nil"/>
              <w:right w:val="nil"/>
            </w:tcBorders>
            <w:shd w:val="clear" w:color="auto" w:fill="auto"/>
            <w:noWrap/>
            <w:vAlign w:val="bottom"/>
            <w:hideMark/>
          </w:tcPr>
          <w:p w14:paraId="4494881C" w14:textId="77777777" w:rsidR="00FD208A" w:rsidRPr="00257080" w:rsidRDefault="00FD208A" w:rsidP="00EE7B06">
            <w:pPr>
              <w:rPr>
                <w:color w:val="000000"/>
                <w:sz w:val="18"/>
                <w:szCs w:val="18"/>
              </w:rPr>
            </w:pPr>
            <w:r w:rsidRPr="00257080">
              <w:rPr>
                <w:color w:val="000000"/>
                <w:sz w:val="18"/>
                <w:szCs w:val="18"/>
              </w:rPr>
              <w:t>Transdermal</w:t>
            </w:r>
          </w:p>
        </w:tc>
        <w:tc>
          <w:tcPr>
            <w:tcW w:w="0" w:type="auto"/>
            <w:tcBorders>
              <w:top w:val="nil"/>
              <w:left w:val="nil"/>
              <w:bottom w:val="nil"/>
              <w:right w:val="nil"/>
            </w:tcBorders>
            <w:shd w:val="clear" w:color="auto" w:fill="auto"/>
            <w:noWrap/>
            <w:vAlign w:val="bottom"/>
            <w:hideMark/>
          </w:tcPr>
          <w:p w14:paraId="11367B35" w14:textId="77777777" w:rsidR="00FD208A" w:rsidRPr="00257080" w:rsidRDefault="00FD208A" w:rsidP="00EE7B06">
            <w:pPr>
              <w:rPr>
                <w:color w:val="000000"/>
                <w:sz w:val="18"/>
                <w:szCs w:val="18"/>
              </w:rPr>
            </w:pPr>
            <w:r w:rsidRPr="00257080">
              <w:rPr>
                <w:color w:val="000000"/>
                <w:sz w:val="18"/>
                <w:szCs w:val="18"/>
              </w:rPr>
              <w:t>Patch</w:t>
            </w:r>
          </w:p>
        </w:tc>
        <w:tc>
          <w:tcPr>
            <w:tcW w:w="0" w:type="auto"/>
            <w:tcBorders>
              <w:top w:val="nil"/>
              <w:left w:val="nil"/>
              <w:bottom w:val="nil"/>
              <w:right w:val="nil"/>
            </w:tcBorders>
            <w:shd w:val="clear" w:color="auto" w:fill="auto"/>
            <w:noWrap/>
            <w:vAlign w:val="bottom"/>
            <w:hideMark/>
          </w:tcPr>
          <w:p w14:paraId="72215C58" w14:textId="77777777" w:rsidR="00FD208A" w:rsidRPr="00257080" w:rsidRDefault="004B3472" w:rsidP="00EE7B06">
            <w:pPr>
              <w:jc w:val="right"/>
              <w:rPr>
                <w:color w:val="0563C1"/>
                <w:sz w:val="18"/>
                <w:szCs w:val="18"/>
                <w:u w:val="single"/>
              </w:rPr>
            </w:pPr>
            <w:hyperlink r:id="rId47" w:history="1">
              <w:r w:rsidR="00FD208A" w:rsidRPr="00257080">
                <w:rPr>
                  <w:color w:val="0563C1"/>
                  <w:sz w:val="18"/>
                  <w:szCs w:val="18"/>
                  <w:u w:val="single"/>
                </w:rPr>
                <w:t>.075MG/24H</w:t>
              </w:r>
            </w:hyperlink>
          </w:p>
        </w:tc>
        <w:tc>
          <w:tcPr>
            <w:tcW w:w="0" w:type="auto"/>
            <w:tcBorders>
              <w:top w:val="nil"/>
              <w:left w:val="nil"/>
              <w:bottom w:val="nil"/>
              <w:right w:val="nil"/>
            </w:tcBorders>
            <w:shd w:val="clear" w:color="auto" w:fill="auto"/>
            <w:noWrap/>
            <w:vAlign w:val="bottom"/>
            <w:hideMark/>
          </w:tcPr>
          <w:p w14:paraId="04E08FBD" w14:textId="77777777" w:rsidR="00FD208A" w:rsidRPr="00257080" w:rsidRDefault="00FD208A" w:rsidP="00EE7B06">
            <w:pPr>
              <w:rPr>
                <w:color w:val="000000"/>
                <w:sz w:val="18"/>
                <w:szCs w:val="18"/>
              </w:rPr>
            </w:pPr>
            <w:r w:rsidRPr="00257080">
              <w:rPr>
                <w:color w:val="000000"/>
                <w:sz w:val="18"/>
                <w:szCs w:val="18"/>
              </w:rPr>
              <w:t>75</w:t>
            </w:r>
          </w:p>
        </w:tc>
        <w:tc>
          <w:tcPr>
            <w:tcW w:w="0" w:type="auto"/>
            <w:tcBorders>
              <w:top w:val="nil"/>
              <w:left w:val="nil"/>
              <w:bottom w:val="nil"/>
              <w:right w:val="nil"/>
            </w:tcBorders>
            <w:shd w:val="clear" w:color="auto" w:fill="auto"/>
            <w:noWrap/>
            <w:vAlign w:val="bottom"/>
            <w:hideMark/>
          </w:tcPr>
          <w:p w14:paraId="35F6EB33" w14:textId="448A8804" w:rsidR="00FD208A" w:rsidRPr="00257080" w:rsidRDefault="007F47B2" w:rsidP="00EE7B06">
            <w:pPr>
              <w:rPr>
                <w:color w:val="000000"/>
                <w:sz w:val="18"/>
                <w:szCs w:val="18"/>
              </w:rPr>
            </w:pPr>
            <w:r w:rsidRPr="00257080">
              <w:rPr>
                <w:color w:val="000000"/>
                <w:sz w:val="18"/>
                <w:szCs w:val="18"/>
              </w:rPr>
              <w:t>Medium</w:t>
            </w:r>
          </w:p>
        </w:tc>
      </w:tr>
      <w:tr w:rsidR="00FD208A" w:rsidRPr="00257080" w14:paraId="0F1E8F86" w14:textId="77777777" w:rsidTr="000F7F37">
        <w:trPr>
          <w:trHeight w:val="288"/>
        </w:trPr>
        <w:tc>
          <w:tcPr>
            <w:tcW w:w="0" w:type="auto"/>
            <w:tcBorders>
              <w:top w:val="nil"/>
              <w:left w:val="nil"/>
              <w:bottom w:val="nil"/>
              <w:right w:val="nil"/>
            </w:tcBorders>
            <w:shd w:val="clear" w:color="auto" w:fill="auto"/>
            <w:noWrap/>
            <w:vAlign w:val="bottom"/>
            <w:hideMark/>
          </w:tcPr>
          <w:p w14:paraId="7BA110B0" w14:textId="77777777" w:rsidR="00FD208A" w:rsidRPr="00257080" w:rsidRDefault="00FD208A" w:rsidP="00EE7B06">
            <w:pPr>
              <w:rPr>
                <w:color w:val="000000"/>
                <w:sz w:val="18"/>
                <w:szCs w:val="18"/>
              </w:rPr>
            </w:pPr>
            <w:r w:rsidRPr="00257080">
              <w:rPr>
                <w:color w:val="000000"/>
                <w:sz w:val="18"/>
                <w:szCs w:val="18"/>
              </w:rPr>
              <w:t>E2</w:t>
            </w:r>
          </w:p>
        </w:tc>
        <w:tc>
          <w:tcPr>
            <w:tcW w:w="0" w:type="auto"/>
            <w:tcBorders>
              <w:top w:val="nil"/>
              <w:left w:val="nil"/>
              <w:bottom w:val="nil"/>
              <w:right w:val="nil"/>
            </w:tcBorders>
            <w:shd w:val="clear" w:color="auto" w:fill="auto"/>
            <w:noWrap/>
            <w:vAlign w:val="bottom"/>
            <w:hideMark/>
          </w:tcPr>
          <w:p w14:paraId="6D0A2B91" w14:textId="77777777" w:rsidR="00FD208A" w:rsidRPr="00257080" w:rsidRDefault="00FD208A" w:rsidP="00EE7B06">
            <w:pPr>
              <w:rPr>
                <w:color w:val="000000"/>
                <w:sz w:val="18"/>
                <w:szCs w:val="18"/>
              </w:rPr>
            </w:pPr>
            <w:r w:rsidRPr="00257080">
              <w:rPr>
                <w:color w:val="000000"/>
                <w:sz w:val="18"/>
                <w:szCs w:val="18"/>
              </w:rPr>
              <w:t>Dotti</w:t>
            </w:r>
          </w:p>
        </w:tc>
        <w:tc>
          <w:tcPr>
            <w:tcW w:w="0" w:type="auto"/>
            <w:tcBorders>
              <w:top w:val="nil"/>
              <w:left w:val="nil"/>
              <w:bottom w:val="nil"/>
              <w:right w:val="nil"/>
            </w:tcBorders>
            <w:shd w:val="clear" w:color="auto" w:fill="auto"/>
            <w:noWrap/>
            <w:vAlign w:val="bottom"/>
            <w:hideMark/>
          </w:tcPr>
          <w:p w14:paraId="3A364ECA" w14:textId="77777777" w:rsidR="00FD208A" w:rsidRPr="00257080" w:rsidRDefault="00FD208A" w:rsidP="00EE7B06">
            <w:pPr>
              <w:rPr>
                <w:color w:val="000000"/>
                <w:sz w:val="18"/>
                <w:szCs w:val="18"/>
              </w:rPr>
            </w:pPr>
            <w:r w:rsidRPr="00257080">
              <w:rPr>
                <w:color w:val="000000"/>
                <w:sz w:val="18"/>
                <w:szCs w:val="18"/>
              </w:rPr>
              <w:t>Transdermal</w:t>
            </w:r>
          </w:p>
        </w:tc>
        <w:tc>
          <w:tcPr>
            <w:tcW w:w="0" w:type="auto"/>
            <w:tcBorders>
              <w:top w:val="nil"/>
              <w:left w:val="nil"/>
              <w:bottom w:val="nil"/>
              <w:right w:val="nil"/>
            </w:tcBorders>
            <w:shd w:val="clear" w:color="auto" w:fill="auto"/>
            <w:noWrap/>
            <w:vAlign w:val="bottom"/>
            <w:hideMark/>
          </w:tcPr>
          <w:p w14:paraId="507971A0" w14:textId="77777777" w:rsidR="00FD208A" w:rsidRPr="00257080" w:rsidRDefault="00FD208A" w:rsidP="00EE7B06">
            <w:pPr>
              <w:rPr>
                <w:color w:val="000000"/>
                <w:sz w:val="18"/>
                <w:szCs w:val="18"/>
              </w:rPr>
            </w:pPr>
            <w:r w:rsidRPr="00257080">
              <w:rPr>
                <w:color w:val="000000"/>
                <w:sz w:val="18"/>
                <w:szCs w:val="18"/>
              </w:rPr>
              <w:t>Patch</w:t>
            </w:r>
          </w:p>
        </w:tc>
        <w:tc>
          <w:tcPr>
            <w:tcW w:w="0" w:type="auto"/>
            <w:tcBorders>
              <w:top w:val="nil"/>
              <w:left w:val="nil"/>
              <w:bottom w:val="nil"/>
              <w:right w:val="nil"/>
            </w:tcBorders>
            <w:shd w:val="clear" w:color="auto" w:fill="auto"/>
            <w:noWrap/>
            <w:vAlign w:val="bottom"/>
            <w:hideMark/>
          </w:tcPr>
          <w:p w14:paraId="5E08E396" w14:textId="77777777" w:rsidR="00FD208A" w:rsidRPr="00257080" w:rsidRDefault="004B3472" w:rsidP="00EE7B06">
            <w:pPr>
              <w:jc w:val="right"/>
              <w:rPr>
                <w:color w:val="0563C1"/>
                <w:sz w:val="18"/>
                <w:szCs w:val="18"/>
                <w:u w:val="single"/>
              </w:rPr>
            </w:pPr>
            <w:hyperlink r:id="rId48" w:history="1">
              <w:r w:rsidR="00FD208A" w:rsidRPr="00257080">
                <w:rPr>
                  <w:color w:val="0563C1"/>
                  <w:sz w:val="18"/>
                  <w:szCs w:val="18"/>
                  <w:u w:val="single"/>
                </w:rPr>
                <w:t>0.05MG/24H</w:t>
              </w:r>
            </w:hyperlink>
          </w:p>
        </w:tc>
        <w:tc>
          <w:tcPr>
            <w:tcW w:w="0" w:type="auto"/>
            <w:tcBorders>
              <w:top w:val="nil"/>
              <w:left w:val="nil"/>
              <w:bottom w:val="nil"/>
              <w:right w:val="nil"/>
            </w:tcBorders>
            <w:shd w:val="clear" w:color="auto" w:fill="auto"/>
            <w:noWrap/>
            <w:vAlign w:val="bottom"/>
            <w:hideMark/>
          </w:tcPr>
          <w:p w14:paraId="160FD0E1" w14:textId="77777777" w:rsidR="00FD208A" w:rsidRPr="00257080" w:rsidRDefault="00FD208A" w:rsidP="00EE7B06">
            <w:pPr>
              <w:rPr>
                <w:color w:val="000000"/>
                <w:sz w:val="18"/>
                <w:szCs w:val="18"/>
              </w:rPr>
            </w:pPr>
            <w:r w:rsidRPr="00257080">
              <w:rPr>
                <w:color w:val="000000"/>
                <w:sz w:val="18"/>
                <w:szCs w:val="18"/>
              </w:rPr>
              <w:t>50</w:t>
            </w:r>
          </w:p>
        </w:tc>
        <w:tc>
          <w:tcPr>
            <w:tcW w:w="0" w:type="auto"/>
            <w:tcBorders>
              <w:top w:val="nil"/>
              <w:left w:val="nil"/>
              <w:bottom w:val="nil"/>
              <w:right w:val="nil"/>
            </w:tcBorders>
            <w:shd w:val="clear" w:color="auto" w:fill="auto"/>
            <w:noWrap/>
            <w:vAlign w:val="bottom"/>
            <w:hideMark/>
          </w:tcPr>
          <w:p w14:paraId="77CD03FA" w14:textId="7D33DE2C" w:rsidR="00FD208A" w:rsidRPr="00257080" w:rsidRDefault="007F47B2" w:rsidP="00EE7B06">
            <w:pPr>
              <w:rPr>
                <w:color w:val="000000"/>
                <w:sz w:val="18"/>
                <w:szCs w:val="18"/>
              </w:rPr>
            </w:pPr>
            <w:r w:rsidRPr="00257080">
              <w:rPr>
                <w:color w:val="000000"/>
                <w:sz w:val="18"/>
                <w:szCs w:val="18"/>
              </w:rPr>
              <w:t>Medium</w:t>
            </w:r>
          </w:p>
        </w:tc>
      </w:tr>
      <w:tr w:rsidR="00FD208A" w:rsidRPr="00257080" w14:paraId="0B1F9E73" w14:textId="77777777" w:rsidTr="000F7F37">
        <w:trPr>
          <w:trHeight w:val="288"/>
        </w:trPr>
        <w:tc>
          <w:tcPr>
            <w:tcW w:w="0" w:type="auto"/>
            <w:tcBorders>
              <w:top w:val="nil"/>
              <w:left w:val="nil"/>
              <w:bottom w:val="nil"/>
              <w:right w:val="nil"/>
            </w:tcBorders>
            <w:shd w:val="clear" w:color="auto" w:fill="auto"/>
            <w:noWrap/>
            <w:vAlign w:val="bottom"/>
            <w:hideMark/>
          </w:tcPr>
          <w:p w14:paraId="2274CB58" w14:textId="77777777" w:rsidR="00FD208A" w:rsidRPr="00257080" w:rsidRDefault="00FD208A" w:rsidP="00EE7B06">
            <w:pPr>
              <w:rPr>
                <w:color w:val="000000"/>
                <w:sz w:val="18"/>
                <w:szCs w:val="18"/>
              </w:rPr>
            </w:pPr>
            <w:r w:rsidRPr="00257080">
              <w:rPr>
                <w:color w:val="000000"/>
                <w:sz w:val="18"/>
                <w:szCs w:val="18"/>
              </w:rPr>
              <w:t>E2</w:t>
            </w:r>
          </w:p>
        </w:tc>
        <w:tc>
          <w:tcPr>
            <w:tcW w:w="0" w:type="auto"/>
            <w:tcBorders>
              <w:top w:val="nil"/>
              <w:left w:val="nil"/>
              <w:bottom w:val="nil"/>
              <w:right w:val="nil"/>
            </w:tcBorders>
            <w:shd w:val="clear" w:color="auto" w:fill="auto"/>
            <w:noWrap/>
            <w:vAlign w:val="bottom"/>
            <w:hideMark/>
          </w:tcPr>
          <w:p w14:paraId="75A9A344" w14:textId="77777777" w:rsidR="00FD208A" w:rsidRPr="00257080" w:rsidRDefault="00FD208A" w:rsidP="00EE7B06">
            <w:pPr>
              <w:rPr>
                <w:color w:val="000000"/>
                <w:sz w:val="18"/>
                <w:szCs w:val="18"/>
              </w:rPr>
            </w:pPr>
            <w:r w:rsidRPr="00257080">
              <w:rPr>
                <w:color w:val="000000"/>
                <w:sz w:val="18"/>
                <w:szCs w:val="18"/>
              </w:rPr>
              <w:t>Dotti</w:t>
            </w:r>
          </w:p>
        </w:tc>
        <w:tc>
          <w:tcPr>
            <w:tcW w:w="0" w:type="auto"/>
            <w:tcBorders>
              <w:top w:val="nil"/>
              <w:left w:val="nil"/>
              <w:bottom w:val="nil"/>
              <w:right w:val="nil"/>
            </w:tcBorders>
            <w:shd w:val="clear" w:color="auto" w:fill="auto"/>
            <w:noWrap/>
            <w:vAlign w:val="bottom"/>
            <w:hideMark/>
          </w:tcPr>
          <w:p w14:paraId="07E95FAB" w14:textId="77777777" w:rsidR="00FD208A" w:rsidRPr="00257080" w:rsidRDefault="00FD208A" w:rsidP="00EE7B06">
            <w:pPr>
              <w:rPr>
                <w:color w:val="000000"/>
                <w:sz w:val="18"/>
                <w:szCs w:val="18"/>
              </w:rPr>
            </w:pPr>
            <w:r w:rsidRPr="00257080">
              <w:rPr>
                <w:color w:val="000000"/>
                <w:sz w:val="18"/>
                <w:szCs w:val="18"/>
              </w:rPr>
              <w:t>Transdermal</w:t>
            </w:r>
          </w:p>
        </w:tc>
        <w:tc>
          <w:tcPr>
            <w:tcW w:w="0" w:type="auto"/>
            <w:tcBorders>
              <w:top w:val="nil"/>
              <w:left w:val="nil"/>
              <w:bottom w:val="nil"/>
              <w:right w:val="nil"/>
            </w:tcBorders>
            <w:shd w:val="clear" w:color="auto" w:fill="auto"/>
            <w:noWrap/>
            <w:vAlign w:val="bottom"/>
            <w:hideMark/>
          </w:tcPr>
          <w:p w14:paraId="1F07CF42" w14:textId="77777777" w:rsidR="00FD208A" w:rsidRPr="00257080" w:rsidRDefault="00FD208A" w:rsidP="00EE7B06">
            <w:pPr>
              <w:rPr>
                <w:color w:val="000000"/>
                <w:sz w:val="18"/>
                <w:szCs w:val="18"/>
              </w:rPr>
            </w:pPr>
            <w:r w:rsidRPr="00257080">
              <w:rPr>
                <w:color w:val="000000"/>
                <w:sz w:val="18"/>
                <w:szCs w:val="18"/>
              </w:rPr>
              <w:t>Patch</w:t>
            </w:r>
          </w:p>
        </w:tc>
        <w:tc>
          <w:tcPr>
            <w:tcW w:w="0" w:type="auto"/>
            <w:tcBorders>
              <w:top w:val="nil"/>
              <w:left w:val="nil"/>
              <w:bottom w:val="nil"/>
              <w:right w:val="nil"/>
            </w:tcBorders>
            <w:shd w:val="clear" w:color="auto" w:fill="auto"/>
            <w:noWrap/>
            <w:vAlign w:val="bottom"/>
            <w:hideMark/>
          </w:tcPr>
          <w:p w14:paraId="09A6C9EE" w14:textId="77777777" w:rsidR="00FD208A" w:rsidRPr="00257080" w:rsidRDefault="004B3472" w:rsidP="00EE7B06">
            <w:pPr>
              <w:jc w:val="right"/>
              <w:rPr>
                <w:color w:val="0563C1"/>
                <w:sz w:val="18"/>
                <w:szCs w:val="18"/>
                <w:u w:val="single"/>
              </w:rPr>
            </w:pPr>
            <w:hyperlink r:id="rId49" w:history="1">
              <w:r w:rsidR="00FD208A" w:rsidRPr="00257080">
                <w:rPr>
                  <w:color w:val="0563C1"/>
                  <w:sz w:val="18"/>
                  <w:szCs w:val="18"/>
                  <w:u w:val="single"/>
                </w:rPr>
                <w:t>0.1MG/24HR</w:t>
              </w:r>
            </w:hyperlink>
          </w:p>
        </w:tc>
        <w:tc>
          <w:tcPr>
            <w:tcW w:w="0" w:type="auto"/>
            <w:tcBorders>
              <w:top w:val="nil"/>
              <w:left w:val="nil"/>
              <w:bottom w:val="nil"/>
              <w:right w:val="nil"/>
            </w:tcBorders>
            <w:shd w:val="clear" w:color="auto" w:fill="auto"/>
            <w:noWrap/>
            <w:vAlign w:val="bottom"/>
            <w:hideMark/>
          </w:tcPr>
          <w:p w14:paraId="5E9D76B7" w14:textId="77777777" w:rsidR="00FD208A" w:rsidRPr="00257080" w:rsidRDefault="00FD208A" w:rsidP="00EE7B06">
            <w:pPr>
              <w:rPr>
                <w:color w:val="000000"/>
                <w:sz w:val="18"/>
                <w:szCs w:val="18"/>
              </w:rPr>
            </w:pPr>
            <w:r w:rsidRPr="00257080">
              <w:rPr>
                <w:color w:val="000000"/>
                <w:sz w:val="18"/>
                <w:szCs w:val="18"/>
              </w:rPr>
              <w:t>100</w:t>
            </w:r>
          </w:p>
        </w:tc>
        <w:tc>
          <w:tcPr>
            <w:tcW w:w="0" w:type="auto"/>
            <w:tcBorders>
              <w:top w:val="nil"/>
              <w:left w:val="nil"/>
              <w:bottom w:val="nil"/>
              <w:right w:val="nil"/>
            </w:tcBorders>
            <w:shd w:val="clear" w:color="auto" w:fill="auto"/>
            <w:noWrap/>
            <w:vAlign w:val="bottom"/>
            <w:hideMark/>
          </w:tcPr>
          <w:p w14:paraId="59E040B7" w14:textId="77777777" w:rsidR="00FD208A" w:rsidRPr="00257080" w:rsidRDefault="00FD208A" w:rsidP="00EE7B06">
            <w:pPr>
              <w:rPr>
                <w:color w:val="000000"/>
                <w:sz w:val="18"/>
                <w:szCs w:val="18"/>
              </w:rPr>
            </w:pPr>
            <w:r w:rsidRPr="00257080">
              <w:rPr>
                <w:color w:val="000000"/>
                <w:sz w:val="18"/>
                <w:szCs w:val="18"/>
              </w:rPr>
              <w:t>High</w:t>
            </w:r>
          </w:p>
        </w:tc>
      </w:tr>
      <w:tr w:rsidR="00FD208A" w:rsidRPr="00257080" w14:paraId="4B9158C4" w14:textId="77777777" w:rsidTr="000F7F37">
        <w:trPr>
          <w:trHeight w:val="288"/>
        </w:trPr>
        <w:tc>
          <w:tcPr>
            <w:tcW w:w="0" w:type="auto"/>
            <w:tcBorders>
              <w:top w:val="nil"/>
              <w:left w:val="nil"/>
              <w:bottom w:val="nil"/>
              <w:right w:val="nil"/>
            </w:tcBorders>
            <w:shd w:val="clear" w:color="auto" w:fill="auto"/>
            <w:noWrap/>
            <w:vAlign w:val="bottom"/>
            <w:hideMark/>
          </w:tcPr>
          <w:p w14:paraId="570E5FD1" w14:textId="77777777" w:rsidR="00FD208A" w:rsidRPr="00257080" w:rsidRDefault="00FD208A" w:rsidP="00EE7B06">
            <w:pPr>
              <w:rPr>
                <w:color w:val="000000"/>
                <w:sz w:val="18"/>
                <w:szCs w:val="18"/>
              </w:rPr>
            </w:pPr>
            <w:r w:rsidRPr="00257080">
              <w:rPr>
                <w:color w:val="000000"/>
                <w:sz w:val="18"/>
                <w:szCs w:val="18"/>
              </w:rPr>
              <w:t>E2</w:t>
            </w:r>
          </w:p>
        </w:tc>
        <w:tc>
          <w:tcPr>
            <w:tcW w:w="0" w:type="auto"/>
            <w:tcBorders>
              <w:top w:val="nil"/>
              <w:left w:val="nil"/>
              <w:bottom w:val="nil"/>
              <w:right w:val="nil"/>
            </w:tcBorders>
            <w:shd w:val="clear" w:color="auto" w:fill="auto"/>
            <w:noWrap/>
            <w:vAlign w:val="bottom"/>
            <w:hideMark/>
          </w:tcPr>
          <w:p w14:paraId="5D7EBE0C" w14:textId="77777777" w:rsidR="00FD208A" w:rsidRPr="00257080" w:rsidRDefault="00FD208A" w:rsidP="00EE7B06">
            <w:pPr>
              <w:rPr>
                <w:color w:val="000000"/>
                <w:sz w:val="18"/>
                <w:szCs w:val="18"/>
              </w:rPr>
            </w:pPr>
            <w:r w:rsidRPr="00257080">
              <w:rPr>
                <w:color w:val="000000"/>
                <w:sz w:val="18"/>
                <w:szCs w:val="18"/>
              </w:rPr>
              <w:t>Elestrin</w:t>
            </w:r>
          </w:p>
        </w:tc>
        <w:tc>
          <w:tcPr>
            <w:tcW w:w="0" w:type="auto"/>
            <w:tcBorders>
              <w:top w:val="nil"/>
              <w:left w:val="nil"/>
              <w:bottom w:val="nil"/>
              <w:right w:val="nil"/>
            </w:tcBorders>
            <w:shd w:val="clear" w:color="auto" w:fill="auto"/>
            <w:noWrap/>
            <w:vAlign w:val="bottom"/>
            <w:hideMark/>
          </w:tcPr>
          <w:p w14:paraId="624DCC7E" w14:textId="77777777" w:rsidR="00FD208A" w:rsidRPr="00257080" w:rsidRDefault="00FD208A" w:rsidP="00EE7B06">
            <w:pPr>
              <w:rPr>
                <w:color w:val="000000"/>
                <w:sz w:val="18"/>
                <w:szCs w:val="18"/>
              </w:rPr>
            </w:pPr>
            <w:r w:rsidRPr="00257080">
              <w:rPr>
                <w:color w:val="000000"/>
                <w:sz w:val="18"/>
                <w:szCs w:val="18"/>
              </w:rPr>
              <w:t>Transdermal</w:t>
            </w:r>
          </w:p>
        </w:tc>
        <w:tc>
          <w:tcPr>
            <w:tcW w:w="0" w:type="auto"/>
            <w:tcBorders>
              <w:top w:val="nil"/>
              <w:left w:val="nil"/>
              <w:bottom w:val="nil"/>
              <w:right w:val="nil"/>
            </w:tcBorders>
            <w:shd w:val="clear" w:color="auto" w:fill="auto"/>
            <w:noWrap/>
            <w:vAlign w:val="bottom"/>
            <w:hideMark/>
          </w:tcPr>
          <w:p w14:paraId="5DAADA75" w14:textId="77777777" w:rsidR="00FD208A" w:rsidRPr="00257080" w:rsidRDefault="00FD208A" w:rsidP="00EE7B06">
            <w:pPr>
              <w:rPr>
                <w:color w:val="000000"/>
                <w:sz w:val="18"/>
                <w:szCs w:val="18"/>
              </w:rPr>
            </w:pPr>
            <w:r w:rsidRPr="00257080">
              <w:rPr>
                <w:color w:val="000000"/>
                <w:sz w:val="18"/>
                <w:szCs w:val="18"/>
              </w:rPr>
              <w:t>Gel</w:t>
            </w:r>
          </w:p>
        </w:tc>
        <w:tc>
          <w:tcPr>
            <w:tcW w:w="0" w:type="auto"/>
            <w:tcBorders>
              <w:top w:val="nil"/>
              <w:left w:val="nil"/>
              <w:bottom w:val="nil"/>
              <w:right w:val="nil"/>
            </w:tcBorders>
            <w:shd w:val="clear" w:color="auto" w:fill="auto"/>
            <w:noWrap/>
            <w:vAlign w:val="bottom"/>
            <w:hideMark/>
          </w:tcPr>
          <w:p w14:paraId="7E8BAECA" w14:textId="77777777" w:rsidR="00FD208A" w:rsidRPr="00257080" w:rsidRDefault="004B3472" w:rsidP="00EE7B06">
            <w:pPr>
              <w:jc w:val="right"/>
              <w:rPr>
                <w:color w:val="0563C1"/>
                <w:sz w:val="18"/>
                <w:szCs w:val="18"/>
                <w:u w:val="single"/>
              </w:rPr>
            </w:pPr>
            <w:hyperlink r:id="rId50" w:history="1">
              <w:r w:rsidR="00FD208A" w:rsidRPr="00257080">
                <w:rPr>
                  <w:color w:val="0563C1"/>
                  <w:sz w:val="18"/>
                  <w:szCs w:val="18"/>
                  <w:u w:val="single"/>
                </w:rPr>
                <w:t>0.87G</w:t>
              </w:r>
            </w:hyperlink>
          </w:p>
        </w:tc>
        <w:tc>
          <w:tcPr>
            <w:tcW w:w="0" w:type="auto"/>
            <w:tcBorders>
              <w:top w:val="nil"/>
              <w:left w:val="nil"/>
              <w:bottom w:val="nil"/>
              <w:right w:val="nil"/>
            </w:tcBorders>
            <w:shd w:val="clear" w:color="auto" w:fill="auto"/>
            <w:noWrap/>
            <w:vAlign w:val="bottom"/>
            <w:hideMark/>
          </w:tcPr>
          <w:p w14:paraId="4FBD77FD" w14:textId="77777777" w:rsidR="00FD208A" w:rsidRPr="00257080" w:rsidRDefault="00FD208A" w:rsidP="00EE7B06">
            <w:pPr>
              <w:rPr>
                <w:color w:val="000000"/>
                <w:sz w:val="18"/>
                <w:szCs w:val="18"/>
              </w:rPr>
            </w:pPr>
            <w:r w:rsidRPr="00257080">
              <w:rPr>
                <w:color w:val="000000"/>
                <w:sz w:val="18"/>
                <w:szCs w:val="18"/>
              </w:rPr>
              <w:t>520</w:t>
            </w:r>
          </w:p>
        </w:tc>
        <w:tc>
          <w:tcPr>
            <w:tcW w:w="0" w:type="auto"/>
            <w:tcBorders>
              <w:top w:val="nil"/>
              <w:left w:val="nil"/>
              <w:bottom w:val="nil"/>
              <w:right w:val="nil"/>
            </w:tcBorders>
            <w:shd w:val="clear" w:color="auto" w:fill="auto"/>
            <w:noWrap/>
            <w:vAlign w:val="bottom"/>
            <w:hideMark/>
          </w:tcPr>
          <w:p w14:paraId="32B10173" w14:textId="77777777" w:rsidR="00FD208A" w:rsidRPr="00257080" w:rsidRDefault="00FD208A" w:rsidP="00EE7B06">
            <w:pPr>
              <w:rPr>
                <w:color w:val="000000"/>
                <w:sz w:val="18"/>
                <w:szCs w:val="18"/>
              </w:rPr>
            </w:pPr>
            <w:r w:rsidRPr="00257080">
              <w:rPr>
                <w:color w:val="000000"/>
                <w:sz w:val="18"/>
                <w:szCs w:val="18"/>
              </w:rPr>
              <w:t>High</w:t>
            </w:r>
          </w:p>
        </w:tc>
      </w:tr>
      <w:tr w:rsidR="00FD208A" w:rsidRPr="00257080" w14:paraId="52F5798A" w14:textId="77777777" w:rsidTr="000F7F37">
        <w:trPr>
          <w:trHeight w:val="288"/>
        </w:trPr>
        <w:tc>
          <w:tcPr>
            <w:tcW w:w="0" w:type="auto"/>
            <w:tcBorders>
              <w:top w:val="nil"/>
              <w:left w:val="nil"/>
              <w:bottom w:val="nil"/>
              <w:right w:val="nil"/>
            </w:tcBorders>
            <w:shd w:val="clear" w:color="auto" w:fill="auto"/>
            <w:noWrap/>
            <w:vAlign w:val="bottom"/>
            <w:hideMark/>
          </w:tcPr>
          <w:p w14:paraId="220735B1" w14:textId="77777777" w:rsidR="00FD208A" w:rsidRPr="00257080" w:rsidRDefault="00FD208A" w:rsidP="00EE7B06">
            <w:pPr>
              <w:rPr>
                <w:color w:val="000000"/>
                <w:sz w:val="18"/>
                <w:szCs w:val="18"/>
              </w:rPr>
            </w:pPr>
            <w:r w:rsidRPr="00257080">
              <w:rPr>
                <w:color w:val="000000"/>
                <w:sz w:val="18"/>
                <w:szCs w:val="18"/>
              </w:rPr>
              <w:t>E2</w:t>
            </w:r>
          </w:p>
        </w:tc>
        <w:tc>
          <w:tcPr>
            <w:tcW w:w="0" w:type="auto"/>
            <w:tcBorders>
              <w:top w:val="nil"/>
              <w:left w:val="nil"/>
              <w:bottom w:val="nil"/>
              <w:right w:val="nil"/>
            </w:tcBorders>
            <w:shd w:val="clear" w:color="auto" w:fill="auto"/>
            <w:noWrap/>
            <w:vAlign w:val="bottom"/>
            <w:hideMark/>
          </w:tcPr>
          <w:p w14:paraId="09A37CA7" w14:textId="77777777" w:rsidR="00FD208A" w:rsidRPr="00257080" w:rsidRDefault="00FD208A" w:rsidP="00EE7B06">
            <w:pPr>
              <w:rPr>
                <w:color w:val="000000"/>
                <w:sz w:val="18"/>
                <w:szCs w:val="18"/>
              </w:rPr>
            </w:pPr>
            <w:r w:rsidRPr="00257080">
              <w:rPr>
                <w:color w:val="000000"/>
                <w:sz w:val="18"/>
                <w:szCs w:val="18"/>
              </w:rPr>
              <w:t>Esclim</w:t>
            </w:r>
          </w:p>
        </w:tc>
        <w:tc>
          <w:tcPr>
            <w:tcW w:w="0" w:type="auto"/>
            <w:tcBorders>
              <w:top w:val="nil"/>
              <w:left w:val="nil"/>
              <w:bottom w:val="nil"/>
              <w:right w:val="nil"/>
            </w:tcBorders>
            <w:shd w:val="clear" w:color="auto" w:fill="auto"/>
            <w:noWrap/>
            <w:vAlign w:val="bottom"/>
            <w:hideMark/>
          </w:tcPr>
          <w:p w14:paraId="5FF1D2BB" w14:textId="77777777" w:rsidR="00FD208A" w:rsidRPr="00257080" w:rsidRDefault="00FD208A" w:rsidP="00EE7B06">
            <w:pPr>
              <w:rPr>
                <w:color w:val="000000"/>
                <w:sz w:val="18"/>
                <w:szCs w:val="18"/>
              </w:rPr>
            </w:pPr>
            <w:r w:rsidRPr="00257080">
              <w:rPr>
                <w:color w:val="000000"/>
                <w:sz w:val="18"/>
                <w:szCs w:val="18"/>
              </w:rPr>
              <w:t>Transdermal</w:t>
            </w:r>
          </w:p>
        </w:tc>
        <w:tc>
          <w:tcPr>
            <w:tcW w:w="0" w:type="auto"/>
            <w:tcBorders>
              <w:top w:val="nil"/>
              <w:left w:val="nil"/>
              <w:bottom w:val="nil"/>
              <w:right w:val="nil"/>
            </w:tcBorders>
            <w:shd w:val="clear" w:color="auto" w:fill="auto"/>
            <w:noWrap/>
            <w:vAlign w:val="bottom"/>
            <w:hideMark/>
          </w:tcPr>
          <w:p w14:paraId="5B2E3563" w14:textId="77777777" w:rsidR="00FD208A" w:rsidRPr="00257080" w:rsidRDefault="00FD208A" w:rsidP="00EE7B06">
            <w:pPr>
              <w:rPr>
                <w:color w:val="000000"/>
                <w:sz w:val="18"/>
                <w:szCs w:val="18"/>
              </w:rPr>
            </w:pPr>
            <w:r w:rsidRPr="00257080">
              <w:rPr>
                <w:color w:val="000000"/>
                <w:sz w:val="18"/>
                <w:szCs w:val="18"/>
              </w:rPr>
              <w:t>Patch</w:t>
            </w:r>
          </w:p>
        </w:tc>
        <w:tc>
          <w:tcPr>
            <w:tcW w:w="0" w:type="auto"/>
            <w:tcBorders>
              <w:top w:val="nil"/>
              <w:left w:val="nil"/>
              <w:bottom w:val="nil"/>
              <w:right w:val="nil"/>
            </w:tcBorders>
            <w:shd w:val="clear" w:color="auto" w:fill="auto"/>
            <w:noWrap/>
            <w:vAlign w:val="bottom"/>
            <w:hideMark/>
          </w:tcPr>
          <w:p w14:paraId="16C2EE8F" w14:textId="77777777" w:rsidR="00FD208A" w:rsidRPr="00257080" w:rsidRDefault="004B3472" w:rsidP="00EE7B06">
            <w:pPr>
              <w:jc w:val="right"/>
              <w:rPr>
                <w:color w:val="0563C1"/>
                <w:sz w:val="18"/>
                <w:szCs w:val="18"/>
                <w:u w:val="single"/>
              </w:rPr>
            </w:pPr>
            <w:hyperlink r:id="rId51" w:history="1">
              <w:r w:rsidR="00FD208A" w:rsidRPr="00257080">
                <w:rPr>
                  <w:color w:val="0563C1"/>
                  <w:sz w:val="18"/>
                  <w:szCs w:val="18"/>
                  <w:u w:val="single"/>
                </w:rPr>
                <w:t>0.05MG/24H</w:t>
              </w:r>
            </w:hyperlink>
          </w:p>
        </w:tc>
        <w:tc>
          <w:tcPr>
            <w:tcW w:w="0" w:type="auto"/>
            <w:tcBorders>
              <w:top w:val="nil"/>
              <w:left w:val="nil"/>
              <w:bottom w:val="nil"/>
              <w:right w:val="nil"/>
            </w:tcBorders>
            <w:shd w:val="clear" w:color="auto" w:fill="auto"/>
            <w:noWrap/>
            <w:vAlign w:val="bottom"/>
            <w:hideMark/>
          </w:tcPr>
          <w:p w14:paraId="4F46A463" w14:textId="77777777" w:rsidR="00FD208A" w:rsidRPr="00257080" w:rsidRDefault="00FD208A" w:rsidP="00EE7B06">
            <w:pPr>
              <w:rPr>
                <w:color w:val="000000"/>
                <w:sz w:val="18"/>
                <w:szCs w:val="18"/>
              </w:rPr>
            </w:pPr>
            <w:r w:rsidRPr="00257080">
              <w:rPr>
                <w:color w:val="000000"/>
                <w:sz w:val="18"/>
                <w:szCs w:val="18"/>
              </w:rPr>
              <w:t>50</w:t>
            </w:r>
          </w:p>
        </w:tc>
        <w:tc>
          <w:tcPr>
            <w:tcW w:w="0" w:type="auto"/>
            <w:tcBorders>
              <w:top w:val="nil"/>
              <w:left w:val="nil"/>
              <w:bottom w:val="nil"/>
              <w:right w:val="nil"/>
            </w:tcBorders>
            <w:shd w:val="clear" w:color="auto" w:fill="auto"/>
            <w:noWrap/>
            <w:vAlign w:val="bottom"/>
            <w:hideMark/>
          </w:tcPr>
          <w:p w14:paraId="641D4BE5" w14:textId="158C7BBD" w:rsidR="00FD208A" w:rsidRPr="00257080" w:rsidRDefault="007F47B2" w:rsidP="00EE7B06">
            <w:pPr>
              <w:rPr>
                <w:color w:val="000000"/>
                <w:sz w:val="18"/>
                <w:szCs w:val="18"/>
              </w:rPr>
            </w:pPr>
            <w:r w:rsidRPr="00257080">
              <w:rPr>
                <w:color w:val="000000"/>
                <w:sz w:val="18"/>
                <w:szCs w:val="18"/>
              </w:rPr>
              <w:t>Medium</w:t>
            </w:r>
          </w:p>
        </w:tc>
      </w:tr>
      <w:tr w:rsidR="00FD208A" w:rsidRPr="00257080" w14:paraId="22056D80" w14:textId="77777777" w:rsidTr="000F7F37">
        <w:trPr>
          <w:trHeight w:val="288"/>
        </w:trPr>
        <w:tc>
          <w:tcPr>
            <w:tcW w:w="0" w:type="auto"/>
            <w:tcBorders>
              <w:top w:val="nil"/>
              <w:left w:val="nil"/>
              <w:bottom w:val="nil"/>
              <w:right w:val="nil"/>
            </w:tcBorders>
            <w:shd w:val="clear" w:color="auto" w:fill="auto"/>
            <w:noWrap/>
            <w:vAlign w:val="bottom"/>
            <w:hideMark/>
          </w:tcPr>
          <w:p w14:paraId="2E448BCF" w14:textId="77777777" w:rsidR="00FD208A" w:rsidRPr="00257080" w:rsidRDefault="00FD208A" w:rsidP="00EE7B06">
            <w:pPr>
              <w:rPr>
                <w:color w:val="000000"/>
                <w:sz w:val="18"/>
                <w:szCs w:val="18"/>
              </w:rPr>
            </w:pPr>
            <w:r w:rsidRPr="00257080">
              <w:rPr>
                <w:color w:val="000000"/>
                <w:sz w:val="18"/>
                <w:szCs w:val="18"/>
              </w:rPr>
              <w:t>E2</w:t>
            </w:r>
          </w:p>
        </w:tc>
        <w:tc>
          <w:tcPr>
            <w:tcW w:w="0" w:type="auto"/>
            <w:tcBorders>
              <w:top w:val="nil"/>
              <w:left w:val="nil"/>
              <w:bottom w:val="nil"/>
              <w:right w:val="nil"/>
            </w:tcBorders>
            <w:shd w:val="clear" w:color="auto" w:fill="auto"/>
            <w:noWrap/>
            <w:vAlign w:val="bottom"/>
            <w:hideMark/>
          </w:tcPr>
          <w:p w14:paraId="16B45486" w14:textId="77777777" w:rsidR="00FD208A" w:rsidRPr="00257080" w:rsidRDefault="00FD208A" w:rsidP="00EE7B06">
            <w:pPr>
              <w:rPr>
                <w:color w:val="000000"/>
                <w:sz w:val="18"/>
                <w:szCs w:val="18"/>
              </w:rPr>
            </w:pPr>
            <w:r w:rsidRPr="00257080">
              <w:rPr>
                <w:color w:val="000000"/>
                <w:sz w:val="18"/>
                <w:szCs w:val="18"/>
              </w:rPr>
              <w:t>Estraderm</w:t>
            </w:r>
          </w:p>
        </w:tc>
        <w:tc>
          <w:tcPr>
            <w:tcW w:w="0" w:type="auto"/>
            <w:tcBorders>
              <w:top w:val="nil"/>
              <w:left w:val="nil"/>
              <w:bottom w:val="nil"/>
              <w:right w:val="nil"/>
            </w:tcBorders>
            <w:shd w:val="clear" w:color="auto" w:fill="auto"/>
            <w:noWrap/>
            <w:vAlign w:val="bottom"/>
            <w:hideMark/>
          </w:tcPr>
          <w:p w14:paraId="1F1B67BB" w14:textId="77777777" w:rsidR="00FD208A" w:rsidRPr="00257080" w:rsidRDefault="00FD208A" w:rsidP="00EE7B06">
            <w:pPr>
              <w:rPr>
                <w:color w:val="000000"/>
                <w:sz w:val="18"/>
                <w:szCs w:val="18"/>
              </w:rPr>
            </w:pPr>
            <w:r w:rsidRPr="00257080">
              <w:rPr>
                <w:color w:val="000000"/>
                <w:sz w:val="18"/>
                <w:szCs w:val="18"/>
              </w:rPr>
              <w:t>Transdermal</w:t>
            </w:r>
          </w:p>
        </w:tc>
        <w:tc>
          <w:tcPr>
            <w:tcW w:w="0" w:type="auto"/>
            <w:tcBorders>
              <w:top w:val="nil"/>
              <w:left w:val="nil"/>
              <w:bottom w:val="nil"/>
              <w:right w:val="nil"/>
            </w:tcBorders>
            <w:shd w:val="clear" w:color="auto" w:fill="auto"/>
            <w:noWrap/>
            <w:vAlign w:val="bottom"/>
            <w:hideMark/>
          </w:tcPr>
          <w:p w14:paraId="79673C9C" w14:textId="77777777" w:rsidR="00FD208A" w:rsidRPr="00257080" w:rsidRDefault="00FD208A" w:rsidP="00EE7B06">
            <w:pPr>
              <w:rPr>
                <w:color w:val="000000"/>
                <w:sz w:val="18"/>
                <w:szCs w:val="18"/>
              </w:rPr>
            </w:pPr>
            <w:r w:rsidRPr="00257080">
              <w:rPr>
                <w:color w:val="000000"/>
                <w:sz w:val="18"/>
                <w:szCs w:val="18"/>
              </w:rPr>
              <w:t>Patch</w:t>
            </w:r>
          </w:p>
        </w:tc>
        <w:tc>
          <w:tcPr>
            <w:tcW w:w="0" w:type="auto"/>
            <w:tcBorders>
              <w:top w:val="nil"/>
              <w:left w:val="nil"/>
              <w:bottom w:val="nil"/>
              <w:right w:val="nil"/>
            </w:tcBorders>
            <w:shd w:val="clear" w:color="auto" w:fill="auto"/>
            <w:noWrap/>
            <w:vAlign w:val="bottom"/>
            <w:hideMark/>
          </w:tcPr>
          <w:p w14:paraId="088D180C" w14:textId="77777777" w:rsidR="00FD208A" w:rsidRPr="00257080" w:rsidRDefault="004B3472" w:rsidP="00EE7B06">
            <w:pPr>
              <w:jc w:val="right"/>
              <w:rPr>
                <w:color w:val="0563C1"/>
                <w:sz w:val="18"/>
                <w:szCs w:val="18"/>
                <w:u w:val="single"/>
              </w:rPr>
            </w:pPr>
            <w:hyperlink r:id="rId52" w:history="1">
              <w:r w:rsidR="00FD208A" w:rsidRPr="00257080">
                <w:rPr>
                  <w:color w:val="0563C1"/>
                  <w:sz w:val="18"/>
                  <w:szCs w:val="18"/>
                  <w:u w:val="single"/>
                </w:rPr>
                <w:t>0.05MG/24H</w:t>
              </w:r>
            </w:hyperlink>
          </w:p>
        </w:tc>
        <w:tc>
          <w:tcPr>
            <w:tcW w:w="0" w:type="auto"/>
            <w:tcBorders>
              <w:top w:val="nil"/>
              <w:left w:val="nil"/>
              <w:bottom w:val="nil"/>
              <w:right w:val="nil"/>
            </w:tcBorders>
            <w:shd w:val="clear" w:color="auto" w:fill="auto"/>
            <w:noWrap/>
            <w:vAlign w:val="bottom"/>
            <w:hideMark/>
          </w:tcPr>
          <w:p w14:paraId="27E04313" w14:textId="77777777" w:rsidR="00FD208A" w:rsidRPr="00257080" w:rsidRDefault="00FD208A" w:rsidP="00EE7B06">
            <w:pPr>
              <w:rPr>
                <w:color w:val="000000"/>
                <w:sz w:val="18"/>
                <w:szCs w:val="18"/>
              </w:rPr>
            </w:pPr>
            <w:r w:rsidRPr="00257080">
              <w:rPr>
                <w:color w:val="000000"/>
                <w:sz w:val="18"/>
                <w:szCs w:val="18"/>
              </w:rPr>
              <w:t>37; 50</w:t>
            </w:r>
          </w:p>
        </w:tc>
        <w:tc>
          <w:tcPr>
            <w:tcW w:w="0" w:type="auto"/>
            <w:tcBorders>
              <w:top w:val="nil"/>
              <w:left w:val="nil"/>
              <w:bottom w:val="nil"/>
              <w:right w:val="nil"/>
            </w:tcBorders>
            <w:shd w:val="clear" w:color="auto" w:fill="auto"/>
            <w:noWrap/>
            <w:vAlign w:val="bottom"/>
            <w:hideMark/>
          </w:tcPr>
          <w:p w14:paraId="617A0B03" w14:textId="76F5F183" w:rsidR="00FD208A" w:rsidRPr="00257080" w:rsidRDefault="007F47B2" w:rsidP="00EE7B06">
            <w:pPr>
              <w:rPr>
                <w:color w:val="000000"/>
                <w:sz w:val="18"/>
                <w:szCs w:val="18"/>
              </w:rPr>
            </w:pPr>
            <w:r w:rsidRPr="00257080">
              <w:rPr>
                <w:color w:val="000000"/>
                <w:sz w:val="18"/>
                <w:szCs w:val="18"/>
              </w:rPr>
              <w:t>Medium</w:t>
            </w:r>
          </w:p>
        </w:tc>
      </w:tr>
      <w:tr w:rsidR="00FD208A" w:rsidRPr="00257080" w14:paraId="25C35A67" w14:textId="77777777" w:rsidTr="000F7F37">
        <w:trPr>
          <w:trHeight w:val="288"/>
        </w:trPr>
        <w:tc>
          <w:tcPr>
            <w:tcW w:w="0" w:type="auto"/>
            <w:tcBorders>
              <w:top w:val="nil"/>
              <w:left w:val="nil"/>
              <w:bottom w:val="nil"/>
              <w:right w:val="nil"/>
            </w:tcBorders>
            <w:shd w:val="clear" w:color="auto" w:fill="auto"/>
            <w:noWrap/>
            <w:vAlign w:val="bottom"/>
            <w:hideMark/>
          </w:tcPr>
          <w:p w14:paraId="45468132" w14:textId="77777777" w:rsidR="00FD208A" w:rsidRPr="00257080" w:rsidRDefault="00FD208A" w:rsidP="00EE7B06">
            <w:pPr>
              <w:rPr>
                <w:color w:val="000000"/>
                <w:sz w:val="18"/>
                <w:szCs w:val="18"/>
              </w:rPr>
            </w:pPr>
            <w:r w:rsidRPr="00257080">
              <w:rPr>
                <w:color w:val="000000"/>
                <w:sz w:val="18"/>
                <w:szCs w:val="18"/>
              </w:rPr>
              <w:t>E2</w:t>
            </w:r>
          </w:p>
        </w:tc>
        <w:tc>
          <w:tcPr>
            <w:tcW w:w="0" w:type="auto"/>
            <w:tcBorders>
              <w:top w:val="nil"/>
              <w:left w:val="nil"/>
              <w:bottom w:val="nil"/>
              <w:right w:val="nil"/>
            </w:tcBorders>
            <w:shd w:val="clear" w:color="auto" w:fill="auto"/>
            <w:noWrap/>
            <w:vAlign w:val="bottom"/>
            <w:hideMark/>
          </w:tcPr>
          <w:p w14:paraId="3CD72FC2" w14:textId="77777777" w:rsidR="00FD208A" w:rsidRPr="00257080" w:rsidRDefault="00FD208A" w:rsidP="00EE7B06">
            <w:pPr>
              <w:rPr>
                <w:color w:val="000000"/>
                <w:sz w:val="18"/>
                <w:szCs w:val="18"/>
              </w:rPr>
            </w:pPr>
            <w:r w:rsidRPr="00257080">
              <w:rPr>
                <w:color w:val="000000"/>
                <w:sz w:val="18"/>
                <w:szCs w:val="18"/>
              </w:rPr>
              <w:t>Estraderm</w:t>
            </w:r>
          </w:p>
        </w:tc>
        <w:tc>
          <w:tcPr>
            <w:tcW w:w="0" w:type="auto"/>
            <w:tcBorders>
              <w:top w:val="nil"/>
              <w:left w:val="nil"/>
              <w:bottom w:val="nil"/>
              <w:right w:val="nil"/>
            </w:tcBorders>
            <w:shd w:val="clear" w:color="auto" w:fill="auto"/>
            <w:noWrap/>
            <w:vAlign w:val="bottom"/>
            <w:hideMark/>
          </w:tcPr>
          <w:p w14:paraId="26500217" w14:textId="77777777" w:rsidR="00FD208A" w:rsidRPr="00257080" w:rsidRDefault="00FD208A" w:rsidP="00EE7B06">
            <w:pPr>
              <w:rPr>
                <w:color w:val="000000"/>
                <w:sz w:val="18"/>
                <w:szCs w:val="18"/>
              </w:rPr>
            </w:pPr>
            <w:r w:rsidRPr="00257080">
              <w:rPr>
                <w:color w:val="000000"/>
                <w:sz w:val="18"/>
                <w:szCs w:val="18"/>
              </w:rPr>
              <w:t>Transdermal</w:t>
            </w:r>
          </w:p>
        </w:tc>
        <w:tc>
          <w:tcPr>
            <w:tcW w:w="0" w:type="auto"/>
            <w:tcBorders>
              <w:top w:val="nil"/>
              <w:left w:val="nil"/>
              <w:bottom w:val="nil"/>
              <w:right w:val="nil"/>
            </w:tcBorders>
            <w:shd w:val="clear" w:color="auto" w:fill="auto"/>
            <w:noWrap/>
            <w:vAlign w:val="bottom"/>
            <w:hideMark/>
          </w:tcPr>
          <w:p w14:paraId="666CF34F" w14:textId="77777777" w:rsidR="00FD208A" w:rsidRPr="00257080" w:rsidRDefault="00FD208A" w:rsidP="00EE7B06">
            <w:pPr>
              <w:rPr>
                <w:color w:val="000000"/>
                <w:sz w:val="18"/>
                <w:szCs w:val="18"/>
              </w:rPr>
            </w:pPr>
            <w:r w:rsidRPr="00257080">
              <w:rPr>
                <w:color w:val="000000"/>
                <w:sz w:val="18"/>
                <w:szCs w:val="18"/>
              </w:rPr>
              <w:t>Patch</w:t>
            </w:r>
          </w:p>
        </w:tc>
        <w:tc>
          <w:tcPr>
            <w:tcW w:w="0" w:type="auto"/>
            <w:tcBorders>
              <w:top w:val="nil"/>
              <w:left w:val="nil"/>
              <w:bottom w:val="nil"/>
              <w:right w:val="nil"/>
            </w:tcBorders>
            <w:shd w:val="clear" w:color="auto" w:fill="auto"/>
            <w:noWrap/>
            <w:vAlign w:val="bottom"/>
            <w:hideMark/>
          </w:tcPr>
          <w:p w14:paraId="7CBF1E6C" w14:textId="77777777" w:rsidR="00FD208A" w:rsidRPr="00257080" w:rsidRDefault="004B3472" w:rsidP="00EE7B06">
            <w:pPr>
              <w:jc w:val="right"/>
              <w:rPr>
                <w:color w:val="0563C1"/>
                <w:sz w:val="18"/>
                <w:szCs w:val="18"/>
                <w:u w:val="single"/>
              </w:rPr>
            </w:pPr>
            <w:hyperlink r:id="rId53" w:history="1">
              <w:r w:rsidR="00FD208A" w:rsidRPr="00257080">
                <w:rPr>
                  <w:color w:val="0563C1"/>
                  <w:sz w:val="18"/>
                  <w:szCs w:val="18"/>
                  <w:u w:val="single"/>
                </w:rPr>
                <w:t>0.1MG/24HR</w:t>
              </w:r>
            </w:hyperlink>
          </w:p>
        </w:tc>
        <w:tc>
          <w:tcPr>
            <w:tcW w:w="0" w:type="auto"/>
            <w:tcBorders>
              <w:top w:val="nil"/>
              <w:left w:val="nil"/>
              <w:bottom w:val="nil"/>
              <w:right w:val="nil"/>
            </w:tcBorders>
            <w:shd w:val="clear" w:color="auto" w:fill="auto"/>
            <w:noWrap/>
            <w:vAlign w:val="bottom"/>
            <w:hideMark/>
          </w:tcPr>
          <w:p w14:paraId="4AFF17AF" w14:textId="77777777" w:rsidR="00FD208A" w:rsidRPr="00257080" w:rsidRDefault="00FD208A" w:rsidP="00EE7B06">
            <w:pPr>
              <w:rPr>
                <w:color w:val="000000"/>
                <w:sz w:val="18"/>
                <w:szCs w:val="18"/>
              </w:rPr>
            </w:pPr>
            <w:r w:rsidRPr="00257080">
              <w:rPr>
                <w:color w:val="000000"/>
                <w:sz w:val="18"/>
                <w:szCs w:val="18"/>
              </w:rPr>
              <w:t>75; 100</w:t>
            </w:r>
          </w:p>
        </w:tc>
        <w:tc>
          <w:tcPr>
            <w:tcW w:w="0" w:type="auto"/>
            <w:tcBorders>
              <w:top w:val="nil"/>
              <w:left w:val="nil"/>
              <w:bottom w:val="nil"/>
              <w:right w:val="nil"/>
            </w:tcBorders>
            <w:shd w:val="clear" w:color="auto" w:fill="auto"/>
            <w:noWrap/>
            <w:vAlign w:val="bottom"/>
            <w:hideMark/>
          </w:tcPr>
          <w:p w14:paraId="373C778E" w14:textId="77777777" w:rsidR="00FD208A" w:rsidRPr="00257080" w:rsidRDefault="00FD208A" w:rsidP="00EE7B06">
            <w:pPr>
              <w:rPr>
                <w:color w:val="000000"/>
                <w:sz w:val="18"/>
                <w:szCs w:val="18"/>
              </w:rPr>
            </w:pPr>
            <w:r w:rsidRPr="00257080">
              <w:rPr>
                <w:color w:val="000000"/>
                <w:sz w:val="18"/>
                <w:szCs w:val="18"/>
              </w:rPr>
              <w:t>High</w:t>
            </w:r>
          </w:p>
        </w:tc>
      </w:tr>
      <w:tr w:rsidR="00FD208A" w:rsidRPr="00257080" w14:paraId="46FCA082" w14:textId="77777777" w:rsidTr="000F7F37">
        <w:trPr>
          <w:trHeight w:val="288"/>
        </w:trPr>
        <w:tc>
          <w:tcPr>
            <w:tcW w:w="0" w:type="auto"/>
            <w:tcBorders>
              <w:top w:val="nil"/>
              <w:left w:val="nil"/>
              <w:bottom w:val="nil"/>
              <w:right w:val="nil"/>
            </w:tcBorders>
            <w:shd w:val="clear" w:color="auto" w:fill="auto"/>
            <w:noWrap/>
            <w:vAlign w:val="bottom"/>
            <w:hideMark/>
          </w:tcPr>
          <w:p w14:paraId="526FF6C3" w14:textId="77777777" w:rsidR="00FD208A" w:rsidRPr="00257080" w:rsidRDefault="00FD208A" w:rsidP="00EE7B06">
            <w:pPr>
              <w:rPr>
                <w:color w:val="000000"/>
                <w:sz w:val="18"/>
                <w:szCs w:val="18"/>
              </w:rPr>
            </w:pPr>
            <w:r w:rsidRPr="00257080">
              <w:rPr>
                <w:color w:val="000000"/>
                <w:sz w:val="18"/>
                <w:szCs w:val="18"/>
              </w:rPr>
              <w:t>E2</w:t>
            </w:r>
          </w:p>
        </w:tc>
        <w:tc>
          <w:tcPr>
            <w:tcW w:w="0" w:type="auto"/>
            <w:tcBorders>
              <w:top w:val="nil"/>
              <w:left w:val="nil"/>
              <w:bottom w:val="nil"/>
              <w:right w:val="nil"/>
            </w:tcBorders>
            <w:shd w:val="clear" w:color="auto" w:fill="auto"/>
            <w:noWrap/>
            <w:vAlign w:val="bottom"/>
            <w:hideMark/>
          </w:tcPr>
          <w:p w14:paraId="2C5A6C69" w14:textId="77777777" w:rsidR="00FD208A" w:rsidRPr="00257080" w:rsidRDefault="00FD208A" w:rsidP="00EE7B06">
            <w:pPr>
              <w:rPr>
                <w:color w:val="000000"/>
                <w:sz w:val="18"/>
                <w:szCs w:val="18"/>
              </w:rPr>
            </w:pPr>
            <w:r w:rsidRPr="00257080">
              <w:rPr>
                <w:color w:val="000000"/>
                <w:sz w:val="18"/>
                <w:szCs w:val="18"/>
              </w:rPr>
              <w:t>Estradiol</w:t>
            </w:r>
          </w:p>
        </w:tc>
        <w:tc>
          <w:tcPr>
            <w:tcW w:w="0" w:type="auto"/>
            <w:tcBorders>
              <w:top w:val="nil"/>
              <w:left w:val="nil"/>
              <w:bottom w:val="nil"/>
              <w:right w:val="nil"/>
            </w:tcBorders>
            <w:shd w:val="clear" w:color="auto" w:fill="auto"/>
            <w:noWrap/>
            <w:vAlign w:val="bottom"/>
            <w:hideMark/>
          </w:tcPr>
          <w:p w14:paraId="23FDBC42" w14:textId="77777777" w:rsidR="00FD208A" w:rsidRPr="00257080" w:rsidRDefault="00FD208A" w:rsidP="00EE7B06">
            <w:pPr>
              <w:rPr>
                <w:color w:val="000000"/>
                <w:sz w:val="18"/>
                <w:szCs w:val="18"/>
              </w:rPr>
            </w:pPr>
            <w:r w:rsidRPr="00257080">
              <w:rPr>
                <w:color w:val="000000"/>
                <w:sz w:val="18"/>
                <w:szCs w:val="18"/>
              </w:rPr>
              <w:t>Transdermal</w:t>
            </w:r>
          </w:p>
        </w:tc>
        <w:tc>
          <w:tcPr>
            <w:tcW w:w="0" w:type="auto"/>
            <w:tcBorders>
              <w:top w:val="nil"/>
              <w:left w:val="nil"/>
              <w:bottom w:val="nil"/>
              <w:right w:val="nil"/>
            </w:tcBorders>
            <w:shd w:val="clear" w:color="auto" w:fill="auto"/>
            <w:noWrap/>
            <w:vAlign w:val="bottom"/>
            <w:hideMark/>
          </w:tcPr>
          <w:p w14:paraId="582BE7B9" w14:textId="77777777" w:rsidR="00FD208A" w:rsidRPr="00257080" w:rsidRDefault="00FD208A" w:rsidP="00EE7B06">
            <w:pPr>
              <w:rPr>
                <w:color w:val="000000"/>
                <w:sz w:val="18"/>
                <w:szCs w:val="18"/>
              </w:rPr>
            </w:pPr>
            <w:r w:rsidRPr="00257080">
              <w:rPr>
                <w:color w:val="000000"/>
                <w:sz w:val="18"/>
                <w:szCs w:val="18"/>
              </w:rPr>
              <w:t>Patch</w:t>
            </w:r>
          </w:p>
        </w:tc>
        <w:tc>
          <w:tcPr>
            <w:tcW w:w="0" w:type="auto"/>
            <w:tcBorders>
              <w:top w:val="nil"/>
              <w:left w:val="nil"/>
              <w:bottom w:val="nil"/>
              <w:right w:val="nil"/>
            </w:tcBorders>
            <w:shd w:val="clear" w:color="auto" w:fill="auto"/>
            <w:noWrap/>
            <w:vAlign w:val="bottom"/>
            <w:hideMark/>
          </w:tcPr>
          <w:p w14:paraId="27658371" w14:textId="77777777" w:rsidR="00FD208A" w:rsidRPr="00257080" w:rsidRDefault="004B3472" w:rsidP="00EE7B06">
            <w:pPr>
              <w:jc w:val="right"/>
              <w:rPr>
                <w:color w:val="0563C1"/>
                <w:sz w:val="18"/>
                <w:szCs w:val="18"/>
                <w:u w:val="single"/>
              </w:rPr>
            </w:pPr>
            <w:hyperlink r:id="rId54" w:history="1">
              <w:r w:rsidR="00FD208A" w:rsidRPr="00257080">
                <w:rPr>
                  <w:color w:val="0563C1"/>
                  <w:sz w:val="18"/>
                  <w:szCs w:val="18"/>
                  <w:u w:val="single"/>
                </w:rPr>
                <w:t>.025MG/24H</w:t>
              </w:r>
            </w:hyperlink>
          </w:p>
        </w:tc>
        <w:tc>
          <w:tcPr>
            <w:tcW w:w="0" w:type="auto"/>
            <w:tcBorders>
              <w:top w:val="nil"/>
              <w:left w:val="nil"/>
              <w:bottom w:val="nil"/>
              <w:right w:val="nil"/>
            </w:tcBorders>
            <w:shd w:val="clear" w:color="auto" w:fill="auto"/>
            <w:noWrap/>
            <w:vAlign w:val="bottom"/>
            <w:hideMark/>
          </w:tcPr>
          <w:p w14:paraId="7C705AB7" w14:textId="77777777" w:rsidR="00FD208A" w:rsidRPr="00257080" w:rsidRDefault="00FD208A" w:rsidP="00EE7B06">
            <w:pPr>
              <w:rPr>
                <w:color w:val="000000"/>
                <w:sz w:val="18"/>
                <w:szCs w:val="18"/>
              </w:rPr>
            </w:pPr>
            <w:r w:rsidRPr="00257080">
              <w:rPr>
                <w:color w:val="000000"/>
                <w:sz w:val="18"/>
                <w:szCs w:val="18"/>
              </w:rPr>
              <w:t>25</w:t>
            </w:r>
          </w:p>
        </w:tc>
        <w:tc>
          <w:tcPr>
            <w:tcW w:w="0" w:type="auto"/>
            <w:tcBorders>
              <w:top w:val="nil"/>
              <w:left w:val="nil"/>
              <w:bottom w:val="nil"/>
              <w:right w:val="nil"/>
            </w:tcBorders>
            <w:shd w:val="clear" w:color="auto" w:fill="auto"/>
            <w:noWrap/>
            <w:vAlign w:val="bottom"/>
            <w:hideMark/>
          </w:tcPr>
          <w:p w14:paraId="7D55286C" w14:textId="77777777" w:rsidR="00FD208A" w:rsidRPr="00257080" w:rsidRDefault="00FD208A" w:rsidP="00EE7B06">
            <w:pPr>
              <w:rPr>
                <w:color w:val="000000"/>
                <w:sz w:val="18"/>
                <w:szCs w:val="18"/>
              </w:rPr>
            </w:pPr>
            <w:r w:rsidRPr="00257080">
              <w:rPr>
                <w:color w:val="000000"/>
                <w:sz w:val="18"/>
                <w:szCs w:val="18"/>
              </w:rPr>
              <w:t>Low</w:t>
            </w:r>
          </w:p>
        </w:tc>
      </w:tr>
      <w:tr w:rsidR="00FD208A" w:rsidRPr="00257080" w14:paraId="3DFC0A8A" w14:textId="77777777" w:rsidTr="000F7F37">
        <w:trPr>
          <w:trHeight w:val="288"/>
        </w:trPr>
        <w:tc>
          <w:tcPr>
            <w:tcW w:w="0" w:type="auto"/>
            <w:tcBorders>
              <w:top w:val="nil"/>
              <w:left w:val="nil"/>
              <w:bottom w:val="nil"/>
              <w:right w:val="nil"/>
            </w:tcBorders>
            <w:shd w:val="clear" w:color="auto" w:fill="auto"/>
            <w:noWrap/>
            <w:vAlign w:val="bottom"/>
            <w:hideMark/>
          </w:tcPr>
          <w:p w14:paraId="64A67D02" w14:textId="77777777" w:rsidR="00FD208A" w:rsidRPr="00257080" w:rsidRDefault="00FD208A" w:rsidP="00EE7B06">
            <w:pPr>
              <w:rPr>
                <w:color w:val="000000"/>
                <w:sz w:val="18"/>
                <w:szCs w:val="18"/>
              </w:rPr>
            </w:pPr>
            <w:r w:rsidRPr="00257080">
              <w:rPr>
                <w:color w:val="000000"/>
                <w:sz w:val="18"/>
                <w:szCs w:val="18"/>
              </w:rPr>
              <w:t>E2</w:t>
            </w:r>
          </w:p>
        </w:tc>
        <w:tc>
          <w:tcPr>
            <w:tcW w:w="0" w:type="auto"/>
            <w:tcBorders>
              <w:top w:val="nil"/>
              <w:left w:val="nil"/>
              <w:bottom w:val="nil"/>
              <w:right w:val="nil"/>
            </w:tcBorders>
            <w:shd w:val="clear" w:color="auto" w:fill="auto"/>
            <w:noWrap/>
            <w:vAlign w:val="bottom"/>
            <w:hideMark/>
          </w:tcPr>
          <w:p w14:paraId="62169123" w14:textId="77777777" w:rsidR="00FD208A" w:rsidRPr="00257080" w:rsidRDefault="00FD208A" w:rsidP="00EE7B06">
            <w:pPr>
              <w:rPr>
                <w:color w:val="000000"/>
                <w:sz w:val="18"/>
                <w:szCs w:val="18"/>
              </w:rPr>
            </w:pPr>
            <w:r w:rsidRPr="00257080">
              <w:rPr>
                <w:color w:val="000000"/>
                <w:sz w:val="18"/>
                <w:szCs w:val="18"/>
              </w:rPr>
              <w:t>Estradiol</w:t>
            </w:r>
          </w:p>
        </w:tc>
        <w:tc>
          <w:tcPr>
            <w:tcW w:w="0" w:type="auto"/>
            <w:tcBorders>
              <w:top w:val="nil"/>
              <w:left w:val="nil"/>
              <w:bottom w:val="nil"/>
              <w:right w:val="nil"/>
            </w:tcBorders>
            <w:shd w:val="clear" w:color="auto" w:fill="auto"/>
            <w:noWrap/>
            <w:vAlign w:val="bottom"/>
            <w:hideMark/>
          </w:tcPr>
          <w:p w14:paraId="16CADCA2" w14:textId="77777777" w:rsidR="00FD208A" w:rsidRPr="00257080" w:rsidRDefault="00FD208A" w:rsidP="00EE7B06">
            <w:pPr>
              <w:rPr>
                <w:color w:val="000000"/>
                <w:sz w:val="18"/>
                <w:szCs w:val="18"/>
              </w:rPr>
            </w:pPr>
            <w:r w:rsidRPr="00257080">
              <w:rPr>
                <w:color w:val="000000"/>
                <w:sz w:val="18"/>
                <w:szCs w:val="18"/>
              </w:rPr>
              <w:t>Transdermal</w:t>
            </w:r>
          </w:p>
        </w:tc>
        <w:tc>
          <w:tcPr>
            <w:tcW w:w="0" w:type="auto"/>
            <w:tcBorders>
              <w:top w:val="nil"/>
              <w:left w:val="nil"/>
              <w:bottom w:val="nil"/>
              <w:right w:val="nil"/>
            </w:tcBorders>
            <w:shd w:val="clear" w:color="auto" w:fill="auto"/>
            <w:noWrap/>
            <w:vAlign w:val="bottom"/>
            <w:hideMark/>
          </w:tcPr>
          <w:p w14:paraId="7F7F026C" w14:textId="77777777" w:rsidR="00FD208A" w:rsidRPr="00257080" w:rsidRDefault="00FD208A" w:rsidP="00EE7B06">
            <w:pPr>
              <w:rPr>
                <w:color w:val="000000"/>
                <w:sz w:val="18"/>
                <w:szCs w:val="18"/>
              </w:rPr>
            </w:pPr>
            <w:r w:rsidRPr="00257080">
              <w:rPr>
                <w:color w:val="000000"/>
                <w:sz w:val="18"/>
                <w:szCs w:val="18"/>
              </w:rPr>
              <w:t>Patch</w:t>
            </w:r>
          </w:p>
        </w:tc>
        <w:tc>
          <w:tcPr>
            <w:tcW w:w="0" w:type="auto"/>
            <w:tcBorders>
              <w:top w:val="nil"/>
              <w:left w:val="nil"/>
              <w:bottom w:val="nil"/>
              <w:right w:val="nil"/>
            </w:tcBorders>
            <w:shd w:val="clear" w:color="auto" w:fill="auto"/>
            <w:noWrap/>
            <w:vAlign w:val="bottom"/>
            <w:hideMark/>
          </w:tcPr>
          <w:p w14:paraId="468CE5B1" w14:textId="77777777" w:rsidR="00FD208A" w:rsidRPr="00257080" w:rsidRDefault="004B3472" w:rsidP="00EE7B06">
            <w:pPr>
              <w:jc w:val="right"/>
              <w:rPr>
                <w:color w:val="0563C1"/>
                <w:sz w:val="18"/>
                <w:szCs w:val="18"/>
                <w:u w:val="single"/>
              </w:rPr>
            </w:pPr>
            <w:hyperlink r:id="rId55" w:history="1">
              <w:r w:rsidR="00FD208A" w:rsidRPr="00257080">
                <w:rPr>
                  <w:color w:val="0563C1"/>
                  <w:sz w:val="18"/>
                  <w:szCs w:val="18"/>
                  <w:u w:val="single"/>
                </w:rPr>
                <w:t>.0375MG/24</w:t>
              </w:r>
            </w:hyperlink>
          </w:p>
        </w:tc>
        <w:tc>
          <w:tcPr>
            <w:tcW w:w="0" w:type="auto"/>
            <w:tcBorders>
              <w:top w:val="nil"/>
              <w:left w:val="nil"/>
              <w:bottom w:val="nil"/>
              <w:right w:val="nil"/>
            </w:tcBorders>
            <w:shd w:val="clear" w:color="auto" w:fill="auto"/>
            <w:noWrap/>
            <w:vAlign w:val="bottom"/>
            <w:hideMark/>
          </w:tcPr>
          <w:p w14:paraId="265485E7" w14:textId="77777777" w:rsidR="00FD208A" w:rsidRPr="00257080" w:rsidRDefault="00FD208A" w:rsidP="00EE7B06">
            <w:pPr>
              <w:rPr>
                <w:color w:val="000000"/>
                <w:sz w:val="18"/>
                <w:szCs w:val="18"/>
              </w:rPr>
            </w:pPr>
            <w:r w:rsidRPr="00257080">
              <w:rPr>
                <w:color w:val="000000"/>
                <w:sz w:val="18"/>
                <w:szCs w:val="18"/>
              </w:rPr>
              <w:t>37</w:t>
            </w:r>
          </w:p>
        </w:tc>
        <w:tc>
          <w:tcPr>
            <w:tcW w:w="0" w:type="auto"/>
            <w:tcBorders>
              <w:top w:val="nil"/>
              <w:left w:val="nil"/>
              <w:bottom w:val="nil"/>
              <w:right w:val="nil"/>
            </w:tcBorders>
            <w:shd w:val="clear" w:color="auto" w:fill="auto"/>
            <w:noWrap/>
            <w:vAlign w:val="bottom"/>
            <w:hideMark/>
          </w:tcPr>
          <w:p w14:paraId="13A1B727" w14:textId="177FCD15" w:rsidR="00FD208A" w:rsidRPr="00257080" w:rsidRDefault="007F47B2" w:rsidP="00EE7B06">
            <w:pPr>
              <w:rPr>
                <w:color w:val="000000"/>
                <w:sz w:val="18"/>
                <w:szCs w:val="18"/>
              </w:rPr>
            </w:pPr>
            <w:r w:rsidRPr="00257080">
              <w:rPr>
                <w:color w:val="000000"/>
                <w:sz w:val="18"/>
                <w:szCs w:val="18"/>
              </w:rPr>
              <w:t>Medium</w:t>
            </w:r>
          </w:p>
        </w:tc>
      </w:tr>
      <w:tr w:rsidR="00FD208A" w:rsidRPr="00257080" w14:paraId="4C64B7A0" w14:textId="77777777" w:rsidTr="000F7F37">
        <w:trPr>
          <w:trHeight w:val="288"/>
        </w:trPr>
        <w:tc>
          <w:tcPr>
            <w:tcW w:w="0" w:type="auto"/>
            <w:tcBorders>
              <w:top w:val="nil"/>
              <w:left w:val="nil"/>
              <w:bottom w:val="nil"/>
              <w:right w:val="nil"/>
            </w:tcBorders>
            <w:shd w:val="clear" w:color="auto" w:fill="auto"/>
            <w:noWrap/>
            <w:vAlign w:val="bottom"/>
            <w:hideMark/>
          </w:tcPr>
          <w:p w14:paraId="092D32E4" w14:textId="77777777" w:rsidR="00FD208A" w:rsidRPr="00257080" w:rsidRDefault="00FD208A" w:rsidP="00EE7B06">
            <w:pPr>
              <w:rPr>
                <w:color w:val="000000"/>
                <w:sz w:val="18"/>
                <w:szCs w:val="18"/>
              </w:rPr>
            </w:pPr>
            <w:r w:rsidRPr="00257080">
              <w:rPr>
                <w:color w:val="000000"/>
                <w:sz w:val="18"/>
                <w:szCs w:val="18"/>
              </w:rPr>
              <w:t>E2</w:t>
            </w:r>
          </w:p>
        </w:tc>
        <w:tc>
          <w:tcPr>
            <w:tcW w:w="0" w:type="auto"/>
            <w:tcBorders>
              <w:top w:val="nil"/>
              <w:left w:val="nil"/>
              <w:bottom w:val="nil"/>
              <w:right w:val="nil"/>
            </w:tcBorders>
            <w:shd w:val="clear" w:color="auto" w:fill="auto"/>
            <w:noWrap/>
            <w:vAlign w:val="bottom"/>
            <w:hideMark/>
          </w:tcPr>
          <w:p w14:paraId="260617BE" w14:textId="77777777" w:rsidR="00FD208A" w:rsidRPr="00257080" w:rsidRDefault="00FD208A" w:rsidP="00EE7B06">
            <w:pPr>
              <w:rPr>
                <w:color w:val="000000"/>
                <w:sz w:val="18"/>
                <w:szCs w:val="18"/>
              </w:rPr>
            </w:pPr>
            <w:r w:rsidRPr="00257080">
              <w:rPr>
                <w:color w:val="000000"/>
                <w:sz w:val="18"/>
                <w:szCs w:val="18"/>
              </w:rPr>
              <w:t>Estradiol</w:t>
            </w:r>
          </w:p>
        </w:tc>
        <w:tc>
          <w:tcPr>
            <w:tcW w:w="0" w:type="auto"/>
            <w:tcBorders>
              <w:top w:val="nil"/>
              <w:left w:val="nil"/>
              <w:bottom w:val="nil"/>
              <w:right w:val="nil"/>
            </w:tcBorders>
            <w:shd w:val="clear" w:color="auto" w:fill="auto"/>
            <w:noWrap/>
            <w:vAlign w:val="bottom"/>
            <w:hideMark/>
          </w:tcPr>
          <w:p w14:paraId="52C98F5E" w14:textId="77777777" w:rsidR="00FD208A" w:rsidRPr="00257080" w:rsidRDefault="00FD208A" w:rsidP="00EE7B06">
            <w:pPr>
              <w:rPr>
                <w:color w:val="000000"/>
                <w:sz w:val="18"/>
                <w:szCs w:val="18"/>
              </w:rPr>
            </w:pPr>
            <w:r w:rsidRPr="00257080">
              <w:rPr>
                <w:color w:val="000000"/>
                <w:sz w:val="18"/>
                <w:szCs w:val="18"/>
              </w:rPr>
              <w:t>Transdermal</w:t>
            </w:r>
          </w:p>
        </w:tc>
        <w:tc>
          <w:tcPr>
            <w:tcW w:w="0" w:type="auto"/>
            <w:tcBorders>
              <w:top w:val="nil"/>
              <w:left w:val="nil"/>
              <w:bottom w:val="nil"/>
              <w:right w:val="nil"/>
            </w:tcBorders>
            <w:shd w:val="clear" w:color="auto" w:fill="auto"/>
            <w:noWrap/>
            <w:vAlign w:val="bottom"/>
            <w:hideMark/>
          </w:tcPr>
          <w:p w14:paraId="198DDD98" w14:textId="77777777" w:rsidR="00FD208A" w:rsidRPr="00257080" w:rsidRDefault="00FD208A" w:rsidP="00EE7B06">
            <w:pPr>
              <w:rPr>
                <w:color w:val="000000"/>
                <w:sz w:val="18"/>
                <w:szCs w:val="18"/>
              </w:rPr>
            </w:pPr>
            <w:r w:rsidRPr="00257080">
              <w:rPr>
                <w:color w:val="000000"/>
                <w:sz w:val="18"/>
                <w:szCs w:val="18"/>
              </w:rPr>
              <w:t>Patch</w:t>
            </w:r>
          </w:p>
        </w:tc>
        <w:tc>
          <w:tcPr>
            <w:tcW w:w="0" w:type="auto"/>
            <w:tcBorders>
              <w:top w:val="nil"/>
              <w:left w:val="nil"/>
              <w:bottom w:val="nil"/>
              <w:right w:val="nil"/>
            </w:tcBorders>
            <w:shd w:val="clear" w:color="auto" w:fill="auto"/>
            <w:noWrap/>
            <w:vAlign w:val="bottom"/>
            <w:hideMark/>
          </w:tcPr>
          <w:p w14:paraId="727ADEE4" w14:textId="77777777" w:rsidR="00FD208A" w:rsidRPr="00257080" w:rsidRDefault="004B3472" w:rsidP="00EE7B06">
            <w:pPr>
              <w:jc w:val="right"/>
              <w:rPr>
                <w:color w:val="0563C1"/>
                <w:sz w:val="18"/>
                <w:szCs w:val="18"/>
                <w:u w:val="single"/>
              </w:rPr>
            </w:pPr>
            <w:hyperlink r:id="rId56" w:history="1">
              <w:r w:rsidR="00FD208A" w:rsidRPr="00257080">
                <w:rPr>
                  <w:color w:val="0563C1"/>
                  <w:sz w:val="18"/>
                  <w:szCs w:val="18"/>
                  <w:u w:val="single"/>
                </w:rPr>
                <w:t>.075MG/24H</w:t>
              </w:r>
            </w:hyperlink>
          </w:p>
        </w:tc>
        <w:tc>
          <w:tcPr>
            <w:tcW w:w="0" w:type="auto"/>
            <w:tcBorders>
              <w:top w:val="nil"/>
              <w:left w:val="nil"/>
              <w:bottom w:val="nil"/>
              <w:right w:val="nil"/>
            </w:tcBorders>
            <w:shd w:val="clear" w:color="auto" w:fill="auto"/>
            <w:noWrap/>
            <w:vAlign w:val="bottom"/>
            <w:hideMark/>
          </w:tcPr>
          <w:p w14:paraId="6EC5C663" w14:textId="77777777" w:rsidR="00FD208A" w:rsidRPr="00257080" w:rsidRDefault="00FD208A" w:rsidP="00EE7B06">
            <w:pPr>
              <w:rPr>
                <w:color w:val="000000"/>
                <w:sz w:val="18"/>
                <w:szCs w:val="18"/>
              </w:rPr>
            </w:pPr>
            <w:r w:rsidRPr="00257080">
              <w:rPr>
                <w:color w:val="000000"/>
                <w:sz w:val="18"/>
                <w:szCs w:val="18"/>
              </w:rPr>
              <w:t>75</w:t>
            </w:r>
          </w:p>
        </w:tc>
        <w:tc>
          <w:tcPr>
            <w:tcW w:w="0" w:type="auto"/>
            <w:tcBorders>
              <w:top w:val="nil"/>
              <w:left w:val="nil"/>
              <w:bottom w:val="nil"/>
              <w:right w:val="nil"/>
            </w:tcBorders>
            <w:shd w:val="clear" w:color="auto" w:fill="auto"/>
            <w:noWrap/>
            <w:vAlign w:val="bottom"/>
            <w:hideMark/>
          </w:tcPr>
          <w:p w14:paraId="3458C405" w14:textId="0EE41781" w:rsidR="00FD208A" w:rsidRPr="00257080" w:rsidRDefault="007F47B2" w:rsidP="00EE7B06">
            <w:pPr>
              <w:rPr>
                <w:color w:val="000000"/>
                <w:sz w:val="18"/>
                <w:szCs w:val="18"/>
              </w:rPr>
            </w:pPr>
            <w:r w:rsidRPr="00257080">
              <w:rPr>
                <w:color w:val="000000"/>
                <w:sz w:val="18"/>
                <w:szCs w:val="18"/>
              </w:rPr>
              <w:t>Medium</w:t>
            </w:r>
          </w:p>
        </w:tc>
      </w:tr>
      <w:tr w:rsidR="00FD208A" w:rsidRPr="00257080" w14:paraId="63ADF284" w14:textId="77777777" w:rsidTr="000F7F37">
        <w:trPr>
          <w:trHeight w:val="288"/>
        </w:trPr>
        <w:tc>
          <w:tcPr>
            <w:tcW w:w="0" w:type="auto"/>
            <w:tcBorders>
              <w:top w:val="nil"/>
              <w:left w:val="nil"/>
              <w:bottom w:val="nil"/>
              <w:right w:val="nil"/>
            </w:tcBorders>
            <w:shd w:val="clear" w:color="auto" w:fill="auto"/>
            <w:noWrap/>
            <w:vAlign w:val="bottom"/>
            <w:hideMark/>
          </w:tcPr>
          <w:p w14:paraId="4EE55DB9" w14:textId="77777777" w:rsidR="00FD208A" w:rsidRPr="00257080" w:rsidRDefault="00FD208A" w:rsidP="00EE7B06">
            <w:pPr>
              <w:rPr>
                <w:color w:val="000000"/>
                <w:sz w:val="18"/>
                <w:szCs w:val="18"/>
              </w:rPr>
            </w:pPr>
            <w:r w:rsidRPr="00257080">
              <w:rPr>
                <w:color w:val="000000"/>
                <w:sz w:val="18"/>
                <w:szCs w:val="18"/>
              </w:rPr>
              <w:t>E2</w:t>
            </w:r>
          </w:p>
        </w:tc>
        <w:tc>
          <w:tcPr>
            <w:tcW w:w="0" w:type="auto"/>
            <w:tcBorders>
              <w:top w:val="nil"/>
              <w:left w:val="nil"/>
              <w:bottom w:val="nil"/>
              <w:right w:val="nil"/>
            </w:tcBorders>
            <w:shd w:val="clear" w:color="auto" w:fill="auto"/>
            <w:noWrap/>
            <w:vAlign w:val="bottom"/>
            <w:hideMark/>
          </w:tcPr>
          <w:p w14:paraId="504971ED" w14:textId="77777777" w:rsidR="00FD208A" w:rsidRPr="00257080" w:rsidRDefault="00FD208A" w:rsidP="00EE7B06">
            <w:pPr>
              <w:rPr>
                <w:color w:val="000000"/>
                <w:sz w:val="18"/>
                <w:szCs w:val="18"/>
              </w:rPr>
            </w:pPr>
            <w:r w:rsidRPr="00257080">
              <w:rPr>
                <w:color w:val="000000"/>
                <w:sz w:val="18"/>
                <w:szCs w:val="18"/>
              </w:rPr>
              <w:t>Estradiol</w:t>
            </w:r>
          </w:p>
        </w:tc>
        <w:tc>
          <w:tcPr>
            <w:tcW w:w="0" w:type="auto"/>
            <w:tcBorders>
              <w:top w:val="nil"/>
              <w:left w:val="nil"/>
              <w:bottom w:val="nil"/>
              <w:right w:val="nil"/>
            </w:tcBorders>
            <w:shd w:val="clear" w:color="auto" w:fill="auto"/>
            <w:noWrap/>
            <w:vAlign w:val="bottom"/>
            <w:hideMark/>
          </w:tcPr>
          <w:p w14:paraId="2CA46445" w14:textId="77777777" w:rsidR="00FD208A" w:rsidRPr="00257080" w:rsidRDefault="00FD208A" w:rsidP="00EE7B06">
            <w:pPr>
              <w:rPr>
                <w:color w:val="000000"/>
                <w:sz w:val="18"/>
                <w:szCs w:val="18"/>
              </w:rPr>
            </w:pPr>
            <w:r w:rsidRPr="00257080">
              <w:rPr>
                <w:color w:val="000000"/>
                <w:sz w:val="18"/>
                <w:szCs w:val="18"/>
              </w:rPr>
              <w:t>Transdermal</w:t>
            </w:r>
          </w:p>
        </w:tc>
        <w:tc>
          <w:tcPr>
            <w:tcW w:w="0" w:type="auto"/>
            <w:tcBorders>
              <w:top w:val="nil"/>
              <w:left w:val="nil"/>
              <w:bottom w:val="nil"/>
              <w:right w:val="nil"/>
            </w:tcBorders>
            <w:shd w:val="clear" w:color="auto" w:fill="auto"/>
            <w:noWrap/>
            <w:vAlign w:val="bottom"/>
            <w:hideMark/>
          </w:tcPr>
          <w:p w14:paraId="39A7765F" w14:textId="77777777" w:rsidR="00FD208A" w:rsidRPr="00257080" w:rsidRDefault="00FD208A" w:rsidP="00EE7B06">
            <w:pPr>
              <w:rPr>
                <w:color w:val="000000"/>
                <w:sz w:val="18"/>
                <w:szCs w:val="18"/>
              </w:rPr>
            </w:pPr>
            <w:r w:rsidRPr="00257080">
              <w:rPr>
                <w:color w:val="000000"/>
                <w:sz w:val="18"/>
                <w:szCs w:val="18"/>
              </w:rPr>
              <w:t>Patch</w:t>
            </w:r>
          </w:p>
        </w:tc>
        <w:tc>
          <w:tcPr>
            <w:tcW w:w="0" w:type="auto"/>
            <w:tcBorders>
              <w:top w:val="nil"/>
              <w:left w:val="nil"/>
              <w:bottom w:val="nil"/>
              <w:right w:val="nil"/>
            </w:tcBorders>
            <w:shd w:val="clear" w:color="auto" w:fill="auto"/>
            <w:noWrap/>
            <w:vAlign w:val="bottom"/>
            <w:hideMark/>
          </w:tcPr>
          <w:p w14:paraId="6874E30A" w14:textId="77777777" w:rsidR="00FD208A" w:rsidRPr="00257080" w:rsidRDefault="004B3472" w:rsidP="00EE7B06">
            <w:pPr>
              <w:jc w:val="right"/>
              <w:rPr>
                <w:color w:val="0563C1"/>
                <w:sz w:val="18"/>
                <w:szCs w:val="18"/>
                <w:u w:val="single"/>
              </w:rPr>
            </w:pPr>
            <w:hyperlink r:id="rId57" w:history="1">
              <w:r w:rsidR="00FD208A" w:rsidRPr="00257080">
                <w:rPr>
                  <w:color w:val="0563C1"/>
                  <w:sz w:val="18"/>
                  <w:szCs w:val="18"/>
                  <w:u w:val="single"/>
                </w:rPr>
                <w:t>0.05MG/24H</w:t>
              </w:r>
            </w:hyperlink>
          </w:p>
        </w:tc>
        <w:tc>
          <w:tcPr>
            <w:tcW w:w="0" w:type="auto"/>
            <w:tcBorders>
              <w:top w:val="nil"/>
              <w:left w:val="nil"/>
              <w:bottom w:val="nil"/>
              <w:right w:val="nil"/>
            </w:tcBorders>
            <w:shd w:val="clear" w:color="auto" w:fill="auto"/>
            <w:noWrap/>
            <w:vAlign w:val="bottom"/>
            <w:hideMark/>
          </w:tcPr>
          <w:p w14:paraId="6736F03D" w14:textId="77777777" w:rsidR="00FD208A" w:rsidRPr="00257080" w:rsidRDefault="00FD208A" w:rsidP="00EE7B06">
            <w:pPr>
              <w:rPr>
                <w:color w:val="000000"/>
                <w:sz w:val="18"/>
                <w:szCs w:val="18"/>
              </w:rPr>
            </w:pPr>
            <w:r w:rsidRPr="00257080">
              <w:rPr>
                <w:color w:val="000000"/>
                <w:sz w:val="18"/>
                <w:szCs w:val="18"/>
              </w:rPr>
              <w:t>50</w:t>
            </w:r>
          </w:p>
        </w:tc>
        <w:tc>
          <w:tcPr>
            <w:tcW w:w="0" w:type="auto"/>
            <w:tcBorders>
              <w:top w:val="nil"/>
              <w:left w:val="nil"/>
              <w:bottom w:val="nil"/>
              <w:right w:val="nil"/>
            </w:tcBorders>
            <w:shd w:val="clear" w:color="auto" w:fill="auto"/>
            <w:noWrap/>
            <w:vAlign w:val="bottom"/>
            <w:hideMark/>
          </w:tcPr>
          <w:p w14:paraId="41AB4CCC" w14:textId="76C4295A" w:rsidR="00FD208A" w:rsidRPr="00257080" w:rsidRDefault="007F47B2" w:rsidP="00EE7B06">
            <w:pPr>
              <w:rPr>
                <w:color w:val="000000"/>
                <w:sz w:val="18"/>
                <w:szCs w:val="18"/>
              </w:rPr>
            </w:pPr>
            <w:r w:rsidRPr="00257080">
              <w:rPr>
                <w:color w:val="000000"/>
                <w:sz w:val="18"/>
                <w:szCs w:val="18"/>
              </w:rPr>
              <w:t>Medium</w:t>
            </w:r>
          </w:p>
        </w:tc>
      </w:tr>
      <w:tr w:rsidR="00FD208A" w:rsidRPr="00257080" w14:paraId="55FA5B57" w14:textId="77777777" w:rsidTr="000F7F37">
        <w:trPr>
          <w:trHeight w:val="288"/>
        </w:trPr>
        <w:tc>
          <w:tcPr>
            <w:tcW w:w="0" w:type="auto"/>
            <w:tcBorders>
              <w:top w:val="nil"/>
              <w:left w:val="nil"/>
              <w:bottom w:val="nil"/>
              <w:right w:val="nil"/>
            </w:tcBorders>
            <w:shd w:val="clear" w:color="auto" w:fill="auto"/>
            <w:noWrap/>
            <w:vAlign w:val="bottom"/>
            <w:hideMark/>
          </w:tcPr>
          <w:p w14:paraId="233DABF0" w14:textId="77777777" w:rsidR="00FD208A" w:rsidRPr="00257080" w:rsidRDefault="00FD208A" w:rsidP="00EE7B06">
            <w:pPr>
              <w:rPr>
                <w:color w:val="000000"/>
                <w:sz w:val="18"/>
                <w:szCs w:val="18"/>
              </w:rPr>
            </w:pPr>
            <w:r w:rsidRPr="00257080">
              <w:rPr>
                <w:color w:val="000000"/>
                <w:sz w:val="18"/>
                <w:szCs w:val="18"/>
              </w:rPr>
              <w:t>E2</w:t>
            </w:r>
          </w:p>
        </w:tc>
        <w:tc>
          <w:tcPr>
            <w:tcW w:w="0" w:type="auto"/>
            <w:tcBorders>
              <w:top w:val="nil"/>
              <w:left w:val="nil"/>
              <w:bottom w:val="nil"/>
              <w:right w:val="nil"/>
            </w:tcBorders>
            <w:shd w:val="clear" w:color="auto" w:fill="auto"/>
            <w:noWrap/>
            <w:vAlign w:val="bottom"/>
            <w:hideMark/>
          </w:tcPr>
          <w:p w14:paraId="0FF9E4F1" w14:textId="77777777" w:rsidR="00FD208A" w:rsidRPr="00257080" w:rsidRDefault="00FD208A" w:rsidP="00EE7B06">
            <w:pPr>
              <w:rPr>
                <w:color w:val="000000"/>
                <w:sz w:val="18"/>
                <w:szCs w:val="18"/>
              </w:rPr>
            </w:pPr>
            <w:r w:rsidRPr="00257080">
              <w:rPr>
                <w:color w:val="000000"/>
                <w:sz w:val="18"/>
                <w:szCs w:val="18"/>
              </w:rPr>
              <w:t>Estradiol</w:t>
            </w:r>
          </w:p>
        </w:tc>
        <w:tc>
          <w:tcPr>
            <w:tcW w:w="0" w:type="auto"/>
            <w:tcBorders>
              <w:top w:val="nil"/>
              <w:left w:val="nil"/>
              <w:bottom w:val="nil"/>
              <w:right w:val="nil"/>
            </w:tcBorders>
            <w:shd w:val="clear" w:color="auto" w:fill="auto"/>
            <w:noWrap/>
            <w:vAlign w:val="bottom"/>
            <w:hideMark/>
          </w:tcPr>
          <w:p w14:paraId="00D0A15C" w14:textId="77777777" w:rsidR="00FD208A" w:rsidRPr="00257080" w:rsidRDefault="00FD208A" w:rsidP="00EE7B06">
            <w:pPr>
              <w:rPr>
                <w:color w:val="000000"/>
                <w:sz w:val="18"/>
                <w:szCs w:val="18"/>
              </w:rPr>
            </w:pPr>
            <w:r w:rsidRPr="00257080">
              <w:rPr>
                <w:color w:val="000000"/>
                <w:sz w:val="18"/>
                <w:szCs w:val="18"/>
              </w:rPr>
              <w:t>Transdermal</w:t>
            </w:r>
          </w:p>
        </w:tc>
        <w:tc>
          <w:tcPr>
            <w:tcW w:w="0" w:type="auto"/>
            <w:tcBorders>
              <w:top w:val="nil"/>
              <w:left w:val="nil"/>
              <w:bottom w:val="nil"/>
              <w:right w:val="nil"/>
            </w:tcBorders>
            <w:shd w:val="clear" w:color="auto" w:fill="auto"/>
            <w:noWrap/>
            <w:vAlign w:val="bottom"/>
            <w:hideMark/>
          </w:tcPr>
          <w:p w14:paraId="5ECAF58D" w14:textId="77777777" w:rsidR="00FD208A" w:rsidRPr="00257080" w:rsidRDefault="00FD208A" w:rsidP="00EE7B06">
            <w:pPr>
              <w:rPr>
                <w:color w:val="000000"/>
                <w:sz w:val="18"/>
                <w:szCs w:val="18"/>
              </w:rPr>
            </w:pPr>
            <w:r w:rsidRPr="00257080">
              <w:rPr>
                <w:color w:val="000000"/>
                <w:sz w:val="18"/>
                <w:szCs w:val="18"/>
              </w:rPr>
              <w:t>Patch</w:t>
            </w:r>
          </w:p>
        </w:tc>
        <w:tc>
          <w:tcPr>
            <w:tcW w:w="0" w:type="auto"/>
            <w:tcBorders>
              <w:top w:val="nil"/>
              <w:left w:val="nil"/>
              <w:bottom w:val="nil"/>
              <w:right w:val="nil"/>
            </w:tcBorders>
            <w:shd w:val="clear" w:color="auto" w:fill="auto"/>
            <w:noWrap/>
            <w:vAlign w:val="bottom"/>
            <w:hideMark/>
          </w:tcPr>
          <w:p w14:paraId="2B3B05BB" w14:textId="77777777" w:rsidR="00FD208A" w:rsidRPr="00257080" w:rsidRDefault="004B3472" w:rsidP="00EE7B06">
            <w:pPr>
              <w:jc w:val="right"/>
              <w:rPr>
                <w:color w:val="0563C1"/>
                <w:sz w:val="18"/>
                <w:szCs w:val="18"/>
                <w:u w:val="single"/>
              </w:rPr>
            </w:pPr>
            <w:hyperlink r:id="rId58" w:history="1">
              <w:r w:rsidR="00FD208A" w:rsidRPr="00257080">
                <w:rPr>
                  <w:color w:val="0563C1"/>
                  <w:sz w:val="18"/>
                  <w:szCs w:val="18"/>
                  <w:u w:val="single"/>
                </w:rPr>
                <w:t>0.06MG/24H</w:t>
              </w:r>
            </w:hyperlink>
          </w:p>
        </w:tc>
        <w:tc>
          <w:tcPr>
            <w:tcW w:w="0" w:type="auto"/>
            <w:tcBorders>
              <w:top w:val="nil"/>
              <w:left w:val="nil"/>
              <w:bottom w:val="nil"/>
              <w:right w:val="nil"/>
            </w:tcBorders>
            <w:shd w:val="clear" w:color="auto" w:fill="auto"/>
            <w:noWrap/>
            <w:vAlign w:val="bottom"/>
            <w:hideMark/>
          </w:tcPr>
          <w:p w14:paraId="12579E45" w14:textId="77777777" w:rsidR="00FD208A" w:rsidRPr="00257080" w:rsidRDefault="00FD208A" w:rsidP="00EE7B06">
            <w:pPr>
              <w:rPr>
                <w:color w:val="000000"/>
                <w:sz w:val="18"/>
                <w:szCs w:val="18"/>
              </w:rPr>
            </w:pPr>
            <w:r w:rsidRPr="00257080">
              <w:rPr>
                <w:color w:val="000000"/>
                <w:sz w:val="18"/>
                <w:szCs w:val="18"/>
              </w:rPr>
              <w:t>60</w:t>
            </w:r>
          </w:p>
        </w:tc>
        <w:tc>
          <w:tcPr>
            <w:tcW w:w="0" w:type="auto"/>
            <w:tcBorders>
              <w:top w:val="nil"/>
              <w:left w:val="nil"/>
              <w:bottom w:val="nil"/>
              <w:right w:val="nil"/>
            </w:tcBorders>
            <w:shd w:val="clear" w:color="auto" w:fill="auto"/>
            <w:noWrap/>
            <w:vAlign w:val="bottom"/>
            <w:hideMark/>
          </w:tcPr>
          <w:p w14:paraId="465F6D8C" w14:textId="090FC272" w:rsidR="00FD208A" w:rsidRPr="00257080" w:rsidRDefault="007F47B2" w:rsidP="00EE7B06">
            <w:pPr>
              <w:rPr>
                <w:color w:val="000000"/>
                <w:sz w:val="18"/>
                <w:szCs w:val="18"/>
              </w:rPr>
            </w:pPr>
            <w:r w:rsidRPr="00257080">
              <w:rPr>
                <w:color w:val="000000"/>
                <w:sz w:val="18"/>
                <w:szCs w:val="18"/>
              </w:rPr>
              <w:t>Medium</w:t>
            </w:r>
          </w:p>
        </w:tc>
      </w:tr>
      <w:tr w:rsidR="00FD208A" w:rsidRPr="00257080" w14:paraId="0436D893" w14:textId="77777777" w:rsidTr="000F7F37">
        <w:trPr>
          <w:trHeight w:val="288"/>
        </w:trPr>
        <w:tc>
          <w:tcPr>
            <w:tcW w:w="0" w:type="auto"/>
            <w:tcBorders>
              <w:top w:val="nil"/>
              <w:left w:val="nil"/>
              <w:bottom w:val="nil"/>
              <w:right w:val="nil"/>
            </w:tcBorders>
            <w:shd w:val="clear" w:color="auto" w:fill="auto"/>
            <w:noWrap/>
            <w:vAlign w:val="bottom"/>
            <w:hideMark/>
          </w:tcPr>
          <w:p w14:paraId="008EFD63" w14:textId="77777777" w:rsidR="00FD208A" w:rsidRPr="00257080" w:rsidRDefault="00FD208A" w:rsidP="00EE7B06">
            <w:pPr>
              <w:rPr>
                <w:color w:val="000000"/>
                <w:sz w:val="18"/>
                <w:szCs w:val="18"/>
              </w:rPr>
            </w:pPr>
            <w:r w:rsidRPr="00257080">
              <w:rPr>
                <w:color w:val="000000"/>
                <w:sz w:val="18"/>
                <w:szCs w:val="18"/>
              </w:rPr>
              <w:t>E2</w:t>
            </w:r>
          </w:p>
        </w:tc>
        <w:tc>
          <w:tcPr>
            <w:tcW w:w="0" w:type="auto"/>
            <w:tcBorders>
              <w:top w:val="nil"/>
              <w:left w:val="nil"/>
              <w:bottom w:val="nil"/>
              <w:right w:val="nil"/>
            </w:tcBorders>
            <w:shd w:val="clear" w:color="auto" w:fill="auto"/>
            <w:noWrap/>
            <w:vAlign w:val="bottom"/>
            <w:hideMark/>
          </w:tcPr>
          <w:p w14:paraId="089B7E35" w14:textId="77777777" w:rsidR="00FD208A" w:rsidRPr="00257080" w:rsidRDefault="00FD208A" w:rsidP="00EE7B06">
            <w:pPr>
              <w:rPr>
                <w:color w:val="000000"/>
                <w:sz w:val="18"/>
                <w:szCs w:val="18"/>
              </w:rPr>
            </w:pPr>
            <w:r w:rsidRPr="00257080">
              <w:rPr>
                <w:color w:val="000000"/>
                <w:sz w:val="18"/>
                <w:szCs w:val="18"/>
              </w:rPr>
              <w:t>Estradiol</w:t>
            </w:r>
          </w:p>
        </w:tc>
        <w:tc>
          <w:tcPr>
            <w:tcW w:w="0" w:type="auto"/>
            <w:tcBorders>
              <w:top w:val="nil"/>
              <w:left w:val="nil"/>
              <w:bottom w:val="nil"/>
              <w:right w:val="nil"/>
            </w:tcBorders>
            <w:shd w:val="clear" w:color="auto" w:fill="auto"/>
            <w:noWrap/>
            <w:vAlign w:val="bottom"/>
            <w:hideMark/>
          </w:tcPr>
          <w:p w14:paraId="5045766B" w14:textId="77777777" w:rsidR="00FD208A" w:rsidRPr="00257080" w:rsidRDefault="00FD208A" w:rsidP="00EE7B06">
            <w:pPr>
              <w:rPr>
                <w:color w:val="000000"/>
                <w:sz w:val="18"/>
                <w:szCs w:val="18"/>
              </w:rPr>
            </w:pPr>
            <w:r w:rsidRPr="00257080">
              <w:rPr>
                <w:color w:val="000000"/>
                <w:sz w:val="18"/>
                <w:szCs w:val="18"/>
              </w:rPr>
              <w:t>Transdermal</w:t>
            </w:r>
          </w:p>
        </w:tc>
        <w:tc>
          <w:tcPr>
            <w:tcW w:w="0" w:type="auto"/>
            <w:tcBorders>
              <w:top w:val="nil"/>
              <w:left w:val="nil"/>
              <w:bottom w:val="nil"/>
              <w:right w:val="nil"/>
            </w:tcBorders>
            <w:shd w:val="clear" w:color="auto" w:fill="auto"/>
            <w:noWrap/>
            <w:vAlign w:val="bottom"/>
            <w:hideMark/>
          </w:tcPr>
          <w:p w14:paraId="13DCD0EF" w14:textId="77777777" w:rsidR="00FD208A" w:rsidRPr="00257080" w:rsidRDefault="00FD208A" w:rsidP="00EE7B06">
            <w:pPr>
              <w:rPr>
                <w:color w:val="000000"/>
                <w:sz w:val="18"/>
                <w:szCs w:val="18"/>
              </w:rPr>
            </w:pPr>
            <w:r w:rsidRPr="00257080">
              <w:rPr>
                <w:color w:val="000000"/>
                <w:sz w:val="18"/>
                <w:szCs w:val="18"/>
              </w:rPr>
              <w:t>Patch</w:t>
            </w:r>
          </w:p>
        </w:tc>
        <w:tc>
          <w:tcPr>
            <w:tcW w:w="0" w:type="auto"/>
            <w:tcBorders>
              <w:top w:val="nil"/>
              <w:left w:val="nil"/>
              <w:bottom w:val="nil"/>
              <w:right w:val="nil"/>
            </w:tcBorders>
            <w:shd w:val="clear" w:color="auto" w:fill="auto"/>
            <w:noWrap/>
            <w:vAlign w:val="bottom"/>
            <w:hideMark/>
          </w:tcPr>
          <w:p w14:paraId="19482BC1" w14:textId="77777777" w:rsidR="00FD208A" w:rsidRPr="00257080" w:rsidRDefault="004B3472" w:rsidP="00EE7B06">
            <w:pPr>
              <w:jc w:val="right"/>
              <w:rPr>
                <w:color w:val="0563C1"/>
                <w:sz w:val="18"/>
                <w:szCs w:val="18"/>
                <w:u w:val="single"/>
              </w:rPr>
            </w:pPr>
            <w:hyperlink r:id="rId59" w:history="1">
              <w:r w:rsidR="00FD208A" w:rsidRPr="00257080">
                <w:rPr>
                  <w:color w:val="0563C1"/>
                  <w:sz w:val="18"/>
                  <w:szCs w:val="18"/>
                  <w:u w:val="single"/>
                </w:rPr>
                <w:t>0.1MG/24HR</w:t>
              </w:r>
            </w:hyperlink>
          </w:p>
        </w:tc>
        <w:tc>
          <w:tcPr>
            <w:tcW w:w="0" w:type="auto"/>
            <w:tcBorders>
              <w:top w:val="nil"/>
              <w:left w:val="nil"/>
              <w:bottom w:val="nil"/>
              <w:right w:val="nil"/>
            </w:tcBorders>
            <w:shd w:val="clear" w:color="auto" w:fill="auto"/>
            <w:noWrap/>
            <w:vAlign w:val="bottom"/>
            <w:hideMark/>
          </w:tcPr>
          <w:p w14:paraId="00C3572B" w14:textId="77777777" w:rsidR="00FD208A" w:rsidRPr="00257080" w:rsidRDefault="00FD208A" w:rsidP="00EE7B06">
            <w:pPr>
              <w:rPr>
                <w:color w:val="000000"/>
                <w:sz w:val="18"/>
                <w:szCs w:val="18"/>
              </w:rPr>
            </w:pPr>
            <w:r w:rsidRPr="00257080">
              <w:rPr>
                <w:color w:val="000000"/>
                <w:sz w:val="18"/>
                <w:szCs w:val="18"/>
              </w:rPr>
              <w:t>100</w:t>
            </w:r>
          </w:p>
        </w:tc>
        <w:tc>
          <w:tcPr>
            <w:tcW w:w="0" w:type="auto"/>
            <w:tcBorders>
              <w:top w:val="nil"/>
              <w:left w:val="nil"/>
              <w:bottom w:val="nil"/>
              <w:right w:val="nil"/>
            </w:tcBorders>
            <w:shd w:val="clear" w:color="auto" w:fill="auto"/>
            <w:noWrap/>
            <w:vAlign w:val="bottom"/>
            <w:hideMark/>
          </w:tcPr>
          <w:p w14:paraId="60F3CE1B" w14:textId="77777777" w:rsidR="00FD208A" w:rsidRPr="00257080" w:rsidRDefault="00FD208A" w:rsidP="00EE7B06">
            <w:pPr>
              <w:rPr>
                <w:color w:val="000000"/>
                <w:sz w:val="18"/>
                <w:szCs w:val="18"/>
              </w:rPr>
            </w:pPr>
            <w:r w:rsidRPr="00257080">
              <w:rPr>
                <w:color w:val="000000"/>
                <w:sz w:val="18"/>
                <w:szCs w:val="18"/>
              </w:rPr>
              <w:t>High</w:t>
            </w:r>
          </w:p>
        </w:tc>
      </w:tr>
      <w:tr w:rsidR="00FD208A" w:rsidRPr="00257080" w14:paraId="1A06F84B" w14:textId="77777777" w:rsidTr="000F7F37">
        <w:trPr>
          <w:trHeight w:val="288"/>
        </w:trPr>
        <w:tc>
          <w:tcPr>
            <w:tcW w:w="0" w:type="auto"/>
            <w:tcBorders>
              <w:top w:val="nil"/>
              <w:left w:val="nil"/>
              <w:bottom w:val="nil"/>
              <w:right w:val="nil"/>
            </w:tcBorders>
            <w:shd w:val="clear" w:color="auto" w:fill="auto"/>
            <w:noWrap/>
            <w:vAlign w:val="bottom"/>
            <w:hideMark/>
          </w:tcPr>
          <w:p w14:paraId="471F3A85" w14:textId="77777777" w:rsidR="00FD208A" w:rsidRPr="00257080" w:rsidRDefault="00FD208A" w:rsidP="00EE7B06">
            <w:pPr>
              <w:rPr>
                <w:color w:val="000000"/>
                <w:sz w:val="18"/>
                <w:szCs w:val="18"/>
              </w:rPr>
            </w:pPr>
            <w:r w:rsidRPr="00257080">
              <w:rPr>
                <w:color w:val="000000"/>
                <w:sz w:val="18"/>
                <w:szCs w:val="18"/>
              </w:rPr>
              <w:t>E2</w:t>
            </w:r>
          </w:p>
        </w:tc>
        <w:tc>
          <w:tcPr>
            <w:tcW w:w="0" w:type="auto"/>
            <w:tcBorders>
              <w:top w:val="nil"/>
              <w:left w:val="nil"/>
              <w:bottom w:val="nil"/>
              <w:right w:val="nil"/>
            </w:tcBorders>
            <w:shd w:val="clear" w:color="auto" w:fill="auto"/>
            <w:noWrap/>
            <w:vAlign w:val="bottom"/>
            <w:hideMark/>
          </w:tcPr>
          <w:p w14:paraId="1414E639" w14:textId="77777777" w:rsidR="00FD208A" w:rsidRPr="00257080" w:rsidRDefault="00FD208A" w:rsidP="00EE7B06">
            <w:pPr>
              <w:rPr>
                <w:color w:val="000000"/>
                <w:sz w:val="18"/>
                <w:szCs w:val="18"/>
              </w:rPr>
            </w:pPr>
            <w:r w:rsidRPr="00257080">
              <w:rPr>
                <w:color w:val="000000"/>
                <w:sz w:val="18"/>
                <w:szCs w:val="18"/>
              </w:rPr>
              <w:t>Estradiol (Once Weekly)</w:t>
            </w:r>
          </w:p>
        </w:tc>
        <w:tc>
          <w:tcPr>
            <w:tcW w:w="0" w:type="auto"/>
            <w:tcBorders>
              <w:top w:val="nil"/>
              <w:left w:val="nil"/>
              <w:bottom w:val="nil"/>
              <w:right w:val="nil"/>
            </w:tcBorders>
            <w:shd w:val="clear" w:color="auto" w:fill="auto"/>
            <w:noWrap/>
            <w:vAlign w:val="bottom"/>
            <w:hideMark/>
          </w:tcPr>
          <w:p w14:paraId="00D0CD63" w14:textId="77777777" w:rsidR="00FD208A" w:rsidRPr="00257080" w:rsidRDefault="00FD208A" w:rsidP="00EE7B06">
            <w:pPr>
              <w:rPr>
                <w:color w:val="000000"/>
                <w:sz w:val="18"/>
                <w:szCs w:val="18"/>
              </w:rPr>
            </w:pPr>
            <w:r w:rsidRPr="00257080">
              <w:rPr>
                <w:color w:val="000000"/>
                <w:sz w:val="18"/>
                <w:szCs w:val="18"/>
              </w:rPr>
              <w:t>Transdermal</w:t>
            </w:r>
          </w:p>
        </w:tc>
        <w:tc>
          <w:tcPr>
            <w:tcW w:w="0" w:type="auto"/>
            <w:tcBorders>
              <w:top w:val="nil"/>
              <w:left w:val="nil"/>
              <w:bottom w:val="nil"/>
              <w:right w:val="nil"/>
            </w:tcBorders>
            <w:shd w:val="clear" w:color="auto" w:fill="auto"/>
            <w:noWrap/>
            <w:vAlign w:val="bottom"/>
            <w:hideMark/>
          </w:tcPr>
          <w:p w14:paraId="6563F6AD" w14:textId="77777777" w:rsidR="00FD208A" w:rsidRPr="00257080" w:rsidRDefault="00FD208A" w:rsidP="00EE7B06">
            <w:pPr>
              <w:rPr>
                <w:color w:val="000000"/>
                <w:sz w:val="18"/>
                <w:szCs w:val="18"/>
              </w:rPr>
            </w:pPr>
            <w:r w:rsidRPr="00257080">
              <w:rPr>
                <w:color w:val="000000"/>
                <w:sz w:val="18"/>
                <w:szCs w:val="18"/>
              </w:rPr>
              <w:t>Patch</w:t>
            </w:r>
          </w:p>
        </w:tc>
        <w:tc>
          <w:tcPr>
            <w:tcW w:w="0" w:type="auto"/>
            <w:tcBorders>
              <w:top w:val="nil"/>
              <w:left w:val="nil"/>
              <w:bottom w:val="nil"/>
              <w:right w:val="nil"/>
            </w:tcBorders>
            <w:shd w:val="clear" w:color="auto" w:fill="auto"/>
            <w:noWrap/>
            <w:vAlign w:val="bottom"/>
            <w:hideMark/>
          </w:tcPr>
          <w:p w14:paraId="46FB2F07" w14:textId="77777777" w:rsidR="00FD208A" w:rsidRPr="00257080" w:rsidRDefault="004B3472" w:rsidP="00EE7B06">
            <w:pPr>
              <w:jc w:val="right"/>
              <w:rPr>
                <w:color w:val="0563C1"/>
                <w:sz w:val="18"/>
                <w:szCs w:val="18"/>
                <w:u w:val="single"/>
              </w:rPr>
            </w:pPr>
            <w:hyperlink r:id="rId60" w:history="1">
              <w:r w:rsidR="00FD208A" w:rsidRPr="00257080">
                <w:rPr>
                  <w:color w:val="0563C1"/>
                  <w:sz w:val="18"/>
                  <w:szCs w:val="18"/>
                  <w:u w:val="single"/>
                </w:rPr>
                <w:t>.025MG/24H</w:t>
              </w:r>
            </w:hyperlink>
          </w:p>
        </w:tc>
        <w:tc>
          <w:tcPr>
            <w:tcW w:w="0" w:type="auto"/>
            <w:tcBorders>
              <w:top w:val="nil"/>
              <w:left w:val="nil"/>
              <w:bottom w:val="nil"/>
              <w:right w:val="nil"/>
            </w:tcBorders>
            <w:shd w:val="clear" w:color="auto" w:fill="auto"/>
            <w:noWrap/>
            <w:vAlign w:val="bottom"/>
            <w:hideMark/>
          </w:tcPr>
          <w:p w14:paraId="2D47FF3A" w14:textId="77777777" w:rsidR="00FD208A" w:rsidRPr="00257080" w:rsidRDefault="00FD208A" w:rsidP="00EE7B06">
            <w:pPr>
              <w:rPr>
                <w:color w:val="000000"/>
                <w:sz w:val="18"/>
                <w:szCs w:val="18"/>
              </w:rPr>
            </w:pPr>
            <w:r w:rsidRPr="00257080">
              <w:rPr>
                <w:color w:val="000000"/>
                <w:sz w:val="18"/>
                <w:szCs w:val="18"/>
              </w:rPr>
              <w:t>25</w:t>
            </w:r>
          </w:p>
        </w:tc>
        <w:tc>
          <w:tcPr>
            <w:tcW w:w="0" w:type="auto"/>
            <w:tcBorders>
              <w:top w:val="nil"/>
              <w:left w:val="nil"/>
              <w:bottom w:val="nil"/>
              <w:right w:val="nil"/>
            </w:tcBorders>
            <w:shd w:val="clear" w:color="auto" w:fill="auto"/>
            <w:noWrap/>
            <w:vAlign w:val="bottom"/>
            <w:hideMark/>
          </w:tcPr>
          <w:p w14:paraId="3E172C30" w14:textId="77777777" w:rsidR="00FD208A" w:rsidRPr="00257080" w:rsidRDefault="00FD208A" w:rsidP="00EE7B06">
            <w:pPr>
              <w:rPr>
                <w:color w:val="000000"/>
                <w:sz w:val="18"/>
                <w:szCs w:val="18"/>
              </w:rPr>
            </w:pPr>
            <w:r w:rsidRPr="00257080">
              <w:rPr>
                <w:color w:val="000000"/>
                <w:sz w:val="18"/>
                <w:szCs w:val="18"/>
              </w:rPr>
              <w:t>Low</w:t>
            </w:r>
          </w:p>
        </w:tc>
      </w:tr>
      <w:tr w:rsidR="00FD208A" w:rsidRPr="00257080" w14:paraId="52B5B883" w14:textId="77777777" w:rsidTr="000F7F37">
        <w:trPr>
          <w:trHeight w:val="288"/>
        </w:trPr>
        <w:tc>
          <w:tcPr>
            <w:tcW w:w="0" w:type="auto"/>
            <w:tcBorders>
              <w:top w:val="nil"/>
              <w:left w:val="nil"/>
              <w:bottom w:val="nil"/>
              <w:right w:val="nil"/>
            </w:tcBorders>
            <w:shd w:val="clear" w:color="auto" w:fill="auto"/>
            <w:noWrap/>
            <w:vAlign w:val="bottom"/>
            <w:hideMark/>
          </w:tcPr>
          <w:p w14:paraId="18701A55" w14:textId="77777777" w:rsidR="00FD208A" w:rsidRPr="00257080" w:rsidRDefault="00FD208A" w:rsidP="00EE7B06">
            <w:pPr>
              <w:rPr>
                <w:color w:val="000000"/>
                <w:sz w:val="18"/>
                <w:szCs w:val="18"/>
              </w:rPr>
            </w:pPr>
            <w:r w:rsidRPr="00257080">
              <w:rPr>
                <w:color w:val="000000"/>
                <w:sz w:val="18"/>
                <w:szCs w:val="18"/>
              </w:rPr>
              <w:t>E2</w:t>
            </w:r>
          </w:p>
        </w:tc>
        <w:tc>
          <w:tcPr>
            <w:tcW w:w="0" w:type="auto"/>
            <w:tcBorders>
              <w:top w:val="nil"/>
              <w:left w:val="nil"/>
              <w:bottom w:val="nil"/>
              <w:right w:val="nil"/>
            </w:tcBorders>
            <w:shd w:val="clear" w:color="auto" w:fill="auto"/>
            <w:noWrap/>
            <w:vAlign w:val="bottom"/>
            <w:hideMark/>
          </w:tcPr>
          <w:p w14:paraId="1FAEF47D" w14:textId="77777777" w:rsidR="00FD208A" w:rsidRPr="00257080" w:rsidRDefault="00FD208A" w:rsidP="00EE7B06">
            <w:pPr>
              <w:rPr>
                <w:color w:val="000000"/>
                <w:sz w:val="18"/>
                <w:szCs w:val="18"/>
              </w:rPr>
            </w:pPr>
            <w:r w:rsidRPr="00257080">
              <w:rPr>
                <w:color w:val="000000"/>
                <w:sz w:val="18"/>
                <w:szCs w:val="18"/>
              </w:rPr>
              <w:t>Estradiol (Once Weekly)</w:t>
            </w:r>
          </w:p>
        </w:tc>
        <w:tc>
          <w:tcPr>
            <w:tcW w:w="0" w:type="auto"/>
            <w:tcBorders>
              <w:top w:val="nil"/>
              <w:left w:val="nil"/>
              <w:bottom w:val="nil"/>
              <w:right w:val="nil"/>
            </w:tcBorders>
            <w:shd w:val="clear" w:color="auto" w:fill="auto"/>
            <w:noWrap/>
            <w:vAlign w:val="bottom"/>
            <w:hideMark/>
          </w:tcPr>
          <w:p w14:paraId="15E62F70" w14:textId="77777777" w:rsidR="00FD208A" w:rsidRPr="00257080" w:rsidRDefault="00FD208A" w:rsidP="00EE7B06">
            <w:pPr>
              <w:rPr>
                <w:color w:val="000000"/>
                <w:sz w:val="18"/>
                <w:szCs w:val="18"/>
              </w:rPr>
            </w:pPr>
            <w:r w:rsidRPr="00257080">
              <w:rPr>
                <w:color w:val="000000"/>
                <w:sz w:val="18"/>
                <w:szCs w:val="18"/>
              </w:rPr>
              <w:t>Transdermal</w:t>
            </w:r>
          </w:p>
        </w:tc>
        <w:tc>
          <w:tcPr>
            <w:tcW w:w="0" w:type="auto"/>
            <w:tcBorders>
              <w:top w:val="nil"/>
              <w:left w:val="nil"/>
              <w:bottom w:val="nil"/>
              <w:right w:val="nil"/>
            </w:tcBorders>
            <w:shd w:val="clear" w:color="auto" w:fill="auto"/>
            <w:noWrap/>
            <w:vAlign w:val="bottom"/>
            <w:hideMark/>
          </w:tcPr>
          <w:p w14:paraId="3AB68EDD" w14:textId="77777777" w:rsidR="00FD208A" w:rsidRPr="00257080" w:rsidRDefault="00FD208A" w:rsidP="00EE7B06">
            <w:pPr>
              <w:rPr>
                <w:color w:val="000000"/>
                <w:sz w:val="18"/>
                <w:szCs w:val="18"/>
              </w:rPr>
            </w:pPr>
            <w:r w:rsidRPr="00257080">
              <w:rPr>
                <w:color w:val="000000"/>
                <w:sz w:val="18"/>
                <w:szCs w:val="18"/>
              </w:rPr>
              <w:t>Patch</w:t>
            </w:r>
          </w:p>
        </w:tc>
        <w:tc>
          <w:tcPr>
            <w:tcW w:w="0" w:type="auto"/>
            <w:tcBorders>
              <w:top w:val="nil"/>
              <w:left w:val="nil"/>
              <w:bottom w:val="nil"/>
              <w:right w:val="nil"/>
            </w:tcBorders>
            <w:shd w:val="clear" w:color="auto" w:fill="auto"/>
            <w:noWrap/>
            <w:vAlign w:val="bottom"/>
            <w:hideMark/>
          </w:tcPr>
          <w:p w14:paraId="08939073" w14:textId="77777777" w:rsidR="00FD208A" w:rsidRPr="00257080" w:rsidRDefault="004B3472" w:rsidP="00EE7B06">
            <w:pPr>
              <w:jc w:val="right"/>
              <w:rPr>
                <w:color w:val="0563C1"/>
                <w:sz w:val="18"/>
                <w:szCs w:val="18"/>
                <w:u w:val="single"/>
              </w:rPr>
            </w:pPr>
            <w:hyperlink r:id="rId61" w:history="1">
              <w:r w:rsidR="00FD208A" w:rsidRPr="00257080">
                <w:rPr>
                  <w:color w:val="0563C1"/>
                  <w:sz w:val="18"/>
                  <w:szCs w:val="18"/>
                  <w:u w:val="single"/>
                </w:rPr>
                <w:t>.0375MG/24</w:t>
              </w:r>
            </w:hyperlink>
          </w:p>
        </w:tc>
        <w:tc>
          <w:tcPr>
            <w:tcW w:w="0" w:type="auto"/>
            <w:tcBorders>
              <w:top w:val="nil"/>
              <w:left w:val="nil"/>
              <w:bottom w:val="nil"/>
              <w:right w:val="nil"/>
            </w:tcBorders>
            <w:shd w:val="clear" w:color="auto" w:fill="auto"/>
            <w:noWrap/>
            <w:vAlign w:val="bottom"/>
            <w:hideMark/>
          </w:tcPr>
          <w:p w14:paraId="20194F4A" w14:textId="77777777" w:rsidR="00FD208A" w:rsidRPr="00257080" w:rsidRDefault="00FD208A" w:rsidP="00EE7B06">
            <w:pPr>
              <w:rPr>
                <w:color w:val="000000"/>
                <w:sz w:val="18"/>
                <w:szCs w:val="18"/>
              </w:rPr>
            </w:pPr>
            <w:r w:rsidRPr="00257080">
              <w:rPr>
                <w:color w:val="000000"/>
                <w:sz w:val="18"/>
                <w:szCs w:val="18"/>
              </w:rPr>
              <w:t>37</w:t>
            </w:r>
          </w:p>
        </w:tc>
        <w:tc>
          <w:tcPr>
            <w:tcW w:w="0" w:type="auto"/>
            <w:tcBorders>
              <w:top w:val="nil"/>
              <w:left w:val="nil"/>
              <w:bottom w:val="nil"/>
              <w:right w:val="nil"/>
            </w:tcBorders>
            <w:shd w:val="clear" w:color="auto" w:fill="auto"/>
            <w:noWrap/>
            <w:vAlign w:val="bottom"/>
            <w:hideMark/>
          </w:tcPr>
          <w:p w14:paraId="0603969D" w14:textId="5C58ACDF" w:rsidR="00FD208A" w:rsidRPr="00257080" w:rsidRDefault="007F47B2" w:rsidP="00EE7B06">
            <w:pPr>
              <w:rPr>
                <w:color w:val="000000"/>
                <w:sz w:val="18"/>
                <w:szCs w:val="18"/>
              </w:rPr>
            </w:pPr>
            <w:r w:rsidRPr="00257080">
              <w:rPr>
                <w:color w:val="000000"/>
                <w:sz w:val="18"/>
                <w:szCs w:val="18"/>
              </w:rPr>
              <w:t>Medium</w:t>
            </w:r>
          </w:p>
        </w:tc>
      </w:tr>
      <w:tr w:rsidR="00FD208A" w:rsidRPr="00257080" w14:paraId="488D56D0" w14:textId="77777777" w:rsidTr="000F7F37">
        <w:trPr>
          <w:trHeight w:val="288"/>
        </w:trPr>
        <w:tc>
          <w:tcPr>
            <w:tcW w:w="0" w:type="auto"/>
            <w:tcBorders>
              <w:top w:val="nil"/>
              <w:left w:val="nil"/>
              <w:bottom w:val="nil"/>
              <w:right w:val="nil"/>
            </w:tcBorders>
            <w:shd w:val="clear" w:color="auto" w:fill="auto"/>
            <w:noWrap/>
            <w:vAlign w:val="bottom"/>
            <w:hideMark/>
          </w:tcPr>
          <w:p w14:paraId="20744B44" w14:textId="77777777" w:rsidR="00FD208A" w:rsidRPr="00257080" w:rsidRDefault="00FD208A" w:rsidP="00EE7B06">
            <w:pPr>
              <w:rPr>
                <w:color w:val="000000"/>
                <w:sz w:val="18"/>
                <w:szCs w:val="18"/>
              </w:rPr>
            </w:pPr>
            <w:r w:rsidRPr="00257080">
              <w:rPr>
                <w:color w:val="000000"/>
                <w:sz w:val="18"/>
                <w:szCs w:val="18"/>
              </w:rPr>
              <w:t>E2</w:t>
            </w:r>
          </w:p>
        </w:tc>
        <w:tc>
          <w:tcPr>
            <w:tcW w:w="0" w:type="auto"/>
            <w:tcBorders>
              <w:top w:val="nil"/>
              <w:left w:val="nil"/>
              <w:bottom w:val="nil"/>
              <w:right w:val="nil"/>
            </w:tcBorders>
            <w:shd w:val="clear" w:color="auto" w:fill="auto"/>
            <w:noWrap/>
            <w:vAlign w:val="bottom"/>
            <w:hideMark/>
          </w:tcPr>
          <w:p w14:paraId="287822BB" w14:textId="77777777" w:rsidR="00FD208A" w:rsidRPr="00257080" w:rsidRDefault="00FD208A" w:rsidP="00EE7B06">
            <w:pPr>
              <w:rPr>
                <w:color w:val="000000"/>
                <w:sz w:val="18"/>
                <w:szCs w:val="18"/>
              </w:rPr>
            </w:pPr>
            <w:r w:rsidRPr="00257080">
              <w:rPr>
                <w:color w:val="000000"/>
                <w:sz w:val="18"/>
                <w:szCs w:val="18"/>
              </w:rPr>
              <w:t>Estradiol (Once Weekly)</w:t>
            </w:r>
          </w:p>
        </w:tc>
        <w:tc>
          <w:tcPr>
            <w:tcW w:w="0" w:type="auto"/>
            <w:tcBorders>
              <w:top w:val="nil"/>
              <w:left w:val="nil"/>
              <w:bottom w:val="nil"/>
              <w:right w:val="nil"/>
            </w:tcBorders>
            <w:shd w:val="clear" w:color="auto" w:fill="auto"/>
            <w:noWrap/>
            <w:vAlign w:val="bottom"/>
            <w:hideMark/>
          </w:tcPr>
          <w:p w14:paraId="23D92E29" w14:textId="77777777" w:rsidR="00FD208A" w:rsidRPr="00257080" w:rsidRDefault="00FD208A" w:rsidP="00EE7B06">
            <w:pPr>
              <w:rPr>
                <w:color w:val="000000"/>
                <w:sz w:val="18"/>
                <w:szCs w:val="18"/>
              </w:rPr>
            </w:pPr>
            <w:r w:rsidRPr="00257080">
              <w:rPr>
                <w:color w:val="000000"/>
                <w:sz w:val="18"/>
                <w:szCs w:val="18"/>
              </w:rPr>
              <w:t>Transdermal</w:t>
            </w:r>
          </w:p>
        </w:tc>
        <w:tc>
          <w:tcPr>
            <w:tcW w:w="0" w:type="auto"/>
            <w:tcBorders>
              <w:top w:val="nil"/>
              <w:left w:val="nil"/>
              <w:bottom w:val="nil"/>
              <w:right w:val="nil"/>
            </w:tcBorders>
            <w:shd w:val="clear" w:color="auto" w:fill="auto"/>
            <w:noWrap/>
            <w:vAlign w:val="bottom"/>
            <w:hideMark/>
          </w:tcPr>
          <w:p w14:paraId="5DCCA6A5" w14:textId="77777777" w:rsidR="00FD208A" w:rsidRPr="00257080" w:rsidRDefault="00FD208A" w:rsidP="00EE7B06">
            <w:pPr>
              <w:rPr>
                <w:color w:val="000000"/>
                <w:sz w:val="18"/>
                <w:szCs w:val="18"/>
              </w:rPr>
            </w:pPr>
            <w:r w:rsidRPr="00257080">
              <w:rPr>
                <w:color w:val="000000"/>
                <w:sz w:val="18"/>
                <w:szCs w:val="18"/>
              </w:rPr>
              <w:t>Patch</w:t>
            </w:r>
          </w:p>
        </w:tc>
        <w:tc>
          <w:tcPr>
            <w:tcW w:w="0" w:type="auto"/>
            <w:tcBorders>
              <w:top w:val="nil"/>
              <w:left w:val="nil"/>
              <w:bottom w:val="nil"/>
              <w:right w:val="nil"/>
            </w:tcBorders>
            <w:shd w:val="clear" w:color="auto" w:fill="auto"/>
            <w:noWrap/>
            <w:vAlign w:val="bottom"/>
            <w:hideMark/>
          </w:tcPr>
          <w:p w14:paraId="0F21FA49" w14:textId="77777777" w:rsidR="00FD208A" w:rsidRPr="00257080" w:rsidRDefault="004B3472" w:rsidP="00EE7B06">
            <w:pPr>
              <w:jc w:val="right"/>
              <w:rPr>
                <w:color w:val="0563C1"/>
                <w:sz w:val="18"/>
                <w:szCs w:val="18"/>
                <w:u w:val="single"/>
              </w:rPr>
            </w:pPr>
            <w:hyperlink r:id="rId62" w:history="1">
              <w:r w:rsidR="00FD208A" w:rsidRPr="00257080">
                <w:rPr>
                  <w:color w:val="0563C1"/>
                  <w:sz w:val="18"/>
                  <w:szCs w:val="18"/>
                  <w:u w:val="single"/>
                </w:rPr>
                <w:t>.075MG/24H</w:t>
              </w:r>
            </w:hyperlink>
          </w:p>
        </w:tc>
        <w:tc>
          <w:tcPr>
            <w:tcW w:w="0" w:type="auto"/>
            <w:tcBorders>
              <w:top w:val="nil"/>
              <w:left w:val="nil"/>
              <w:bottom w:val="nil"/>
              <w:right w:val="nil"/>
            </w:tcBorders>
            <w:shd w:val="clear" w:color="auto" w:fill="auto"/>
            <w:noWrap/>
            <w:vAlign w:val="bottom"/>
            <w:hideMark/>
          </w:tcPr>
          <w:p w14:paraId="258B7D0A" w14:textId="77777777" w:rsidR="00FD208A" w:rsidRPr="00257080" w:rsidRDefault="00FD208A" w:rsidP="00EE7B06">
            <w:pPr>
              <w:rPr>
                <w:color w:val="000000"/>
                <w:sz w:val="18"/>
                <w:szCs w:val="18"/>
              </w:rPr>
            </w:pPr>
            <w:r w:rsidRPr="00257080">
              <w:rPr>
                <w:color w:val="000000"/>
                <w:sz w:val="18"/>
                <w:szCs w:val="18"/>
              </w:rPr>
              <w:t>75</w:t>
            </w:r>
          </w:p>
        </w:tc>
        <w:tc>
          <w:tcPr>
            <w:tcW w:w="0" w:type="auto"/>
            <w:tcBorders>
              <w:top w:val="nil"/>
              <w:left w:val="nil"/>
              <w:bottom w:val="nil"/>
              <w:right w:val="nil"/>
            </w:tcBorders>
            <w:shd w:val="clear" w:color="auto" w:fill="auto"/>
            <w:noWrap/>
            <w:vAlign w:val="bottom"/>
            <w:hideMark/>
          </w:tcPr>
          <w:p w14:paraId="7348BD26" w14:textId="28F976FA" w:rsidR="00FD208A" w:rsidRPr="00257080" w:rsidRDefault="007F47B2" w:rsidP="00EE7B06">
            <w:pPr>
              <w:rPr>
                <w:color w:val="000000"/>
                <w:sz w:val="18"/>
                <w:szCs w:val="18"/>
              </w:rPr>
            </w:pPr>
            <w:r w:rsidRPr="00257080">
              <w:rPr>
                <w:color w:val="000000"/>
                <w:sz w:val="18"/>
                <w:szCs w:val="18"/>
              </w:rPr>
              <w:t>Medium</w:t>
            </w:r>
          </w:p>
        </w:tc>
      </w:tr>
      <w:tr w:rsidR="00FD208A" w:rsidRPr="00257080" w14:paraId="7866E11D" w14:textId="77777777" w:rsidTr="000F7F37">
        <w:trPr>
          <w:trHeight w:val="288"/>
        </w:trPr>
        <w:tc>
          <w:tcPr>
            <w:tcW w:w="0" w:type="auto"/>
            <w:tcBorders>
              <w:top w:val="nil"/>
              <w:left w:val="nil"/>
              <w:bottom w:val="nil"/>
              <w:right w:val="nil"/>
            </w:tcBorders>
            <w:shd w:val="clear" w:color="auto" w:fill="auto"/>
            <w:noWrap/>
            <w:vAlign w:val="bottom"/>
            <w:hideMark/>
          </w:tcPr>
          <w:p w14:paraId="714834B7" w14:textId="77777777" w:rsidR="00FD208A" w:rsidRPr="00257080" w:rsidRDefault="00FD208A" w:rsidP="00EE7B06">
            <w:pPr>
              <w:rPr>
                <w:color w:val="000000"/>
                <w:sz w:val="18"/>
                <w:szCs w:val="18"/>
              </w:rPr>
            </w:pPr>
            <w:r w:rsidRPr="00257080">
              <w:rPr>
                <w:color w:val="000000"/>
                <w:sz w:val="18"/>
                <w:szCs w:val="18"/>
              </w:rPr>
              <w:t>E2</w:t>
            </w:r>
          </w:p>
        </w:tc>
        <w:tc>
          <w:tcPr>
            <w:tcW w:w="0" w:type="auto"/>
            <w:tcBorders>
              <w:top w:val="nil"/>
              <w:left w:val="nil"/>
              <w:bottom w:val="nil"/>
              <w:right w:val="nil"/>
            </w:tcBorders>
            <w:shd w:val="clear" w:color="auto" w:fill="auto"/>
            <w:noWrap/>
            <w:vAlign w:val="bottom"/>
            <w:hideMark/>
          </w:tcPr>
          <w:p w14:paraId="7A1B316F" w14:textId="77777777" w:rsidR="00FD208A" w:rsidRPr="00257080" w:rsidRDefault="00FD208A" w:rsidP="00EE7B06">
            <w:pPr>
              <w:rPr>
                <w:color w:val="000000"/>
                <w:sz w:val="18"/>
                <w:szCs w:val="18"/>
              </w:rPr>
            </w:pPr>
            <w:r w:rsidRPr="00257080">
              <w:rPr>
                <w:color w:val="000000"/>
                <w:sz w:val="18"/>
                <w:szCs w:val="18"/>
              </w:rPr>
              <w:t>Estradiol (Once Weekly)</w:t>
            </w:r>
          </w:p>
        </w:tc>
        <w:tc>
          <w:tcPr>
            <w:tcW w:w="0" w:type="auto"/>
            <w:tcBorders>
              <w:top w:val="nil"/>
              <w:left w:val="nil"/>
              <w:bottom w:val="nil"/>
              <w:right w:val="nil"/>
            </w:tcBorders>
            <w:shd w:val="clear" w:color="auto" w:fill="auto"/>
            <w:noWrap/>
            <w:vAlign w:val="bottom"/>
            <w:hideMark/>
          </w:tcPr>
          <w:p w14:paraId="00447154" w14:textId="77777777" w:rsidR="00FD208A" w:rsidRPr="00257080" w:rsidRDefault="00FD208A" w:rsidP="00EE7B06">
            <w:pPr>
              <w:rPr>
                <w:color w:val="000000"/>
                <w:sz w:val="18"/>
                <w:szCs w:val="18"/>
              </w:rPr>
            </w:pPr>
            <w:r w:rsidRPr="00257080">
              <w:rPr>
                <w:color w:val="000000"/>
                <w:sz w:val="18"/>
                <w:szCs w:val="18"/>
              </w:rPr>
              <w:t>Transdermal</w:t>
            </w:r>
          </w:p>
        </w:tc>
        <w:tc>
          <w:tcPr>
            <w:tcW w:w="0" w:type="auto"/>
            <w:tcBorders>
              <w:top w:val="nil"/>
              <w:left w:val="nil"/>
              <w:bottom w:val="nil"/>
              <w:right w:val="nil"/>
            </w:tcBorders>
            <w:shd w:val="clear" w:color="auto" w:fill="auto"/>
            <w:noWrap/>
            <w:vAlign w:val="bottom"/>
            <w:hideMark/>
          </w:tcPr>
          <w:p w14:paraId="5CBC5CAF" w14:textId="77777777" w:rsidR="00FD208A" w:rsidRPr="00257080" w:rsidRDefault="00FD208A" w:rsidP="00EE7B06">
            <w:pPr>
              <w:rPr>
                <w:color w:val="000000"/>
                <w:sz w:val="18"/>
                <w:szCs w:val="18"/>
              </w:rPr>
            </w:pPr>
            <w:r w:rsidRPr="00257080">
              <w:rPr>
                <w:color w:val="000000"/>
                <w:sz w:val="18"/>
                <w:szCs w:val="18"/>
              </w:rPr>
              <w:t>Patch</w:t>
            </w:r>
          </w:p>
        </w:tc>
        <w:tc>
          <w:tcPr>
            <w:tcW w:w="0" w:type="auto"/>
            <w:tcBorders>
              <w:top w:val="nil"/>
              <w:left w:val="nil"/>
              <w:bottom w:val="nil"/>
              <w:right w:val="nil"/>
            </w:tcBorders>
            <w:shd w:val="clear" w:color="auto" w:fill="auto"/>
            <w:noWrap/>
            <w:vAlign w:val="bottom"/>
            <w:hideMark/>
          </w:tcPr>
          <w:p w14:paraId="413C961E" w14:textId="77777777" w:rsidR="00FD208A" w:rsidRPr="00257080" w:rsidRDefault="004B3472" w:rsidP="00EE7B06">
            <w:pPr>
              <w:jc w:val="right"/>
              <w:rPr>
                <w:color w:val="0563C1"/>
                <w:sz w:val="18"/>
                <w:szCs w:val="18"/>
                <w:u w:val="single"/>
              </w:rPr>
            </w:pPr>
            <w:hyperlink r:id="rId63" w:history="1">
              <w:r w:rsidR="00FD208A" w:rsidRPr="00257080">
                <w:rPr>
                  <w:color w:val="0563C1"/>
                  <w:sz w:val="18"/>
                  <w:szCs w:val="18"/>
                  <w:u w:val="single"/>
                </w:rPr>
                <w:t>0.05MG/24H</w:t>
              </w:r>
            </w:hyperlink>
          </w:p>
        </w:tc>
        <w:tc>
          <w:tcPr>
            <w:tcW w:w="0" w:type="auto"/>
            <w:tcBorders>
              <w:top w:val="nil"/>
              <w:left w:val="nil"/>
              <w:bottom w:val="nil"/>
              <w:right w:val="nil"/>
            </w:tcBorders>
            <w:shd w:val="clear" w:color="auto" w:fill="auto"/>
            <w:noWrap/>
            <w:vAlign w:val="bottom"/>
            <w:hideMark/>
          </w:tcPr>
          <w:p w14:paraId="4C57DE61" w14:textId="77777777" w:rsidR="00FD208A" w:rsidRPr="00257080" w:rsidRDefault="00FD208A" w:rsidP="00EE7B06">
            <w:pPr>
              <w:rPr>
                <w:color w:val="000000"/>
                <w:sz w:val="18"/>
                <w:szCs w:val="18"/>
              </w:rPr>
            </w:pPr>
            <w:r w:rsidRPr="00257080">
              <w:rPr>
                <w:color w:val="000000"/>
                <w:sz w:val="18"/>
                <w:szCs w:val="18"/>
              </w:rPr>
              <w:t>50</w:t>
            </w:r>
          </w:p>
        </w:tc>
        <w:tc>
          <w:tcPr>
            <w:tcW w:w="0" w:type="auto"/>
            <w:tcBorders>
              <w:top w:val="nil"/>
              <w:left w:val="nil"/>
              <w:bottom w:val="nil"/>
              <w:right w:val="nil"/>
            </w:tcBorders>
            <w:shd w:val="clear" w:color="auto" w:fill="auto"/>
            <w:noWrap/>
            <w:vAlign w:val="bottom"/>
            <w:hideMark/>
          </w:tcPr>
          <w:p w14:paraId="61FB1524" w14:textId="537D1B45" w:rsidR="00FD208A" w:rsidRPr="00257080" w:rsidRDefault="007F47B2" w:rsidP="00EE7B06">
            <w:pPr>
              <w:rPr>
                <w:color w:val="000000"/>
                <w:sz w:val="18"/>
                <w:szCs w:val="18"/>
              </w:rPr>
            </w:pPr>
            <w:r w:rsidRPr="00257080">
              <w:rPr>
                <w:color w:val="000000"/>
                <w:sz w:val="18"/>
                <w:szCs w:val="18"/>
              </w:rPr>
              <w:t>Medium</w:t>
            </w:r>
          </w:p>
        </w:tc>
      </w:tr>
      <w:tr w:rsidR="00FD208A" w:rsidRPr="00257080" w14:paraId="3D56BC4B" w14:textId="77777777" w:rsidTr="000F7F37">
        <w:trPr>
          <w:trHeight w:val="288"/>
        </w:trPr>
        <w:tc>
          <w:tcPr>
            <w:tcW w:w="0" w:type="auto"/>
            <w:tcBorders>
              <w:top w:val="nil"/>
              <w:left w:val="nil"/>
              <w:bottom w:val="nil"/>
              <w:right w:val="nil"/>
            </w:tcBorders>
            <w:shd w:val="clear" w:color="auto" w:fill="auto"/>
            <w:noWrap/>
            <w:vAlign w:val="bottom"/>
            <w:hideMark/>
          </w:tcPr>
          <w:p w14:paraId="1DD709FA" w14:textId="77777777" w:rsidR="00FD208A" w:rsidRPr="00257080" w:rsidRDefault="00FD208A" w:rsidP="00EE7B06">
            <w:pPr>
              <w:rPr>
                <w:color w:val="000000"/>
                <w:sz w:val="18"/>
                <w:szCs w:val="18"/>
              </w:rPr>
            </w:pPr>
            <w:r w:rsidRPr="00257080">
              <w:rPr>
                <w:color w:val="000000"/>
                <w:sz w:val="18"/>
                <w:szCs w:val="18"/>
              </w:rPr>
              <w:t>E2</w:t>
            </w:r>
          </w:p>
        </w:tc>
        <w:tc>
          <w:tcPr>
            <w:tcW w:w="0" w:type="auto"/>
            <w:tcBorders>
              <w:top w:val="nil"/>
              <w:left w:val="nil"/>
              <w:bottom w:val="nil"/>
              <w:right w:val="nil"/>
            </w:tcBorders>
            <w:shd w:val="clear" w:color="auto" w:fill="auto"/>
            <w:noWrap/>
            <w:vAlign w:val="bottom"/>
            <w:hideMark/>
          </w:tcPr>
          <w:p w14:paraId="5DA679C9" w14:textId="77777777" w:rsidR="00FD208A" w:rsidRPr="00257080" w:rsidRDefault="00FD208A" w:rsidP="00EE7B06">
            <w:pPr>
              <w:rPr>
                <w:color w:val="000000"/>
                <w:sz w:val="18"/>
                <w:szCs w:val="18"/>
              </w:rPr>
            </w:pPr>
            <w:r w:rsidRPr="00257080">
              <w:rPr>
                <w:color w:val="000000"/>
                <w:sz w:val="18"/>
                <w:szCs w:val="18"/>
              </w:rPr>
              <w:t>Estradiol (Once Weekly)</w:t>
            </w:r>
          </w:p>
        </w:tc>
        <w:tc>
          <w:tcPr>
            <w:tcW w:w="0" w:type="auto"/>
            <w:tcBorders>
              <w:top w:val="nil"/>
              <w:left w:val="nil"/>
              <w:bottom w:val="nil"/>
              <w:right w:val="nil"/>
            </w:tcBorders>
            <w:shd w:val="clear" w:color="auto" w:fill="auto"/>
            <w:noWrap/>
            <w:vAlign w:val="bottom"/>
            <w:hideMark/>
          </w:tcPr>
          <w:p w14:paraId="569AF62D" w14:textId="77777777" w:rsidR="00FD208A" w:rsidRPr="00257080" w:rsidRDefault="00FD208A" w:rsidP="00EE7B06">
            <w:pPr>
              <w:rPr>
                <w:color w:val="000000"/>
                <w:sz w:val="18"/>
                <w:szCs w:val="18"/>
              </w:rPr>
            </w:pPr>
            <w:r w:rsidRPr="00257080">
              <w:rPr>
                <w:color w:val="000000"/>
                <w:sz w:val="18"/>
                <w:szCs w:val="18"/>
              </w:rPr>
              <w:t>Transdermal</w:t>
            </w:r>
          </w:p>
        </w:tc>
        <w:tc>
          <w:tcPr>
            <w:tcW w:w="0" w:type="auto"/>
            <w:tcBorders>
              <w:top w:val="nil"/>
              <w:left w:val="nil"/>
              <w:bottom w:val="nil"/>
              <w:right w:val="nil"/>
            </w:tcBorders>
            <w:shd w:val="clear" w:color="auto" w:fill="auto"/>
            <w:noWrap/>
            <w:vAlign w:val="bottom"/>
            <w:hideMark/>
          </w:tcPr>
          <w:p w14:paraId="11E2F43E" w14:textId="77777777" w:rsidR="00FD208A" w:rsidRPr="00257080" w:rsidRDefault="00FD208A" w:rsidP="00EE7B06">
            <w:pPr>
              <w:rPr>
                <w:color w:val="000000"/>
                <w:sz w:val="18"/>
                <w:szCs w:val="18"/>
              </w:rPr>
            </w:pPr>
            <w:r w:rsidRPr="00257080">
              <w:rPr>
                <w:color w:val="000000"/>
                <w:sz w:val="18"/>
                <w:szCs w:val="18"/>
              </w:rPr>
              <w:t>Patch</w:t>
            </w:r>
          </w:p>
        </w:tc>
        <w:tc>
          <w:tcPr>
            <w:tcW w:w="0" w:type="auto"/>
            <w:tcBorders>
              <w:top w:val="nil"/>
              <w:left w:val="nil"/>
              <w:bottom w:val="nil"/>
              <w:right w:val="nil"/>
            </w:tcBorders>
            <w:shd w:val="clear" w:color="auto" w:fill="auto"/>
            <w:noWrap/>
            <w:vAlign w:val="bottom"/>
            <w:hideMark/>
          </w:tcPr>
          <w:p w14:paraId="4AC0A479" w14:textId="77777777" w:rsidR="00FD208A" w:rsidRPr="00257080" w:rsidRDefault="004B3472" w:rsidP="00EE7B06">
            <w:pPr>
              <w:jc w:val="right"/>
              <w:rPr>
                <w:color w:val="0563C1"/>
                <w:sz w:val="18"/>
                <w:szCs w:val="18"/>
                <w:u w:val="single"/>
              </w:rPr>
            </w:pPr>
            <w:hyperlink r:id="rId64" w:history="1">
              <w:r w:rsidR="00FD208A" w:rsidRPr="00257080">
                <w:rPr>
                  <w:color w:val="0563C1"/>
                  <w:sz w:val="18"/>
                  <w:szCs w:val="18"/>
                  <w:u w:val="single"/>
                </w:rPr>
                <w:t>0.06MG/24H</w:t>
              </w:r>
            </w:hyperlink>
          </w:p>
        </w:tc>
        <w:tc>
          <w:tcPr>
            <w:tcW w:w="0" w:type="auto"/>
            <w:tcBorders>
              <w:top w:val="nil"/>
              <w:left w:val="nil"/>
              <w:bottom w:val="nil"/>
              <w:right w:val="nil"/>
            </w:tcBorders>
            <w:shd w:val="clear" w:color="auto" w:fill="auto"/>
            <w:noWrap/>
            <w:vAlign w:val="bottom"/>
            <w:hideMark/>
          </w:tcPr>
          <w:p w14:paraId="5B728767" w14:textId="77777777" w:rsidR="00FD208A" w:rsidRPr="00257080" w:rsidRDefault="00FD208A" w:rsidP="00EE7B06">
            <w:pPr>
              <w:rPr>
                <w:color w:val="000000"/>
                <w:sz w:val="18"/>
                <w:szCs w:val="18"/>
              </w:rPr>
            </w:pPr>
            <w:r w:rsidRPr="00257080">
              <w:rPr>
                <w:color w:val="000000"/>
                <w:sz w:val="18"/>
                <w:szCs w:val="18"/>
              </w:rPr>
              <w:t>60</w:t>
            </w:r>
          </w:p>
        </w:tc>
        <w:tc>
          <w:tcPr>
            <w:tcW w:w="0" w:type="auto"/>
            <w:tcBorders>
              <w:top w:val="nil"/>
              <w:left w:val="nil"/>
              <w:bottom w:val="nil"/>
              <w:right w:val="nil"/>
            </w:tcBorders>
            <w:shd w:val="clear" w:color="auto" w:fill="auto"/>
            <w:noWrap/>
            <w:vAlign w:val="bottom"/>
            <w:hideMark/>
          </w:tcPr>
          <w:p w14:paraId="53C16544" w14:textId="71612A69" w:rsidR="00FD208A" w:rsidRPr="00257080" w:rsidRDefault="007F47B2" w:rsidP="00EE7B06">
            <w:pPr>
              <w:rPr>
                <w:color w:val="000000"/>
                <w:sz w:val="18"/>
                <w:szCs w:val="18"/>
              </w:rPr>
            </w:pPr>
            <w:r w:rsidRPr="00257080">
              <w:rPr>
                <w:color w:val="000000"/>
                <w:sz w:val="18"/>
                <w:szCs w:val="18"/>
              </w:rPr>
              <w:t>Medium</w:t>
            </w:r>
          </w:p>
        </w:tc>
      </w:tr>
      <w:tr w:rsidR="00FD208A" w:rsidRPr="00257080" w14:paraId="390C876E" w14:textId="77777777" w:rsidTr="000F7F37">
        <w:trPr>
          <w:trHeight w:val="288"/>
        </w:trPr>
        <w:tc>
          <w:tcPr>
            <w:tcW w:w="0" w:type="auto"/>
            <w:tcBorders>
              <w:top w:val="nil"/>
              <w:left w:val="nil"/>
              <w:bottom w:val="nil"/>
              <w:right w:val="nil"/>
            </w:tcBorders>
            <w:shd w:val="clear" w:color="auto" w:fill="auto"/>
            <w:noWrap/>
            <w:vAlign w:val="bottom"/>
            <w:hideMark/>
          </w:tcPr>
          <w:p w14:paraId="438253E0" w14:textId="77777777" w:rsidR="00FD208A" w:rsidRPr="00257080" w:rsidRDefault="00FD208A" w:rsidP="00EE7B06">
            <w:pPr>
              <w:rPr>
                <w:color w:val="000000"/>
                <w:sz w:val="18"/>
                <w:szCs w:val="18"/>
              </w:rPr>
            </w:pPr>
            <w:r w:rsidRPr="00257080">
              <w:rPr>
                <w:color w:val="000000"/>
                <w:sz w:val="18"/>
                <w:szCs w:val="18"/>
              </w:rPr>
              <w:t>E2</w:t>
            </w:r>
          </w:p>
        </w:tc>
        <w:tc>
          <w:tcPr>
            <w:tcW w:w="0" w:type="auto"/>
            <w:tcBorders>
              <w:top w:val="nil"/>
              <w:left w:val="nil"/>
              <w:bottom w:val="nil"/>
              <w:right w:val="nil"/>
            </w:tcBorders>
            <w:shd w:val="clear" w:color="auto" w:fill="auto"/>
            <w:noWrap/>
            <w:vAlign w:val="bottom"/>
            <w:hideMark/>
          </w:tcPr>
          <w:p w14:paraId="79D88EEA" w14:textId="77777777" w:rsidR="00FD208A" w:rsidRPr="00257080" w:rsidRDefault="00FD208A" w:rsidP="00EE7B06">
            <w:pPr>
              <w:rPr>
                <w:color w:val="000000"/>
                <w:sz w:val="18"/>
                <w:szCs w:val="18"/>
              </w:rPr>
            </w:pPr>
            <w:r w:rsidRPr="00257080">
              <w:rPr>
                <w:color w:val="000000"/>
                <w:sz w:val="18"/>
                <w:szCs w:val="18"/>
              </w:rPr>
              <w:t>Estradiol (Once Weekly)</w:t>
            </w:r>
          </w:p>
        </w:tc>
        <w:tc>
          <w:tcPr>
            <w:tcW w:w="0" w:type="auto"/>
            <w:tcBorders>
              <w:top w:val="nil"/>
              <w:left w:val="nil"/>
              <w:bottom w:val="nil"/>
              <w:right w:val="nil"/>
            </w:tcBorders>
            <w:shd w:val="clear" w:color="auto" w:fill="auto"/>
            <w:noWrap/>
            <w:vAlign w:val="bottom"/>
            <w:hideMark/>
          </w:tcPr>
          <w:p w14:paraId="03EF9F59" w14:textId="77777777" w:rsidR="00FD208A" w:rsidRPr="00257080" w:rsidRDefault="00FD208A" w:rsidP="00EE7B06">
            <w:pPr>
              <w:rPr>
                <w:color w:val="000000"/>
                <w:sz w:val="18"/>
                <w:szCs w:val="18"/>
              </w:rPr>
            </w:pPr>
            <w:r w:rsidRPr="00257080">
              <w:rPr>
                <w:color w:val="000000"/>
                <w:sz w:val="18"/>
                <w:szCs w:val="18"/>
              </w:rPr>
              <w:t>Transdermal</w:t>
            </w:r>
          </w:p>
        </w:tc>
        <w:tc>
          <w:tcPr>
            <w:tcW w:w="0" w:type="auto"/>
            <w:tcBorders>
              <w:top w:val="nil"/>
              <w:left w:val="nil"/>
              <w:bottom w:val="nil"/>
              <w:right w:val="nil"/>
            </w:tcBorders>
            <w:shd w:val="clear" w:color="auto" w:fill="auto"/>
            <w:noWrap/>
            <w:vAlign w:val="bottom"/>
            <w:hideMark/>
          </w:tcPr>
          <w:p w14:paraId="1AC0C205" w14:textId="77777777" w:rsidR="00FD208A" w:rsidRPr="00257080" w:rsidRDefault="00FD208A" w:rsidP="00EE7B06">
            <w:pPr>
              <w:rPr>
                <w:color w:val="000000"/>
                <w:sz w:val="18"/>
                <w:szCs w:val="18"/>
              </w:rPr>
            </w:pPr>
            <w:r w:rsidRPr="00257080">
              <w:rPr>
                <w:color w:val="000000"/>
                <w:sz w:val="18"/>
                <w:szCs w:val="18"/>
              </w:rPr>
              <w:t>Patch</w:t>
            </w:r>
          </w:p>
        </w:tc>
        <w:tc>
          <w:tcPr>
            <w:tcW w:w="0" w:type="auto"/>
            <w:tcBorders>
              <w:top w:val="nil"/>
              <w:left w:val="nil"/>
              <w:bottom w:val="nil"/>
              <w:right w:val="nil"/>
            </w:tcBorders>
            <w:shd w:val="clear" w:color="auto" w:fill="auto"/>
            <w:noWrap/>
            <w:vAlign w:val="bottom"/>
            <w:hideMark/>
          </w:tcPr>
          <w:p w14:paraId="6FE0057E" w14:textId="77777777" w:rsidR="00FD208A" w:rsidRPr="00257080" w:rsidRDefault="004B3472" w:rsidP="00EE7B06">
            <w:pPr>
              <w:jc w:val="right"/>
              <w:rPr>
                <w:color w:val="0563C1"/>
                <w:sz w:val="18"/>
                <w:szCs w:val="18"/>
                <w:u w:val="single"/>
              </w:rPr>
            </w:pPr>
            <w:hyperlink r:id="rId65" w:history="1">
              <w:r w:rsidR="00FD208A" w:rsidRPr="00257080">
                <w:rPr>
                  <w:color w:val="0563C1"/>
                  <w:sz w:val="18"/>
                  <w:szCs w:val="18"/>
                  <w:u w:val="single"/>
                </w:rPr>
                <w:t>0.1MG/24HR</w:t>
              </w:r>
            </w:hyperlink>
          </w:p>
        </w:tc>
        <w:tc>
          <w:tcPr>
            <w:tcW w:w="0" w:type="auto"/>
            <w:tcBorders>
              <w:top w:val="nil"/>
              <w:left w:val="nil"/>
              <w:bottom w:val="nil"/>
              <w:right w:val="nil"/>
            </w:tcBorders>
            <w:shd w:val="clear" w:color="auto" w:fill="auto"/>
            <w:noWrap/>
            <w:vAlign w:val="bottom"/>
            <w:hideMark/>
          </w:tcPr>
          <w:p w14:paraId="003F9E26" w14:textId="77777777" w:rsidR="00FD208A" w:rsidRPr="00257080" w:rsidRDefault="00FD208A" w:rsidP="00EE7B06">
            <w:pPr>
              <w:rPr>
                <w:color w:val="000000"/>
                <w:sz w:val="18"/>
                <w:szCs w:val="18"/>
              </w:rPr>
            </w:pPr>
            <w:r w:rsidRPr="00257080">
              <w:rPr>
                <w:color w:val="000000"/>
                <w:sz w:val="18"/>
                <w:szCs w:val="18"/>
              </w:rPr>
              <w:t>100</w:t>
            </w:r>
          </w:p>
        </w:tc>
        <w:tc>
          <w:tcPr>
            <w:tcW w:w="0" w:type="auto"/>
            <w:tcBorders>
              <w:top w:val="nil"/>
              <w:left w:val="nil"/>
              <w:bottom w:val="nil"/>
              <w:right w:val="nil"/>
            </w:tcBorders>
            <w:shd w:val="clear" w:color="auto" w:fill="auto"/>
            <w:noWrap/>
            <w:vAlign w:val="bottom"/>
            <w:hideMark/>
          </w:tcPr>
          <w:p w14:paraId="23A2D686" w14:textId="77777777" w:rsidR="00FD208A" w:rsidRPr="00257080" w:rsidRDefault="00FD208A" w:rsidP="00EE7B06">
            <w:pPr>
              <w:rPr>
                <w:color w:val="000000"/>
                <w:sz w:val="18"/>
                <w:szCs w:val="18"/>
              </w:rPr>
            </w:pPr>
            <w:r w:rsidRPr="00257080">
              <w:rPr>
                <w:color w:val="000000"/>
                <w:sz w:val="18"/>
                <w:szCs w:val="18"/>
              </w:rPr>
              <w:t>High</w:t>
            </w:r>
          </w:p>
        </w:tc>
      </w:tr>
      <w:tr w:rsidR="00FD208A" w:rsidRPr="00257080" w14:paraId="45F79732" w14:textId="77777777" w:rsidTr="000F7F37">
        <w:trPr>
          <w:trHeight w:val="288"/>
        </w:trPr>
        <w:tc>
          <w:tcPr>
            <w:tcW w:w="0" w:type="auto"/>
            <w:tcBorders>
              <w:top w:val="nil"/>
              <w:left w:val="nil"/>
              <w:bottom w:val="nil"/>
              <w:right w:val="nil"/>
            </w:tcBorders>
            <w:shd w:val="clear" w:color="auto" w:fill="auto"/>
            <w:noWrap/>
            <w:vAlign w:val="bottom"/>
            <w:hideMark/>
          </w:tcPr>
          <w:p w14:paraId="30B46A64" w14:textId="77777777" w:rsidR="00FD208A" w:rsidRPr="00257080" w:rsidRDefault="00FD208A" w:rsidP="00EE7B06">
            <w:pPr>
              <w:rPr>
                <w:color w:val="000000"/>
                <w:sz w:val="18"/>
                <w:szCs w:val="18"/>
              </w:rPr>
            </w:pPr>
            <w:r w:rsidRPr="00257080">
              <w:rPr>
                <w:color w:val="000000"/>
                <w:sz w:val="18"/>
                <w:szCs w:val="18"/>
              </w:rPr>
              <w:t>E2</w:t>
            </w:r>
          </w:p>
        </w:tc>
        <w:tc>
          <w:tcPr>
            <w:tcW w:w="0" w:type="auto"/>
            <w:tcBorders>
              <w:top w:val="nil"/>
              <w:left w:val="nil"/>
              <w:bottom w:val="nil"/>
              <w:right w:val="nil"/>
            </w:tcBorders>
            <w:shd w:val="clear" w:color="auto" w:fill="auto"/>
            <w:noWrap/>
            <w:vAlign w:val="bottom"/>
            <w:hideMark/>
          </w:tcPr>
          <w:p w14:paraId="14625998" w14:textId="77777777" w:rsidR="00FD208A" w:rsidRPr="00257080" w:rsidRDefault="00FD208A" w:rsidP="00EE7B06">
            <w:pPr>
              <w:rPr>
                <w:color w:val="000000"/>
                <w:sz w:val="18"/>
                <w:szCs w:val="18"/>
              </w:rPr>
            </w:pPr>
            <w:r w:rsidRPr="00257080">
              <w:rPr>
                <w:color w:val="000000"/>
                <w:sz w:val="18"/>
                <w:szCs w:val="18"/>
              </w:rPr>
              <w:t>Estradiol (Twice Weekly)</w:t>
            </w:r>
          </w:p>
        </w:tc>
        <w:tc>
          <w:tcPr>
            <w:tcW w:w="0" w:type="auto"/>
            <w:tcBorders>
              <w:top w:val="nil"/>
              <w:left w:val="nil"/>
              <w:bottom w:val="nil"/>
              <w:right w:val="nil"/>
            </w:tcBorders>
            <w:shd w:val="clear" w:color="auto" w:fill="auto"/>
            <w:noWrap/>
            <w:vAlign w:val="bottom"/>
            <w:hideMark/>
          </w:tcPr>
          <w:p w14:paraId="1C13D8D7" w14:textId="77777777" w:rsidR="00FD208A" w:rsidRPr="00257080" w:rsidRDefault="00FD208A" w:rsidP="00EE7B06">
            <w:pPr>
              <w:rPr>
                <w:color w:val="000000"/>
                <w:sz w:val="18"/>
                <w:szCs w:val="18"/>
              </w:rPr>
            </w:pPr>
            <w:r w:rsidRPr="00257080">
              <w:rPr>
                <w:color w:val="000000"/>
                <w:sz w:val="18"/>
                <w:szCs w:val="18"/>
              </w:rPr>
              <w:t>Transdermal</w:t>
            </w:r>
          </w:p>
        </w:tc>
        <w:tc>
          <w:tcPr>
            <w:tcW w:w="0" w:type="auto"/>
            <w:tcBorders>
              <w:top w:val="nil"/>
              <w:left w:val="nil"/>
              <w:bottom w:val="nil"/>
              <w:right w:val="nil"/>
            </w:tcBorders>
            <w:shd w:val="clear" w:color="auto" w:fill="auto"/>
            <w:noWrap/>
            <w:vAlign w:val="bottom"/>
            <w:hideMark/>
          </w:tcPr>
          <w:p w14:paraId="4072618F" w14:textId="77777777" w:rsidR="00FD208A" w:rsidRPr="00257080" w:rsidRDefault="00FD208A" w:rsidP="00EE7B06">
            <w:pPr>
              <w:rPr>
                <w:color w:val="000000"/>
                <w:sz w:val="18"/>
                <w:szCs w:val="18"/>
              </w:rPr>
            </w:pPr>
            <w:r w:rsidRPr="00257080">
              <w:rPr>
                <w:color w:val="000000"/>
                <w:sz w:val="18"/>
                <w:szCs w:val="18"/>
              </w:rPr>
              <w:t>Patch</w:t>
            </w:r>
          </w:p>
        </w:tc>
        <w:tc>
          <w:tcPr>
            <w:tcW w:w="0" w:type="auto"/>
            <w:tcBorders>
              <w:top w:val="nil"/>
              <w:left w:val="nil"/>
              <w:bottom w:val="nil"/>
              <w:right w:val="nil"/>
            </w:tcBorders>
            <w:shd w:val="clear" w:color="auto" w:fill="auto"/>
            <w:noWrap/>
            <w:vAlign w:val="bottom"/>
            <w:hideMark/>
          </w:tcPr>
          <w:p w14:paraId="7F15804A" w14:textId="77777777" w:rsidR="00FD208A" w:rsidRPr="00257080" w:rsidRDefault="004B3472" w:rsidP="00EE7B06">
            <w:pPr>
              <w:jc w:val="right"/>
              <w:rPr>
                <w:color w:val="0563C1"/>
                <w:sz w:val="18"/>
                <w:szCs w:val="18"/>
                <w:u w:val="single"/>
              </w:rPr>
            </w:pPr>
            <w:hyperlink r:id="rId66" w:history="1">
              <w:r w:rsidR="00FD208A" w:rsidRPr="00257080">
                <w:rPr>
                  <w:color w:val="0563C1"/>
                  <w:sz w:val="18"/>
                  <w:szCs w:val="18"/>
                  <w:u w:val="single"/>
                </w:rPr>
                <w:t>.025MG/24H</w:t>
              </w:r>
            </w:hyperlink>
          </w:p>
        </w:tc>
        <w:tc>
          <w:tcPr>
            <w:tcW w:w="0" w:type="auto"/>
            <w:tcBorders>
              <w:top w:val="nil"/>
              <w:left w:val="nil"/>
              <w:bottom w:val="nil"/>
              <w:right w:val="nil"/>
            </w:tcBorders>
            <w:shd w:val="clear" w:color="auto" w:fill="auto"/>
            <w:noWrap/>
            <w:vAlign w:val="bottom"/>
            <w:hideMark/>
          </w:tcPr>
          <w:p w14:paraId="76E792D0" w14:textId="77777777" w:rsidR="00FD208A" w:rsidRPr="00257080" w:rsidRDefault="00FD208A" w:rsidP="00EE7B06">
            <w:pPr>
              <w:rPr>
                <w:color w:val="000000"/>
                <w:sz w:val="18"/>
                <w:szCs w:val="18"/>
              </w:rPr>
            </w:pPr>
            <w:r w:rsidRPr="00257080">
              <w:rPr>
                <w:color w:val="000000"/>
                <w:sz w:val="18"/>
                <w:szCs w:val="18"/>
              </w:rPr>
              <w:t>25</w:t>
            </w:r>
          </w:p>
        </w:tc>
        <w:tc>
          <w:tcPr>
            <w:tcW w:w="0" w:type="auto"/>
            <w:tcBorders>
              <w:top w:val="nil"/>
              <w:left w:val="nil"/>
              <w:bottom w:val="nil"/>
              <w:right w:val="nil"/>
            </w:tcBorders>
            <w:shd w:val="clear" w:color="auto" w:fill="auto"/>
            <w:noWrap/>
            <w:vAlign w:val="bottom"/>
            <w:hideMark/>
          </w:tcPr>
          <w:p w14:paraId="2CF82030" w14:textId="77777777" w:rsidR="00FD208A" w:rsidRPr="00257080" w:rsidRDefault="00FD208A" w:rsidP="00EE7B06">
            <w:pPr>
              <w:rPr>
                <w:color w:val="000000"/>
                <w:sz w:val="18"/>
                <w:szCs w:val="18"/>
              </w:rPr>
            </w:pPr>
            <w:r w:rsidRPr="00257080">
              <w:rPr>
                <w:color w:val="000000"/>
                <w:sz w:val="18"/>
                <w:szCs w:val="18"/>
              </w:rPr>
              <w:t>Low</w:t>
            </w:r>
          </w:p>
        </w:tc>
      </w:tr>
      <w:tr w:rsidR="00FD208A" w:rsidRPr="00257080" w14:paraId="0ABFD243" w14:textId="77777777" w:rsidTr="000F7F37">
        <w:trPr>
          <w:trHeight w:val="288"/>
        </w:trPr>
        <w:tc>
          <w:tcPr>
            <w:tcW w:w="0" w:type="auto"/>
            <w:tcBorders>
              <w:top w:val="nil"/>
              <w:left w:val="nil"/>
              <w:bottom w:val="nil"/>
              <w:right w:val="nil"/>
            </w:tcBorders>
            <w:shd w:val="clear" w:color="auto" w:fill="auto"/>
            <w:noWrap/>
            <w:vAlign w:val="bottom"/>
            <w:hideMark/>
          </w:tcPr>
          <w:p w14:paraId="46703720" w14:textId="77777777" w:rsidR="00FD208A" w:rsidRPr="00257080" w:rsidRDefault="00FD208A" w:rsidP="00EE7B06">
            <w:pPr>
              <w:rPr>
                <w:color w:val="000000"/>
                <w:sz w:val="18"/>
                <w:szCs w:val="18"/>
              </w:rPr>
            </w:pPr>
            <w:r w:rsidRPr="00257080">
              <w:rPr>
                <w:color w:val="000000"/>
                <w:sz w:val="18"/>
                <w:szCs w:val="18"/>
              </w:rPr>
              <w:t>E2</w:t>
            </w:r>
          </w:p>
        </w:tc>
        <w:tc>
          <w:tcPr>
            <w:tcW w:w="0" w:type="auto"/>
            <w:tcBorders>
              <w:top w:val="nil"/>
              <w:left w:val="nil"/>
              <w:bottom w:val="nil"/>
              <w:right w:val="nil"/>
            </w:tcBorders>
            <w:shd w:val="clear" w:color="auto" w:fill="auto"/>
            <w:noWrap/>
            <w:vAlign w:val="bottom"/>
            <w:hideMark/>
          </w:tcPr>
          <w:p w14:paraId="59FF97EC" w14:textId="77777777" w:rsidR="00FD208A" w:rsidRPr="00257080" w:rsidRDefault="00FD208A" w:rsidP="00EE7B06">
            <w:pPr>
              <w:rPr>
                <w:color w:val="000000"/>
                <w:sz w:val="18"/>
                <w:szCs w:val="18"/>
              </w:rPr>
            </w:pPr>
            <w:r w:rsidRPr="00257080">
              <w:rPr>
                <w:color w:val="000000"/>
                <w:sz w:val="18"/>
                <w:szCs w:val="18"/>
              </w:rPr>
              <w:t>Estradiol (Twice Weekly)</w:t>
            </w:r>
          </w:p>
        </w:tc>
        <w:tc>
          <w:tcPr>
            <w:tcW w:w="0" w:type="auto"/>
            <w:tcBorders>
              <w:top w:val="nil"/>
              <w:left w:val="nil"/>
              <w:bottom w:val="nil"/>
              <w:right w:val="nil"/>
            </w:tcBorders>
            <w:shd w:val="clear" w:color="auto" w:fill="auto"/>
            <w:noWrap/>
            <w:vAlign w:val="bottom"/>
            <w:hideMark/>
          </w:tcPr>
          <w:p w14:paraId="3D7415A5" w14:textId="77777777" w:rsidR="00FD208A" w:rsidRPr="00257080" w:rsidRDefault="00FD208A" w:rsidP="00EE7B06">
            <w:pPr>
              <w:rPr>
                <w:color w:val="000000"/>
                <w:sz w:val="18"/>
                <w:szCs w:val="18"/>
              </w:rPr>
            </w:pPr>
            <w:r w:rsidRPr="00257080">
              <w:rPr>
                <w:color w:val="000000"/>
                <w:sz w:val="18"/>
                <w:szCs w:val="18"/>
              </w:rPr>
              <w:t>Transdermal</w:t>
            </w:r>
          </w:p>
        </w:tc>
        <w:tc>
          <w:tcPr>
            <w:tcW w:w="0" w:type="auto"/>
            <w:tcBorders>
              <w:top w:val="nil"/>
              <w:left w:val="nil"/>
              <w:bottom w:val="nil"/>
              <w:right w:val="nil"/>
            </w:tcBorders>
            <w:shd w:val="clear" w:color="auto" w:fill="auto"/>
            <w:noWrap/>
            <w:vAlign w:val="bottom"/>
            <w:hideMark/>
          </w:tcPr>
          <w:p w14:paraId="296F3DC6" w14:textId="77777777" w:rsidR="00FD208A" w:rsidRPr="00257080" w:rsidRDefault="00FD208A" w:rsidP="00EE7B06">
            <w:pPr>
              <w:rPr>
                <w:color w:val="000000"/>
                <w:sz w:val="18"/>
                <w:szCs w:val="18"/>
              </w:rPr>
            </w:pPr>
            <w:r w:rsidRPr="00257080">
              <w:rPr>
                <w:color w:val="000000"/>
                <w:sz w:val="18"/>
                <w:szCs w:val="18"/>
              </w:rPr>
              <w:t>Patch</w:t>
            </w:r>
          </w:p>
        </w:tc>
        <w:tc>
          <w:tcPr>
            <w:tcW w:w="0" w:type="auto"/>
            <w:tcBorders>
              <w:top w:val="nil"/>
              <w:left w:val="nil"/>
              <w:bottom w:val="nil"/>
              <w:right w:val="nil"/>
            </w:tcBorders>
            <w:shd w:val="clear" w:color="auto" w:fill="auto"/>
            <w:noWrap/>
            <w:vAlign w:val="bottom"/>
            <w:hideMark/>
          </w:tcPr>
          <w:p w14:paraId="2BA19ED0" w14:textId="77777777" w:rsidR="00FD208A" w:rsidRPr="00257080" w:rsidRDefault="004B3472" w:rsidP="00EE7B06">
            <w:pPr>
              <w:jc w:val="right"/>
              <w:rPr>
                <w:color w:val="0563C1"/>
                <w:sz w:val="18"/>
                <w:szCs w:val="18"/>
                <w:u w:val="single"/>
              </w:rPr>
            </w:pPr>
            <w:hyperlink r:id="rId67" w:history="1">
              <w:r w:rsidR="00FD208A" w:rsidRPr="00257080">
                <w:rPr>
                  <w:color w:val="0563C1"/>
                  <w:sz w:val="18"/>
                  <w:szCs w:val="18"/>
                  <w:u w:val="single"/>
                </w:rPr>
                <w:t>.0375MG/24</w:t>
              </w:r>
            </w:hyperlink>
          </w:p>
        </w:tc>
        <w:tc>
          <w:tcPr>
            <w:tcW w:w="0" w:type="auto"/>
            <w:tcBorders>
              <w:top w:val="nil"/>
              <w:left w:val="nil"/>
              <w:bottom w:val="nil"/>
              <w:right w:val="nil"/>
            </w:tcBorders>
            <w:shd w:val="clear" w:color="auto" w:fill="auto"/>
            <w:noWrap/>
            <w:vAlign w:val="bottom"/>
            <w:hideMark/>
          </w:tcPr>
          <w:p w14:paraId="725648C8" w14:textId="77777777" w:rsidR="00FD208A" w:rsidRPr="00257080" w:rsidRDefault="00FD208A" w:rsidP="00EE7B06">
            <w:pPr>
              <w:rPr>
                <w:color w:val="000000"/>
                <w:sz w:val="18"/>
                <w:szCs w:val="18"/>
              </w:rPr>
            </w:pPr>
            <w:r w:rsidRPr="00257080">
              <w:rPr>
                <w:color w:val="000000"/>
                <w:sz w:val="18"/>
                <w:szCs w:val="18"/>
              </w:rPr>
              <w:t>37</w:t>
            </w:r>
          </w:p>
        </w:tc>
        <w:tc>
          <w:tcPr>
            <w:tcW w:w="0" w:type="auto"/>
            <w:tcBorders>
              <w:top w:val="nil"/>
              <w:left w:val="nil"/>
              <w:bottom w:val="nil"/>
              <w:right w:val="nil"/>
            </w:tcBorders>
            <w:shd w:val="clear" w:color="auto" w:fill="auto"/>
            <w:noWrap/>
            <w:vAlign w:val="bottom"/>
            <w:hideMark/>
          </w:tcPr>
          <w:p w14:paraId="73331BD6" w14:textId="4CD03B4C" w:rsidR="00FD208A" w:rsidRPr="00257080" w:rsidRDefault="007F47B2" w:rsidP="00EE7B06">
            <w:pPr>
              <w:rPr>
                <w:color w:val="000000"/>
                <w:sz w:val="18"/>
                <w:szCs w:val="18"/>
              </w:rPr>
            </w:pPr>
            <w:r w:rsidRPr="00257080">
              <w:rPr>
                <w:color w:val="000000"/>
                <w:sz w:val="18"/>
                <w:szCs w:val="18"/>
              </w:rPr>
              <w:t>Medium</w:t>
            </w:r>
          </w:p>
        </w:tc>
      </w:tr>
      <w:tr w:rsidR="00FD208A" w:rsidRPr="00257080" w14:paraId="4D61AEFB" w14:textId="77777777" w:rsidTr="000F7F37">
        <w:trPr>
          <w:trHeight w:val="288"/>
        </w:trPr>
        <w:tc>
          <w:tcPr>
            <w:tcW w:w="0" w:type="auto"/>
            <w:tcBorders>
              <w:top w:val="nil"/>
              <w:left w:val="nil"/>
              <w:bottom w:val="nil"/>
              <w:right w:val="nil"/>
            </w:tcBorders>
            <w:shd w:val="clear" w:color="auto" w:fill="auto"/>
            <w:noWrap/>
            <w:vAlign w:val="bottom"/>
            <w:hideMark/>
          </w:tcPr>
          <w:p w14:paraId="7BF20F01" w14:textId="77777777" w:rsidR="00FD208A" w:rsidRPr="00257080" w:rsidRDefault="00FD208A" w:rsidP="00EE7B06">
            <w:pPr>
              <w:rPr>
                <w:color w:val="000000"/>
                <w:sz w:val="18"/>
                <w:szCs w:val="18"/>
              </w:rPr>
            </w:pPr>
            <w:r w:rsidRPr="00257080">
              <w:rPr>
                <w:color w:val="000000"/>
                <w:sz w:val="18"/>
                <w:szCs w:val="18"/>
              </w:rPr>
              <w:t>E2</w:t>
            </w:r>
          </w:p>
        </w:tc>
        <w:tc>
          <w:tcPr>
            <w:tcW w:w="0" w:type="auto"/>
            <w:tcBorders>
              <w:top w:val="nil"/>
              <w:left w:val="nil"/>
              <w:bottom w:val="nil"/>
              <w:right w:val="nil"/>
            </w:tcBorders>
            <w:shd w:val="clear" w:color="auto" w:fill="auto"/>
            <w:noWrap/>
            <w:vAlign w:val="bottom"/>
            <w:hideMark/>
          </w:tcPr>
          <w:p w14:paraId="1036A230" w14:textId="77777777" w:rsidR="00FD208A" w:rsidRPr="00257080" w:rsidRDefault="00FD208A" w:rsidP="00EE7B06">
            <w:pPr>
              <w:rPr>
                <w:color w:val="000000"/>
                <w:sz w:val="18"/>
                <w:szCs w:val="18"/>
              </w:rPr>
            </w:pPr>
            <w:r w:rsidRPr="00257080">
              <w:rPr>
                <w:color w:val="000000"/>
                <w:sz w:val="18"/>
                <w:szCs w:val="18"/>
              </w:rPr>
              <w:t>Estradiol (Twice Weekly)</w:t>
            </w:r>
          </w:p>
        </w:tc>
        <w:tc>
          <w:tcPr>
            <w:tcW w:w="0" w:type="auto"/>
            <w:tcBorders>
              <w:top w:val="nil"/>
              <w:left w:val="nil"/>
              <w:bottom w:val="nil"/>
              <w:right w:val="nil"/>
            </w:tcBorders>
            <w:shd w:val="clear" w:color="auto" w:fill="auto"/>
            <w:noWrap/>
            <w:vAlign w:val="bottom"/>
            <w:hideMark/>
          </w:tcPr>
          <w:p w14:paraId="1AF8B2A1" w14:textId="77777777" w:rsidR="00FD208A" w:rsidRPr="00257080" w:rsidRDefault="00FD208A" w:rsidP="00EE7B06">
            <w:pPr>
              <w:rPr>
                <w:color w:val="000000"/>
                <w:sz w:val="18"/>
                <w:szCs w:val="18"/>
              </w:rPr>
            </w:pPr>
            <w:r w:rsidRPr="00257080">
              <w:rPr>
                <w:color w:val="000000"/>
                <w:sz w:val="18"/>
                <w:szCs w:val="18"/>
              </w:rPr>
              <w:t>Transdermal</w:t>
            </w:r>
          </w:p>
        </w:tc>
        <w:tc>
          <w:tcPr>
            <w:tcW w:w="0" w:type="auto"/>
            <w:tcBorders>
              <w:top w:val="nil"/>
              <w:left w:val="nil"/>
              <w:bottom w:val="nil"/>
              <w:right w:val="nil"/>
            </w:tcBorders>
            <w:shd w:val="clear" w:color="auto" w:fill="auto"/>
            <w:noWrap/>
            <w:vAlign w:val="bottom"/>
            <w:hideMark/>
          </w:tcPr>
          <w:p w14:paraId="51E97DE3" w14:textId="77777777" w:rsidR="00FD208A" w:rsidRPr="00257080" w:rsidRDefault="00FD208A" w:rsidP="00EE7B06">
            <w:pPr>
              <w:rPr>
                <w:color w:val="000000"/>
                <w:sz w:val="18"/>
                <w:szCs w:val="18"/>
              </w:rPr>
            </w:pPr>
            <w:r w:rsidRPr="00257080">
              <w:rPr>
                <w:color w:val="000000"/>
                <w:sz w:val="18"/>
                <w:szCs w:val="18"/>
              </w:rPr>
              <w:t>Patch</w:t>
            </w:r>
          </w:p>
        </w:tc>
        <w:tc>
          <w:tcPr>
            <w:tcW w:w="0" w:type="auto"/>
            <w:tcBorders>
              <w:top w:val="nil"/>
              <w:left w:val="nil"/>
              <w:bottom w:val="nil"/>
              <w:right w:val="nil"/>
            </w:tcBorders>
            <w:shd w:val="clear" w:color="auto" w:fill="auto"/>
            <w:noWrap/>
            <w:vAlign w:val="bottom"/>
            <w:hideMark/>
          </w:tcPr>
          <w:p w14:paraId="058F5E89" w14:textId="77777777" w:rsidR="00FD208A" w:rsidRPr="00257080" w:rsidRDefault="004B3472" w:rsidP="00EE7B06">
            <w:pPr>
              <w:jc w:val="right"/>
              <w:rPr>
                <w:color w:val="0563C1"/>
                <w:sz w:val="18"/>
                <w:szCs w:val="18"/>
                <w:u w:val="single"/>
              </w:rPr>
            </w:pPr>
            <w:hyperlink r:id="rId68" w:history="1">
              <w:r w:rsidR="00FD208A" w:rsidRPr="00257080">
                <w:rPr>
                  <w:color w:val="0563C1"/>
                  <w:sz w:val="18"/>
                  <w:szCs w:val="18"/>
                  <w:u w:val="single"/>
                </w:rPr>
                <w:t>.075MG/24H</w:t>
              </w:r>
            </w:hyperlink>
          </w:p>
        </w:tc>
        <w:tc>
          <w:tcPr>
            <w:tcW w:w="0" w:type="auto"/>
            <w:tcBorders>
              <w:top w:val="nil"/>
              <w:left w:val="nil"/>
              <w:bottom w:val="nil"/>
              <w:right w:val="nil"/>
            </w:tcBorders>
            <w:shd w:val="clear" w:color="auto" w:fill="auto"/>
            <w:noWrap/>
            <w:vAlign w:val="bottom"/>
            <w:hideMark/>
          </w:tcPr>
          <w:p w14:paraId="682A64EA" w14:textId="77777777" w:rsidR="00FD208A" w:rsidRPr="00257080" w:rsidRDefault="00FD208A" w:rsidP="00EE7B06">
            <w:pPr>
              <w:rPr>
                <w:color w:val="000000"/>
                <w:sz w:val="18"/>
                <w:szCs w:val="18"/>
              </w:rPr>
            </w:pPr>
            <w:r w:rsidRPr="00257080">
              <w:rPr>
                <w:color w:val="000000"/>
                <w:sz w:val="18"/>
                <w:szCs w:val="18"/>
              </w:rPr>
              <w:t>75</w:t>
            </w:r>
          </w:p>
        </w:tc>
        <w:tc>
          <w:tcPr>
            <w:tcW w:w="0" w:type="auto"/>
            <w:tcBorders>
              <w:top w:val="nil"/>
              <w:left w:val="nil"/>
              <w:bottom w:val="nil"/>
              <w:right w:val="nil"/>
            </w:tcBorders>
            <w:shd w:val="clear" w:color="auto" w:fill="auto"/>
            <w:noWrap/>
            <w:vAlign w:val="bottom"/>
            <w:hideMark/>
          </w:tcPr>
          <w:p w14:paraId="3D6E5939" w14:textId="1C04A995" w:rsidR="00FD208A" w:rsidRPr="00257080" w:rsidRDefault="007F47B2" w:rsidP="00EE7B06">
            <w:pPr>
              <w:rPr>
                <w:color w:val="000000"/>
                <w:sz w:val="18"/>
                <w:szCs w:val="18"/>
              </w:rPr>
            </w:pPr>
            <w:r w:rsidRPr="00257080">
              <w:rPr>
                <w:color w:val="000000"/>
                <w:sz w:val="18"/>
                <w:szCs w:val="18"/>
              </w:rPr>
              <w:t>Medium</w:t>
            </w:r>
          </w:p>
        </w:tc>
      </w:tr>
      <w:tr w:rsidR="00FD208A" w:rsidRPr="00257080" w14:paraId="179003FB" w14:textId="77777777" w:rsidTr="000F7F37">
        <w:trPr>
          <w:trHeight w:val="288"/>
        </w:trPr>
        <w:tc>
          <w:tcPr>
            <w:tcW w:w="0" w:type="auto"/>
            <w:tcBorders>
              <w:top w:val="nil"/>
              <w:left w:val="nil"/>
              <w:bottom w:val="nil"/>
              <w:right w:val="nil"/>
            </w:tcBorders>
            <w:shd w:val="clear" w:color="auto" w:fill="auto"/>
            <w:noWrap/>
            <w:vAlign w:val="bottom"/>
            <w:hideMark/>
          </w:tcPr>
          <w:p w14:paraId="3782B3C4" w14:textId="77777777" w:rsidR="00FD208A" w:rsidRPr="00257080" w:rsidRDefault="00FD208A" w:rsidP="00EE7B06">
            <w:pPr>
              <w:rPr>
                <w:color w:val="000000"/>
                <w:sz w:val="18"/>
                <w:szCs w:val="18"/>
              </w:rPr>
            </w:pPr>
            <w:r w:rsidRPr="00257080">
              <w:rPr>
                <w:color w:val="000000"/>
                <w:sz w:val="18"/>
                <w:szCs w:val="18"/>
              </w:rPr>
              <w:t>E2</w:t>
            </w:r>
          </w:p>
        </w:tc>
        <w:tc>
          <w:tcPr>
            <w:tcW w:w="0" w:type="auto"/>
            <w:tcBorders>
              <w:top w:val="nil"/>
              <w:left w:val="nil"/>
              <w:bottom w:val="nil"/>
              <w:right w:val="nil"/>
            </w:tcBorders>
            <w:shd w:val="clear" w:color="auto" w:fill="auto"/>
            <w:noWrap/>
            <w:vAlign w:val="bottom"/>
            <w:hideMark/>
          </w:tcPr>
          <w:p w14:paraId="2C374537" w14:textId="77777777" w:rsidR="00FD208A" w:rsidRPr="00257080" w:rsidRDefault="00FD208A" w:rsidP="00EE7B06">
            <w:pPr>
              <w:rPr>
                <w:color w:val="000000"/>
                <w:sz w:val="18"/>
                <w:szCs w:val="18"/>
              </w:rPr>
            </w:pPr>
            <w:r w:rsidRPr="00257080">
              <w:rPr>
                <w:color w:val="000000"/>
                <w:sz w:val="18"/>
                <w:szCs w:val="18"/>
              </w:rPr>
              <w:t>Estradiol (Twice Weekly)</w:t>
            </w:r>
          </w:p>
        </w:tc>
        <w:tc>
          <w:tcPr>
            <w:tcW w:w="0" w:type="auto"/>
            <w:tcBorders>
              <w:top w:val="nil"/>
              <w:left w:val="nil"/>
              <w:bottom w:val="nil"/>
              <w:right w:val="nil"/>
            </w:tcBorders>
            <w:shd w:val="clear" w:color="auto" w:fill="auto"/>
            <w:noWrap/>
            <w:vAlign w:val="bottom"/>
            <w:hideMark/>
          </w:tcPr>
          <w:p w14:paraId="5F670EBE" w14:textId="77777777" w:rsidR="00FD208A" w:rsidRPr="00257080" w:rsidRDefault="00FD208A" w:rsidP="00EE7B06">
            <w:pPr>
              <w:rPr>
                <w:color w:val="000000"/>
                <w:sz w:val="18"/>
                <w:szCs w:val="18"/>
              </w:rPr>
            </w:pPr>
            <w:r w:rsidRPr="00257080">
              <w:rPr>
                <w:color w:val="000000"/>
                <w:sz w:val="18"/>
                <w:szCs w:val="18"/>
              </w:rPr>
              <w:t>Transdermal</w:t>
            </w:r>
          </w:p>
        </w:tc>
        <w:tc>
          <w:tcPr>
            <w:tcW w:w="0" w:type="auto"/>
            <w:tcBorders>
              <w:top w:val="nil"/>
              <w:left w:val="nil"/>
              <w:bottom w:val="nil"/>
              <w:right w:val="nil"/>
            </w:tcBorders>
            <w:shd w:val="clear" w:color="auto" w:fill="auto"/>
            <w:noWrap/>
            <w:vAlign w:val="bottom"/>
            <w:hideMark/>
          </w:tcPr>
          <w:p w14:paraId="0FAD7EF8" w14:textId="77777777" w:rsidR="00FD208A" w:rsidRPr="00257080" w:rsidRDefault="00FD208A" w:rsidP="00EE7B06">
            <w:pPr>
              <w:rPr>
                <w:color w:val="000000"/>
                <w:sz w:val="18"/>
                <w:szCs w:val="18"/>
              </w:rPr>
            </w:pPr>
            <w:r w:rsidRPr="00257080">
              <w:rPr>
                <w:color w:val="000000"/>
                <w:sz w:val="18"/>
                <w:szCs w:val="18"/>
              </w:rPr>
              <w:t>Patch</w:t>
            </w:r>
          </w:p>
        </w:tc>
        <w:tc>
          <w:tcPr>
            <w:tcW w:w="0" w:type="auto"/>
            <w:tcBorders>
              <w:top w:val="nil"/>
              <w:left w:val="nil"/>
              <w:bottom w:val="nil"/>
              <w:right w:val="nil"/>
            </w:tcBorders>
            <w:shd w:val="clear" w:color="auto" w:fill="auto"/>
            <w:noWrap/>
            <w:vAlign w:val="bottom"/>
            <w:hideMark/>
          </w:tcPr>
          <w:p w14:paraId="0DECB1CF" w14:textId="77777777" w:rsidR="00FD208A" w:rsidRPr="00257080" w:rsidRDefault="004B3472" w:rsidP="00EE7B06">
            <w:pPr>
              <w:jc w:val="right"/>
              <w:rPr>
                <w:color w:val="0563C1"/>
                <w:sz w:val="18"/>
                <w:szCs w:val="18"/>
                <w:u w:val="single"/>
              </w:rPr>
            </w:pPr>
            <w:hyperlink r:id="rId69" w:history="1">
              <w:r w:rsidR="00FD208A" w:rsidRPr="00257080">
                <w:rPr>
                  <w:color w:val="0563C1"/>
                  <w:sz w:val="18"/>
                  <w:szCs w:val="18"/>
                  <w:u w:val="single"/>
                </w:rPr>
                <w:t>0.05MG/24H</w:t>
              </w:r>
            </w:hyperlink>
          </w:p>
        </w:tc>
        <w:tc>
          <w:tcPr>
            <w:tcW w:w="0" w:type="auto"/>
            <w:tcBorders>
              <w:top w:val="nil"/>
              <w:left w:val="nil"/>
              <w:bottom w:val="nil"/>
              <w:right w:val="nil"/>
            </w:tcBorders>
            <w:shd w:val="clear" w:color="auto" w:fill="auto"/>
            <w:noWrap/>
            <w:vAlign w:val="bottom"/>
            <w:hideMark/>
          </w:tcPr>
          <w:p w14:paraId="4C6E1123" w14:textId="77777777" w:rsidR="00FD208A" w:rsidRPr="00257080" w:rsidRDefault="00FD208A" w:rsidP="00EE7B06">
            <w:pPr>
              <w:rPr>
                <w:color w:val="000000"/>
                <w:sz w:val="18"/>
                <w:szCs w:val="18"/>
              </w:rPr>
            </w:pPr>
            <w:r w:rsidRPr="00257080">
              <w:rPr>
                <w:color w:val="000000"/>
                <w:sz w:val="18"/>
                <w:szCs w:val="18"/>
              </w:rPr>
              <w:t>50</w:t>
            </w:r>
          </w:p>
        </w:tc>
        <w:tc>
          <w:tcPr>
            <w:tcW w:w="0" w:type="auto"/>
            <w:tcBorders>
              <w:top w:val="nil"/>
              <w:left w:val="nil"/>
              <w:bottom w:val="nil"/>
              <w:right w:val="nil"/>
            </w:tcBorders>
            <w:shd w:val="clear" w:color="auto" w:fill="auto"/>
            <w:noWrap/>
            <w:vAlign w:val="bottom"/>
            <w:hideMark/>
          </w:tcPr>
          <w:p w14:paraId="35945BBC" w14:textId="31E50184" w:rsidR="00FD208A" w:rsidRPr="00257080" w:rsidRDefault="007F47B2" w:rsidP="00EE7B06">
            <w:pPr>
              <w:rPr>
                <w:color w:val="000000"/>
                <w:sz w:val="18"/>
                <w:szCs w:val="18"/>
              </w:rPr>
            </w:pPr>
            <w:r w:rsidRPr="00257080">
              <w:rPr>
                <w:color w:val="000000"/>
                <w:sz w:val="18"/>
                <w:szCs w:val="18"/>
              </w:rPr>
              <w:t>Medium</w:t>
            </w:r>
          </w:p>
        </w:tc>
      </w:tr>
      <w:tr w:rsidR="00FD208A" w:rsidRPr="00257080" w14:paraId="232D67E2" w14:textId="77777777" w:rsidTr="000F7F37">
        <w:trPr>
          <w:trHeight w:val="288"/>
        </w:trPr>
        <w:tc>
          <w:tcPr>
            <w:tcW w:w="0" w:type="auto"/>
            <w:tcBorders>
              <w:top w:val="nil"/>
              <w:left w:val="nil"/>
              <w:bottom w:val="nil"/>
              <w:right w:val="nil"/>
            </w:tcBorders>
            <w:shd w:val="clear" w:color="auto" w:fill="auto"/>
            <w:noWrap/>
            <w:vAlign w:val="bottom"/>
            <w:hideMark/>
          </w:tcPr>
          <w:p w14:paraId="0AF56F02" w14:textId="77777777" w:rsidR="00FD208A" w:rsidRPr="00257080" w:rsidRDefault="00FD208A" w:rsidP="00EE7B06">
            <w:pPr>
              <w:rPr>
                <w:color w:val="000000"/>
                <w:sz w:val="18"/>
                <w:szCs w:val="18"/>
              </w:rPr>
            </w:pPr>
            <w:r w:rsidRPr="00257080">
              <w:rPr>
                <w:color w:val="000000"/>
                <w:sz w:val="18"/>
                <w:szCs w:val="18"/>
              </w:rPr>
              <w:t>E2</w:t>
            </w:r>
          </w:p>
        </w:tc>
        <w:tc>
          <w:tcPr>
            <w:tcW w:w="0" w:type="auto"/>
            <w:tcBorders>
              <w:top w:val="nil"/>
              <w:left w:val="nil"/>
              <w:bottom w:val="nil"/>
              <w:right w:val="nil"/>
            </w:tcBorders>
            <w:shd w:val="clear" w:color="auto" w:fill="auto"/>
            <w:noWrap/>
            <w:vAlign w:val="bottom"/>
            <w:hideMark/>
          </w:tcPr>
          <w:p w14:paraId="04B04365" w14:textId="77777777" w:rsidR="00FD208A" w:rsidRPr="00257080" w:rsidRDefault="00FD208A" w:rsidP="00EE7B06">
            <w:pPr>
              <w:rPr>
                <w:color w:val="000000"/>
                <w:sz w:val="18"/>
                <w:szCs w:val="18"/>
              </w:rPr>
            </w:pPr>
            <w:r w:rsidRPr="00257080">
              <w:rPr>
                <w:color w:val="000000"/>
                <w:sz w:val="18"/>
                <w:szCs w:val="18"/>
              </w:rPr>
              <w:t>Estradiol (Twice Weekly)</w:t>
            </w:r>
          </w:p>
        </w:tc>
        <w:tc>
          <w:tcPr>
            <w:tcW w:w="0" w:type="auto"/>
            <w:tcBorders>
              <w:top w:val="nil"/>
              <w:left w:val="nil"/>
              <w:bottom w:val="nil"/>
              <w:right w:val="nil"/>
            </w:tcBorders>
            <w:shd w:val="clear" w:color="auto" w:fill="auto"/>
            <w:noWrap/>
            <w:vAlign w:val="bottom"/>
            <w:hideMark/>
          </w:tcPr>
          <w:p w14:paraId="79163ED9" w14:textId="77777777" w:rsidR="00FD208A" w:rsidRPr="00257080" w:rsidRDefault="00FD208A" w:rsidP="00EE7B06">
            <w:pPr>
              <w:rPr>
                <w:color w:val="000000"/>
                <w:sz w:val="18"/>
                <w:szCs w:val="18"/>
              </w:rPr>
            </w:pPr>
            <w:r w:rsidRPr="00257080">
              <w:rPr>
                <w:color w:val="000000"/>
                <w:sz w:val="18"/>
                <w:szCs w:val="18"/>
              </w:rPr>
              <w:t>Transdermal</w:t>
            </w:r>
          </w:p>
        </w:tc>
        <w:tc>
          <w:tcPr>
            <w:tcW w:w="0" w:type="auto"/>
            <w:tcBorders>
              <w:top w:val="nil"/>
              <w:left w:val="nil"/>
              <w:bottom w:val="nil"/>
              <w:right w:val="nil"/>
            </w:tcBorders>
            <w:shd w:val="clear" w:color="auto" w:fill="auto"/>
            <w:noWrap/>
            <w:vAlign w:val="bottom"/>
            <w:hideMark/>
          </w:tcPr>
          <w:p w14:paraId="6575FDC5" w14:textId="77777777" w:rsidR="00FD208A" w:rsidRPr="00257080" w:rsidRDefault="00FD208A" w:rsidP="00EE7B06">
            <w:pPr>
              <w:rPr>
                <w:color w:val="000000"/>
                <w:sz w:val="18"/>
                <w:szCs w:val="18"/>
              </w:rPr>
            </w:pPr>
            <w:r w:rsidRPr="00257080">
              <w:rPr>
                <w:color w:val="000000"/>
                <w:sz w:val="18"/>
                <w:szCs w:val="18"/>
              </w:rPr>
              <w:t>Patch</w:t>
            </w:r>
          </w:p>
        </w:tc>
        <w:tc>
          <w:tcPr>
            <w:tcW w:w="0" w:type="auto"/>
            <w:tcBorders>
              <w:top w:val="nil"/>
              <w:left w:val="nil"/>
              <w:bottom w:val="nil"/>
              <w:right w:val="nil"/>
            </w:tcBorders>
            <w:shd w:val="clear" w:color="auto" w:fill="auto"/>
            <w:noWrap/>
            <w:vAlign w:val="bottom"/>
            <w:hideMark/>
          </w:tcPr>
          <w:p w14:paraId="7A9560FB" w14:textId="77777777" w:rsidR="00FD208A" w:rsidRPr="00257080" w:rsidRDefault="004B3472" w:rsidP="00EE7B06">
            <w:pPr>
              <w:jc w:val="right"/>
              <w:rPr>
                <w:color w:val="0563C1"/>
                <w:sz w:val="18"/>
                <w:szCs w:val="18"/>
                <w:u w:val="single"/>
              </w:rPr>
            </w:pPr>
            <w:hyperlink r:id="rId70" w:history="1">
              <w:r w:rsidR="00FD208A" w:rsidRPr="00257080">
                <w:rPr>
                  <w:color w:val="0563C1"/>
                  <w:sz w:val="18"/>
                  <w:szCs w:val="18"/>
                  <w:u w:val="single"/>
                </w:rPr>
                <w:t>0.1MG/24HR</w:t>
              </w:r>
            </w:hyperlink>
          </w:p>
        </w:tc>
        <w:tc>
          <w:tcPr>
            <w:tcW w:w="0" w:type="auto"/>
            <w:tcBorders>
              <w:top w:val="nil"/>
              <w:left w:val="nil"/>
              <w:bottom w:val="nil"/>
              <w:right w:val="nil"/>
            </w:tcBorders>
            <w:shd w:val="clear" w:color="auto" w:fill="auto"/>
            <w:noWrap/>
            <w:vAlign w:val="bottom"/>
            <w:hideMark/>
          </w:tcPr>
          <w:p w14:paraId="4FB66509" w14:textId="77777777" w:rsidR="00FD208A" w:rsidRPr="00257080" w:rsidRDefault="00FD208A" w:rsidP="00EE7B06">
            <w:pPr>
              <w:rPr>
                <w:color w:val="000000"/>
                <w:sz w:val="18"/>
                <w:szCs w:val="18"/>
              </w:rPr>
            </w:pPr>
            <w:r w:rsidRPr="00257080">
              <w:rPr>
                <w:color w:val="000000"/>
                <w:sz w:val="18"/>
                <w:szCs w:val="18"/>
              </w:rPr>
              <w:t>100</w:t>
            </w:r>
          </w:p>
        </w:tc>
        <w:tc>
          <w:tcPr>
            <w:tcW w:w="0" w:type="auto"/>
            <w:tcBorders>
              <w:top w:val="nil"/>
              <w:left w:val="nil"/>
              <w:bottom w:val="nil"/>
              <w:right w:val="nil"/>
            </w:tcBorders>
            <w:shd w:val="clear" w:color="auto" w:fill="auto"/>
            <w:noWrap/>
            <w:vAlign w:val="bottom"/>
            <w:hideMark/>
          </w:tcPr>
          <w:p w14:paraId="234EDAD2" w14:textId="77777777" w:rsidR="00FD208A" w:rsidRPr="00257080" w:rsidRDefault="00FD208A" w:rsidP="00EE7B06">
            <w:pPr>
              <w:rPr>
                <w:color w:val="000000"/>
                <w:sz w:val="18"/>
                <w:szCs w:val="18"/>
              </w:rPr>
            </w:pPr>
            <w:r w:rsidRPr="00257080">
              <w:rPr>
                <w:color w:val="000000"/>
                <w:sz w:val="18"/>
                <w:szCs w:val="18"/>
              </w:rPr>
              <w:t>High</w:t>
            </w:r>
          </w:p>
        </w:tc>
      </w:tr>
      <w:tr w:rsidR="00FD208A" w:rsidRPr="00257080" w14:paraId="02D14B67" w14:textId="77777777" w:rsidTr="000F7F37">
        <w:trPr>
          <w:trHeight w:val="288"/>
        </w:trPr>
        <w:tc>
          <w:tcPr>
            <w:tcW w:w="0" w:type="auto"/>
            <w:tcBorders>
              <w:top w:val="nil"/>
              <w:left w:val="nil"/>
              <w:bottom w:val="nil"/>
              <w:right w:val="nil"/>
            </w:tcBorders>
            <w:shd w:val="clear" w:color="auto" w:fill="auto"/>
            <w:noWrap/>
            <w:vAlign w:val="bottom"/>
            <w:hideMark/>
          </w:tcPr>
          <w:p w14:paraId="1FF7086B" w14:textId="77777777" w:rsidR="00FD208A" w:rsidRPr="00257080" w:rsidRDefault="00FD208A" w:rsidP="00EE7B06">
            <w:pPr>
              <w:rPr>
                <w:color w:val="000000"/>
                <w:sz w:val="18"/>
                <w:szCs w:val="18"/>
              </w:rPr>
            </w:pPr>
            <w:r w:rsidRPr="00257080">
              <w:rPr>
                <w:color w:val="000000"/>
                <w:sz w:val="18"/>
                <w:szCs w:val="18"/>
              </w:rPr>
              <w:lastRenderedPageBreak/>
              <w:t>E2</w:t>
            </w:r>
          </w:p>
        </w:tc>
        <w:tc>
          <w:tcPr>
            <w:tcW w:w="0" w:type="auto"/>
            <w:tcBorders>
              <w:top w:val="nil"/>
              <w:left w:val="nil"/>
              <w:bottom w:val="nil"/>
              <w:right w:val="nil"/>
            </w:tcBorders>
            <w:shd w:val="clear" w:color="auto" w:fill="auto"/>
            <w:noWrap/>
            <w:vAlign w:val="bottom"/>
            <w:hideMark/>
          </w:tcPr>
          <w:p w14:paraId="630AB701" w14:textId="77777777" w:rsidR="00FD208A" w:rsidRPr="00257080" w:rsidRDefault="00FD208A" w:rsidP="00EE7B06">
            <w:pPr>
              <w:rPr>
                <w:color w:val="000000"/>
                <w:sz w:val="18"/>
                <w:szCs w:val="18"/>
              </w:rPr>
            </w:pPr>
            <w:r w:rsidRPr="00257080">
              <w:rPr>
                <w:color w:val="000000"/>
                <w:sz w:val="18"/>
                <w:szCs w:val="18"/>
              </w:rPr>
              <w:t>Estrasorb</w:t>
            </w:r>
          </w:p>
        </w:tc>
        <w:tc>
          <w:tcPr>
            <w:tcW w:w="0" w:type="auto"/>
            <w:tcBorders>
              <w:top w:val="nil"/>
              <w:left w:val="nil"/>
              <w:bottom w:val="nil"/>
              <w:right w:val="nil"/>
            </w:tcBorders>
            <w:shd w:val="clear" w:color="auto" w:fill="auto"/>
            <w:noWrap/>
            <w:vAlign w:val="bottom"/>
            <w:hideMark/>
          </w:tcPr>
          <w:p w14:paraId="2D1B7BCE" w14:textId="77777777" w:rsidR="00FD208A" w:rsidRPr="00257080" w:rsidRDefault="00FD208A" w:rsidP="00EE7B06">
            <w:pPr>
              <w:rPr>
                <w:color w:val="000000"/>
                <w:sz w:val="18"/>
                <w:szCs w:val="18"/>
              </w:rPr>
            </w:pPr>
            <w:r w:rsidRPr="00257080">
              <w:rPr>
                <w:color w:val="000000"/>
                <w:sz w:val="18"/>
                <w:szCs w:val="18"/>
              </w:rPr>
              <w:t>Transdermal</w:t>
            </w:r>
          </w:p>
        </w:tc>
        <w:tc>
          <w:tcPr>
            <w:tcW w:w="0" w:type="auto"/>
            <w:tcBorders>
              <w:top w:val="nil"/>
              <w:left w:val="nil"/>
              <w:bottom w:val="nil"/>
              <w:right w:val="nil"/>
            </w:tcBorders>
            <w:shd w:val="clear" w:color="auto" w:fill="auto"/>
            <w:noWrap/>
            <w:vAlign w:val="bottom"/>
            <w:hideMark/>
          </w:tcPr>
          <w:p w14:paraId="12694A88" w14:textId="77777777" w:rsidR="00FD208A" w:rsidRPr="00257080" w:rsidRDefault="00FD208A" w:rsidP="00EE7B06">
            <w:pPr>
              <w:rPr>
                <w:color w:val="000000"/>
                <w:sz w:val="18"/>
                <w:szCs w:val="18"/>
              </w:rPr>
            </w:pPr>
            <w:r w:rsidRPr="00257080">
              <w:rPr>
                <w:color w:val="000000"/>
                <w:sz w:val="18"/>
                <w:szCs w:val="18"/>
              </w:rPr>
              <w:t>Emulsion</w:t>
            </w:r>
          </w:p>
        </w:tc>
        <w:tc>
          <w:tcPr>
            <w:tcW w:w="0" w:type="auto"/>
            <w:tcBorders>
              <w:top w:val="nil"/>
              <w:left w:val="nil"/>
              <w:bottom w:val="nil"/>
              <w:right w:val="nil"/>
            </w:tcBorders>
            <w:shd w:val="clear" w:color="auto" w:fill="auto"/>
            <w:noWrap/>
            <w:vAlign w:val="bottom"/>
            <w:hideMark/>
          </w:tcPr>
          <w:p w14:paraId="6C5CFBD3" w14:textId="77777777" w:rsidR="00FD208A" w:rsidRPr="00257080" w:rsidRDefault="004B3472" w:rsidP="00EE7B06">
            <w:pPr>
              <w:jc w:val="right"/>
              <w:rPr>
                <w:color w:val="0563C1"/>
                <w:sz w:val="18"/>
                <w:szCs w:val="18"/>
                <w:u w:val="single"/>
              </w:rPr>
            </w:pPr>
            <w:hyperlink r:id="rId71" w:anchor="indications" w:history="1">
              <w:r w:rsidR="00FD208A" w:rsidRPr="00257080">
                <w:rPr>
                  <w:color w:val="0563C1"/>
                  <w:sz w:val="18"/>
                  <w:szCs w:val="18"/>
                  <w:u w:val="single"/>
                </w:rPr>
                <w:t>2.5/G-1.74</w:t>
              </w:r>
            </w:hyperlink>
          </w:p>
        </w:tc>
        <w:tc>
          <w:tcPr>
            <w:tcW w:w="0" w:type="auto"/>
            <w:tcBorders>
              <w:top w:val="nil"/>
              <w:left w:val="nil"/>
              <w:bottom w:val="nil"/>
              <w:right w:val="nil"/>
            </w:tcBorders>
            <w:shd w:val="clear" w:color="auto" w:fill="auto"/>
            <w:noWrap/>
            <w:vAlign w:val="bottom"/>
            <w:hideMark/>
          </w:tcPr>
          <w:p w14:paraId="4635C53D" w14:textId="77777777" w:rsidR="00FD208A" w:rsidRPr="00257080" w:rsidRDefault="00FD208A" w:rsidP="00EE7B06">
            <w:pPr>
              <w:rPr>
                <w:color w:val="000000"/>
                <w:sz w:val="18"/>
                <w:szCs w:val="18"/>
              </w:rPr>
            </w:pPr>
            <w:r w:rsidRPr="00257080">
              <w:rPr>
                <w:color w:val="000000"/>
                <w:sz w:val="18"/>
                <w:szCs w:val="18"/>
              </w:rPr>
              <w:t>50</w:t>
            </w:r>
          </w:p>
        </w:tc>
        <w:tc>
          <w:tcPr>
            <w:tcW w:w="0" w:type="auto"/>
            <w:tcBorders>
              <w:top w:val="nil"/>
              <w:left w:val="nil"/>
              <w:bottom w:val="nil"/>
              <w:right w:val="nil"/>
            </w:tcBorders>
            <w:shd w:val="clear" w:color="auto" w:fill="auto"/>
            <w:noWrap/>
            <w:vAlign w:val="bottom"/>
            <w:hideMark/>
          </w:tcPr>
          <w:p w14:paraId="17DC8B1B" w14:textId="49431CC4" w:rsidR="00FD208A" w:rsidRPr="00257080" w:rsidRDefault="007F47B2" w:rsidP="00EE7B06">
            <w:pPr>
              <w:rPr>
                <w:color w:val="000000"/>
                <w:sz w:val="18"/>
                <w:szCs w:val="18"/>
              </w:rPr>
            </w:pPr>
            <w:r w:rsidRPr="00257080">
              <w:rPr>
                <w:color w:val="000000"/>
                <w:sz w:val="18"/>
                <w:szCs w:val="18"/>
              </w:rPr>
              <w:t>Medium</w:t>
            </w:r>
          </w:p>
        </w:tc>
      </w:tr>
      <w:tr w:rsidR="00FD208A" w:rsidRPr="00257080" w14:paraId="38B4DB3C" w14:textId="77777777" w:rsidTr="000F7F37">
        <w:trPr>
          <w:trHeight w:val="288"/>
        </w:trPr>
        <w:tc>
          <w:tcPr>
            <w:tcW w:w="0" w:type="auto"/>
            <w:tcBorders>
              <w:top w:val="nil"/>
              <w:left w:val="nil"/>
              <w:bottom w:val="nil"/>
              <w:right w:val="nil"/>
            </w:tcBorders>
            <w:shd w:val="clear" w:color="auto" w:fill="auto"/>
            <w:noWrap/>
            <w:vAlign w:val="bottom"/>
            <w:hideMark/>
          </w:tcPr>
          <w:p w14:paraId="3246518F" w14:textId="77777777" w:rsidR="00FD208A" w:rsidRPr="00257080" w:rsidRDefault="00FD208A" w:rsidP="00EE7B06">
            <w:pPr>
              <w:rPr>
                <w:color w:val="000000"/>
                <w:sz w:val="18"/>
                <w:szCs w:val="18"/>
              </w:rPr>
            </w:pPr>
            <w:r w:rsidRPr="00257080">
              <w:rPr>
                <w:color w:val="000000"/>
                <w:sz w:val="18"/>
                <w:szCs w:val="18"/>
              </w:rPr>
              <w:t>E2</w:t>
            </w:r>
          </w:p>
        </w:tc>
        <w:tc>
          <w:tcPr>
            <w:tcW w:w="0" w:type="auto"/>
            <w:tcBorders>
              <w:top w:val="nil"/>
              <w:left w:val="nil"/>
              <w:bottom w:val="nil"/>
              <w:right w:val="nil"/>
            </w:tcBorders>
            <w:shd w:val="clear" w:color="auto" w:fill="auto"/>
            <w:noWrap/>
            <w:vAlign w:val="bottom"/>
            <w:hideMark/>
          </w:tcPr>
          <w:p w14:paraId="4EB3BC0F" w14:textId="77777777" w:rsidR="00FD208A" w:rsidRPr="00257080" w:rsidRDefault="00FD208A" w:rsidP="00EE7B06">
            <w:pPr>
              <w:rPr>
                <w:color w:val="000000"/>
                <w:sz w:val="18"/>
                <w:szCs w:val="18"/>
              </w:rPr>
            </w:pPr>
            <w:r w:rsidRPr="00257080">
              <w:rPr>
                <w:color w:val="000000"/>
                <w:sz w:val="18"/>
                <w:szCs w:val="18"/>
              </w:rPr>
              <w:t>Estrogel</w:t>
            </w:r>
          </w:p>
        </w:tc>
        <w:tc>
          <w:tcPr>
            <w:tcW w:w="0" w:type="auto"/>
            <w:tcBorders>
              <w:top w:val="nil"/>
              <w:left w:val="nil"/>
              <w:bottom w:val="nil"/>
              <w:right w:val="nil"/>
            </w:tcBorders>
            <w:shd w:val="clear" w:color="auto" w:fill="auto"/>
            <w:noWrap/>
            <w:vAlign w:val="bottom"/>
            <w:hideMark/>
          </w:tcPr>
          <w:p w14:paraId="60426583" w14:textId="77777777" w:rsidR="00FD208A" w:rsidRPr="00257080" w:rsidRDefault="00FD208A" w:rsidP="00EE7B06">
            <w:pPr>
              <w:rPr>
                <w:color w:val="000000"/>
                <w:sz w:val="18"/>
                <w:szCs w:val="18"/>
              </w:rPr>
            </w:pPr>
            <w:r w:rsidRPr="00257080">
              <w:rPr>
                <w:color w:val="000000"/>
                <w:sz w:val="18"/>
                <w:szCs w:val="18"/>
              </w:rPr>
              <w:t>Transdermal</w:t>
            </w:r>
          </w:p>
        </w:tc>
        <w:tc>
          <w:tcPr>
            <w:tcW w:w="0" w:type="auto"/>
            <w:tcBorders>
              <w:top w:val="nil"/>
              <w:left w:val="nil"/>
              <w:bottom w:val="nil"/>
              <w:right w:val="nil"/>
            </w:tcBorders>
            <w:shd w:val="clear" w:color="auto" w:fill="auto"/>
            <w:noWrap/>
            <w:vAlign w:val="bottom"/>
            <w:hideMark/>
          </w:tcPr>
          <w:p w14:paraId="6E3D392A" w14:textId="77777777" w:rsidR="00FD208A" w:rsidRPr="00257080" w:rsidRDefault="00FD208A" w:rsidP="00EE7B06">
            <w:pPr>
              <w:rPr>
                <w:color w:val="000000"/>
                <w:sz w:val="18"/>
                <w:szCs w:val="18"/>
              </w:rPr>
            </w:pPr>
            <w:r w:rsidRPr="00257080">
              <w:rPr>
                <w:color w:val="000000"/>
                <w:sz w:val="18"/>
                <w:szCs w:val="18"/>
              </w:rPr>
              <w:t>Gel</w:t>
            </w:r>
          </w:p>
        </w:tc>
        <w:tc>
          <w:tcPr>
            <w:tcW w:w="0" w:type="auto"/>
            <w:tcBorders>
              <w:top w:val="nil"/>
              <w:left w:val="nil"/>
              <w:bottom w:val="nil"/>
              <w:right w:val="nil"/>
            </w:tcBorders>
            <w:shd w:val="clear" w:color="auto" w:fill="auto"/>
            <w:noWrap/>
            <w:vAlign w:val="bottom"/>
            <w:hideMark/>
          </w:tcPr>
          <w:p w14:paraId="3DC6F3A6" w14:textId="77777777" w:rsidR="00FD208A" w:rsidRPr="00257080" w:rsidRDefault="004B3472" w:rsidP="00EE7B06">
            <w:pPr>
              <w:jc w:val="right"/>
              <w:rPr>
                <w:color w:val="0563C1"/>
                <w:sz w:val="18"/>
                <w:szCs w:val="18"/>
                <w:u w:val="single"/>
              </w:rPr>
            </w:pPr>
            <w:hyperlink r:id="rId72" w:history="1">
              <w:r w:rsidR="00FD208A" w:rsidRPr="00257080">
                <w:rPr>
                  <w:color w:val="0563C1"/>
                  <w:sz w:val="18"/>
                  <w:szCs w:val="18"/>
                  <w:u w:val="single"/>
                </w:rPr>
                <w:t>1.25G</w:t>
              </w:r>
            </w:hyperlink>
          </w:p>
        </w:tc>
        <w:tc>
          <w:tcPr>
            <w:tcW w:w="0" w:type="auto"/>
            <w:tcBorders>
              <w:top w:val="nil"/>
              <w:left w:val="nil"/>
              <w:bottom w:val="nil"/>
              <w:right w:val="nil"/>
            </w:tcBorders>
            <w:shd w:val="clear" w:color="auto" w:fill="auto"/>
            <w:noWrap/>
            <w:vAlign w:val="bottom"/>
            <w:hideMark/>
          </w:tcPr>
          <w:p w14:paraId="147DF6A8" w14:textId="77777777" w:rsidR="00FD208A" w:rsidRPr="00257080" w:rsidRDefault="00FD208A" w:rsidP="00EE7B06">
            <w:pPr>
              <w:rPr>
                <w:color w:val="000000"/>
                <w:sz w:val="18"/>
                <w:szCs w:val="18"/>
              </w:rPr>
            </w:pPr>
            <w:r w:rsidRPr="00257080">
              <w:rPr>
                <w:color w:val="000000"/>
                <w:sz w:val="18"/>
                <w:szCs w:val="18"/>
              </w:rPr>
              <w:t>750</w:t>
            </w:r>
          </w:p>
        </w:tc>
        <w:tc>
          <w:tcPr>
            <w:tcW w:w="0" w:type="auto"/>
            <w:tcBorders>
              <w:top w:val="nil"/>
              <w:left w:val="nil"/>
              <w:bottom w:val="nil"/>
              <w:right w:val="nil"/>
            </w:tcBorders>
            <w:shd w:val="clear" w:color="auto" w:fill="auto"/>
            <w:noWrap/>
            <w:vAlign w:val="bottom"/>
            <w:hideMark/>
          </w:tcPr>
          <w:p w14:paraId="3F6C4C38" w14:textId="77777777" w:rsidR="00FD208A" w:rsidRPr="00257080" w:rsidRDefault="00FD208A" w:rsidP="00EE7B06">
            <w:pPr>
              <w:rPr>
                <w:color w:val="000000"/>
                <w:sz w:val="18"/>
                <w:szCs w:val="18"/>
              </w:rPr>
            </w:pPr>
            <w:r w:rsidRPr="00257080">
              <w:rPr>
                <w:color w:val="000000"/>
                <w:sz w:val="18"/>
                <w:szCs w:val="18"/>
              </w:rPr>
              <w:t>High</w:t>
            </w:r>
          </w:p>
        </w:tc>
      </w:tr>
      <w:tr w:rsidR="00FD208A" w:rsidRPr="00257080" w14:paraId="1397855C" w14:textId="77777777" w:rsidTr="000F7F37">
        <w:trPr>
          <w:trHeight w:val="288"/>
        </w:trPr>
        <w:tc>
          <w:tcPr>
            <w:tcW w:w="0" w:type="auto"/>
            <w:tcBorders>
              <w:top w:val="nil"/>
              <w:left w:val="nil"/>
              <w:bottom w:val="nil"/>
              <w:right w:val="nil"/>
            </w:tcBorders>
            <w:shd w:val="clear" w:color="auto" w:fill="auto"/>
            <w:noWrap/>
            <w:vAlign w:val="bottom"/>
            <w:hideMark/>
          </w:tcPr>
          <w:p w14:paraId="0D4B4CF0" w14:textId="77777777" w:rsidR="00FD208A" w:rsidRPr="00257080" w:rsidRDefault="00FD208A" w:rsidP="00EE7B06">
            <w:pPr>
              <w:rPr>
                <w:color w:val="000000"/>
                <w:sz w:val="18"/>
                <w:szCs w:val="18"/>
              </w:rPr>
            </w:pPr>
            <w:r w:rsidRPr="00257080">
              <w:rPr>
                <w:color w:val="000000"/>
                <w:sz w:val="18"/>
                <w:szCs w:val="18"/>
              </w:rPr>
              <w:t>E2</w:t>
            </w:r>
          </w:p>
        </w:tc>
        <w:tc>
          <w:tcPr>
            <w:tcW w:w="0" w:type="auto"/>
            <w:tcBorders>
              <w:top w:val="nil"/>
              <w:left w:val="nil"/>
              <w:bottom w:val="nil"/>
              <w:right w:val="nil"/>
            </w:tcBorders>
            <w:shd w:val="clear" w:color="auto" w:fill="auto"/>
            <w:noWrap/>
            <w:vAlign w:val="bottom"/>
            <w:hideMark/>
          </w:tcPr>
          <w:p w14:paraId="1CD3593F" w14:textId="77777777" w:rsidR="00FD208A" w:rsidRPr="00257080" w:rsidRDefault="00FD208A" w:rsidP="00EE7B06">
            <w:pPr>
              <w:rPr>
                <w:color w:val="000000"/>
                <w:sz w:val="18"/>
                <w:szCs w:val="18"/>
              </w:rPr>
            </w:pPr>
            <w:r w:rsidRPr="00257080">
              <w:rPr>
                <w:color w:val="000000"/>
                <w:sz w:val="18"/>
                <w:szCs w:val="18"/>
              </w:rPr>
              <w:t>Evamist</w:t>
            </w:r>
          </w:p>
        </w:tc>
        <w:tc>
          <w:tcPr>
            <w:tcW w:w="0" w:type="auto"/>
            <w:tcBorders>
              <w:top w:val="nil"/>
              <w:left w:val="nil"/>
              <w:bottom w:val="nil"/>
              <w:right w:val="nil"/>
            </w:tcBorders>
            <w:shd w:val="clear" w:color="auto" w:fill="auto"/>
            <w:noWrap/>
            <w:vAlign w:val="bottom"/>
            <w:hideMark/>
          </w:tcPr>
          <w:p w14:paraId="7313995B" w14:textId="77777777" w:rsidR="00FD208A" w:rsidRPr="00257080" w:rsidRDefault="00FD208A" w:rsidP="00EE7B06">
            <w:pPr>
              <w:rPr>
                <w:color w:val="000000"/>
                <w:sz w:val="18"/>
                <w:szCs w:val="18"/>
              </w:rPr>
            </w:pPr>
            <w:r w:rsidRPr="00257080">
              <w:rPr>
                <w:color w:val="000000"/>
                <w:sz w:val="18"/>
                <w:szCs w:val="18"/>
              </w:rPr>
              <w:t>Transdermal</w:t>
            </w:r>
          </w:p>
        </w:tc>
        <w:tc>
          <w:tcPr>
            <w:tcW w:w="0" w:type="auto"/>
            <w:tcBorders>
              <w:top w:val="nil"/>
              <w:left w:val="nil"/>
              <w:bottom w:val="nil"/>
              <w:right w:val="nil"/>
            </w:tcBorders>
            <w:shd w:val="clear" w:color="auto" w:fill="auto"/>
            <w:noWrap/>
            <w:vAlign w:val="bottom"/>
            <w:hideMark/>
          </w:tcPr>
          <w:p w14:paraId="51EF1F3C" w14:textId="77777777" w:rsidR="00FD208A" w:rsidRPr="00257080" w:rsidRDefault="00FD208A" w:rsidP="00EE7B06">
            <w:pPr>
              <w:rPr>
                <w:color w:val="000000"/>
                <w:sz w:val="18"/>
                <w:szCs w:val="18"/>
              </w:rPr>
            </w:pPr>
            <w:r w:rsidRPr="00257080">
              <w:rPr>
                <w:color w:val="000000"/>
                <w:sz w:val="18"/>
                <w:szCs w:val="18"/>
              </w:rPr>
              <w:t>Spray</w:t>
            </w:r>
          </w:p>
        </w:tc>
        <w:tc>
          <w:tcPr>
            <w:tcW w:w="0" w:type="auto"/>
            <w:tcBorders>
              <w:top w:val="nil"/>
              <w:left w:val="nil"/>
              <w:bottom w:val="nil"/>
              <w:right w:val="nil"/>
            </w:tcBorders>
            <w:shd w:val="clear" w:color="auto" w:fill="auto"/>
            <w:noWrap/>
            <w:vAlign w:val="bottom"/>
            <w:hideMark/>
          </w:tcPr>
          <w:p w14:paraId="5D8E1F48" w14:textId="77777777" w:rsidR="00FD208A" w:rsidRPr="00257080" w:rsidRDefault="004B3472" w:rsidP="00EE7B06">
            <w:pPr>
              <w:jc w:val="right"/>
              <w:rPr>
                <w:color w:val="0563C1"/>
                <w:sz w:val="18"/>
                <w:szCs w:val="18"/>
                <w:u w:val="single"/>
              </w:rPr>
            </w:pPr>
            <w:hyperlink r:id="rId73" w:history="1">
              <w:r w:rsidR="00FD208A" w:rsidRPr="00257080">
                <w:rPr>
                  <w:color w:val="0563C1"/>
                  <w:sz w:val="18"/>
                  <w:szCs w:val="18"/>
                  <w:u w:val="single"/>
                </w:rPr>
                <w:t>1.53/SPRAY</w:t>
              </w:r>
            </w:hyperlink>
          </w:p>
        </w:tc>
        <w:tc>
          <w:tcPr>
            <w:tcW w:w="0" w:type="auto"/>
            <w:tcBorders>
              <w:top w:val="nil"/>
              <w:left w:val="nil"/>
              <w:bottom w:val="nil"/>
              <w:right w:val="nil"/>
            </w:tcBorders>
            <w:shd w:val="clear" w:color="auto" w:fill="auto"/>
            <w:noWrap/>
            <w:vAlign w:val="bottom"/>
            <w:hideMark/>
          </w:tcPr>
          <w:p w14:paraId="3052E8DF" w14:textId="77777777" w:rsidR="00FD208A" w:rsidRPr="00257080" w:rsidRDefault="00FD208A" w:rsidP="00EE7B06">
            <w:pPr>
              <w:rPr>
                <w:color w:val="000000"/>
                <w:sz w:val="18"/>
                <w:szCs w:val="18"/>
              </w:rPr>
            </w:pPr>
            <w:r w:rsidRPr="00257080">
              <w:rPr>
                <w:color w:val="000000"/>
                <w:sz w:val="18"/>
                <w:szCs w:val="18"/>
              </w:rPr>
              <w:t>1530</w:t>
            </w:r>
          </w:p>
        </w:tc>
        <w:tc>
          <w:tcPr>
            <w:tcW w:w="0" w:type="auto"/>
            <w:tcBorders>
              <w:top w:val="nil"/>
              <w:left w:val="nil"/>
              <w:bottom w:val="nil"/>
              <w:right w:val="nil"/>
            </w:tcBorders>
            <w:shd w:val="clear" w:color="auto" w:fill="auto"/>
            <w:noWrap/>
            <w:vAlign w:val="bottom"/>
            <w:hideMark/>
          </w:tcPr>
          <w:p w14:paraId="77BC7313" w14:textId="77777777" w:rsidR="00FD208A" w:rsidRPr="00257080" w:rsidRDefault="00FD208A" w:rsidP="00EE7B06">
            <w:pPr>
              <w:rPr>
                <w:color w:val="000000"/>
                <w:sz w:val="18"/>
                <w:szCs w:val="18"/>
              </w:rPr>
            </w:pPr>
            <w:r w:rsidRPr="00257080">
              <w:rPr>
                <w:color w:val="000000"/>
                <w:sz w:val="18"/>
                <w:szCs w:val="18"/>
              </w:rPr>
              <w:t>High</w:t>
            </w:r>
          </w:p>
        </w:tc>
      </w:tr>
      <w:tr w:rsidR="00FD208A" w:rsidRPr="00257080" w14:paraId="3DE599B9" w14:textId="77777777" w:rsidTr="000F7F37">
        <w:trPr>
          <w:trHeight w:val="288"/>
        </w:trPr>
        <w:tc>
          <w:tcPr>
            <w:tcW w:w="0" w:type="auto"/>
            <w:tcBorders>
              <w:top w:val="nil"/>
              <w:left w:val="nil"/>
              <w:bottom w:val="nil"/>
              <w:right w:val="nil"/>
            </w:tcBorders>
            <w:shd w:val="clear" w:color="auto" w:fill="auto"/>
            <w:noWrap/>
            <w:vAlign w:val="bottom"/>
            <w:hideMark/>
          </w:tcPr>
          <w:p w14:paraId="36E3CBCD" w14:textId="77777777" w:rsidR="00FD208A" w:rsidRPr="00257080" w:rsidRDefault="00FD208A" w:rsidP="00EE7B06">
            <w:pPr>
              <w:rPr>
                <w:color w:val="000000"/>
                <w:sz w:val="18"/>
                <w:szCs w:val="18"/>
              </w:rPr>
            </w:pPr>
            <w:r w:rsidRPr="00257080">
              <w:rPr>
                <w:color w:val="000000"/>
                <w:sz w:val="18"/>
                <w:szCs w:val="18"/>
              </w:rPr>
              <w:t>E2</w:t>
            </w:r>
          </w:p>
        </w:tc>
        <w:tc>
          <w:tcPr>
            <w:tcW w:w="0" w:type="auto"/>
            <w:tcBorders>
              <w:top w:val="nil"/>
              <w:left w:val="nil"/>
              <w:bottom w:val="nil"/>
              <w:right w:val="nil"/>
            </w:tcBorders>
            <w:shd w:val="clear" w:color="auto" w:fill="auto"/>
            <w:noWrap/>
            <w:vAlign w:val="bottom"/>
            <w:hideMark/>
          </w:tcPr>
          <w:p w14:paraId="5C0E45D9" w14:textId="77777777" w:rsidR="00FD208A" w:rsidRPr="00257080" w:rsidRDefault="00FD208A" w:rsidP="00EE7B06">
            <w:pPr>
              <w:rPr>
                <w:color w:val="000000"/>
                <w:sz w:val="18"/>
                <w:szCs w:val="18"/>
              </w:rPr>
            </w:pPr>
            <w:r w:rsidRPr="00257080">
              <w:rPr>
                <w:color w:val="000000"/>
                <w:sz w:val="18"/>
                <w:szCs w:val="18"/>
              </w:rPr>
              <w:t>Lyllana</w:t>
            </w:r>
          </w:p>
        </w:tc>
        <w:tc>
          <w:tcPr>
            <w:tcW w:w="0" w:type="auto"/>
            <w:tcBorders>
              <w:top w:val="nil"/>
              <w:left w:val="nil"/>
              <w:bottom w:val="nil"/>
              <w:right w:val="nil"/>
            </w:tcBorders>
            <w:shd w:val="clear" w:color="auto" w:fill="auto"/>
            <w:noWrap/>
            <w:vAlign w:val="bottom"/>
            <w:hideMark/>
          </w:tcPr>
          <w:p w14:paraId="2A9A6F86" w14:textId="77777777" w:rsidR="00FD208A" w:rsidRPr="00257080" w:rsidRDefault="00FD208A" w:rsidP="00EE7B06">
            <w:pPr>
              <w:rPr>
                <w:color w:val="000000"/>
                <w:sz w:val="18"/>
                <w:szCs w:val="18"/>
              </w:rPr>
            </w:pPr>
            <w:r w:rsidRPr="00257080">
              <w:rPr>
                <w:color w:val="000000"/>
                <w:sz w:val="18"/>
                <w:szCs w:val="18"/>
              </w:rPr>
              <w:t>Transdermal</w:t>
            </w:r>
          </w:p>
        </w:tc>
        <w:tc>
          <w:tcPr>
            <w:tcW w:w="0" w:type="auto"/>
            <w:tcBorders>
              <w:top w:val="nil"/>
              <w:left w:val="nil"/>
              <w:bottom w:val="nil"/>
              <w:right w:val="nil"/>
            </w:tcBorders>
            <w:shd w:val="clear" w:color="auto" w:fill="auto"/>
            <w:noWrap/>
            <w:vAlign w:val="bottom"/>
            <w:hideMark/>
          </w:tcPr>
          <w:p w14:paraId="01B52B6B" w14:textId="77777777" w:rsidR="00FD208A" w:rsidRPr="00257080" w:rsidRDefault="00FD208A" w:rsidP="00EE7B06">
            <w:pPr>
              <w:rPr>
                <w:color w:val="000000"/>
                <w:sz w:val="18"/>
                <w:szCs w:val="18"/>
              </w:rPr>
            </w:pPr>
            <w:r w:rsidRPr="00257080">
              <w:rPr>
                <w:color w:val="000000"/>
                <w:sz w:val="18"/>
                <w:szCs w:val="18"/>
              </w:rPr>
              <w:t>Patch</w:t>
            </w:r>
          </w:p>
        </w:tc>
        <w:tc>
          <w:tcPr>
            <w:tcW w:w="0" w:type="auto"/>
            <w:tcBorders>
              <w:top w:val="nil"/>
              <w:left w:val="nil"/>
              <w:bottom w:val="nil"/>
              <w:right w:val="nil"/>
            </w:tcBorders>
            <w:shd w:val="clear" w:color="auto" w:fill="auto"/>
            <w:noWrap/>
            <w:vAlign w:val="bottom"/>
            <w:hideMark/>
          </w:tcPr>
          <w:p w14:paraId="1E4F6324" w14:textId="77777777" w:rsidR="00FD208A" w:rsidRPr="00257080" w:rsidRDefault="004B3472" w:rsidP="00EE7B06">
            <w:pPr>
              <w:jc w:val="right"/>
              <w:rPr>
                <w:color w:val="0563C1"/>
                <w:sz w:val="18"/>
                <w:szCs w:val="18"/>
                <w:u w:val="single"/>
              </w:rPr>
            </w:pPr>
            <w:hyperlink r:id="rId74" w:history="1">
              <w:r w:rsidR="00FD208A" w:rsidRPr="00257080">
                <w:rPr>
                  <w:color w:val="0563C1"/>
                  <w:sz w:val="18"/>
                  <w:szCs w:val="18"/>
                  <w:u w:val="single"/>
                </w:rPr>
                <w:t>.025MG/24H</w:t>
              </w:r>
            </w:hyperlink>
          </w:p>
        </w:tc>
        <w:tc>
          <w:tcPr>
            <w:tcW w:w="0" w:type="auto"/>
            <w:tcBorders>
              <w:top w:val="nil"/>
              <w:left w:val="nil"/>
              <w:bottom w:val="nil"/>
              <w:right w:val="nil"/>
            </w:tcBorders>
            <w:shd w:val="clear" w:color="auto" w:fill="auto"/>
            <w:noWrap/>
            <w:vAlign w:val="bottom"/>
            <w:hideMark/>
          </w:tcPr>
          <w:p w14:paraId="669B298E" w14:textId="77777777" w:rsidR="00FD208A" w:rsidRPr="00257080" w:rsidRDefault="00FD208A" w:rsidP="00EE7B06">
            <w:pPr>
              <w:rPr>
                <w:color w:val="000000"/>
                <w:sz w:val="18"/>
                <w:szCs w:val="18"/>
              </w:rPr>
            </w:pPr>
            <w:r w:rsidRPr="00257080">
              <w:rPr>
                <w:color w:val="000000"/>
                <w:sz w:val="18"/>
                <w:szCs w:val="18"/>
              </w:rPr>
              <w:t>25</w:t>
            </w:r>
          </w:p>
        </w:tc>
        <w:tc>
          <w:tcPr>
            <w:tcW w:w="0" w:type="auto"/>
            <w:tcBorders>
              <w:top w:val="nil"/>
              <w:left w:val="nil"/>
              <w:bottom w:val="nil"/>
              <w:right w:val="nil"/>
            </w:tcBorders>
            <w:shd w:val="clear" w:color="auto" w:fill="auto"/>
            <w:noWrap/>
            <w:vAlign w:val="bottom"/>
            <w:hideMark/>
          </w:tcPr>
          <w:p w14:paraId="69961662" w14:textId="77777777" w:rsidR="00FD208A" w:rsidRPr="00257080" w:rsidRDefault="00FD208A" w:rsidP="00EE7B06">
            <w:pPr>
              <w:rPr>
                <w:color w:val="000000"/>
                <w:sz w:val="18"/>
                <w:szCs w:val="18"/>
              </w:rPr>
            </w:pPr>
            <w:r w:rsidRPr="00257080">
              <w:rPr>
                <w:color w:val="000000"/>
                <w:sz w:val="18"/>
                <w:szCs w:val="18"/>
              </w:rPr>
              <w:t>Low</w:t>
            </w:r>
          </w:p>
        </w:tc>
      </w:tr>
      <w:tr w:rsidR="00FD208A" w:rsidRPr="00257080" w14:paraId="06D2612F" w14:textId="77777777" w:rsidTr="000F7F37">
        <w:trPr>
          <w:trHeight w:val="288"/>
        </w:trPr>
        <w:tc>
          <w:tcPr>
            <w:tcW w:w="0" w:type="auto"/>
            <w:tcBorders>
              <w:top w:val="nil"/>
              <w:left w:val="nil"/>
              <w:bottom w:val="nil"/>
              <w:right w:val="nil"/>
            </w:tcBorders>
            <w:shd w:val="clear" w:color="auto" w:fill="auto"/>
            <w:noWrap/>
            <w:vAlign w:val="bottom"/>
            <w:hideMark/>
          </w:tcPr>
          <w:p w14:paraId="2C472C2B" w14:textId="77777777" w:rsidR="00FD208A" w:rsidRPr="00257080" w:rsidRDefault="00FD208A" w:rsidP="00EE7B06">
            <w:pPr>
              <w:rPr>
                <w:color w:val="000000"/>
                <w:sz w:val="18"/>
                <w:szCs w:val="18"/>
              </w:rPr>
            </w:pPr>
            <w:r w:rsidRPr="00257080">
              <w:rPr>
                <w:color w:val="000000"/>
                <w:sz w:val="18"/>
                <w:szCs w:val="18"/>
              </w:rPr>
              <w:t>E2</w:t>
            </w:r>
          </w:p>
        </w:tc>
        <w:tc>
          <w:tcPr>
            <w:tcW w:w="0" w:type="auto"/>
            <w:tcBorders>
              <w:top w:val="nil"/>
              <w:left w:val="nil"/>
              <w:bottom w:val="nil"/>
              <w:right w:val="nil"/>
            </w:tcBorders>
            <w:shd w:val="clear" w:color="auto" w:fill="auto"/>
            <w:noWrap/>
            <w:vAlign w:val="bottom"/>
            <w:hideMark/>
          </w:tcPr>
          <w:p w14:paraId="41763EEB" w14:textId="77777777" w:rsidR="00FD208A" w:rsidRPr="00257080" w:rsidRDefault="00FD208A" w:rsidP="00EE7B06">
            <w:pPr>
              <w:rPr>
                <w:color w:val="000000"/>
                <w:sz w:val="18"/>
                <w:szCs w:val="18"/>
              </w:rPr>
            </w:pPr>
            <w:r w:rsidRPr="00257080">
              <w:rPr>
                <w:color w:val="000000"/>
                <w:sz w:val="18"/>
                <w:szCs w:val="18"/>
              </w:rPr>
              <w:t>Lyllana</w:t>
            </w:r>
          </w:p>
        </w:tc>
        <w:tc>
          <w:tcPr>
            <w:tcW w:w="0" w:type="auto"/>
            <w:tcBorders>
              <w:top w:val="nil"/>
              <w:left w:val="nil"/>
              <w:bottom w:val="nil"/>
              <w:right w:val="nil"/>
            </w:tcBorders>
            <w:shd w:val="clear" w:color="auto" w:fill="auto"/>
            <w:noWrap/>
            <w:vAlign w:val="bottom"/>
            <w:hideMark/>
          </w:tcPr>
          <w:p w14:paraId="70589A48" w14:textId="77777777" w:rsidR="00FD208A" w:rsidRPr="00257080" w:rsidRDefault="00FD208A" w:rsidP="00EE7B06">
            <w:pPr>
              <w:rPr>
                <w:color w:val="000000"/>
                <w:sz w:val="18"/>
                <w:szCs w:val="18"/>
              </w:rPr>
            </w:pPr>
            <w:r w:rsidRPr="00257080">
              <w:rPr>
                <w:color w:val="000000"/>
                <w:sz w:val="18"/>
                <w:szCs w:val="18"/>
              </w:rPr>
              <w:t>Transdermal</w:t>
            </w:r>
          </w:p>
        </w:tc>
        <w:tc>
          <w:tcPr>
            <w:tcW w:w="0" w:type="auto"/>
            <w:tcBorders>
              <w:top w:val="nil"/>
              <w:left w:val="nil"/>
              <w:bottom w:val="nil"/>
              <w:right w:val="nil"/>
            </w:tcBorders>
            <w:shd w:val="clear" w:color="auto" w:fill="auto"/>
            <w:noWrap/>
            <w:vAlign w:val="bottom"/>
            <w:hideMark/>
          </w:tcPr>
          <w:p w14:paraId="12239EFD" w14:textId="77777777" w:rsidR="00FD208A" w:rsidRPr="00257080" w:rsidRDefault="00FD208A" w:rsidP="00EE7B06">
            <w:pPr>
              <w:rPr>
                <w:color w:val="000000"/>
                <w:sz w:val="18"/>
                <w:szCs w:val="18"/>
              </w:rPr>
            </w:pPr>
            <w:r w:rsidRPr="00257080">
              <w:rPr>
                <w:color w:val="000000"/>
                <w:sz w:val="18"/>
                <w:szCs w:val="18"/>
              </w:rPr>
              <w:t>Patch</w:t>
            </w:r>
          </w:p>
        </w:tc>
        <w:tc>
          <w:tcPr>
            <w:tcW w:w="0" w:type="auto"/>
            <w:tcBorders>
              <w:top w:val="nil"/>
              <w:left w:val="nil"/>
              <w:bottom w:val="nil"/>
              <w:right w:val="nil"/>
            </w:tcBorders>
            <w:shd w:val="clear" w:color="auto" w:fill="auto"/>
            <w:noWrap/>
            <w:vAlign w:val="bottom"/>
            <w:hideMark/>
          </w:tcPr>
          <w:p w14:paraId="7B9719DC" w14:textId="77777777" w:rsidR="00FD208A" w:rsidRPr="00257080" w:rsidRDefault="004B3472" w:rsidP="00EE7B06">
            <w:pPr>
              <w:jc w:val="right"/>
              <w:rPr>
                <w:color w:val="0563C1"/>
                <w:sz w:val="18"/>
                <w:szCs w:val="18"/>
                <w:u w:val="single"/>
              </w:rPr>
            </w:pPr>
            <w:hyperlink r:id="rId75" w:history="1">
              <w:r w:rsidR="00FD208A" w:rsidRPr="00257080">
                <w:rPr>
                  <w:color w:val="0563C1"/>
                  <w:sz w:val="18"/>
                  <w:szCs w:val="18"/>
                  <w:u w:val="single"/>
                </w:rPr>
                <w:t>.0375MG/24</w:t>
              </w:r>
            </w:hyperlink>
          </w:p>
        </w:tc>
        <w:tc>
          <w:tcPr>
            <w:tcW w:w="0" w:type="auto"/>
            <w:tcBorders>
              <w:top w:val="nil"/>
              <w:left w:val="nil"/>
              <w:bottom w:val="nil"/>
              <w:right w:val="nil"/>
            </w:tcBorders>
            <w:shd w:val="clear" w:color="auto" w:fill="auto"/>
            <w:noWrap/>
            <w:vAlign w:val="bottom"/>
            <w:hideMark/>
          </w:tcPr>
          <w:p w14:paraId="6EC817D6" w14:textId="77777777" w:rsidR="00FD208A" w:rsidRPr="00257080" w:rsidRDefault="00FD208A" w:rsidP="00EE7B06">
            <w:pPr>
              <w:rPr>
                <w:color w:val="000000"/>
                <w:sz w:val="18"/>
                <w:szCs w:val="18"/>
              </w:rPr>
            </w:pPr>
            <w:r w:rsidRPr="00257080">
              <w:rPr>
                <w:color w:val="000000"/>
                <w:sz w:val="18"/>
                <w:szCs w:val="18"/>
              </w:rPr>
              <w:t>37</w:t>
            </w:r>
          </w:p>
        </w:tc>
        <w:tc>
          <w:tcPr>
            <w:tcW w:w="0" w:type="auto"/>
            <w:tcBorders>
              <w:top w:val="nil"/>
              <w:left w:val="nil"/>
              <w:bottom w:val="nil"/>
              <w:right w:val="nil"/>
            </w:tcBorders>
            <w:shd w:val="clear" w:color="auto" w:fill="auto"/>
            <w:noWrap/>
            <w:vAlign w:val="bottom"/>
            <w:hideMark/>
          </w:tcPr>
          <w:p w14:paraId="0D4763F5" w14:textId="337765D3" w:rsidR="00FD208A" w:rsidRPr="00257080" w:rsidRDefault="007F47B2" w:rsidP="00EE7B06">
            <w:pPr>
              <w:rPr>
                <w:color w:val="000000"/>
                <w:sz w:val="18"/>
                <w:szCs w:val="18"/>
              </w:rPr>
            </w:pPr>
            <w:r w:rsidRPr="00257080">
              <w:rPr>
                <w:color w:val="000000"/>
                <w:sz w:val="18"/>
                <w:szCs w:val="18"/>
              </w:rPr>
              <w:t>Medium</w:t>
            </w:r>
          </w:p>
        </w:tc>
      </w:tr>
      <w:tr w:rsidR="00FD208A" w:rsidRPr="00257080" w14:paraId="21E94398" w14:textId="77777777" w:rsidTr="000F7F37">
        <w:trPr>
          <w:trHeight w:val="288"/>
        </w:trPr>
        <w:tc>
          <w:tcPr>
            <w:tcW w:w="0" w:type="auto"/>
            <w:tcBorders>
              <w:top w:val="nil"/>
              <w:left w:val="nil"/>
              <w:bottom w:val="nil"/>
              <w:right w:val="nil"/>
            </w:tcBorders>
            <w:shd w:val="clear" w:color="auto" w:fill="auto"/>
            <w:noWrap/>
            <w:vAlign w:val="bottom"/>
            <w:hideMark/>
          </w:tcPr>
          <w:p w14:paraId="4FE6FDDF" w14:textId="77777777" w:rsidR="00FD208A" w:rsidRPr="00257080" w:rsidRDefault="00FD208A" w:rsidP="00EE7B06">
            <w:pPr>
              <w:rPr>
                <w:color w:val="000000"/>
                <w:sz w:val="18"/>
                <w:szCs w:val="18"/>
              </w:rPr>
            </w:pPr>
            <w:r w:rsidRPr="00257080">
              <w:rPr>
                <w:color w:val="000000"/>
                <w:sz w:val="18"/>
                <w:szCs w:val="18"/>
              </w:rPr>
              <w:t>E2</w:t>
            </w:r>
          </w:p>
        </w:tc>
        <w:tc>
          <w:tcPr>
            <w:tcW w:w="0" w:type="auto"/>
            <w:tcBorders>
              <w:top w:val="nil"/>
              <w:left w:val="nil"/>
              <w:bottom w:val="nil"/>
              <w:right w:val="nil"/>
            </w:tcBorders>
            <w:shd w:val="clear" w:color="auto" w:fill="auto"/>
            <w:noWrap/>
            <w:vAlign w:val="bottom"/>
            <w:hideMark/>
          </w:tcPr>
          <w:p w14:paraId="6BA63DE2" w14:textId="77777777" w:rsidR="00FD208A" w:rsidRPr="00257080" w:rsidRDefault="00FD208A" w:rsidP="00EE7B06">
            <w:pPr>
              <w:rPr>
                <w:color w:val="000000"/>
                <w:sz w:val="18"/>
                <w:szCs w:val="18"/>
              </w:rPr>
            </w:pPr>
            <w:r w:rsidRPr="00257080">
              <w:rPr>
                <w:color w:val="000000"/>
                <w:sz w:val="18"/>
                <w:szCs w:val="18"/>
              </w:rPr>
              <w:t>Menostar</w:t>
            </w:r>
          </w:p>
        </w:tc>
        <w:tc>
          <w:tcPr>
            <w:tcW w:w="0" w:type="auto"/>
            <w:tcBorders>
              <w:top w:val="nil"/>
              <w:left w:val="nil"/>
              <w:bottom w:val="nil"/>
              <w:right w:val="nil"/>
            </w:tcBorders>
            <w:shd w:val="clear" w:color="auto" w:fill="auto"/>
            <w:noWrap/>
            <w:vAlign w:val="bottom"/>
            <w:hideMark/>
          </w:tcPr>
          <w:p w14:paraId="63A0FA31" w14:textId="77777777" w:rsidR="00FD208A" w:rsidRPr="00257080" w:rsidRDefault="00FD208A" w:rsidP="00EE7B06">
            <w:pPr>
              <w:rPr>
                <w:color w:val="000000"/>
                <w:sz w:val="18"/>
                <w:szCs w:val="18"/>
              </w:rPr>
            </w:pPr>
            <w:r w:rsidRPr="00257080">
              <w:rPr>
                <w:color w:val="000000"/>
                <w:sz w:val="18"/>
                <w:szCs w:val="18"/>
              </w:rPr>
              <w:t>Transdermal</w:t>
            </w:r>
          </w:p>
        </w:tc>
        <w:tc>
          <w:tcPr>
            <w:tcW w:w="0" w:type="auto"/>
            <w:tcBorders>
              <w:top w:val="nil"/>
              <w:left w:val="nil"/>
              <w:bottom w:val="nil"/>
              <w:right w:val="nil"/>
            </w:tcBorders>
            <w:shd w:val="clear" w:color="auto" w:fill="auto"/>
            <w:noWrap/>
            <w:vAlign w:val="bottom"/>
            <w:hideMark/>
          </w:tcPr>
          <w:p w14:paraId="31AB03A4" w14:textId="77777777" w:rsidR="00FD208A" w:rsidRPr="00257080" w:rsidRDefault="00FD208A" w:rsidP="00EE7B06">
            <w:pPr>
              <w:rPr>
                <w:color w:val="000000"/>
                <w:sz w:val="18"/>
                <w:szCs w:val="18"/>
              </w:rPr>
            </w:pPr>
            <w:r w:rsidRPr="00257080">
              <w:rPr>
                <w:color w:val="000000"/>
                <w:sz w:val="18"/>
                <w:szCs w:val="18"/>
              </w:rPr>
              <w:t>Patch</w:t>
            </w:r>
          </w:p>
        </w:tc>
        <w:tc>
          <w:tcPr>
            <w:tcW w:w="0" w:type="auto"/>
            <w:tcBorders>
              <w:top w:val="nil"/>
              <w:left w:val="nil"/>
              <w:bottom w:val="nil"/>
              <w:right w:val="nil"/>
            </w:tcBorders>
            <w:shd w:val="clear" w:color="auto" w:fill="auto"/>
            <w:noWrap/>
            <w:vAlign w:val="bottom"/>
            <w:hideMark/>
          </w:tcPr>
          <w:p w14:paraId="08B77C41" w14:textId="77777777" w:rsidR="00FD208A" w:rsidRPr="00257080" w:rsidRDefault="004B3472" w:rsidP="00EE7B06">
            <w:pPr>
              <w:jc w:val="right"/>
              <w:rPr>
                <w:color w:val="0563C1"/>
                <w:sz w:val="18"/>
                <w:szCs w:val="18"/>
                <w:u w:val="single"/>
              </w:rPr>
            </w:pPr>
            <w:hyperlink r:id="rId76" w:history="1">
              <w:r w:rsidR="00FD208A" w:rsidRPr="00257080">
                <w:rPr>
                  <w:color w:val="0563C1"/>
                  <w:sz w:val="18"/>
                  <w:szCs w:val="18"/>
                  <w:u w:val="single"/>
                </w:rPr>
                <w:t>14MCG/24HR</w:t>
              </w:r>
            </w:hyperlink>
          </w:p>
        </w:tc>
        <w:tc>
          <w:tcPr>
            <w:tcW w:w="0" w:type="auto"/>
            <w:tcBorders>
              <w:top w:val="nil"/>
              <w:left w:val="nil"/>
              <w:bottom w:val="nil"/>
              <w:right w:val="nil"/>
            </w:tcBorders>
            <w:shd w:val="clear" w:color="auto" w:fill="auto"/>
            <w:noWrap/>
            <w:vAlign w:val="bottom"/>
            <w:hideMark/>
          </w:tcPr>
          <w:p w14:paraId="02267CA5" w14:textId="77777777" w:rsidR="00FD208A" w:rsidRPr="00257080" w:rsidRDefault="00FD208A" w:rsidP="00EE7B06">
            <w:pPr>
              <w:rPr>
                <w:color w:val="000000"/>
                <w:sz w:val="18"/>
                <w:szCs w:val="18"/>
              </w:rPr>
            </w:pPr>
            <w:r w:rsidRPr="00257080">
              <w:rPr>
                <w:color w:val="000000"/>
                <w:sz w:val="18"/>
                <w:szCs w:val="18"/>
              </w:rPr>
              <w:t>14</w:t>
            </w:r>
          </w:p>
        </w:tc>
        <w:tc>
          <w:tcPr>
            <w:tcW w:w="0" w:type="auto"/>
            <w:tcBorders>
              <w:top w:val="nil"/>
              <w:left w:val="nil"/>
              <w:bottom w:val="nil"/>
              <w:right w:val="nil"/>
            </w:tcBorders>
            <w:shd w:val="clear" w:color="auto" w:fill="auto"/>
            <w:noWrap/>
            <w:vAlign w:val="bottom"/>
            <w:hideMark/>
          </w:tcPr>
          <w:p w14:paraId="19886DCE" w14:textId="77777777" w:rsidR="00FD208A" w:rsidRPr="00257080" w:rsidRDefault="00FD208A" w:rsidP="00EE7B06">
            <w:pPr>
              <w:rPr>
                <w:color w:val="000000"/>
                <w:sz w:val="18"/>
                <w:szCs w:val="18"/>
              </w:rPr>
            </w:pPr>
            <w:r w:rsidRPr="00257080">
              <w:rPr>
                <w:color w:val="000000"/>
                <w:sz w:val="18"/>
                <w:szCs w:val="18"/>
              </w:rPr>
              <w:t>Low</w:t>
            </w:r>
          </w:p>
        </w:tc>
      </w:tr>
      <w:tr w:rsidR="00FD208A" w:rsidRPr="00257080" w14:paraId="1669B7A1" w14:textId="77777777" w:rsidTr="000F7F37">
        <w:trPr>
          <w:trHeight w:val="288"/>
        </w:trPr>
        <w:tc>
          <w:tcPr>
            <w:tcW w:w="0" w:type="auto"/>
            <w:tcBorders>
              <w:top w:val="nil"/>
              <w:left w:val="nil"/>
              <w:bottom w:val="nil"/>
              <w:right w:val="nil"/>
            </w:tcBorders>
            <w:shd w:val="clear" w:color="auto" w:fill="auto"/>
            <w:noWrap/>
            <w:vAlign w:val="bottom"/>
            <w:hideMark/>
          </w:tcPr>
          <w:p w14:paraId="0CD2DAD7" w14:textId="77777777" w:rsidR="00FD208A" w:rsidRPr="00257080" w:rsidRDefault="00FD208A" w:rsidP="00EE7B06">
            <w:pPr>
              <w:rPr>
                <w:color w:val="000000"/>
                <w:sz w:val="18"/>
                <w:szCs w:val="18"/>
              </w:rPr>
            </w:pPr>
            <w:r w:rsidRPr="00257080">
              <w:rPr>
                <w:color w:val="000000"/>
                <w:sz w:val="18"/>
                <w:szCs w:val="18"/>
              </w:rPr>
              <w:t>E2</w:t>
            </w:r>
          </w:p>
        </w:tc>
        <w:tc>
          <w:tcPr>
            <w:tcW w:w="0" w:type="auto"/>
            <w:tcBorders>
              <w:top w:val="nil"/>
              <w:left w:val="nil"/>
              <w:bottom w:val="nil"/>
              <w:right w:val="nil"/>
            </w:tcBorders>
            <w:shd w:val="clear" w:color="auto" w:fill="auto"/>
            <w:noWrap/>
            <w:vAlign w:val="bottom"/>
            <w:hideMark/>
          </w:tcPr>
          <w:p w14:paraId="10221B90" w14:textId="77777777" w:rsidR="00FD208A" w:rsidRPr="00257080" w:rsidRDefault="00FD208A" w:rsidP="00EE7B06">
            <w:pPr>
              <w:rPr>
                <w:color w:val="000000"/>
                <w:sz w:val="18"/>
                <w:szCs w:val="18"/>
              </w:rPr>
            </w:pPr>
            <w:r w:rsidRPr="00257080">
              <w:rPr>
                <w:color w:val="000000"/>
                <w:sz w:val="18"/>
                <w:szCs w:val="18"/>
              </w:rPr>
              <w:t>Minivelle</w:t>
            </w:r>
          </w:p>
        </w:tc>
        <w:tc>
          <w:tcPr>
            <w:tcW w:w="0" w:type="auto"/>
            <w:tcBorders>
              <w:top w:val="nil"/>
              <w:left w:val="nil"/>
              <w:bottom w:val="nil"/>
              <w:right w:val="nil"/>
            </w:tcBorders>
            <w:shd w:val="clear" w:color="auto" w:fill="auto"/>
            <w:noWrap/>
            <w:vAlign w:val="bottom"/>
            <w:hideMark/>
          </w:tcPr>
          <w:p w14:paraId="0788124C" w14:textId="77777777" w:rsidR="00FD208A" w:rsidRPr="00257080" w:rsidRDefault="00FD208A" w:rsidP="00EE7B06">
            <w:pPr>
              <w:rPr>
                <w:color w:val="000000"/>
                <w:sz w:val="18"/>
                <w:szCs w:val="18"/>
              </w:rPr>
            </w:pPr>
            <w:r w:rsidRPr="00257080">
              <w:rPr>
                <w:color w:val="000000"/>
                <w:sz w:val="18"/>
                <w:szCs w:val="18"/>
              </w:rPr>
              <w:t>Transdermal</w:t>
            </w:r>
          </w:p>
        </w:tc>
        <w:tc>
          <w:tcPr>
            <w:tcW w:w="0" w:type="auto"/>
            <w:tcBorders>
              <w:top w:val="nil"/>
              <w:left w:val="nil"/>
              <w:bottom w:val="nil"/>
              <w:right w:val="nil"/>
            </w:tcBorders>
            <w:shd w:val="clear" w:color="auto" w:fill="auto"/>
            <w:noWrap/>
            <w:vAlign w:val="bottom"/>
            <w:hideMark/>
          </w:tcPr>
          <w:p w14:paraId="0A329CD1" w14:textId="77777777" w:rsidR="00FD208A" w:rsidRPr="00257080" w:rsidRDefault="00FD208A" w:rsidP="00EE7B06">
            <w:pPr>
              <w:rPr>
                <w:color w:val="000000"/>
                <w:sz w:val="18"/>
                <w:szCs w:val="18"/>
              </w:rPr>
            </w:pPr>
            <w:r w:rsidRPr="00257080">
              <w:rPr>
                <w:color w:val="000000"/>
                <w:sz w:val="18"/>
                <w:szCs w:val="18"/>
              </w:rPr>
              <w:t>Patch</w:t>
            </w:r>
          </w:p>
        </w:tc>
        <w:tc>
          <w:tcPr>
            <w:tcW w:w="0" w:type="auto"/>
            <w:tcBorders>
              <w:top w:val="nil"/>
              <w:left w:val="nil"/>
              <w:bottom w:val="nil"/>
              <w:right w:val="nil"/>
            </w:tcBorders>
            <w:shd w:val="clear" w:color="auto" w:fill="auto"/>
            <w:noWrap/>
            <w:vAlign w:val="bottom"/>
            <w:hideMark/>
          </w:tcPr>
          <w:p w14:paraId="52B6C209" w14:textId="77777777" w:rsidR="00FD208A" w:rsidRPr="00257080" w:rsidRDefault="004B3472" w:rsidP="00EE7B06">
            <w:pPr>
              <w:jc w:val="right"/>
              <w:rPr>
                <w:color w:val="0563C1"/>
                <w:sz w:val="18"/>
                <w:szCs w:val="18"/>
                <w:u w:val="single"/>
              </w:rPr>
            </w:pPr>
            <w:hyperlink r:id="rId77" w:history="1">
              <w:r w:rsidR="00FD208A" w:rsidRPr="00257080">
                <w:rPr>
                  <w:color w:val="0563C1"/>
                  <w:sz w:val="18"/>
                  <w:szCs w:val="18"/>
                  <w:u w:val="single"/>
                </w:rPr>
                <w:t>.025MG/24H</w:t>
              </w:r>
            </w:hyperlink>
          </w:p>
        </w:tc>
        <w:tc>
          <w:tcPr>
            <w:tcW w:w="0" w:type="auto"/>
            <w:tcBorders>
              <w:top w:val="nil"/>
              <w:left w:val="nil"/>
              <w:bottom w:val="nil"/>
              <w:right w:val="nil"/>
            </w:tcBorders>
            <w:shd w:val="clear" w:color="auto" w:fill="auto"/>
            <w:noWrap/>
            <w:vAlign w:val="bottom"/>
            <w:hideMark/>
          </w:tcPr>
          <w:p w14:paraId="483EB161" w14:textId="77777777" w:rsidR="00FD208A" w:rsidRPr="00257080" w:rsidRDefault="00FD208A" w:rsidP="00EE7B06">
            <w:pPr>
              <w:rPr>
                <w:color w:val="000000"/>
                <w:sz w:val="18"/>
                <w:szCs w:val="18"/>
              </w:rPr>
            </w:pPr>
            <w:r w:rsidRPr="00257080">
              <w:rPr>
                <w:color w:val="000000"/>
                <w:sz w:val="18"/>
                <w:szCs w:val="18"/>
              </w:rPr>
              <w:t>25</w:t>
            </w:r>
          </w:p>
        </w:tc>
        <w:tc>
          <w:tcPr>
            <w:tcW w:w="0" w:type="auto"/>
            <w:tcBorders>
              <w:top w:val="nil"/>
              <w:left w:val="nil"/>
              <w:bottom w:val="nil"/>
              <w:right w:val="nil"/>
            </w:tcBorders>
            <w:shd w:val="clear" w:color="auto" w:fill="auto"/>
            <w:noWrap/>
            <w:vAlign w:val="bottom"/>
            <w:hideMark/>
          </w:tcPr>
          <w:p w14:paraId="2827B579" w14:textId="77777777" w:rsidR="00FD208A" w:rsidRPr="00257080" w:rsidRDefault="00FD208A" w:rsidP="00EE7B06">
            <w:pPr>
              <w:rPr>
                <w:color w:val="000000"/>
                <w:sz w:val="18"/>
                <w:szCs w:val="18"/>
              </w:rPr>
            </w:pPr>
            <w:r w:rsidRPr="00257080">
              <w:rPr>
                <w:color w:val="000000"/>
                <w:sz w:val="18"/>
                <w:szCs w:val="18"/>
              </w:rPr>
              <w:t>Low</w:t>
            </w:r>
          </w:p>
        </w:tc>
      </w:tr>
      <w:tr w:rsidR="00FD208A" w:rsidRPr="00257080" w14:paraId="03B8B0AD" w14:textId="77777777" w:rsidTr="000F7F37">
        <w:trPr>
          <w:trHeight w:val="288"/>
        </w:trPr>
        <w:tc>
          <w:tcPr>
            <w:tcW w:w="0" w:type="auto"/>
            <w:tcBorders>
              <w:top w:val="nil"/>
              <w:left w:val="nil"/>
              <w:bottom w:val="nil"/>
              <w:right w:val="nil"/>
            </w:tcBorders>
            <w:shd w:val="clear" w:color="auto" w:fill="auto"/>
            <w:noWrap/>
            <w:vAlign w:val="bottom"/>
            <w:hideMark/>
          </w:tcPr>
          <w:p w14:paraId="70B658B4" w14:textId="77777777" w:rsidR="00FD208A" w:rsidRPr="00257080" w:rsidRDefault="00FD208A" w:rsidP="00EE7B06">
            <w:pPr>
              <w:rPr>
                <w:color w:val="000000"/>
                <w:sz w:val="18"/>
                <w:szCs w:val="18"/>
              </w:rPr>
            </w:pPr>
            <w:r w:rsidRPr="00257080">
              <w:rPr>
                <w:color w:val="000000"/>
                <w:sz w:val="18"/>
                <w:szCs w:val="18"/>
              </w:rPr>
              <w:t>E2</w:t>
            </w:r>
          </w:p>
        </w:tc>
        <w:tc>
          <w:tcPr>
            <w:tcW w:w="0" w:type="auto"/>
            <w:tcBorders>
              <w:top w:val="nil"/>
              <w:left w:val="nil"/>
              <w:bottom w:val="nil"/>
              <w:right w:val="nil"/>
            </w:tcBorders>
            <w:shd w:val="clear" w:color="auto" w:fill="auto"/>
            <w:noWrap/>
            <w:vAlign w:val="bottom"/>
            <w:hideMark/>
          </w:tcPr>
          <w:p w14:paraId="1E75DA98" w14:textId="77777777" w:rsidR="00FD208A" w:rsidRPr="00257080" w:rsidRDefault="00FD208A" w:rsidP="00EE7B06">
            <w:pPr>
              <w:rPr>
                <w:color w:val="000000"/>
                <w:sz w:val="18"/>
                <w:szCs w:val="18"/>
              </w:rPr>
            </w:pPr>
            <w:r w:rsidRPr="00257080">
              <w:rPr>
                <w:color w:val="000000"/>
                <w:sz w:val="18"/>
                <w:szCs w:val="18"/>
              </w:rPr>
              <w:t>Minivelle</w:t>
            </w:r>
          </w:p>
        </w:tc>
        <w:tc>
          <w:tcPr>
            <w:tcW w:w="0" w:type="auto"/>
            <w:tcBorders>
              <w:top w:val="nil"/>
              <w:left w:val="nil"/>
              <w:bottom w:val="nil"/>
              <w:right w:val="nil"/>
            </w:tcBorders>
            <w:shd w:val="clear" w:color="auto" w:fill="auto"/>
            <w:noWrap/>
            <w:vAlign w:val="bottom"/>
            <w:hideMark/>
          </w:tcPr>
          <w:p w14:paraId="2A4FAD98" w14:textId="77777777" w:rsidR="00FD208A" w:rsidRPr="00257080" w:rsidRDefault="00FD208A" w:rsidP="00EE7B06">
            <w:pPr>
              <w:rPr>
                <w:color w:val="000000"/>
                <w:sz w:val="18"/>
                <w:szCs w:val="18"/>
              </w:rPr>
            </w:pPr>
            <w:r w:rsidRPr="00257080">
              <w:rPr>
                <w:color w:val="000000"/>
                <w:sz w:val="18"/>
                <w:szCs w:val="18"/>
              </w:rPr>
              <w:t>Transdermal</w:t>
            </w:r>
          </w:p>
        </w:tc>
        <w:tc>
          <w:tcPr>
            <w:tcW w:w="0" w:type="auto"/>
            <w:tcBorders>
              <w:top w:val="nil"/>
              <w:left w:val="nil"/>
              <w:bottom w:val="nil"/>
              <w:right w:val="nil"/>
            </w:tcBorders>
            <w:shd w:val="clear" w:color="auto" w:fill="auto"/>
            <w:noWrap/>
            <w:vAlign w:val="bottom"/>
            <w:hideMark/>
          </w:tcPr>
          <w:p w14:paraId="4DC378C9" w14:textId="77777777" w:rsidR="00FD208A" w:rsidRPr="00257080" w:rsidRDefault="00FD208A" w:rsidP="00EE7B06">
            <w:pPr>
              <w:rPr>
                <w:color w:val="000000"/>
                <w:sz w:val="18"/>
                <w:szCs w:val="18"/>
              </w:rPr>
            </w:pPr>
            <w:r w:rsidRPr="00257080">
              <w:rPr>
                <w:color w:val="000000"/>
                <w:sz w:val="18"/>
                <w:szCs w:val="18"/>
              </w:rPr>
              <w:t>Patch</w:t>
            </w:r>
          </w:p>
        </w:tc>
        <w:tc>
          <w:tcPr>
            <w:tcW w:w="0" w:type="auto"/>
            <w:tcBorders>
              <w:top w:val="nil"/>
              <w:left w:val="nil"/>
              <w:bottom w:val="nil"/>
              <w:right w:val="nil"/>
            </w:tcBorders>
            <w:shd w:val="clear" w:color="auto" w:fill="auto"/>
            <w:noWrap/>
            <w:vAlign w:val="bottom"/>
            <w:hideMark/>
          </w:tcPr>
          <w:p w14:paraId="5EFD8551" w14:textId="77777777" w:rsidR="00FD208A" w:rsidRPr="00257080" w:rsidRDefault="004B3472" w:rsidP="00EE7B06">
            <w:pPr>
              <w:jc w:val="right"/>
              <w:rPr>
                <w:color w:val="0563C1"/>
                <w:sz w:val="18"/>
                <w:szCs w:val="18"/>
                <w:u w:val="single"/>
              </w:rPr>
            </w:pPr>
            <w:hyperlink r:id="rId78" w:history="1">
              <w:r w:rsidR="00FD208A" w:rsidRPr="00257080">
                <w:rPr>
                  <w:color w:val="0563C1"/>
                  <w:sz w:val="18"/>
                  <w:szCs w:val="18"/>
                  <w:u w:val="single"/>
                </w:rPr>
                <w:t>.0375MG/24</w:t>
              </w:r>
            </w:hyperlink>
          </w:p>
        </w:tc>
        <w:tc>
          <w:tcPr>
            <w:tcW w:w="0" w:type="auto"/>
            <w:tcBorders>
              <w:top w:val="nil"/>
              <w:left w:val="nil"/>
              <w:bottom w:val="nil"/>
              <w:right w:val="nil"/>
            </w:tcBorders>
            <w:shd w:val="clear" w:color="auto" w:fill="auto"/>
            <w:noWrap/>
            <w:vAlign w:val="bottom"/>
            <w:hideMark/>
          </w:tcPr>
          <w:p w14:paraId="3EF06D83" w14:textId="77777777" w:rsidR="00FD208A" w:rsidRPr="00257080" w:rsidRDefault="00FD208A" w:rsidP="00EE7B06">
            <w:pPr>
              <w:rPr>
                <w:color w:val="000000"/>
                <w:sz w:val="18"/>
                <w:szCs w:val="18"/>
              </w:rPr>
            </w:pPr>
            <w:r w:rsidRPr="00257080">
              <w:rPr>
                <w:color w:val="000000"/>
                <w:sz w:val="18"/>
                <w:szCs w:val="18"/>
              </w:rPr>
              <w:t>37</w:t>
            </w:r>
          </w:p>
        </w:tc>
        <w:tc>
          <w:tcPr>
            <w:tcW w:w="0" w:type="auto"/>
            <w:tcBorders>
              <w:top w:val="nil"/>
              <w:left w:val="nil"/>
              <w:bottom w:val="nil"/>
              <w:right w:val="nil"/>
            </w:tcBorders>
            <w:shd w:val="clear" w:color="auto" w:fill="auto"/>
            <w:noWrap/>
            <w:vAlign w:val="bottom"/>
            <w:hideMark/>
          </w:tcPr>
          <w:p w14:paraId="28A60273" w14:textId="7B3EB146" w:rsidR="00FD208A" w:rsidRPr="00257080" w:rsidRDefault="007F47B2" w:rsidP="00EE7B06">
            <w:pPr>
              <w:rPr>
                <w:color w:val="000000"/>
                <w:sz w:val="18"/>
                <w:szCs w:val="18"/>
              </w:rPr>
            </w:pPr>
            <w:r w:rsidRPr="00257080">
              <w:rPr>
                <w:color w:val="000000"/>
                <w:sz w:val="18"/>
                <w:szCs w:val="18"/>
              </w:rPr>
              <w:t>Medium</w:t>
            </w:r>
          </w:p>
        </w:tc>
      </w:tr>
      <w:tr w:rsidR="00FD208A" w:rsidRPr="00257080" w14:paraId="1C96F422" w14:textId="77777777" w:rsidTr="000F7F37">
        <w:trPr>
          <w:trHeight w:val="288"/>
        </w:trPr>
        <w:tc>
          <w:tcPr>
            <w:tcW w:w="0" w:type="auto"/>
            <w:tcBorders>
              <w:top w:val="nil"/>
              <w:left w:val="nil"/>
              <w:bottom w:val="nil"/>
              <w:right w:val="nil"/>
            </w:tcBorders>
            <w:shd w:val="clear" w:color="auto" w:fill="auto"/>
            <w:noWrap/>
            <w:vAlign w:val="bottom"/>
            <w:hideMark/>
          </w:tcPr>
          <w:p w14:paraId="5F5E877B" w14:textId="77777777" w:rsidR="00FD208A" w:rsidRPr="00257080" w:rsidRDefault="00FD208A" w:rsidP="00EE7B06">
            <w:pPr>
              <w:rPr>
                <w:color w:val="000000"/>
                <w:sz w:val="18"/>
                <w:szCs w:val="18"/>
              </w:rPr>
            </w:pPr>
            <w:r w:rsidRPr="00257080">
              <w:rPr>
                <w:color w:val="000000"/>
                <w:sz w:val="18"/>
                <w:szCs w:val="18"/>
              </w:rPr>
              <w:t>E2</w:t>
            </w:r>
          </w:p>
        </w:tc>
        <w:tc>
          <w:tcPr>
            <w:tcW w:w="0" w:type="auto"/>
            <w:tcBorders>
              <w:top w:val="nil"/>
              <w:left w:val="nil"/>
              <w:bottom w:val="nil"/>
              <w:right w:val="nil"/>
            </w:tcBorders>
            <w:shd w:val="clear" w:color="auto" w:fill="auto"/>
            <w:noWrap/>
            <w:vAlign w:val="bottom"/>
            <w:hideMark/>
          </w:tcPr>
          <w:p w14:paraId="48806116" w14:textId="77777777" w:rsidR="00FD208A" w:rsidRPr="00257080" w:rsidRDefault="00FD208A" w:rsidP="00EE7B06">
            <w:pPr>
              <w:rPr>
                <w:color w:val="000000"/>
                <w:sz w:val="18"/>
                <w:szCs w:val="18"/>
              </w:rPr>
            </w:pPr>
            <w:r w:rsidRPr="00257080">
              <w:rPr>
                <w:color w:val="000000"/>
                <w:sz w:val="18"/>
                <w:szCs w:val="18"/>
              </w:rPr>
              <w:t>Minivelle</w:t>
            </w:r>
          </w:p>
        </w:tc>
        <w:tc>
          <w:tcPr>
            <w:tcW w:w="0" w:type="auto"/>
            <w:tcBorders>
              <w:top w:val="nil"/>
              <w:left w:val="nil"/>
              <w:bottom w:val="nil"/>
              <w:right w:val="nil"/>
            </w:tcBorders>
            <w:shd w:val="clear" w:color="auto" w:fill="auto"/>
            <w:noWrap/>
            <w:vAlign w:val="bottom"/>
            <w:hideMark/>
          </w:tcPr>
          <w:p w14:paraId="001955F3" w14:textId="77777777" w:rsidR="00FD208A" w:rsidRPr="00257080" w:rsidRDefault="00FD208A" w:rsidP="00EE7B06">
            <w:pPr>
              <w:rPr>
                <w:color w:val="000000"/>
                <w:sz w:val="18"/>
                <w:szCs w:val="18"/>
              </w:rPr>
            </w:pPr>
            <w:r w:rsidRPr="00257080">
              <w:rPr>
                <w:color w:val="000000"/>
                <w:sz w:val="18"/>
                <w:szCs w:val="18"/>
              </w:rPr>
              <w:t>Transdermal</w:t>
            </w:r>
          </w:p>
        </w:tc>
        <w:tc>
          <w:tcPr>
            <w:tcW w:w="0" w:type="auto"/>
            <w:tcBorders>
              <w:top w:val="nil"/>
              <w:left w:val="nil"/>
              <w:bottom w:val="nil"/>
              <w:right w:val="nil"/>
            </w:tcBorders>
            <w:shd w:val="clear" w:color="auto" w:fill="auto"/>
            <w:noWrap/>
            <w:vAlign w:val="bottom"/>
            <w:hideMark/>
          </w:tcPr>
          <w:p w14:paraId="6702ED4B" w14:textId="77777777" w:rsidR="00FD208A" w:rsidRPr="00257080" w:rsidRDefault="00FD208A" w:rsidP="00EE7B06">
            <w:pPr>
              <w:rPr>
                <w:color w:val="000000"/>
                <w:sz w:val="18"/>
                <w:szCs w:val="18"/>
              </w:rPr>
            </w:pPr>
            <w:r w:rsidRPr="00257080">
              <w:rPr>
                <w:color w:val="000000"/>
                <w:sz w:val="18"/>
                <w:szCs w:val="18"/>
              </w:rPr>
              <w:t>Patch</w:t>
            </w:r>
          </w:p>
        </w:tc>
        <w:tc>
          <w:tcPr>
            <w:tcW w:w="0" w:type="auto"/>
            <w:tcBorders>
              <w:top w:val="nil"/>
              <w:left w:val="nil"/>
              <w:bottom w:val="nil"/>
              <w:right w:val="nil"/>
            </w:tcBorders>
            <w:shd w:val="clear" w:color="auto" w:fill="auto"/>
            <w:noWrap/>
            <w:vAlign w:val="bottom"/>
            <w:hideMark/>
          </w:tcPr>
          <w:p w14:paraId="765641EB" w14:textId="77777777" w:rsidR="00FD208A" w:rsidRPr="00257080" w:rsidRDefault="004B3472" w:rsidP="00EE7B06">
            <w:pPr>
              <w:jc w:val="right"/>
              <w:rPr>
                <w:color w:val="0563C1"/>
                <w:sz w:val="18"/>
                <w:szCs w:val="18"/>
                <w:u w:val="single"/>
              </w:rPr>
            </w:pPr>
            <w:hyperlink r:id="rId79" w:history="1">
              <w:r w:rsidR="00FD208A" w:rsidRPr="00257080">
                <w:rPr>
                  <w:color w:val="0563C1"/>
                  <w:sz w:val="18"/>
                  <w:szCs w:val="18"/>
                  <w:u w:val="single"/>
                </w:rPr>
                <w:t>.075MG/24H</w:t>
              </w:r>
            </w:hyperlink>
          </w:p>
        </w:tc>
        <w:tc>
          <w:tcPr>
            <w:tcW w:w="0" w:type="auto"/>
            <w:tcBorders>
              <w:top w:val="nil"/>
              <w:left w:val="nil"/>
              <w:bottom w:val="nil"/>
              <w:right w:val="nil"/>
            </w:tcBorders>
            <w:shd w:val="clear" w:color="auto" w:fill="auto"/>
            <w:noWrap/>
            <w:vAlign w:val="bottom"/>
            <w:hideMark/>
          </w:tcPr>
          <w:p w14:paraId="662BBC85" w14:textId="77777777" w:rsidR="00FD208A" w:rsidRPr="00257080" w:rsidRDefault="00FD208A" w:rsidP="00EE7B06">
            <w:pPr>
              <w:rPr>
                <w:color w:val="000000"/>
                <w:sz w:val="18"/>
                <w:szCs w:val="18"/>
              </w:rPr>
            </w:pPr>
            <w:r w:rsidRPr="00257080">
              <w:rPr>
                <w:color w:val="000000"/>
                <w:sz w:val="18"/>
                <w:szCs w:val="18"/>
              </w:rPr>
              <w:t>75</w:t>
            </w:r>
          </w:p>
        </w:tc>
        <w:tc>
          <w:tcPr>
            <w:tcW w:w="0" w:type="auto"/>
            <w:tcBorders>
              <w:top w:val="nil"/>
              <w:left w:val="nil"/>
              <w:bottom w:val="nil"/>
              <w:right w:val="nil"/>
            </w:tcBorders>
            <w:shd w:val="clear" w:color="auto" w:fill="auto"/>
            <w:noWrap/>
            <w:vAlign w:val="bottom"/>
            <w:hideMark/>
          </w:tcPr>
          <w:p w14:paraId="36EC26BD" w14:textId="08E85435" w:rsidR="00FD208A" w:rsidRPr="00257080" w:rsidRDefault="007F47B2" w:rsidP="00EE7B06">
            <w:pPr>
              <w:rPr>
                <w:color w:val="000000"/>
                <w:sz w:val="18"/>
                <w:szCs w:val="18"/>
              </w:rPr>
            </w:pPr>
            <w:r w:rsidRPr="00257080">
              <w:rPr>
                <w:color w:val="000000"/>
                <w:sz w:val="18"/>
                <w:szCs w:val="18"/>
              </w:rPr>
              <w:t>Medium</w:t>
            </w:r>
          </w:p>
        </w:tc>
      </w:tr>
      <w:tr w:rsidR="00FD208A" w:rsidRPr="00257080" w14:paraId="4C02021C" w14:textId="77777777" w:rsidTr="000F7F37">
        <w:trPr>
          <w:trHeight w:val="288"/>
        </w:trPr>
        <w:tc>
          <w:tcPr>
            <w:tcW w:w="0" w:type="auto"/>
            <w:tcBorders>
              <w:top w:val="nil"/>
              <w:left w:val="nil"/>
              <w:bottom w:val="nil"/>
              <w:right w:val="nil"/>
            </w:tcBorders>
            <w:shd w:val="clear" w:color="auto" w:fill="auto"/>
            <w:noWrap/>
            <w:vAlign w:val="bottom"/>
            <w:hideMark/>
          </w:tcPr>
          <w:p w14:paraId="66207D2A" w14:textId="77777777" w:rsidR="00FD208A" w:rsidRPr="00257080" w:rsidRDefault="00FD208A" w:rsidP="00EE7B06">
            <w:pPr>
              <w:rPr>
                <w:color w:val="000000"/>
                <w:sz w:val="18"/>
                <w:szCs w:val="18"/>
              </w:rPr>
            </w:pPr>
            <w:r w:rsidRPr="00257080">
              <w:rPr>
                <w:color w:val="000000"/>
                <w:sz w:val="18"/>
                <w:szCs w:val="18"/>
              </w:rPr>
              <w:t>E2</w:t>
            </w:r>
          </w:p>
        </w:tc>
        <w:tc>
          <w:tcPr>
            <w:tcW w:w="0" w:type="auto"/>
            <w:tcBorders>
              <w:top w:val="nil"/>
              <w:left w:val="nil"/>
              <w:bottom w:val="nil"/>
              <w:right w:val="nil"/>
            </w:tcBorders>
            <w:shd w:val="clear" w:color="auto" w:fill="auto"/>
            <w:noWrap/>
            <w:vAlign w:val="bottom"/>
            <w:hideMark/>
          </w:tcPr>
          <w:p w14:paraId="076E92AC" w14:textId="77777777" w:rsidR="00FD208A" w:rsidRPr="00257080" w:rsidRDefault="00FD208A" w:rsidP="00EE7B06">
            <w:pPr>
              <w:rPr>
                <w:color w:val="000000"/>
                <w:sz w:val="18"/>
                <w:szCs w:val="18"/>
              </w:rPr>
            </w:pPr>
            <w:r w:rsidRPr="00257080">
              <w:rPr>
                <w:color w:val="000000"/>
                <w:sz w:val="18"/>
                <w:szCs w:val="18"/>
              </w:rPr>
              <w:t>Minivelle</w:t>
            </w:r>
          </w:p>
        </w:tc>
        <w:tc>
          <w:tcPr>
            <w:tcW w:w="0" w:type="auto"/>
            <w:tcBorders>
              <w:top w:val="nil"/>
              <w:left w:val="nil"/>
              <w:bottom w:val="nil"/>
              <w:right w:val="nil"/>
            </w:tcBorders>
            <w:shd w:val="clear" w:color="auto" w:fill="auto"/>
            <w:noWrap/>
            <w:vAlign w:val="bottom"/>
            <w:hideMark/>
          </w:tcPr>
          <w:p w14:paraId="37FD7EDE" w14:textId="77777777" w:rsidR="00FD208A" w:rsidRPr="00257080" w:rsidRDefault="00FD208A" w:rsidP="00EE7B06">
            <w:pPr>
              <w:rPr>
                <w:color w:val="000000"/>
                <w:sz w:val="18"/>
                <w:szCs w:val="18"/>
              </w:rPr>
            </w:pPr>
            <w:r w:rsidRPr="00257080">
              <w:rPr>
                <w:color w:val="000000"/>
                <w:sz w:val="18"/>
                <w:szCs w:val="18"/>
              </w:rPr>
              <w:t>Transdermal</w:t>
            </w:r>
          </w:p>
        </w:tc>
        <w:tc>
          <w:tcPr>
            <w:tcW w:w="0" w:type="auto"/>
            <w:tcBorders>
              <w:top w:val="nil"/>
              <w:left w:val="nil"/>
              <w:bottom w:val="nil"/>
              <w:right w:val="nil"/>
            </w:tcBorders>
            <w:shd w:val="clear" w:color="auto" w:fill="auto"/>
            <w:noWrap/>
            <w:vAlign w:val="bottom"/>
            <w:hideMark/>
          </w:tcPr>
          <w:p w14:paraId="12F8CED6" w14:textId="77777777" w:rsidR="00FD208A" w:rsidRPr="00257080" w:rsidRDefault="00FD208A" w:rsidP="00EE7B06">
            <w:pPr>
              <w:rPr>
                <w:color w:val="000000"/>
                <w:sz w:val="18"/>
                <w:szCs w:val="18"/>
              </w:rPr>
            </w:pPr>
            <w:r w:rsidRPr="00257080">
              <w:rPr>
                <w:color w:val="000000"/>
                <w:sz w:val="18"/>
                <w:szCs w:val="18"/>
              </w:rPr>
              <w:t>Patch</w:t>
            </w:r>
          </w:p>
        </w:tc>
        <w:tc>
          <w:tcPr>
            <w:tcW w:w="0" w:type="auto"/>
            <w:tcBorders>
              <w:top w:val="nil"/>
              <w:left w:val="nil"/>
              <w:bottom w:val="nil"/>
              <w:right w:val="nil"/>
            </w:tcBorders>
            <w:shd w:val="clear" w:color="auto" w:fill="auto"/>
            <w:noWrap/>
            <w:vAlign w:val="bottom"/>
            <w:hideMark/>
          </w:tcPr>
          <w:p w14:paraId="6E23A674" w14:textId="77777777" w:rsidR="00FD208A" w:rsidRPr="00257080" w:rsidRDefault="004B3472" w:rsidP="00EE7B06">
            <w:pPr>
              <w:jc w:val="right"/>
              <w:rPr>
                <w:color w:val="0563C1"/>
                <w:sz w:val="18"/>
                <w:szCs w:val="18"/>
                <w:u w:val="single"/>
              </w:rPr>
            </w:pPr>
            <w:hyperlink r:id="rId80" w:history="1">
              <w:r w:rsidR="00FD208A" w:rsidRPr="00257080">
                <w:rPr>
                  <w:color w:val="0563C1"/>
                  <w:sz w:val="18"/>
                  <w:szCs w:val="18"/>
                  <w:u w:val="single"/>
                </w:rPr>
                <w:t>0.05MG/24H</w:t>
              </w:r>
            </w:hyperlink>
          </w:p>
        </w:tc>
        <w:tc>
          <w:tcPr>
            <w:tcW w:w="0" w:type="auto"/>
            <w:tcBorders>
              <w:top w:val="nil"/>
              <w:left w:val="nil"/>
              <w:bottom w:val="nil"/>
              <w:right w:val="nil"/>
            </w:tcBorders>
            <w:shd w:val="clear" w:color="auto" w:fill="auto"/>
            <w:noWrap/>
            <w:vAlign w:val="bottom"/>
            <w:hideMark/>
          </w:tcPr>
          <w:p w14:paraId="68B5B19D" w14:textId="77777777" w:rsidR="00FD208A" w:rsidRPr="00257080" w:rsidRDefault="00FD208A" w:rsidP="00EE7B06">
            <w:pPr>
              <w:rPr>
                <w:color w:val="000000"/>
                <w:sz w:val="18"/>
                <w:szCs w:val="18"/>
              </w:rPr>
            </w:pPr>
            <w:r w:rsidRPr="00257080">
              <w:rPr>
                <w:color w:val="000000"/>
                <w:sz w:val="18"/>
                <w:szCs w:val="18"/>
              </w:rPr>
              <w:t>50</w:t>
            </w:r>
          </w:p>
        </w:tc>
        <w:tc>
          <w:tcPr>
            <w:tcW w:w="0" w:type="auto"/>
            <w:tcBorders>
              <w:top w:val="nil"/>
              <w:left w:val="nil"/>
              <w:bottom w:val="nil"/>
              <w:right w:val="nil"/>
            </w:tcBorders>
            <w:shd w:val="clear" w:color="auto" w:fill="auto"/>
            <w:noWrap/>
            <w:vAlign w:val="bottom"/>
            <w:hideMark/>
          </w:tcPr>
          <w:p w14:paraId="1D6BCF72" w14:textId="34F52282" w:rsidR="00FD208A" w:rsidRPr="00257080" w:rsidRDefault="007F47B2" w:rsidP="00EE7B06">
            <w:pPr>
              <w:rPr>
                <w:color w:val="000000"/>
                <w:sz w:val="18"/>
                <w:szCs w:val="18"/>
              </w:rPr>
            </w:pPr>
            <w:r w:rsidRPr="00257080">
              <w:rPr>
                <w:color w:val="000000"/>
                <w:sz w:val="18"/>
                <w:szCs w:val="18"/>
              </w:rPr>
              <w:t>Medium</w:t>
            </w:r>
          </w:p>
        </w:tc>
      </w:tr>
      <w:tr w:rsidR="00FD208A" w:rsidRPr="00257080" w14:paraId="6A7B79EC" w14:textId="77777777" w:rsidTr="000F7F37">
        <w:trPr>
          <w:trHeight w:val="288"/>
        </w:trPr>
        <w:tc>
          <w:tcPr>
            <w:tcW w:w="0" w:type="auto"/>
            <w:tcBorders>
              <w:top w:val="nil"/>
              <w:left w:val="nil"/>
              <w:bottom w:val="nil"/>
              <w:right w:val="nil"/>
            </w:tcBorders>
            <w:shd w:val="clear" w:color="auto" w:fill="auto"/>
            <w:noWrap/>
            <w:vAlign w:val="bottom"/>
            <w:hideMark/>
          </w:tcPr>
          <w:p w14:paraId="0417C0C5" w14:textId="77777777" w:rsidR="00FD208A" w:rsidRPr="00257080" w:rsidRDefault="00FD208A" w:rsidP="00EE7B06">
            <w:pPr>
              <w:rPr>
                <w:color w:val="000000"/>
                <w:sz w:val="18"/>
                <w:szCs w:val="18"/>
              </w:rPr>
            </w:pPr>
            <w:r w:rsidRPr="00257080">
              <w:rPr>
                <w:color w:val="000000"/>
                <w:sz w:val="18"/>
                <w:szCs w:val="18"/>
              </w:rPr>
              <w:t>E2</w:t>
            </w:r>
          </w:p>
        </w:tc>
        <w:tc>
          <w:tcPr>
            <w:tcW w:w="0" w:type="auto"/>
            <w:tcBorders>
              <w:top w:val="nil"/>
              <w:left w:val="nil"/>
              <w:bottom w:val="nil"/>
              <w:right w:val="nil"/>
            </w:tcBorders>
            <w:shd w:val="clear" w:color="auto" w:fill="auto"/>
            <w:noWrap/>
            <w:vAlign w:val="bottom"/>
            <w:hideMark/>
          </w:tcPr>
          <w:p w14:paraId="1E4AFBD1" w14:textId="77777777" w:rsidR="00FD208A" w:rsidRPr="00257080" w:rsidRDefault="00FD208A" w:rsidP="00EE7B06">
            <w:pPr>
              <w:rPr>
                <w:color w:val="000000"/>
                <w:sz w:val="18"/>
                <w:szCs w:val="18"/>
              </w:rPr>
            </w:pPr>
            <w:r w:rsidRPr="00257080">
              <w:rPr>
                <w:color w:val="000000"/>
                <w:sz w:val="18"/>
                <w:szCs w:val="18"/>
              </w:rPr>
              <w:t>Minivelle</w:t>
            </w:r>
          </w:p>
        </w:tc>
        <w:tc>
          <w:tcPr>
            <w:tcW w:w="0" w:type="auto"/>
            <w:tcBorders>
              <w:top w:val="nil"/>
              <w:left w:val="nil"/>
              <w:bottom w:val="nil"/>
              <w:right w:val="nil"/>
            </w:tcBorders>
            <w:shd w:val="clear" w:color="auto" w:fill="auto"/>
            <w:noWrap/>
            <w:vAlign w:val="bottom"/>
            <w:hideMark/>
          </w:tcPr>
          <w:p w14:paraId="3DAB47E2" w14:textId="77777777" w:rsidR="00FD208A" w:rsidRPr="00257080" w:rsidRDefault="00FD208A" w:rsidP="00EE7B06">
            <w:pPr>
              <w:rPr>
                <w:color w:val="000000"/>
                <w:sz w:val="18"/>
                <w:szCs w:val="18"/>
              </w:rPr>
            </w:pPr>
            <w:r w:rsidRPr="00257080">
              <w:rPr>
                <w:color w:val="000000"/>
                <w:sz w:val="18"/>
                <w:szCs w:val="18"/>
              </w:rPr>
              <w:t>Transdermal</w:t>
            </w:r>
          </w:p>
        </w:tc>
        <w:tc>
          <w:tcPr>
            <w:tcW w:w="0" w:type="auto"/>
            <w:tcBorders>
              <w:top w:val="nil"/>
              <w:left w:val="nil"/>
              <w:bottom w:val="nil"/>
              <w:right w:val="nil"/>
            </w:tcBorders>
            <w:shd w:val="clear" w:color="auto" w:fill="auto"/>
            <w:noWrap/>
            <w:vAlign w:val="bottom"/>
            <w:hideMark/>
          </w:tcPr>
          <w:p w14:paraId="6EF18376" w14:textId="77777777" w:rsidR="00FD208A" w:rsidRPr="00257080" w:rsidRDefault="00FD208A" w:rsidP="00EE7B06">
            <w:pPr>
              <w:rPr>
                <w:color w:val="000000"/>
                <w:sz w:val="18"/>
                <w:szCs w:val="18"/>
              </w:rPr>
            </w:pPr>
            <w:r w:rsidRPr="00257080">
              <w:rPr>
                <w:color w:val="000000"/>
                <w:sz w:val="18"/>
                <w:szCs w:val="18"/>
              </w:rPr>
              <w:t>Patch</w:t>
            </w:r>
          </w:p>
        </w:tc>
        <w:tc>
          <w:tcPr>
            <w:tcW w:w="0" w:type="auto"/>
            <w:tcBorders>
              <w:top w:val="nil"/>
              <w:left w:val="nil"/>
              <w:bottom w:val="nil"/>
              <w:right w:val="nil"/>
            </w:tcBorders>
            <w:shd w:val="clear" w:color="auto" w:fill="auto"/>
            <w:noWrap/>
            <w:vAlign w:val="bottom"/>
            <w:hideMark/>
          </w:tcPr>
          <w:p w14:paraId="424D4851" w14:textId="77777777" w:rsidR="00FD208A" w:rsidRPr="00257080" w:rsidRDefault="004B3472" w:rsidP="00EE7B06">
            <w:pPr>
              <w:jc w:val="right"/>
              <w:rPr>
                <w:color w:val="0563C1"/>
                <w:sz w:val="18"/>
                <w:szCs w:val="18"/>
                <w:u w:val="single"/>
              </w:rPr>
            </w:pPr>
            <w:hyperlink r:id="rId81" w:history="1">
              <w:r w:rsidR="00FD208A" w:rsidRPr="00257080">
                <w:rPr>
                  <w:color w:val="0563C1"/>
                  <w:sz w:val="18"/>
                  <w:szCs w:val="18"/>
                  <w:u w:val="single"/>
                </w:rPr>
                <w:t>0.1MG/24HR</w:t>
              </w:r>
            </w:hyperlink>
          </w:p>
        </w:tc>
        <w:tc>
          <w:tcPr>
            <w:tcW w:w="0" w:type="auto"/>
            <w:tcBorders>
              <w:top w:val="nil"/>
              <w:left w:val="nil"/>
              <w:bottom w:val="nil"/>
              <w:right w:val="nil"/>
            </w:tcBorders>
            <w:shd w:val="clear" w:color="auto" w:fill="auto"/>
            <w:noWrap/>
            <w:vAlign w:val="bottom"/>
            <w:hideMark/>
          </w:tcPr>
          <w:p w14:paraId="29DC2E68" w14:textId="77777777" w:rsidR="00FD208A" w:rsidRPr="00257080" w:rsidRDefault="00FD208A" w:rsidP="00EE7B06">
            <w:pPr>
              <w:rPr>
                <w:color w:val="000000"/>
                <w:sz w:val="18"/>
                <w:szCs w:val="18"/>
              </w:rPr>
            </w:pPr>
            <w:r w:rsidRPr="00257080">
              <w:rPr>
                <w:color w:val="000000"/>
                <w:sz w:val="18"/>
                <w:szCs w:val="18"/>
              </w:rPr>
              <w:t>100</w:t>
            </w:r>
          </w:p>
        </w:tc>
        <w:tc>
          <w:tcPr>
            <w:tcW w:w="0" w:type="auto"/>
            <w:tcBorders>
              <w:top w:val="nil"/>
              <w:left w:val="nil"/>
              <w:bottom w:val="nil"/>
              <w:right w:val="nil"/>
            </w:tcBorders>
            <w:shd w:val="clear" w:color="auto" w:fill="auto"/>
            <w:noWrap/>
            <w:vAlign w:val="bottom"/>
            <w:hideMark/>
          </w:tcPr>
          <w:p w14:paraId="7EED2398" w14:textId="77777777" w:rsidR="00FD208A" w:rsidRPr="00257080" w:rsidRDefault="00FD208A" w:rsidP="00EE7B06">
            <w:pPr>
              <w:rPr>
                <w:color w:val="000000"/>
                <w:sz w:val="18"/>
                <w:szCs w:val="18"/>
              </w:rPr>
            </w:pPr>
            <w:r w:rsidRPr="00257080">
              <w:rPr>
                <w:color w:val="000000"/>
                <w:sz w:val="18"/>
                <w:szCs w:val="18"/>
              </w:rPr>
              <w:t>High</w:t>
            </w:r>
          </w:p>
        </w:tc>
      </w:tr>
      <w:tr w:rsidR="00FD208A" w:rsidRPr="00257080" w14:paraId="35363767" w14:textId="77777777" w:rsidTr="000F7F37">
        <w:trPr>
          <w:trHeight w:val="288"/>
        </w:trPr>
        <w:tc>
          <w:tcPr>
            <w:tcW w:w="0" w:type="auto"/>
            <w:tcBorders>
              <w:top w:val="nil"/>
              <w:left w:val="nil"/>
              <w:bottom w:val="nil"/>
              <w:right w:val="nil"/>
            </w:tcBorders>
            <w:shd w:val="clear" w:color="auto" w:fill="auto"/>
            <w:noWrap/>
            <w:vAlign w:val="bottom"/>
            <w:hideMark/>
          </w:tcPr>
          <w:p w14:paraId="1E014EBE" w14:textId="77777777" w:rsidR="00FD208A" w:rsidRPr="00257080" w:rsidRDefault="00FD208A" w:rsidP="00EE7B06">
            <w:pPr>
              <w:rPr>
                <w:color w:val="000000"/>
                <w:sz w:val="18"/>
                <w:szCs w:val="18"/>
              </w:rPr>
            </w:pPr>
            <w:r w:rsidRPr="00257080">
              <w:rPr>
                <w:color w:val="000000"/>
                <w:sz w:val="18"/>
                <w:szCs w:val="18"/>
              </w:rPr>
              <w:t>E2</w:t>
            </w:r>
          </w:p>
        </w:tc>
        <w:tc>
          <w:tcPr>
            <w:tcW w:w="0" w:type="auto"/>
            <w:tcBorders>
              <w:top w:val="nil"/>
              <w:left w:val="nil"/>
              <w:bottom w:val="nil"/>
              <w:right w:val="nil"/>
            </w:tcBorders>
            <w:shd w:val="clear" w:color="auto" w:fill="auto"/>
            <w:noWrap/>
            <w:vAlign w:val="bottom"/>
            <w:hideMark/>
          </w:tcPr>
          <w:p w14:paraId="33369A1A" w14:textId="77777777" w:rsidR="00FD208A" w:rsidRPr="00257080" w:rsidRDefault="00FD208A" w:rsidP="00EE7B06">
            <w:pPr>
              <w:rPr>
                <w:color w:val="000000"/>
                <w:sz w:val="18"/>
                <w:szCs w:val="18"/>
              </w:rPr>
            </w:pPr>
            <w:r w:rsidRPr="00257080">
              <w:rPr>
                <w:color w:val="000000"/>
                <w:sz w:val="18"/>
                <w:szCs w:val="18"/>
              </w:rPr>
              <w:t>Vivelle</w:t>
            </w:r>
          </w:p>
        </w:tc>
        <w:tc>
          <w:tcPr>
            <w:tcW w:w="0" w:type="auto"/>
            <w:tcBorders>
              <w:top w:val="nil"/>
              <w:left w:val="nil"/>
              <w:bottom w:val="nil"/>
              <w:right w:val="nil"/>
            </w:tcBorders>
            <w:shd w:val="clear" w:color="auto" w:fill="auto"/>
            <w:noWrap/>
            <w:vAlign w:val="bottom"/>
            <w:hideMark/>
          </w:tcPr>
          <w:p w14:paraId="50C2B16F" w14:textId="77777777" w:rsidR="00FD208A" w:rsidRPr="00257080" w:rsidRDefault="00FD208A" w:rsidP="00EE7B06">
            <w:pPr>
              <w:rPr>
                <w:color w:val="000000"/>
                <w:sz w:val="18"/>
                <w:szCs w:val="18"/>
              </w:rPr>
            </w:pPr>
            <w:r w:rsidRPr="00257080">
              <w:rPr>
                <w:color w:val="000000"/>
                <w:sz w:val="18"/>
                <w:szCs w:val="18"/>
              </w:rPr>
              <w:t>Transdermal</w:t>
            </w:r>
          </w:p>
        </w:tc>
        <w:tc>
          <w:tcPr>
            <w:tcW w:w="0" w:type="auto"/>
            <w:tcBorders>
              <w:top w:val="nil"/>
              <w:left w:val="nil"/>
              <w:bottom w:val="nil"/>
              <w:right w:val="nil"/>
            </w:tcBorders>
            <w:shd w:val="clear" w:color="auto" w:fill="auto"/>
            <w:noWrap/>
            <w:vAlign w:val="bottom"/>
            <w:hideMark/>
          </w:tcPr>
          <w:p w14:paraId="581DCEEE" w14:textId="77777777" w:rsidR="00FD208A" w:rsidRPr="00257080" w:rsidRDefault="00FD208A" w:rsidP="00EE7B06">
            <w:pPr>
              <w:rPr>
                <w:color w:val="000000"/>
                <w:sz w:val="18"/>
                <w:szCs w:val="18"/>
              </w:rPr>
            </w:pPr>
            <w:r w:rsidRPr="00257080">
              <w:rPr>
                <w:color w:val="000000"/>
                <w:sz w:val="18"/>
                <w:szCs w:val="18"/>
              </w:rPr>
              <w:t>Patch</w:t>
            </w:r>
          </w:p>
        </w:tc>
        <w:tc>
          <w:tcPr>
            <w:tcW w:w="0" w:type="auto"/>
            <w:tcBorders>
              <w:top w:val="nil"/>
              <w:left w:val="nil"/>
              <w:bottom w:val="nil"/>
              <w:right w:val="nil"/>
            </w:tcBorders>
            <w:shd w:val="clear" w:color="auto" w:fill="auto"/>
            <w:noWrap/>
            <w:vAlign w:val="bottom"/>
            <w:hideMark/>
          </w:tcPr>
          <w:p w14:paraId="0A9877FA" w14:textId="77777777" w:rsidR="00FD208A" w:rsidRPr="00257080" w:rsidRDefault="004B3472" w:rsidP="00EE7B06">
            <w:pPr>
              <w:jc w:val="right"/>
              <w:rPr>
                <w:color w:val="0563C1"/>
                <w:sz w:val="18"/>
                <w:szCs w:val="18"/>
                <w:u w:val="single"/>
              </w:rPr>
            </w:pPr>
            <w:hyperlink r:id="rId82" w:history="1">
              <w:r w:rsidR="00FD208A" w:rsidRPr="00257080">
                <w:rPr>
                  <w:color w:val="0563C1"/>
                  <w:sz w:val="18"/>
                  <w:szCs w:val="18"/>
                  <w:u w:val="single"/>
                </w:rPr>
                <w:t>.025MG/24H</w:t>
              </w:r>
            </w:hyperlink>
          </w:p>
        </w:tc>
        <w:tc>
          <w:tcPr>
            <w:tcW w:w="0" w:type="auto"/>
            <w:tcBorders>
              <w:top w:val="nil"/>
              <w:left w:val="nil"/>
              <w:bottom w:val="nil"/>
              <w:right w:val="nil"/>
            </w:tcBorders>
            <w:shd w:val="clear" w:color="auto" w:fill="auto"/>
            <w:noWrap/>
            <w:vAlign w:val="bottom"/>
            <w:hideMark/>
          </w:tcPr>
          <w:p w14:paraId="163F5A6F" w14:textId="77777777" w:rsidR="00FD208A" w:rsidRPr="00257080" w:rsidRDefault="00FD208A" w:rsidP="00EE7B06">
            <w:pPr>
              <w:rPr>
                <w:color w:val="000000"/>
                <w:sz w:val="18"/>
                <w:szCs w:val="18"/>
              </w:rPr>
            </w:pPr>
            <w:r w:rsidRPr="00257080">
              <w:rPr>
                <w:color w:val="000000"/>
                <w:sz w:val="18"/>
                <w:szCs w:val="18"/>
              </w:rPr>
              <w:t>18; 25</w:t>
            </w:r>
          </w:p>
        </w:tc>
        <w:tc>
          <w:tcPr>
            <w:tcW w:w="0" w:type="auto"/>
            <w:tcBorders>
              <w:top w:val="nil"/>
              <w:left w:val="nil"/>
              <w:bottom w:val="nil"/>
              <w:right w:val="nil"/>
            </w:tcBorders>
            <w:shd w:val="clear" w:color="auto" w:fill="auto"/>
            <w:noWrap/>
            <w:vAlign w:val="bottom"/>
            <w:hideMark/>
          </w:tcPr>
          <w:p w14:paraId="177D1909" w14:textId="77777777" w:rsidR="00FD208A" w:rsidRPr="00257080" w:rsidRDefault="00FD208A" w:rsidP="00EE7B06">
            <w:pPr>
              <w:rPr>
                <w:color w:val="000000"/>
                <w:sz w:val="18"/>
                <w:szCs w:val="18"/>
              </w:rPr>
            </w:pPr>
            <w:r w:rsidRPr="00257080">
              <w:rPr>
                <w:color w:val="000000"/>
                <w:sz w:val="18"/>
                <w:szCs w:val="18"/>
              </w:rPr>
              <w:t>Low</w:t>
            </w:r>
          </w:p>
        </w:tc>
      </w:tr>
      <w:tr w:rsidR="00FD208A" w:rsidRPr="00257080" w14:paraId="0642EE4E" w14:textId="77777777" w:rsidTr="000F7F37">
        <w:trPr>
          <w:trHeight w:val="288"/>
        </w:trPr>
        <w:tc>
          <w:tcPr>
            <w:tcW w:w="0" w:type="auto"/>
            <w:tcBorders>
              <w:top w:val="nil"/>
              <w:left w:val="nil"/>
              <w:bottom w:val="nil"/>
              <w:right w:val="nil"/>
            </w:tcBorders>
            <w:shd w:val="clear" w:color="auto" w:fill="auto"/>
            <w:noWrap/>
            <w:vAlign w:val="bottom"/>
            <w:hideMark/>
          </w:tcPr>
          <w:p w14:paraId="7BF828AE" w14:textId="77777777" w:rsidR="00FD208A" w:rsidRPr="00257080" w:rsidRDefault="00FD208A" w:rsidP="00EE7B06">
            <w:pPr>
              <w:rPr>
                <w:color w:val="000000"/>
                <w:sz w:val="18"/>
                <w:szCs w:val="18"/>
              </w:rPr>
            </w:pPr>
            <w:r w:rsidRPr="00257080">
              <w:rPr>
                <w:color w:val="000000"/>
                <w:sz w:val="18"/>
                <w:szCs w:val="18"/>
              </w:rPr>
              <w:t>E2</w:t>
            </w:r>
          </w:p>
        </w:tc>
        <w:tc>
          <w:tcPr>
            <w:tcW w:w="0" w:type="auto"/>
            <w:tcBorders>
              <w:top w:val="nil"/>
              <w:left w:val="nil"/>
              <w:bottom w:val="nil"/>
              <w:right w:val="nil"/>
            </w:tcBorders>
            <w:shd w:val="clear" w:color="auto" w:fill="auto"/>
            <w:noWrap/>
            <w:vAlign w:val="bottom"/>
            <w:hideMark/>
          </w:tcPr>
          <w:p w14:paraId="7A3D993D" w14:textId="77777777" w:rsidR="00FD208A" w:rsidRPr="00257080" w:rsidRDefault="00FD208A" w:rsidP="00EE7B06">
            <w:pPr>
              <w:rPr>
                <w:color w:val="000000"/>
                <w:sz w:val="18"/>
                <w:szCs w:val="18"/>
              </w:rPr>
            </w:pPr>
            <w:r w:rsidRPr="00257080">
              <w:rPr>
                <w:color w:val="000000"/>
                <w:sz w:val="18"/>
                <w:szCs w:val="18"/>
              </w:rPr>
              <w:t>Vivelle</w:t>
            </w:r>
          </w:p>
        </w:tc>
        <w:tc>
          <w:tcPr>
            <w:tcW w:w="0" w:type="auto"/>
            <w:tcBorders>
              <w:top w:val="nil"/>
              <w:left w:val="nil"/>
              <w:bottom w:val="nil"/>
              <w:right w:val="nil"/>
            </w:tcBorders>
            <w:shd w:val="clear" w:color="auto" w:fill="auto"/>
            <w:noWrap/>
            <w:vAlign w:val="bottom"/>
            <w:hideMark/>
          </w:tcPr>
          <w:p w14:paraId="282CA715" w14:textId="77777777" w:rsidR="00FD208A" w:rsidRPr="00257080" w:rsidRDefault="00FD208A" w:rsidP="00EE7B06">
            <w:pPr>
              <w:rPr>
                <w:color w:val="000000"/>
                <w:sz w:val="18"/>
                <w:szCs w:val="18"/>
              </w:rPr>
            </w:pPr>
            <w:r w:rsidRPr="00257080">
              <w:rPr>
                <w:color w:val="000000"/>
                <w:sz w:val="18"/>
                <w:szCs w:val="18"/>
              </w:rPr>
              <w:t>Transdermal</w:t>
            </w:r>
          </w:p>
        </w:tc>
        <w:tc>
          <w:tcPr>
            <w:tcW w:w="0" w:type="auto"/>
            <w:tcBorders>
              <w:top w:val="nil"/>
              <w:left w:val="nil"/>
              <w:bottom w:val="nil"/>
              <w:right w:val="nil"/>
            </w:tcBorders>
            <w:shd w:val="clear" w:color="auto" w:fill="auto"/>
            <w:noWrap/>
            <w:vAlign w:val="bottom"/>
            <w:hideMark/>
          </w:tcPr>
          <w:p w14:paraId="54129616" w14:textId="77777777" w:rsidR="00FD208A" w:rsidRPr="00257080" w:rsidRDefault="00FD208A" w:rsidP="00EE7B06">
            <w:pPr>
              <w:rPr>
                <w:color w:val="000000"/>
                <w:sz w:val="18"/>
                <w:szCs w:val="18"/>
              </w:rPr>
            </w:pPr>
            <w:r w:rsidRPr="00257080">
              <w:rPr>
                <w:color w:val="000000"/>
                <w:sz w:val="18"/>
                <w:szCs w:val="18"/>
              </w:rPr>
              <w:t>Patch</w:t>
            </w:r>
          </w:p>
        </w:tc>
        <w:tc>
          <w:tcPr>
            <w:tcW w:w="0" w:type="auto"/>
            <w:tcBorders>
              <w:top w:val="nil"/>
              <w:left w:val="nil"/>
              <w:bottom w:val="nil"/>
              <w:right w:val="nil"/>
            </w:tcBorders>
            <w:shd w:val="clear" w:color="auto" w:fill="auto"/>
            <w:noWrap/>
            <w:vAlign w:val="bottom"/>
            <w:hideMark/>
          </w:tcPr>
          <w:p w14:paraId="6814B271" w14:textId="77777777" w:rsidR="00FD208A" w:rsidRPr="00257080" w:rsidRDefault="004B3472" w:rsidP="00EE7B06">
            <w:pPr>
              <w:jc w:val="right"/>
              <w:rPr>
                <w:color w:val="0563C1"/>
                <w:sz w:val="18"/>
                <w:szCs w:val="18"/>
                <w:u w:val="single"/>
              </w:rPr>
            </w:pPr>
            <w:hyperlink r:id="rId83" w:history="1">
              <w:r w:rsidR="00FD208A" w:rsidRPr="00257080">
                <w:rPr>
                  <w:color w:val="0563C1"/>
                  <w:sz w:val="18"/>
                  <w:szCs w:val="18"/>
                  <w:u w:val="single"/>
                </w:rPr>
                <w:t>.0375MG/24</w:t>
              </w:r>
            </w:hyperlink>
          </w:p>
        </w:tc>
        <w:tc>
          <w:tcPr>
            <w:tcW w:w="0" w:type="auto"/>
            <w:tcBorders>
              <w:top w:val="nil"/>
              <w:left w:val="nil"/>
              <w:bottom w:val="nil"/>
              <w:right w:val="nil"/>
            </w:tcBorders>
            <w:shd w:val="clear" w:color="auto" w:fill="auto"/>
            <w:noWrap/>
            <w:vAlign w:val="bottom"/>
            <w:hideMark/>
          </w:tcPr>
          <w:p w14:paraId="7D0E7AD4" w14:textId="77777777" w:rsidR="00FD208A" w:rsidRPr="00257080" w:rsidRDefault="00FD208A" w:rsidP="00EE7B06">
            <w:pPr>
              <w:rPr>
                <w:color w:val="000000"/>
                <w:sz w:val="18"/>
                <w:szCs w:val="18"/>
              </w:rPr>
            </w:pPr>
            <w:r w:rsidRPr="00257080">
              <w:rPr>
                <w:color w:val="000000"/>
                <w:sz w:val="18"/>
                <w:szCs w:val="18"/>
              </w:rPr>
              <w:t>28; 37</w:t>
            </w:r>
          </w:p>
        </w:tc>
        <w:tc>
          <w:tcPr>
            <w:tcW w:w="0" w:type="auto"/>
            <w:tcBorders>
              <w:top w:val="nil"/>
              <w:left w:val="nil"/>
              <w:bottom w:val="nil"/>
              <w:right w:val="nil"/>
            </w:tcBorders>
            <w:shd w:val="clear" w:color="auto" w:fill="auto"/>
            <w:noWrap/>
            <w:vAlign w:val="bottom"/>
            <w:hideMark/>
          </w:tcPr>
          <w:p w14:paraId="2F8B18CB" w14:textId="2DF29CE0" w:rsidR="00FD208A" w:rsidRPr="00257080" w:rsidRDefault="007F47B2" w:rsidP="00EE7B06">
            <w:pPr>
              <w:rPr>
                <w:color w:val="000000"/>
                <w:sz w:val="18"/>
                <w:szCs w:val="18"/>
              </w:rPr>
            </w:pPr>
            <w:r w:rsidRPr="00257080">
              <w:rPr>
                <w:color w:val="000000"/>
                <w:sz w:val="18"/>
                <w:szCs w:val="18"/>
              </w:rPr>
              <w:t>Medium</w:t>
            </w:r>
          </w:p>
        </w:tc>
      </w:tr>
      <w:tr w:rsidR="00FD208A" w:rsidRPr="00257080" w14:paraId="29CE84C9" w14:textId="77777777" w:rsidTr="000F7F37">
        <w:trPr>
          <w:trHeight w:val="288"/>
        </w:trPr>
        <w:tc>
          <w:tcPr>
            <w:tcW w:w="0" w:type="auto"/>
            <w:tcBorders>
              <w:top w:val="nil"/>
              <w:left w:val="nil"/>
              <w:bottom w:val="nil"/>
              <w:right w:val="nil"/>
            </w:tcBorders>
            <w:shd w:val="clear" w:color="auto" w:fill="auto"/>
            <w:noWrap/>
            <w:vAlign w:val="bottom"/>
            <w:hideMark/>
          </w:tcPr>
          <w:p w14:paraId="50BCCF8C" w14:textId="77777777" w:rsidR="00FD208A" w:rsidRPr="00257080" w:rsidRDefault="00FD208A" w:rsidP="00EE7B06">
            <w:pPr>
              <w:rPr>
                <w:color w:val="000000"/>
                <w:sz w:val="18"/>
                <w:szCs w:val="18"/>
              </w:rPr>
            </w:pPr>
            <w:r w:rsidRPr="00257080">
              <w:rPr>
                <w:color w:val="000000"/>
                <w:sz w:val="18"/>
                <w:szCs w:val="18"/>
              </w:rPr>
              <w:t>E2</w:t>
            </w:r>
          </w:p>
        </w:tc>
        <w:tc>
          <w:tcPr>
            <w:tcW w:w="0" w:type="auto"/>
            <w:tcBorders>
              <w:top w:val="nil"/>
              <w:left w:val="nil"/>
              <w:bottom w:val="nil"/>
              <w:right w:val="nil"/>
            </w:tcBorders>
            <w:shd w:val="clear" w:color="auto" w:fill="auto"/>
            <w:noWrap/>
            <w:vAlign w:val="bottom"/>
            <w:hideMark/>
          </w:tcPr>
          <w:p w14:paraId="767303F3" w14:textId="77777777" w:rsidR="00FD208A" w:rsidRPr="00257080" w:rsidRDefault="00FD208A" w:rsidP="00EE7B06">
            <w:pPr>
              <w:rPr>
                <w:color w:val="000000"/>
                <w:sz w:val="18"/>
                <w:szCs w:val="18"/>
              </w:rPr>
            </w:pPr>
            <w:r w:rsidRPr="00257080">
              <w:rPr>
                <w:color w:val="000000"/>
                <w:sz w:val="18"/>
                <w:szCs w:val="18"/>
              </w:rPr>
              <w:t>Vivelle</w:t>
            </w:r>
          </w:p>
        </w:tc>
        <w:tc>
          <w:tcPr>
            <w:tcW w:w="0" w:type="auto"/>
            <w:tcBorders>
              <w:top w:val="nil"/>
              <w:left w:val="nil"/>
              <w:bottom w:val="nil"/>
              <w:right w:val="nil"/>
            </w:tcBorders>
            <w:shd w:val="clear" w:color="auto" w:fill="auto"/>
            <w:noWrap/>
            <w:vAlign w:val="bottom"/>
            <w:hideMark/>
          </w:tcPr>
          <w:p w14:paraId="356B762B" w14:textId="77777777" w:rsidR="00FD208A" w:rsidRPr="00257080" w:rsidRDefault="00FD208A" w:rsidP="00EE7B06">
            <w:pPr>
              <w:rPr>
                <w:color w:val="000000"/>
                <w:sz w:val="18"/>
                <w:szCs w:val="18"/>
              </w:rPr>
            </w:pPr>
            <w:r w:rsidRPr="00257080">
              <w:rPr>
                <w:color w:val="000000"/>
                <w:sz w:val="18"/>
                <w:szCs w:val="18"/>
              </w:rPr>
              <w:t>Transdermal</w:t>
            </w:r>
          </w:p>
        </w:tc>
        <w:tc>
          <w:tcPr>
            <w:tcW w:w="0" w:type="auto"/>
            <w:tcBorders>
              <w:top w:val="nil"/>
              <w:left w:val="nil"/>
              <w:bottom w:val="nil"/>
              <w:right w:val="nil"/>
            </w:tcBorders>
            <w:shd w:val="clear" w:color="auto" w:fill="auto"/>
            <w:noWrap/>
            <w:vAlign w:val="bottom"/>
            <w:hideMark/>
          </w:tcPr>
          <w:p w14:paraId="76A110E1" w14:textId="77777777" w:rsidR="00FD208A" w:rsidRPr="00257080" w:rsidRDefault="00FD208A" w:rsidP="00EE7B06">
            <w:pPr>
              <w:rPr>
                <w:color w:val="000000"/>
                <w:sz w:val="18"/>
                <w:szCs w:val="18"/>
              </w:rPr>
            </w:pPr>
            <w:r w:rsidRPr="00257080">
              <w:rPr>
                <w:color w:val="000000"/>
                <w:sz w:val="18"/>
                <w:szCs w:val="18"/>
              </w:rPr>
              <w:t>Patch</w:t>
            </w:r>
          </w:p>
        </w:tc>
        <w:tc>
          <w:tcPr>
            <w:tcW w:w="0" w:type="auto"/>
            <w:tcBorders>
              <w:top w:val="nil"/>
              <w:left w:val="nil"/>
              <w:bottom w:val="nil"/>
              <w:right w:val="nil"/>
            </w:tcBorders>
            <w:shd w:val="clear" w:color="auto" w:fill="auto"/>
            <w:noWrap/>
            <w:vAlign w:val="bottom"/>
            <w:hideMark/>
          </w:tcPr>
          <w:p w14:paraId="1C118FF6" w14:textId="77777777" w:rsidR="00FD208A" w:rsidRPr="00257080" w:rsidRDefault="004B3472" w:rsidP="00EE7B06">
            <w:pPr>
              <w:jc w:val="right"/>
              <w:rPr>
                <w:color w:val="0563C1"/>
                <w:sz w:val="18"/>
                <w:szCs w:val="18"/>
                <w:u w:val="single"/>
              </w:rPr>
            </w:pPr>
            <w:hyperlink r:id="rId84" w:history="1">
              <w:r w:rsidR="00FD208A" w:rsidRPr="00257080">
                <w:rPr>
                  <w:color w:val="0563C1"/>
                  <w:sz w:val="18"/>
                  <w:szCs w:val="18"/>
                  <w:u w:val="single"/>
                </w:rPr>
                <w:t>0.05MG/24H</w:t>
              </w:r>
            </w:hyperlink>
          </w:p>
        </w:tc>
        <w:tc>
          <w:tcPr>
            <w:tcW w:w="0" w:type="auto"/>
            <w:tcBorders>
              <w:top w:val="nil"/>
              <w:left w:val="nil"/>
              <w:bottom w:val="nil"/>
              <w:right w:val="nil"/>
            </w:tcBorders>
            <w:shd w:val="clear" w:color="auto" w:fill="auto"/>
            <w:noWrap/>
            <w:vAlign w:val="bottom"/>
            <w:hideMark/>
          </w:tcPr>
          <w:p w14:paraId="68CC8C88" w14:textId="77777777" w:rsidR="00FD208A" w:rsidRPr="00257080" w:rsidRDefault="00FD208A" w:rsidP="00EE7B06">
            <w:pPr>
              <w:rPr>
                <w:color w:val="000000"/>
                <w:sz w:val="18"/>
                <w:szCs w:val="18"/>
              </w:rPr>
            </w:pPr>
            <w:r w:rsidRPr="00257080">
              <w:rPr>
                <w:color w:val="000000"/>
                <w:sz w:val="18"/>
                <w:szCs w:val="18"/>
              </w:rPr>
              <w:t>37; 50</w:t>
            </w:r>
          </w:p>
        </w:tc>
        <w:tc>
          <w:tcPr>
            <w:tcW w:w="0" w:type="auto"/>
            <w:tcBorders>
              <w:top w:val="nil"/>
              <w:left w:val="nil"/>
              <w:bottom w:val="nil"/>
              <w:right w:val="nil"/>
            </w:tcBorders>
            <w:shd w:val="clear" w:color="auto" w:fill="auto"/>
            <w:noWrap/>
            <w:vAlign w:val="bottom"/>
            <w:hideMark/>
          </w:tcPr>
          <w:p w14:paraId="0A383824" w14:textId="735CCC12" w:rsidR="00FD208A" w:rsidRPr="00257080" w:rsidRDefault="007F47B2" w:rsidP="00EE7B06">
            <w:pPr>
              <w:rPr>
                <w:color w:val="000000"/>
                <w:sz w:val="18"/>
                <w:szCs w:val="18"/>
              </w:rPr>
            </w:pPr>
            <w:r w:rsidRPr="00257080">
              <w:rPr>
                <w:color w:val="000000"/>
                <w:sz w:val="18"/>
                <w:szCs w:val="18"/>
              </w:rPr>
              <w:t>Medium</w:t>
            </w:r>
          </w:p>
        </w:tc>
      </w:tr>
      <w:tr w:rsidR="00FD208A" w:rsidRPr="00257080" w14:paraId="23DC67F1" w14:textId="77777777" w:rsidTr="000F7F37">
        <w:trPr>
          <w:trHeight w:val="288"/>
        </w:trPr>
        <w:tc>
          <w:tcPr>
            <w:tcW w:w="0" w:type="auto"/>
            <w:tcBorders>
              <w:top w:val="nil"/>
              <w:left w:val="nil"/>
              <w:bottom w:val="nil"/>
              <w:right w:val="nil"/>
            </w:tcBorders>
            <w:shd w:val="clear" w:color="auto" w:fill="auto"/>
            <w:noWrap/>
            <w:vAlign w:val="bottom"/>
            <w:hideMark/>
          </w:tcPr>
          <w:p w14:paraId="72C8E656" w14:textId="77777777" w:rsidR="00FD208A" w:rsidRPr="00257080" w:rsidRDefault="00FD208A" w:rsidP="00EE7B06">
            <w:pPr>
              <w:rPr>
                <w:color w:val="000000"/>
                <w:sz w:val="18"/>
                <w:szCs w:val="18"/>
              </w:rPr>
            </w:pPr>
            <w:r w:rsidRPr="00257080">
              <w:rPr>
                <w:color w:val="000000"/>
                <w:sz w:val="18"/>
                <w:szCs w:val="18"/>
              </w:rPr>
              <w:t>E2</w:t>
            </w:r>
          </w:p>
        </w:tc>
        <w:tc>
          <w:tcPr>
            <w:tcW w:w="0" w:type="auto"/>
            <w:tcBorders>
              <w:top w:val="nil"/>
              <w:left w:val="nil"/>
              <w:bottom w:val="nil"/>
              <w:right w:val="nil"/>
            </w:tcBorders>
            <w:shd w:val="clear" w:color="auto" w:fill="auto"/>
            <w:noWrap/>
            <w:vAlign w:val="bottom"/>
            <w:hideMark/>
          </w:tcPr>
          <w:p w14:paraId="203970D9" w14:textId="77777777" w:rsidR="00FD208A" w:rsidRPr="00257080" w:rsidRDefault="00FD208A" w:rsidP="00EE7B06">
            <w:pPr>
              <w:rPr>
                <w:color w:val="000000"/>
                <w:sz w:val="18"/>
                <w:szCs w:val="18"/>
              </w:rPr>
            </w:pPr>
            <w:r w:rsidRPr="00257080">
              <w:rPr>
                <w:color w:val="000000"/>
                <w:sz w:val="18"/>
                <w:szCs w:val="18"/>
              </w:rPr>
              <w:t>Vivelle</w:t>
            </w:r>
          </w:p>
        </w:tc>
        <w:tc>
          <w:tcPr>
            <w:tcW w:w="0" w:type="auto"/>
            <w:tcBorders>
              <w:top w:val="nil"/>
              <w:left w:val="nil"/>
              <w:bottom w:val="nil"/>
              <w:right w:val="nil"/>
            </w:tcBorders>
            <w:shd w:val="clear" w:color="auto" w:fill="auto"/>
            <w:noWrap/>
            <w:vAlign w:val="bottom"/>
            <w:hideMark/>
          </w:tcPr>
          <w:p w14:paraId="56AAF532" w14:textId="77777777" w:rsidR="00FD208A" w:rsidRPr="00257080" w:rsidRDefault="00FD208A" w:rsidP="00EE7B06">
            <w:pPr>
              <w:rPr>
                <w:color w:val="000000"/>
                <w:sz w:val="18"/>
                <w:szCs w:val="18"/>
              </w:rPr>
            </w:pPr>
            <w:r w:rsidRPr="00257080">
              <w:rPr>
                <w:color w:val="000000"/>
                <w:sz w:val="18"/>
                <w:szCs w:val="18"/>
              </w:rPr>
              <w:t>Transdermal</w:t>
            </w:r>
          </w:p>
        </w:tc>
        <w:tc>
          <w:tcPr>
            <w:tcW w:w="0" w:type="auto"/>
            <w:tcBorders>
              <w:top w:val="nil"/>
              <w:left w:val="nil"/>
              <w:bottom w:val="nil"/>
              <w:right w:val="nil"/>
            </w:tcBorders>
            <w:shd w:val="clear" w:color="auto" w:fill="auto"/>
            <w:noWrap/>
            <w:vAlign w:val="bottom"/>
            <w:hideMark/>
          </w:tcPr>
          <w:p w14:paraId="778D5A20" w14:textId="77777777" w:rsidR="00FD208A" w:rsidRPr="00257080" w:rsidRDefault="00FD208A" w:rsidP="00EE7B06">
            <w:pPr>
              <w:rPr>
                <w:color w:val="000000"/>
                <w:sz w:val="18"/>
                <w:szCs w:val="18"/>
              </w:rPr>
            </w:pPr>
            <w:r w:rsidRPr="00257080">
              <w:rPr>
                <w:color w:val="000000"/>
                <w:sz w:val="18"/>
                <w:szCs w:val="18"/>
              </w:rPr>
              <w:t>Patch</w:t>
            </w:r>
          </w:p>
        </w:tc>
        <w:tc>
          <w:tcPr>
            <w:tcW w:w="0" w:type="auto"/>
            <w:tcBorders>
              <w:top w:val="nil"/>
              <w:left w:val="nil"/>
              <w:bottom w:val="nil"/>
              <w:right w:val="nil"/>
            </w:tcBorders>
            <w:shd w:val="clear" w:color="auto" w:fill="auto"/>
            <w:noWrap/>
            <w:vAlign w:val="bottom"/>
            <w:hideMark/>
          </w:tcPr>
          <w:p w14:paraId="04C76B19" w14:textId="77777777" w:rsidR="00FD208A" w:rsidRPr="00257080" w:rsidRDefault="004B3472" w:rsidP="00EE7B06">
            <w:pPr>
              <w:jc w:val="right"/>
              <w:rPr>
                <w:color w:val="0563C1"/>
                <w:sz w:val="18"/>
                <w:szCs w:val="18"/>
                <w:u w:val="single"/>
              </w:rPr>
            </w:pPr>
            <w:hyperlink r:id="rId85" w:history="1">
              <w:r w:rsidR="00FD208A" w:rsidRPr="00257080">
                <w:rPr>
                  <w:color w:val="0563C1"/>
                  <w:sz w:val="18"/>
                  <w:szCs w:val="18"/>
                  <w:u w:val="single"/>
                </w:rPr>
                <w:t>0.1MG/24HR</w:t>
              </w:r>
            </w:hyperlink>
          </w:p>
        </w:tc>
        <w:tc>
          <w:tcPr>
            <w:tcW w:w="0" w:type="auto"/>
            <w:tcBorders>
              <w:top w:val="nil"/>
              <w:left w:val="nil"/>
              <w:bottom w:val="nil"/>
              <w:right w:val="nil"/>
            </w:tcBorders>
            <w:shd w:val="clear" w:color="auto" w:fill="auto"/>
            <w:noWrap/>
            <w:vAlign w:val="bottom"/>
            <w:hideMark/>
          </w:tcPr>
          <w:p w14:paraId="71646017" w14:textId="77777777" w:rsidR="00FD208A" w:rsidRPr="00257080" w:rsidRDefault="00FD208A" w:rsidP="00EE7B06">
            <w:pPr>
              <w:rPr>
                <w:color w:val="000000"/>
                <w:sz w:val="18"/>
                <w:szCs w:val="18"/>
              </w:rPr>
            </w:pPr>
            <w:r w:rsidRPr="00257080">
              <w:rPr>
                <w:color w:val="000000"/>
                <w:sz w:val="18"/>
                <w:szCs w:val="18"/>
              </w:rPr>
              <w:t>75; 100</w:t>
            </w:r>
          </w:p>
        </w:tc>
        <w:tc>
          <w:tcPr>
            <w:tcW w:w="0" w:type="auto"/>
            <w:tcBorders>
              <w:top w:val="nil"/>
              <w:left w:val="nil"/>
              <w:bottom w:val="nil"/>
              <w:right w:val="nil"/>
            </w:tcBorders>
            <w:shd w:val="clear" w:color="auto" w:fill="auto"/>
            <w:noWrap/>
            <w:vAlign w:val="bottom"/>
            <w:hideMark/>
          </w:tcPr>
          <w:p w14:paraId="32C75388" w14:textId="77777777" w:rsidR="00FD208A" w:rsidRPr="00257080" w:rsidRDefault="00FD208A" w:rsidP="00EE7B06">
            <w:pPr>
              <w:rPr>
                <w:color w:val="000000"/>
                <w:sz w:val="18"/>
                <w:szCs w:val="18"/>
              </w:rPr>
            </w:pPr>
            <w:r w:rsidRPr="00257080">
              <w:rPr>
                <w:color w:val="000000"/>
                <w:sz w:val="18"/>
                <w:szCs w:val="18"/>
              </w:rPr>
              <w:t>High</w:t>
            </w:r>
          </w:p>
        </w:tc>
      </w:tr>
      <w:tr w:rsidR="00FD208A" w:rsidRPr="00257080" w14:paraId="7304EEAD" w14:textId="77777777" w:rsidTr="000F7F37">
        <w:trPr>
          <w:trHeight w:val="288"/>
        </w:trPr>
        <w:tc>
          <w:tcPr>
            <w:tcW w:w="0" w:type="auto"/>
            <w:tcBorders>
              <w:top w:val="nil"/>
              <w:left w:val="nil"/>
              <w:bottom w:val="nil"/>
              <w:right w:val="nil"/>
            </w:tcBorders>
            <w:shd w:val="clear" w:color="auto" w:fill="auto"/>
            <w:noWrap/>
            <w:vAlign w:val="bottom"/>
            <w:hideMark/>
          </w:tcPr>
          <w:p w14:paraId="598C52BB" w14:textId="77777777" w:rsidR="00FD208A" w:rsidRPr="00257080" w:rsidRDefault="00FD208A" w:rsidP="00EE7B06">
            <w:pPr>
              <w:rPr>
                <w:color w:val="000000"/>
                <w:sz w:val="18"/>
                <w:szCs w:val="18"/>
              </w:rPr>
            </w:pPr>
            <w:r w:rsidRPr="00257080">
              <w:rPr>
                <w:color w:val="000000"/>
                <w:sz w:val="18"/>
                <w:szCs w:val="18"/>
              </w:rPr>
              <w:t>E2</w:t>
            </w:r>
          </w:p>
        </w:tc>
        <w:tc>
          <w:tcPr>
            <w:tcW w:w="0" w:type="auto"/>
            <w:tcBorders>
              <w:top w:val="nil"/>
              <w:left w:val="nil"/>
              <w:bottom w:val="nil"/>
              <w:right w:val="nil"/>
            </w:tcBorders>
            <w:shd w:val="clear" w:color="auto" w:fill="auto"/>
            <w:noWrap/>
            <w:vAlign w:val="bottom"/>
            <w:hideMark/>
          </w:tcPr>
          <w:p w14:paraId="774EA307" w14:textId="77777777" w:rsidR="00FD208A" w:rsidRPr="00257080" w:rsidRDefault="00FD208A" w:rsidP="00EE7B06">
            <w:pPr>
              <w:rPr>
                <w:color w:val="000000"/>
                <w:sz w:val="18"/>
                <w:szCs w:val="18"/>
              </w:rPr>
            </w:pPr>
            <w:r w:rsidRPr="00257080">
              <w:rPr>
                <w:color w:val="000000"/>
                <w:sz w:val="18"/>
                <w:szCs w:val="18"/>
              </w:rPr>
              <w:t>Vivelle-Dot</w:t>
            </w:r>
          </w:p>
        </w:tc>
        <w:tc>
          <w:tcPr>
            <w:tcW w:w="0" w:type="auto"/>
            <w:tcBorders>
              <w:top w:val="nil"/>
              <w:left w:val="nil"/>
              <w:bottom w:val="nil"/>
              <w:right w:val="nil"/>
            </w:tcBorders>
            <w:shd w:val="clear" w:color="auto" w:fill="auto"/>
            <w:noWrap/>
            <w:vAlign w:val="bottom"/>
            <w:hideMark/>
          </w:tcPr>
          <w:p w14:paraId="1ED12E3E" w14:textId="77777777" w:rsidR="00FD208A" w:rsidRPr="00257080" w:rsidRDefault="00FD208A" w:rsidP="00EE7B06">
            <w:pPr>
              <w:rPr>
                <w:color w:val="000000"/>
                <w:sz w:val="18"/>
                <w:szCs w:val="18"/>
              </w:rPr>
            </w:pPr>
            <w:r w:rsidRPr="00257080">
              <w:rPr>
                <w:color w:val="000000"/>
                <w:sz w:val="18"/>
                <w:szCs w:val="18"/>
              </w:rPr>
              <w:t>Transdermal</w:t>
            </w:r>
          </w:p>
        </w:tc>
        <w:tc>
          <w:tcPr>
            <w:tcW w:w="0" w:type="auto"/>
            <w:tcBorders>
              <w:top w:val="nil"/>
              <w:left w:val="nil"/>
              <w:bottom w:val="nil"/>
              <w:right w:val="nil"/>
            </w:tcBorders>
            <w:shd w:val="clear" w:color="auto" w:fill="auto"/>
            <w:noWrap/>
            <w:vAlign w:val="bottom"/>
            <w:hideMark/>
          </w:tcPr>
          <w:p w14:paraId="59E7CD2C" w14:textId="77777777" w:rsidR="00FD208A" w:rsidRPr="00257080" w:rsidRDefault="00FD208A" w:rsidP="00EE7B06">
            <w:pPr>
              <w:rPr>
                <w:color w:val="000000"/>
                <w:sz w:val="18"/>
                <w:szCs w:val="18"/>
              </w:rPr>
            </w:pPr>
            <w:r w:rsidRPr="00257080">
              <w:rPr>
                <w:color w:val="000000"/>
                <w:sz w:val="18"/>
                <w:szCs w:val="18"/>
              </w:rPr>
              <w:t>Patch</w:t>
            </w:r>
          </w:p>
        </w:tc>
        <w:tc>
          <w:tcPr>
            <w:tcW w:w="0" w:type="auto"/>
            <w:tcBorders>
              <w:top w:val="nil"/>
              <w:left w:val="nil"/>
              <w:bottom w:val="nil"/>
              <w:right w:val="nil"/>
            </w:tcBorders>
            <w:shd w:val="clear" w:color="auto" w:fill="auto"/>
            <w:noWrap/>
            <w:vAlign w:val="bottom"/>
            <w:hideMark/>
          </w:tcPr>
          <w:p w14:paraId="2CB70A38" w14:textId="77777777" w:rsidR="00FD208A" w:rsidRPr="00257080" w:rsidRDefault="004B3472" w:rsidP="00EE7B06">
            <w:pPr>
              <w:jc w:val="right"/>
              <w:rPr>
                <w:color w:val="0563C1"/>
                <w:sz w:val="18"/>
                <w:szCs w:val="18"/>
                <w:u w:val="single"/>
              </w:rPr>
            </w:pPr>
            <w:hyperlink r:id="rId86" w:history="1">
              <w:r w:rsidR="00FD208A" w:rsidRPr="00257080">
                <w:rPr>
                  <w:color w:val="0563C1"/>
                  <w:sz w:val="18"/>
                  <w:szCs w:val="18"/>
                  <w:u w:val="single"/>
                </w:rPr>
                <w:t>.025MG/24H</w:t>
              </w:r>
            </w:hyperlink>
          </w:p>
        </w:tc>
        <w:tc>
          <w:tcPr>
            <w:tcW w:w="0" w:type="auto"/>
            <w:tcBorders>
              <w:top w:val="nil"/>
              <w:left w:val="nil"/>
              <w:bottom w:val="nil"/>
              <w:right w:val="nil"/>
            </w:tcBorders>
            <w:shd w:val="clear" w:color="auto" w:fill="auto"/>
            <w:noWrap/>
            <w:vAlign w:val="bottom"/>
            <w:hideMark/>
          </w:tcPr>
          <w:p w14:paraId="050FDC24" w14:textId="77777777" w:rsidR="00FD208A" w:rsidRPr="00257080" w:rsidRDefault="00FD208A" w:rsidP="00EE7B06">
            <w:pPr>
              <w:rPr>
                <w:color w:val="000000"/>
                <w:sz w:val="18"/>
                <w:szCs w:val="18"/>
              </w:rPr>
            </w:pPr>
            <w:r w:rsidRPr="00257080">
              <w:rPr>
                <w:color w:val="000000"/>
                <w:sz w:val="18"/>
                <w:szCs w:val="18"/>
              </w:rPr>
              <w:t>18; 25</w:t>
            </w:r>
          </w:p>
        </w:tc>
        <w:tc>
          <w:tcPr>
            <w:tcW w:w="0" w:type="auto"/>
            <w:tcBorders>
              <w:top w:val="nil"/>
              <w:left w:val="nil"/>
              <w:bottom w:val="nil"/>
              <w:right w:val="nil"/>
            </w:tcBorders>
            <w:shd w:val="clear" w:color="auto" w:fill="auto"/>
            <w:noWrap/>
            <w:vAlign w:val="bottom"/>
            <w:hideMark/>
          </w:tcPr>
          <w:p w14:paraId="4C7D03BB" w14:textId="77777777" w:rsidR="00FD208A" w:rsidRPr="00257080" w:rsidRDefault="00FD208A" w:rsidP="00EE7B06">
            <w:pPr>
              <w:rPr>
                <w:color w:val="000000"/>
                <w:sz w:val="18"/>
                <w:szCs w:val="18"/>
              </w:rPr>
            </w:pPr>
            <w:r w:rsidRPr="00257080">
              <w:rPr>
                <w:color w:val="000000"/>
                <w:sz w:val="18"/>
                <w:szCs w:val="18"/>
              </w:rPr>
              <w:t>Low</w:t>
            </w:r>
          </w:p>
        </w:tc>
      </w:tr>
      <w:tr w:rsidR="00FD208A" w:rsidRPr="00257080" w14:paraId="683274F6" w14:textId="77777777" w:rsidTr="000F7F37">
        <w:trPr>
          <w:trHeight w:val="288"/>
        </w:trPr>
        <w:tc>
          <w:tcPr>
            <w:tcW w:w="0" w:type="auto"/>
            <w:tcBorders>
              <w:top w:val="nil"/>
              <w:left w:val="nil"/>
              <w:bottom w:val="nil"/>
              <w:right w:val="nil"/>
            </w:tcBorders>
            <w:shd w:val="clear" w:color="auto" w:fill="auto"/>
            <w:noWrap/>
            <w:vAlign w:val="bottom"/>
            <w:hideMark/>
          </w:tcPr>
          <w:p w14:paraId="1F456992" w14:textId="77777777" w:rsidR="00FD208A" w:rsidRPr="00257080" w:rsidRDefault="00FD208A" w:rsidP="00EE7B06">
            <w:pPr>
              <w:rPr>
                <w:color w:val="000000"/>
                <w:sz w:val="18"/>
                <w:szCs w:val="18"/>
              </w:rPr>
            </w:pPr>
            <w:r w:rsidRPr="00257080">
              <w:rPr>
                <w:color w:val="000000"/>
                <w:sz w:val="18"/>
                <w:szCs w:val="18"/>
              </w:rPr>
              <w:t>E2</w:t>
            </w:r>
          </w:p>
        </w:tc>
        <w:tc>
          <w:tcPr>
            <w:tcW w:w="0" w:type="auto"/>
            <w:tcBorders>
              <w:top w:val="nil"/>
              <w:left w:val="nil"/>
              <w:bottom w:val="nil"/>
              <w:right w:val="nil"/>
            </w:tcBorders>
            <w:shd w:val="clear" w:color="auto" w:fill="auto"/>
            <w:noWrap/>
            <w:vAlign w:val="bottom"/>
            <w:hideMark/>
          </w:tcPr>
          <w:p w14:paraId="44EFD04B" w14:textId="77777777" w:rsidR="00FD208A" w:rsidRPr="00257080" w:rsidRDefault="00FD208A" w:rsidP="00EE7B06">
            <w:pPr>
              <w:rPr>
                <w:color w:val="000000"/>
                <w:sz w:val="18"/>
                <w:szCs w:val="18"/>
              </w:rPr>
            </w:pPr>
            <w:r w:rsidRPr="00257080">
              <w:rPr>
                <w:color w:val="000000"/>
                <w:sz w:val="18"/>
                <w:szCs w:val="18"/>
              </w:rPr>
              <w:t>Vivelle-Dot</w:t>
            </w:r>
          </w:p>
        </w:tc>
        <w:tc>
          <w:tcPr>
            <w:tcW w:w="0" w:type="auto"/>
            <w:tcBorders>
              <w:top w:val="nil"/>
              <w:left w:val="nil"/>
              <w:bottom w:val="nil"/>
              <w:right w:val="nil"/>
            </w:tcBorders>
            <w:shd w:val="clear" w:color="auto" w:fill="auto"/>
            <w:noWrap/>
            <w:vAlign w:val="bottom"/>
            <w:hideMark/>
          </w:tcPr>
          <w:p w14:paraId="3F16A74F" w14:textId="77777777" w:rsidR="00FD208A" w:rsidRPr="00257080" w:rsidRDefault="00FD208A" w:rsidP="00EE7B06">
            <w:pPr>
              <w:rPr>
                <w:color w:val="000000"/>
                <w:sz w:val="18"/>
                <w:szCs w:val="18"/>
              </w:rPr>
            </w:pPr>
            <w:r w:rsidRPr="00257080">
              <w:rPr>
                <w:color w:val="000000"/>
                <w:sz w:val="18"/>
                <w:szCs w:val="18"/>
              </w:rPr>
              <w:t>Transdermal</w:t>
            </w:r>
          </w:p>
        </w:tc>
        <w:tc>
          <w:tcPr>
            <w:tcW w:w="0" w:type="auto"/>
            <w:tcBorders>
              <w:top w:val="nil"/>
              <w:left w:val="nil"/>
              <w:bottom w:val="nil"/>
              <w:right w:val="nil"/>
            </w:tcBorders>
            <w:shd w:val="clear" w:color="auto" w:fill="auto"/>
            <w:noWrap/>
            <w:vAlign w:val="bottom"/>
            <w:hideMark/>
          </w:tcPr>
          <w:p w14:paraId="631D6846" w14:textId="77777777" w:rsidR="00FD208A" w:rsidRPr="00257080" w:rsidRDefault="00FD208A" w:rsidP="00EE7B06">
            <w:pPr>
              <w:rPr>
                <w:color w:val="000000"/>
                <w:sz w:val="18"/>
                <w:szCs w:val="18"/>
              </w:rPr>
            </w:pPr>
            <w:r w:rsidRPr="00257080">
              <w:rPr>
                <w:color w:val="000000"/>
                <w:sz w:val="18"/>
                <w:szCs w:val="18"/>
              </w:rPr>
              <w:t>Patch</w:t>
            </w:r>
          </w:p>
        </w:tc>
        <w:tc>
          <w:tcPr>
            <w:tcW w:w="0" w:type="auto"/>
            <w:tcBorders>
              <w:top w:val="nil"/>
              <w:left w:val="nil"/>
              <w:bottom w:val="nil"/>
              <w:right w:val="nil"/>
            </w:tcBorders>
            <w:shd w:val="clear" w:color="auto" w:fill="auto"/>
            <w:noWrap/>
            <w:vAlign w:val="bottom"/>
            <w:hideMark/>
          </w:tcPr>
          <w:p w14:paraId="7A3638D1" w14:textId="77777777" w:rsidR="00FD208A" w:rsidRPr="00257080" w:rsidRDefault="004B3472" w:rsidP="00EE7B06">
            <w:pPr>
              <w:jc w:val="right"/>
              <w:rPr>
                <w:color w:val="0563C1"/>
                <w:sz w:val="18"/>
                <w:szCs w:val="18"/>
                <w:u w:val="single"/>
              </w:rPr>
            </w:pPr>
            <w:hyperlink r:id="rId87" w:history="1">
              <w:r w:rsidR="00FD208A" w:rsidRPr="00257080">
                <w:rPr>
                  <w:color w:val="0563C1"/>
                  <w:sz w:val="18"/>
                  <w:szCs w:val="18"/>
                  <w:u w:val="single"/>
                </w:rPr>
                <w:t>.0375MG/24</w:t>
              </w:r>
            </w:hyperlink>
          </w:p>
        </w:tc>
        <w:tc>
          <w:tcPr>
            <w:tcW w:w="0" w:type="auto"/>
            <w:tcBorders>
              <w:top w:val="nil"/>
              <w:left w:val="nil"/>
              <w:bottom w:val="nil"/>
              <w:right w:val="nil"/>
            </w:tcBorders>
            <w:shd w:val="clear" w:color="auto" w:fill="auto"/>
            <w:noWrap/>
            <w:vAlign w:val="bottom"/>
            <w:hideMark/>
          </w:tcPr>
          <w:p w14:paraId="0D2E9FA4" w14:textId="77777777" w:rsidR="00FD208A" w:rsidRPr="00257080" w:rsidRDefault="00FD208A" w:rsidP="00EE7B06">
            <w:pPr>
              <w:rPr>
                <w:color w:val="000000"/>
                <w:sz w:val="18"/>
                <w:szCs w:val="18"/>
              </w:rPr>
            </w:pPr>
            <w:r w:rsidRPr="00257080">
              <w:rPr>
                <w:color w:val="000000"/>
                <w:sz w:val="18"/>
                <w:szCs w:val="18"/>
              </w:rPr>
              <w:t>28; 37</w:t>
            </w:r>
          </w:p>
        </w:tc>
        <w:tc>
          <w:tcPr>
            <w:tcW w:w="0" w:type="auto"/>
            <w:tcBorders>
              <w:top w:val="nil"/>
              <w:left w:val="nil"/>
              <w:bottom w:val="nil"/>
              <w:right w:val="nil"/>
            </w:tcBorders>
            <w:shd w:val="clear" w:color="auto" w:fill="auto"/>
            <w:noWrap/>
            <w:vAlign w:val="bottom"/>
            <w:hideMark/>
          </w:tcPr>
          <w:p w14:paraId="50AF17D7" w14:textId="0FBB3599" w:rsidR="00FD208A" w:rsidRPr="00257080" w:rsidRDefault="007F47B2" w:rsidP="00EE7B06">
            <w:pPr>
              <w:rPr>
                <w:color w:val="000000"/>
                <w:sz w:val="18"/>
                <w:szCs w:val="18"/>
              </w:rPr>
            </w:pPr>
            <w:r w:rsidRPr="00257080">
              <w:rPr>
                <w:color w:val="000000"/>
                <w:sz w:val="18"/>
                <w:szCs w:val="18"/>
              </w:rPr>
              <w:t>Medium</w:t>
            </w:r>
          </w:p>
        </w:tc>
      </w:tr>
      <w:tr w:rsidR="00FD208A" w:rsidRPr="00257080" w14:paraId="65445C5B" w14:textId="77777777" w:rsidTr="000F7F37">
        <w:trPr>
          <w:trHeight w:val="288"/>
        </w:trPr>
        <w:tc>
          <w:tcPr>
            <w:tcW w:w="0" w:type="auto"/>
            <w:tcBorders>
              <w:top w:val="nil"/>
              <w:left w:val="nil"/>
              <w:bottom w:val="nil"/>
              <w:right w:val="nil"/>
            </w:tcBorders>
            <w:shd w:val="clear" w:color="auto" w:fill="auto"/>
            <w:noWrap/>
            <w:vAlign w:val="bottom"/>
            <w:hideMark/>
          </w:tcPr>
          <w:p w14:paraId="72BDE3BF" w14:textId="77777777" w:rsidR="00FD208A" w:rsidRPr="00257080" w:rsidRDefault="00FD208A" w:rsidP="00EE7B06">
            <w:pPr>
              <w:rPr>
                <w:color w:val="000000"/>
                <w:sz w:val="18"/>
                <w:szCs w:val="18"/>
              </w:rPr>
            </w:pPr>
            <w:r w:rsidRPr="00257080">
              <w:rPr>
                <w:color w:val="000000"/>
                <w:sz w:val="18"/>
                <w:szCs w:val="18"/>
              </w:rPr>
              <w:t>E2</w:t>
            </w:r>
          </w:p>
        </w:tc>
        <w:tc>
          <w:tcPr>
            <w:tcW w:w="0" w:type="auto"/>
            <w:tcBorders>
              <w:top w:val="nil"/>
              <w:left w:val="nil"/>
              <w:bottom w:val="nil"/>
              <w:right w:val="nil"/>
            </w:tcBorders>
            <w:shd w:val="clear" w:color="auto" w:fill="auto"/>
            <w:noWrap/>
            <w:vAlign w:val="bottom"/>
            <w:hideMark/>
          </w:tcPr>
          <w:p w14:paraId="79D7032E" w14:textId="77777777" w:rsidR="00FD208A" w:rsidRPr="00257080" w:rsidRDefault="00FD208A" w:rsidP="00EE7B06">
            <w:pPr>
              <w:rPr>
                <w:color w:val="000000"/>
                <w:sz w:val="18"/>
                <w:szCs w:val="18"/>
              </w:rPr>
            </w:pPr>
            <w:r w:rsidRPr="00257080">
              <w:rPr>
                <w:color w:val="000000"/>
                <w:sz w:val="18"/>
                <w:szCs w:val="18"/>
              </w:rPr>
              <w:t>Vivelle-Dot</w:t>
            </w:r>
          </w:p>
        </w:tc>
        <w:tc>
          <w:tcPr>
            <w:tcW w:w="0" w:type="auto"/>
            <w:tcBorders>
              <w:top w:val="nil"/>
              <w:left w:val="nil"/>
              <w:bottom w:val="nil"/>
              <w:right w:val="nil"/>
            </w:tcBorders>
            <w:shd w:val="clear" w:color="auto" w:fill="auto"/>
            <w:noWrap/>
            <w:vAlign w:val="bottom"/>
            <w:hideMark/>
          </w:tcPr>
          <w:p w14:paraId="48A1F206" w14:textId="77777777" w:rsidR="00FD208A" w:rsidRPr="00257080" w:rsidRDefault="00FD208A" w:rsidP="00EE7B06">
            <w:pPr>
              <w:rPr>
                <w:color w:val="000000"/>
                <w:sz w:val="18"/>
                <w:szCs w:val="18"/>
              </w:rPr>
            </w:pPr>
            <w:r w:rsidRPr="00257080">
              <w:rPr>
                <w:color w:val="000000"/>
                <w:sz w:val="18"/>
                <w:szCs w:val="18"/>
              </w:rPr>
              <w:t>Transdermal</w:t>
            </w:r>
          </w:p>
        </w:tc>
        <w:tc>
          <w:tcPr>
            <w:tcW w:w="0" w:type="auto"/>
            <w:tcBorders>
              <w:top w:val="nil"/>
              <w:left w:val="nil"/>
              <w:bottom w:val="nil"/>
              <w:right w:val="nil"/>
            </w:tcBorders>
            <w:shd w:val="clear" w:color="auto" w:fill="auto"/>
            <w:noWrap/>
            <w:vAlign w:val="bottom"/>
            <w:hideMark/>
          </w:tcPr>
          <w:p w14:paraId="07CEA2D4" w14:textId="77777777" w:rsidR="00FD208A" w:rsidRPr="00257080" w:rsidRDefault="00FD208A" w:rsidP="00EE7B06">
            <w:pPr>
              <w:rPr>
                <w:color w:val="000000"/>
                <w:sz w:val="18"/>
                <w:szCs w:val="18"/>
              </w:rPr>
            </w:pPr>
            <w:r w:rsidRPr="00257080">
              <w:rPr>
                <w:color w:val="000000"/>
                <w:sz w:val="18"/>
                <w:szCs w:val="18"/>
              </w:rPr>
              <w:t>Patch</w:t>
            </w:r>
          </w:p>
        </w:tc>
        <w:tc>
          <w:tcPr>
            <w:tcW w:w="0" w:type="auto"/>
            <w:tcBorders>
              <w:top w:val="nil"/>
              <w:left w:val="nil"/>
              <w:bottom w:val="nil"/>
              <w:right w:val="nil"/>
            </w:tcBorders>
            <w:shd w:val="clear" w:color="auto" w:fill="auto"/>
            <w:noWrap/>
            <w:vAlign w:val="bottom"/>
            <w:hideMark/>
          </w:tcPr>
          <w:p w14:paraId="1D495FE8" w14:textId="77777777" w:rsidR="00FD208A" w:rsidRPr="00257080" w:rsidRDefault="004B3472" w:rsidP="00EE7B06">
            <w:pPr>
              <w:jc w:val="right"/>
              <w:rPr>
                <w:color w:val="0563C1"/>
                <w:sz w:val="18"/>
                <w:szCs w:val="18"/>
                <w:u w:val="single"/>
              </w:rPr>
            </w:pPr>
            <w:hyperlink r:id="rId88" w:history="1">
              <w:r w:rsidR="00FD208A" w:rsidRPr="00257080">
                <w:rPr>
                  <w:color w:val="0563C1"/>
                  <w:sz w:val="18"/>
                  <w:szCs w:val="18"/>
                  <w:u w:val="single"/>
                </w:rPr>
                <w:t>.075MG/24H</w:t>
              </w:r>
            </w:hyperlink>
          </w:p>
        </w:tc>
        <w:tc>
          <w:tcPr>
            <w:tcW w:w="0" w:type="auto"/>
            <w:tcBorders>
              <w:top w:val="nil"/>
              <w:left w:val="nil"/>
              <w:bottom w:val="nil"/>
              <w:right w:val="nil"/>
            </w:tcBorders>
            <w:shd w:val="clear" w:color="auto" w:fill="auto"/>
            <w:noWrap/>
            <w:vAlign w:val="bottom"/>
            <w:hideMark/>
          </w:tcPr>
          <w:p w14:paraId="22F1064C" w14:textId="77777777" w:rsidR="00FD208A" w:rsidRPr="00257080" w:rsidRDefault="00FD208A" w:rsidP="00EE7B06">
            <w:pPr>
              <w:rPr>
                <w:color w:val="000000"/>
                <w:sz w:val="18"/>
                <w:szCs w:val="18"/>
              </w:rPr>
            </w:pPr>
            <w:r w:rsidRPr="00257080">
              <w:rPr>
                <w:color w:val="000000"/>
                <w:sz w:val="18"/>
                <w:szCs w:val="18"/>
              </w:rPr>
              <w:t>56; 75</w:t>
            </w:r>
          </w:p>
        </w:tc>
        <w:tc>
          <w:tcPr>
            <w:tcW w:w="0" w:type="auto"/>
            <w:tcBorders>
              <w:top w:val="nil"/>
              <w:left w:val="nil"/>
              <w:bottom w:val="nil"/>
              <w:right w:val="nil"/>
            </w:tcBorders>
            <w:shd w:val="clear" w:color="auto" w:fill="auto"/>
            <w:noWrap/>
            <w:vAlign w:val="bottom"/>
            <w:hideMark/>
          </w:tcPr>
          <w:p w14:paraId="138B623C" w14:textId="5C0CCABB" w:rsidR="00FD208A" w:rsidRPr="00257080" w:rsidRDefault="007F47B2" w:rsidP="00EE7B06">
            <w:pPr>
              <w:rPr>
                <w:color w:val="000000"/>
                <w:sz w:val="18"/>
                <w:szCs w:val="18"/>
              </w:rPr>
            </w:pPr>
            <w:r w:rsidRPr="00257080">
              <w:rPr>
                <w:color w:val="000000"/>
                <w:sz w:val="18"/>
                <w:szCs w:val="18"/>
              </w:rPr>
              <w:t>Medium</w:t>
            </w:r>
          </w:p>
        </w:tc>
      </w:tr>
      <w:tr w:rsidR="00FD208A" w:rsidRPr="00257080" w14:paraId="0A18039B" w14:textId="77777777" w:rsidTr="000F7F37">
        <w:trPr>
          <w:trHeight w:val="288"/>
        </w:trPr>
        <w:tc>
          <w:tcPr>
            <w:tcW w:w="0" w:type="auto"/>
            <w:tcBorders>
              <w:top w:val="nil"/>
              <w:left w:val="nil"/>
              <w:bottom w:val="nil"/>
              <w:right w:val="nil"/>
            </w:tcBorders>
            <w:shd w:val="clear" w:color="auto" w:fill="auto"/>
            <w:noWrap/>
            <w:vAlign w:val="bottom"/>
            <w:hideMark/>
          </w:tcPr>
          <w:p w14:paraId="0A97F09E" w14:textId="77777777" w:rsidR="00FD208A" w:rsidRPr="00257080" w:rsidRDefault="00FD208A" w:rsidP="00EE7B06">
            <w:pPr>
              <w:rPr>
                <w:color w:val="000000"/>
                <w:sz w:val="18"/>
                <w:szCs w:val="18"/>
              </w:rPr>
            </w:pPr>
            <w:r w:rsidRPr="00257080">
              <w:rPr>
                <w:color w:val="000000"/>
                <w:sz w:val="18"/>
                <w:szCs w:val="18"/>
              </w:rPr>
              <w:t>E2</w:t>
            </w:r>
          </w:p>
        </w:tc>
        <w:tc>
          <w:tcPr>
            <w:tcW w:w="0" w:type="auto"/>
            <w:tcBorders>
              <w:top w:val="nil"/>
              <w:left w:val="nil"/>
              <w:bottom w:val="nil"/>
              <w:right w:val="nil"/>
            </w:tcBorders>
            <w:shd w:val="clear" w:color="auto" w:fill="auto"/>
            <w:noWrap/>
            <w:vAlign w:val="bottom"/>
            <w:hideMark/>
          </w:tcPr>
          <w:p w14:paraId="01F6A3E9" w14:textId="77777777" w:rsidR="00FD208A" w:rsidRPr="00257080" w:rsidRDefault="00FD208A" w:rsidP="00EE7B06">
            <w:pPr>
              <w:rPr>
                <w:color w:val="000000"/>
                <w:sz w:val="18"/>
                <w:szCs w:val="18"/>
              </w:rPr>
            </w:pPr>
            <w:r w:rsidRPr="00257080">
              <w:rPr>
                <w:color w:val="000000"/>
                <w:sz w:val="18"/>
                <w:szCs w:val="18"/>
              </w:rPr>
              <w:t>Vivelle-Dot</w:t>
            </w:r>
          </w:p>
        </w:tc>
        <w:tc>
          <w:tcPr>
            <w:tcW w:w="0" w:type="auto"/>
            <w:tcBorders>
              <w:top w:val="nil"/>
              <w:left w:val="nil"/>
              <w:bottom w:val="nil"/>
              <w:right w:val="nil"/>
            </w:tcBorders>
            <w:shd w:val="clear" w:color="auto" w:fill="auto"/>
            <w:noWrap/>
            <w:vAlign w:val="bottom"/>
            <w:hideMark/>
          </w:tcPr>
          <w:p w14:paraId="6DFAD232" w14:textId="77777777" w:rsidR="00FD208A" w:rsidRPr="00257080" w:rsidRDefault="00FD208A" w:rsidP="00EE7B06">
            <w:pPr>
              <w:rPr>
                <w:color w:val="000000"/>
                <w:sz w:val="18"/>
                <w:szCs w:val="18"/>
              </w:rPr>
            </w:pPr>
            <w:r w:rsidRPr="00257080">
              <w:rPr>
                <w:color w:val="000000"/>
                <w:sz w:val="18"/>
                <w:szCs w:val="18"/>
              </w:rPr>
              <w:t>Transdermal</w:t>
            </w:r>
          </w:p>
        </w:tc>
        <w:tc>
          <w:tcPr>
            <w:tcW w:w="0" w:type="auto"/>
            <w:tcBorders>
              <w:top w:val="nil"/>
              <w:left w:val="nil"/>
              <w:bottom w:val="nil"/>
              <w:right w:val="nil"/>
            </w:tcBorders>
            <w:shd w:val="clear" w:color="auto" w:fill="auto"/>
            <w:noWrap/>
            <w:vAlign w:val="bottom"/>
            <w:hideMark/>
          </w:tcPr>
          <w:p w14:paraId="4A5EBCFB" w14:textId="77777777" w:rsidR="00FD208A" w:rsidRPr="00257080" w:rsidRDefault="00FD208A" w:rsidP="00EE7B06">
            <w:pPr>
              <w:rPr>
                <w:color w:val="000000"/>
                <w:sz w:val="18"/>
                <w:szCs w:val="18"/>
              </w:rPr>
            </w:pPr>
            <w:r w:rsidRPr="00257080">
              <w:rPr>
                <w:color w:val="000000"/>
                <w:sz w:val="18"/>
                <w:szCs w:val="18"/>
              </w:rPr>
              <w:t>Patch</w:t>
            </w:r>
          </w:p>
        </w:tc>
        <w:tc>
          <w:tcPr>
            <w:tcW w:w="0" w:type="auto"/>
            <w:tcBorders>
              <w:top w:val="nil"/>
              <w:left w:val="nil"/>
              <w:bottom w:val="nil"/>
              <w:right w:val="nil"/>
            </w:tcBorders>
            <w:shd w:val="clear" w:color="auto" w:fill="auto"/>
            <w:noWrap/>
            <w:vAlign w:val="bottom"/>
            <w:hideMark/>
          </w:tcPr>
          <w:p w14:paraId="2F84BA7B" w14:textId="77777777" w:rsidR="00FD208A" w:rsidRPr="00257080" w:rsidRDefault="004B3472" w:rsidP="00EE7B06">
            <w:pPr>
              <w:jc w:val="right"/>
              <w:rPr>
                <w:color w:val="0563C1"/>
                <w:sz w:val="18"/>
                <w:szCs w:val="18"/>
                <w:u w:val="single"/>
              </w:rPr>
            </w:pPr>
            <w:hyperlink r:id="rId89" w:history="1">
              <w:r w:rsidR="00FD208A" w:rsidRPr="00257080">
                <w:rPr>
                  <w:color w:val="0563C1"/>
                  <w:sz w:val="18"/>
                  <w:szCs w:val="18"/>
                  <w:u w:val="single"/>
                </w:rPr>
                <w:t>0.05MG/24H</w:t>
              </w:r>
            </w:hyperlink>
          </w:p>
        </w:tc>
        <w:tc>
          <w:tcPr>
            <w:tcW w:w="0" w:type="auto"/>
            <w:tcBorders>
              <w:top w:val="nil"/>
              <w:left w:val="nil"/>
              <w:bottom w:val="nil"/>
              <w:right w:val="nil"/>
            </w:tcBorders>
            <w:shd w:val="clear" w:color="auto" w:fill="auto"/>
            <w:noWrap/>
            <w:vAlign w:val="bottom"/>
            <w:hideMark/>
          </w:tcPr>
          <w:p w14:paraId="11F2DD99" w14:textId="77777777" w:rsidR="00FD208A" w:rsidRPr="00257080" w:rsidRDefault="00FD208A" w:rsidP="00EE7B06">
            <w:pPr>
              <w:rPr>
                <w:color w:val="000000"/>
                <w:sz w:val="18"/>
                <w:szCs w:val="18"/>
              </w:rPr>
            </w:pPr>
            <w:r w:rsidRPr="00257080">
              <w:rPr>
                <w:color w:val="000000"/>
                <w:sz w:val="18"/>
                <w:szCs w:val="18"/>
              </w:rPr>
              <w:t>37; 50</w:t>
            </w:r>
          </w:p>
        </w:tc>
        <w:tc>
          <w:tcPr>
            <w:tcW w:w="0" w:type="auto"/>
            <w:tcBorders>
              <w:top w:val="nil"/>
              <w:left w:val="nil"/>
              <w:bottom w:val="nil"/>
              <w:right w:val="nil"/>
            </w:tcBorders>
            <w:shd w:val="clear" w:color="auto" w:fill="auto"/>
            <w:noWrap/>
            <w:vAlign w:val="bottom"/>
            <w:hideMark/>
          </w:tcPr>
          <w:p w14:paraId="2D2BF30D" w14:textId="7B1E4E80" w:rsidR="00FD208A" w:rsidRPr="00257080" w:rsidRDefault="007F47B2" w:rsidP="00EE7B06">
            <w:pPr>
              <w:rPr>
                <w:color w:val="000000"/>
                <w:sz w:val="18"/>
                <w:szCs w:val="18"/>
              </w:rPr>
            </w:pPr>
            <w:r w:rsidRPr="00257080">
              <w:rPr>
                <w:color w:val="000000"/>
                <w:sz w:val="18"/>
                <w:szCs w:val="18"/>
              </w:rPr>
              <w:t>Medium</w:t>
            </w:r>
          </w:p>
        </w:tc>
      </w:tr>
      <w:tr w:rsidR="00FD208A" w:rsidRPr="00257080" w14:paraId="160E1676" w14:textId="77777777" w:rsidTr="000F7F37">
        <w:trPr>
          <w:trHeight w:val="288"/>
        </w:trPr>
        <w:tc>
          <w:tcPr>
            <w:tcW w:w="0" w:type="auto"/>
            <w:tcBorders>
              <w:top w:val="nil"/>
              <w:left w:val="nil"/>
              <w:bottom w:val="nil"/>
              <w:right w:val="nil"/>
            </w:tcBorders>
            <w:shd w:val="clear" w:color="auto" w:fill="auto"/>
            <w:noWrap/>
            <w:vAlign w:val="bottom"/>
            <w:hideMark/>
          </w:tcPr>
          <w:p w14:paraId="564F0888" w14:textId="77777777" w:rsidR="00FD208A" w:rsidRPr="00257080" w:rsidRDefault="00FD208A" w:rsidP="00EE7B06">
            <w:pPr>
              <w:rPr>
                <w:color w:val="000000"/>
                <w:sz w:val="18"/>
                <w:szCs w:val="18"/>
              </w:rPr>
            </w:pPr>
            <w:r w:rsidRPr="00257080">
              <w:rPr>
                <w:color w:val="000000"/>
                <w:sz w:val="18"/>
                <w:szCs w:val="18"/>
              </w:rPr>
              <w:t>E2</w:t>
            </w:r>
          </w:p>
        </w:tc>
        <w:tc>
          <w:tcPr>
            <w:tcW w:w="0" w:type="auto"/>
            <w:tcBorders>
              <w:top w:val="nil"/>
              <w:left w:val="nil"/>
              <w:bottom w:val="nil"/>
              <w:right w:val="nil"/>
            </w:tcBorders>
            <w:shd w:val="clear" w:color="auto" w:fill="auto"/>
            <w:noWrap/>
            <w:vAlign w:val="bottom"/>
            <w:hideMark/>
          </w:tcPr>
          <w:p w14:paraId="31071E3A" w14:textId="77777777" w:rsidR="00FD208A" w:rsidRPr="00257080" w:rsidRDefault="00FD208A" w:rsidP="00EE7B06">
            <w:pPr>
              <w:rPr>
                <w:color w:val="000000"/>
                <w:sz w:val="18"/>
                <w:szCs w:val="18"/>
              </w:rPr>
            </w:pPr>
            <w:r w:rsidRPr="00257080">
              <w:rPr>
                <w:color w:val="000000"/>
                <w:sz w:val="18"/>
                <w:szCs w:val="18"/>
              </w:rPr>
              <w:t>Vivelle-Dot</w:t>
            </w:r>
          </w:p>
        </w:tc>
        <w:tc>
          <w:tcPr>
            <w:tcW w:w="0" w:type="auto"/>
            <w:tcBorders>
              <w:top w:val="nil"/>
              <w:left w:val="nil"/>
              <w:bottom w:val="nil"/>
              <w:right w:val="nil"/>
            </w:tcBorders>
            <w:shd w:val="clear" w:color="auto" w:fill="auto"/>
            <w:noWrap/>
            <w:vAlign w:val="bottom"/>
            <w:hideMark/>
          </w:tcPr>
          <w:p w14:paraId="791F6238" w14:textId="77777777" w:rsidR="00FD208A" w:rsidRPr="00257080" w:rsidRDefault="00FD208A" w:rsidP="00EE7B06">
            <w:pPr>
              <w:rPr>
                <w:color w:val="000000"/>
                <w:sz w:val="18"/>
                <w:szCs w:val="18"/>
              </w:rPr>
            </w:pPr>
            <w:r w:rsidRPr="00257080">
              <w:rPr>
                <w:color w:val="000000"/>
                <w:sz w:val="18"/>
                <w:szCs w:val="18"/>
              </w:rPr>
              <w:t>Transdermal</w:t>
            </w:r>
          </w:p>
        </w:tc>
        <w:tc>
          <w:tcPr>
            <w:tcW w:w="0" w:type="auto"/>
            <w:tcBorders>
              <w:top w:val="nil"/>
              <w:left w:val="nil"/>
              <w:bottom w:val="nil"/>
              <w:right w:val="nil"/>
            </w:tcBorders>
            <w:shd w:val="clear" w:color="auto" w:fill="auto"/>
            <w:noWrap/>
            <w:vAlign w:val="bottom"/>
            <w:hideMark/>
          </w:tcPr>
          <w:p w14:paraId="440805AA" w14:textId="77777777" w:rsidR="00FD208A" w:rsidRPr="00257080" w:rsidRDefault="00FD208A" w:rsidP="00EE7B06">
            <w:pPr>
              <w:rPr>
                <w:color w:val="000000"/>
                <w:sz w:val="18"/>
                <w:szCs w:val="18"/>
              </w:rPr>
            </w:pPr>
            <w:r w:rsidRPr="00257080">
              <w:rPr>
                <w:color w:val="000000"/>
                <w:sz w:val="18"/>
                <w:szCs w:val="18"/>
              </w:rPr>
              <w:t>Patch</w:t>
            </w:r>
          </w:p>
        </w:tc>
        <w:tc>
          <w:tcPr>
            <w:tcW w:w="0" w:type="auto"/>
            <w:tcBorders>
              <w:top w:val="nil"/>
              <w:left w:val="nil"/>
              <w:bottom w:val="nil"/>
              <w:right w:val="nil"/>
            </w:tcBorders>
            <w:shd w:val="clear" w:color="auto" w:fill="auto"/>
            <w:noWrap/>
            <w:vAlign w:val="bottom"/>
            <w:hideMark/>
          </w:tcPr>
          <w:p w14:paraId="02CE2666" w14:textId="77777777" w:rsidR="00FD208A" w:rsidRPr="00257080" w:rsidRDefault="004B3472" w:rsidP="00EE7B06">
            <w:pPr>
              <w:jc w:val="right"/>
              <w:rPr>
                <w:color w:val="0563C1"/>
                <w:sz w:val="18"/>
                <w:szCs w:val="18"/>
                <w:u w:val="single"/>
              </w:rPr>
            </w:pPr>
            <w:hyperlink r:id="rId90" w:history="1">
              <w:r w:rsidR="00FD208A" w:rsidRPr="00257080">
                <w:rPr>
                  <w:color w:val="0563C1"/>
                  <w:sz w:val="18"/>
                  <w:szCs w:val="18"/>
                  <w:u w:val="single"/>
                </w:rPr>
                <w:t>0.1MG/24HR</w:t>
              </w:r>
            </w:hyperlink>
          </w:p>
        </w:tc>
        <w:tc>
          <w:tcPr>
            <w:tcW w:w="0" w:type="auto"/>
            <w:tcBorders>
              <w:top w:val="nil"/>
              <w:left w:val="nil"/>
              <w:bottom w:val="nil"/>
              <w:right w:val="nil"/>
            </w:tcBorders>
            <w:shd w:val="clear" w:color="auto" w:fill="auto"/>
            <w:noWrap/>
            <w:vAlign w:val="bottom"/>
            <w:hideMark/>
          </w:tcPr>
          <w:p w14:paraId="39A3D027" w14:textId="77777777" w:rsidR="00FD208A" w:rsidRPr="00257080" w:rsidRDefault="00FD208A" w:rsidP="00EE7B06">
            <w:pPr>
              <w:rPr>
                <w:color w:val="000000"/>
                <w:sz w:val="18"/>
                <w:szCs w:val="18"/>
              </w:rPr>
            </w:pPr>
            <w:r w:rsidRPr="00257080">
              <w:rPr>
                <w:color w:val="000000"/>
                <w:sz w:val="18"/>
                <w:szCs w:val="18"/>
              </w:rPr>
              <w:t>75; 100</w:t>
            </w:r>
          </w:p>
        </w:tc>
        <w:tc>
          <w:tcPr>
            <w:tcW w:w="0" w:type="auto"/>
            <w:tcBorders>
              <w:top w:val="nil"/>
              <w:left w:val="nil"/>
              <w:bottom w:val="nil"/>
              <w:right w:val="nil"/>
            </w:tcBorders>
            <w:shd w:val="clear" w:color="auto" w:fill="auto"/>
            <w:noWrap/>
            <w:vAlign w:val="bottom"/>
            <w:hideMark/>
          </w:tcPr>
          <w:p w14:paraId="5C752B61" w14:textId="77777777" w:rsidR="00FD208A" w:rsidRPr="00257080" w:rsidRDefault="00FD208A" w:rsidP="00EE7B06">
            <w:pPr>
              <w:rPr>
                <w:color w:val="000000"/>
                <w:sz w:val="18"/>
                <w:szCs w:val="18"/>
              </w:rPr>
            </w:pPr>
            <w:r w:rsidRPr="00257080">
              <w:rPr>
                <w:color w:val="000000"/>
                <w:sz w:val="18"/>
                <w:szCs w:val="18"/>
              </w:rPr>
              <w:t>High</w:t>
            </w:r>
          </w:p>
        </w:tc>
      </w:tr>
      <w:tr w:rsidR="00FD208A" w:rsidRPr="00257080" w14:paraId="02D2CFBE" w14:textId="77777777" w:rsidTr="000F7F37">
        <w:trPr>
          <w:trHeight w:val="288"/>
        </w:trPr>
        <w:tc>
          <w:tcPr>
            <w:tcW w:w="0" w:type="auto"/>
            <w:tcBorders>
              <w:top w:val="nil"/>
              <w:left w:val="nil"/>
              <w:bottom w:val="nil"/>
              <w:right w:val="nil"/>
            </w:tcBorders>
            <w:shd w:val="clear" w:color="auto" w:fill="auto"/>
            <w:noWrap/>
            <w:vAlign w:val="bottom"/>
            <w:hideMark/>
          </w:tcPr>
          <w:p w14:paraId="358067C3" w14:textId="77777777" w:rsidR="00FD208A" w:rsidRPr="00257080" w:rsidRDefault="00FD208A" w:rsidP="00EE7B06">
            <w:pPr>
              <w:rPr>
                <w:color w:val="000000"/>
                <w:sz w:val="18"/>
                <w:szCs w:val="18"/>
              </w:rPr>
            </w:pPr>
            <w:r w:rsidRPr="00257080">
              <w:rPr>
                <w:color w:val="000000"/>
                <w:sz w:val="18"/>
                <w:szCs w:val="18"/>
              </w:rPr>
              <w:t>E2</w:t>
            </w:r>
          </w:p>
        </w:tc>
        <w:tc>
          <w:tcPr>
            <w:tcW w:w="0" w:type="auto"/>
            <w:tcBorders>
              <w:top w:val="nil"/>
              <w:left w:val="nil"/>
              <w:bottom w:val="nil"/>
              <w:right w:val="nil"/>
            </w:tcBorders>
            <w:shd w:val="clear" w:color="auto" w:fill="auto"/>
            <w:noWrap/>
            <w:vAlign w:val="bottom"/>
            <w:hideMark/>
          </w:tcPr>
          <w:p w14:paraId="1A1974D7" w14:textId="77777777" w:rsidR="00FD208A" w:rsidRPr="00257080" w:rsidRDefault="00FD208A" w:rsidP="00EE7B06">
            <w:pPr>
              <w:rPr>
                <w:color w:val="000000"/>
                <w:sz w:val="18"/>
                <w:szCs w:val="18"/>
              </w:rPr>
            </w:pPr>
            <w:r w:rsidRPr="00257080">
              <w:rPr>
                <w:color w:val="000000"/>
                <w:sz w:val="18"/>
                <w:szCs w:val="18"/>
              </w:rPr>
              <w:t>Estrace</w:t>
            </w:r>
          </w:p>
        </w:tc>
        <w:tc>
          <w:tcPr>
            <w:tcW w:w="0" w:type="auto"/>
            <w:tcBorders>
              <w:top w:val="nil"/>
              <w:left w:val="nil"/>
              <w:bottom w:val="nil"/>
              <w:right w:val="nil"/>
            </w:tcBorders>
            <w:shd w:val="clear" w:color="auto" w:fill="auto"/>
            <w:noWrap/>
            <w:vAlign w:val="bottom"/>
            <w:hideMark/>
          </w:tcPr>
          <w:p w14:paraId="5DA41D24" w14:textId="77777777" w:rsidR="00FD208A" w:rsidRPr="00257080" w:rsidRDefault="00FD208A" w:rsidP="00EE7B06">
            <w:pPr>
              <w:rPr>
                <w:color w:val="000000"/>
                <w:sz w:val="18"/>
                <w:szCs w:val="18"/>
              </w:rPr>
            </w:pPr>
            <w:r w:rsidRPr="00257080">
              <w:rPr>
                <w:color w:val="000000"/>
                <w:sz w:val="18"/>
                <w:szCs w:val="18"/>
              </w:rPr>
              <w:t>Vaginal</w:t>
            </w:r>
          </w:p>
        </w:tc>
        <w:tc>
          <w:tcPr>
            <w:tcW w:w="0" w:type="auto"/>
            <w:tcBorders>
              <w:top w:val="nil"/>
              <w:left w:val="nil"/>
              <w:bottom w:val="nil"/>
              <w:right w:val="nil"/>
            </w:tcBorders>
            <w:shd w:val="clear" w:color="auto" w:fill="auto"/>
            <w:noWrap/>
            <w:vAlign w:val="bottom"/>
            <w:hideMark/>
          </w:tcPr>
          <w:p w14:paraId="7BFEE164" w14:textId="77777777" w:rsidR="00FD208A" w:rsidRPr="00257080" w:rsidRDefault="00FD208A" w:rsidP="00EE7B06">
            <w:pPr>
              <w:rPr>
                <w:color w:val="000000"/>
                <w:sz w:val="18"/>
                <w:szCs w:val="18"/>
              </w:rPr>
            </w:pPr>
            <w:r w:rsidRPr="00257080">
              <w:rPr>
                <w:color w:val="000000"/>
                <w:sz w:val="18"/>
                <w:szCs w:val="18"/>
              </w:rPr>
              <w:t>Cream</w:t>
            </w:r>
          </w:p>
        </w:tc>
        <w:tc>
          <w:tcPr>
            <w:tcW w:w="0" w:type="auto"/>
            <w:tcBorders>
              <w:top w:val="nil"/>
              <w:left w:val="nil"/>
              <w:bottom w:val="nil"/>
              <w:right w:val="nil"/>
            </w:tcBorders>
            <w:shd w:val="clear" w:color="auto" w:fill="auto"/>
            <w:noWrap/>
            <w:vAlign w:val="bottom"/>
            <w:hideMark/>
          </w:tcPr>
          <w:p w14:paraId="7C19A812" w14:textId="77777777" w:rsidR="00FD208A" w:rsidRPr="00257080" w:rsidRDefault="004B3472" w:rsidP="00EE7B06">
            <w:pPr>
              <w:jc w:val="right"/>
              <w:rPr>
                <w:color w:val="0563C1"/>
                <w:sz w:val="18"/>
                <w:szCs w:val="18"/>
                <w:u w:val="single"/>
              </w:rPr>
            </w:pPr>
            <w:hyperlink r:id="rId91" w:history="1">
              <w:r w:rsidR="00FD208A" w:rsidRPr="00257080">
                <w:rPr>
                  <w:color w:val="0563C1"/>
                  <w:sz w:val="18"/>
                  <w:szCs w:val="18"/>
                  <w:u w:val="single"/>
                </w:rPr>
                <w:t>0.01%</w:t>
              </w:r>
            </w:hyperlink>
          </w:p>
        </w:tc>
        <w:tc>
          <w:tcPr>
            <w:tcW w:w="0" w:type="auto"/>
            <w:tcBorders>
              <w:top w:val="nil"/>
              <w:left w:val="nil"/>
              <w:bottom w:val="nil"/>
              <w:right w:val="nil"/>
            </w:tcBorders>
            <w:shd w:val="clear" w:color="auto" w:fill="auto"/>
            <w:noWrap/>
            <w:vAlign w:val="bottom"/>
            <w:hideMark/>
          </w:tcPr>
          <w:p w14:paraId="7F51A65B" w14:textId="77777777" w:rsidR="00FD208A" w:rsidRPr="00257080" w:rsidRDefault="00FD208A" w:rsidP="00EE7B06">
            <w:pPr>
              <w:rPr>
                <w:color w:val="000000"/>
                <w:sz w:val="18"/>
                <w:szCs w:val="18"/>
              </w:rPr>
            </w:pPr>
            <w:r w:rsidRPr="00257080">
              <w:rPr>
                <w:color w:val="000000"/>
                <w:sz w:val="18"/>
                <w:szCs w:val="18"/>
              </w:rPr>
              <w:t>150; 225; 300</w:t>
            </w:r>
          </w:p>
        </w:tc>
        <w:tc>
          <w:tcPr>
            <w:tcW w:w="0" w:type="auto"/>
            <w:tcBorders>
              <w:top w:val="nil"/>
              <w:left w:val="nil"/>
              <w:bottom w:val="nil"/>
              <w:right w:val="nil"/>
            </w:tcBorders>
            <w:shd w:val="clear" w:color="auto" w:fill="auto"/>
            <w:noWrap/>
            <w:vAlign w:val="bottom"/>
            <w:hideMark/>
          </w:tcPr>
          <w:p w14:paraId="7A67FFF2" w14:textId="77777777" w:rsidR="00FD208A" w:rsidRPr="00257080" w:rsidRDefault="00FD208A" w:rsidP="00EE7B06">
            <w:pPr>
              <w:rPr>
                <w:color w:val="000000"/>
                <w:sz w:val="18"/>
                <w:szCs w:val="18"/>
              </w:rPr>
            </w:pPr>
            <w:r w:rsidRPr="00257080">
              <w:rPr>
                <w:color w:val="000000"/>
                <w:sz w:val="18"/>
                <w:szCs w:val="18"/>
              </w:rPr>
              <w:t>High</w:t>
            </w:r>
          </w:p>
        </w:tc>
      </w:tr>
      <w:tr w:rsidR="00FD208A" w:rsidRPr="00257080" w14:paraId="4643F35E" w14:textId="77777777" w:rsidTr="000F7F37">
        <w:trPr>
          <w:trHeight w:val="288"/>
        </w:trPr>
        <w:tc>
          <w:tcPr>
            <w:tcW w:w="0" w:type="auto"/>
            <w:tcBorders>
              <w:top w:val="nil"/>
              <w:left w:val="nil"/>
              <w:bottom w:val="nil"/>
              <w:right w:val="nil"/>
            </w:tcBorders>
            <w:shd w:val="clear" w:color="auto" w:fill="auto"/>
            <w:noWrap/>
            <w:vAlign w:val="bottom"/>
            <w:hideMark/>
          </w:tcPr>
          <w:p w14:paraId="6C7863FE" w14:textId="77777777" w:rsidR="00FD208A" w:rsidRPr="00257080" w:rsidRDefault="00FD208A" w:rsidP="00EE7B06">
            <w:pPr>
              <w:rPr>
                <w:color w:val="000000"/>
                <w:sz w:val="18"/>
                <w:szCs w:val="18"/>
              </w:rPr>
            </w:pPr>
            <w:r w:rsidRPr="00257080">
              <w:rPr>
                <w:color w:val="000000"/>
                <w:sz w:val="18"/>
                <w:szCs w:val="18"/>
              </w:rPr>
              <w:t>E2</w:t>
            </w:r>
          </w:p>
        </w:tc>
        <w:tc>
          <w:tcPr>
            <w:tcW w:w="0" w:type="auto"/>
            <w:tcBorders>
              <w:top w:val="nil"/>
              <w:left w:val="nil"/>
              <w:bottom w:val="nil"/>
              <w:right w:val="nil"/>
            </w:tcBorders>
            <w:shd w:val="clear" w:color="auto" w:fill="auto"/>
            <w:noWrap/>
            <w:vAlign w:val="bottom"/>
            <w:hideMark/>
          </w:tcPr>
          <w:p w14:paraId="61A0FB6A" w14:textId="77777777" w:rsidR="00FD208A" w:rsidRPr="00257080" w:rsidRDefault="00FD208A" w:rsidP="00EE7B06">
            <w:pPr>
              <w:rPr>
                <w:color w:val="000000"/>
                <w:sz w:val="18"/>
                <w:szCs w:val="18"/>
              </w:rPr>
            </w:pPr>
            <w:r w:rsidRPr="00257080">
              <w:rPr>
                <w:color w:val="000000"/>
                <w:sz w:val="18"/>
                <w:szCs w:val="18"/>
              </w:rPr>
              <w:t>Estradiol</w:t>
            </w:r>
          </w:p>
        </w:tc>
        <w:tc>
          <w:tcPr>
            <w:tcW w:w="0" w:type="auto"/>
            <w:tcBorders>
              <w:top w:val="nil"/>
              <w:left w:val="nil"/>
              <w:bottom w:val="nil"/>
              <w:right w:val="nil"/>
            </w:tcBorders>
            <w:shd w:val="clear" w:color="auto" w:fill="auto"/>
            <w:noWrap/>
            <w:vAlign w:val="bottom"/>
            <w:hideMark/>
          </w:tcPr>
          <w:p w14:paraId="77D9F0E3" w14:textId="77777777" w:rsidR="00FD208A" w:rsidRPr="00257080" w:rsidRDefault="00FD208A" w:rsidP="00EE7B06">
            <w:pPr>
              <w:rPr>
                <w:color w:val="000000"/>
                <w:sz w:val="18"/>
                <w:szCs w:val="18"/>
              </w:rPr>
            </w:pPr>
            <w:r w:rsidRPr="00257080">
              <w:rPr>
                <w:color w:val="000000"/>
                <w:sz w:val="18"/>
                <w:szCs w:val="18"/>
              </w:rPr>
              <w:t>Vaginal</w:t>
            </w:r>
          </w:p>
        </w:tc>
        <w:tc>
          <w:tcPr>
            <w:tcW w:w="0" w:type="auto"/>
            <w:tcBorders>
              <w:top w:val="nil"/>
              <w:left w:val="nil"/>
              <w:bottom w:val="nil"/>
              <w:right w:val="nil"/>
            </w:tcBorders>
            <w:shd w:val="clear" w:color="auto" w:fill="auto"/>
            <w:noWrap/>
            <w:vAlign w:val="bottom"/>
            <w:hideMark/>
          </w:tcPr>
          <w:p w14:paraId="7EFB3D6E" w14:textId="77777777" w:rsidR="00FD208A" w:rsidRPr="00257080" w:rsidRDefault="00FD208A" w:rsidP="00EE7B06">
            <w:pPr>
              <w:rPr>
                <w:color w:val="000000"/>
                <w:sz w:val="18"/>
                <w:szCs w:val="18"/>
              </w:rPr>
            </w:pPr>
            <w:r w:rsidRPr="00257080">
              <w:rPr>
                <w:color w:val="000000"/>
                <w:sz w:val="18"/>
                <w:szCs w:val="18"/>
              </w:rPr>
              <w:t>Cream</w:t>
            </w:r>
          </w:p>
        </w:tc>
        <w:tc>
          <w:tcPr>
            <w:tcW w:w="0" w:type="auto"/>
            <w:tcBorders>
              <w:top w:val="nil"/>
              <w:left w:val="nil"/>
              <w:bottom w:val="nil"/>
              <w:right w:val="nil"/>
            </w:tcBorders>
            <w:shd w:val="clear" w:color="auto" w:fill="auto"/>
            <w:noWrap/>
            <w:vAlign w:val="bottom"/>
            <w:hideMark/>
          </w:tcPr>
          <w:p w14:paraId="0770A6AA" w14:textId="77777777" w:rsidR="00FD208A" w:rsidRPr="00257080" w:rsidRDefault="004B3472" w:rsidP="00EE7B06">
            <w:pPr>
              <w:jc w:val="right"/>
              <w:rPr>
                <w:color w:val="0563C1"/>
                <w:sz w:val="18"/>
                <w:szCs w:val="18"/>
                <w:u w:val="single"/>
              </w:rPr>
            </w:pPr>
            <w:hyperlink r:id="rId92" w:history="1">
              <w:r w:rsidR="00FD208A" w:rsidRPr="00257080">
                <w:rPr>
                  <w:color w:val="0563C1"/>
                  <w:sz w:val="18"/>
                  <w:szCs w:val="18"/>
                  <w:u w:val="single"/>
                </w:rPr>
                <w:t>0.01%</w:t>
              </w:r>
            </w:hyperlink>
          </w:p>
        </w:tc>
        <w:tc>
          <w:tcPr>
            <w:tcW w:w="0" w:type="auto"/>
            <w:tcBorders>
              <w:top w:val="nil"/>
              <w:left w:val="nil"/>
              <w:bottom w:val="nil"/>
              <w:right w:val="nil"/>
            </w:tcBorders>
            <w:shd w:val="clear" w:color="auto" w:fill="auto"/>
            <w:noWrap/>
            <w:vAlign w:val="bottom"/>
            <w:hideMark/>
          </w:tcPr>
          <w:p w14:paraId="07B68B6C" w14:textId="77777777" w:rsidR="00FD208A" w:rsidRPr="00257080" w:rsidRDefault="00FD208A" w:rsidP="00EE7B06">
            <w:pPr>
              <w:rPr>
                <w:color w:val="000000"/>
                <w:sz w:val="18"/>
                <w:szCs w:val="18"/>
              </w:rPr>
            </w:pPr>
            <w:r w:rsidRPr="00257080">
              <w:rPr>
                <w:color w:val="000000"/>
                <w:sz w:val="18"/>
                <w:szCs w:val="18"/>
              </w:rPr>
              <w:t>150; 225; 300</w:t>
            </w:r>
          </w:p>
        </w:tc>
        <w:tc>
          <w:tcPr>
            <w:tcW w:w="0" w:type="auto"/>
            <w:tcBorders>
              <w:top w:val="nil"/>
              <w:left w:val="nil"/>
              <w:bottom w:val="nil"/>
              <w:right w:val="nil"/>
            </w:tcBorders>
            <w:shd w:val="clear" w:color="auto" w:fill="auto"/>
            <w:noWrap/>
            <w:vAlign w:val="bottom"/>
            <w:hideMark/>
          </w:tcPr>
          <w:p w14:paraId="010F628A" w14:textId="77777777" w:rsidR="00FD208A" w:rsidRPr="00257080" w:rsidRDefault="00FD208A" w:rsidP="00EE7B06">
            <w:pPr>
              <w:rPr>
                <w:color w:val="000000"/>
                <w:sz w:val="18"/>
                <w:szCs w:val="18"/>
              </w:rPr>
            </w:pPr>
            <w:r w:rsidRPr="00257080">
              <w:rPr>
                <w:color w:val="000000"/>
                <w:sz w:val="18"/>
                <w:szCs w:val="18"/>
              </w:rPr>
              <w:t>High</w:t>
            </w:r>
          </w:p>
        </w:tc>
      </w:tr>
      <w:tr w:rsidR="00FD208A" w:rsidRPr="00257080" w14:paraId="6FCFBB67" w14:textId="77777777" w:rsidTr="000F7F37">
        <w:trPr>
          <w:trHeight w:val="288"/>
        </w:trPr>
        <w:tc>
          <w:tcPr>
            <w:tcW w:w="0" w:type="auto"/>
            <w:tcBorders>
              <w:top w:val="nil"/>
              <w:left w:val="nil"/>
              <w:bottom w:val="nil"/>
              <w:right w:val="nil"/>
            </w:tcBorders>
            <w:shd w:val="clear" w:color="auto" w:fill="auto"/>
            <w:noWrap/>
            <w:vAlign w:val="bottom"/>
            <w:hideMark/>
          </w:tcPr>
          <w:p w14:paraId="37DC2F92" w14:textId="77777777" w:rsidR="00FD208A" w:rsidRPr="00257080" w:rsidRDefault="00FD208A" w:rsidP="00EE7B06">
            <w:pPr>
              <w:rPr>
                <w:color w:val="000000"/>
                <w:sz w:val="18"/>
                <w:szCs w:val="18"/>
              </w:rPr>
            </w:pPr>
            <w:r w:rsidRPr="00257080">
              <w:rPr>
                <w:color w:val="000000"/>
                <w:sz w:val="18"/>
                <w:szCs w:val="18"/>
              </w:rPr>
              <w:t>E2</w:t>
            </w:r>
          </w:p>
        </w:tc>
        <w:tc>
          <w:tcPr>
            <w:tcW w:w="0" w:type="auto"/>
            <w:tcBorders>
              <w:top w:val="nil"/>
              <w:left w:val="nil"/>
              <w:bottom w:val="nil"/>
              <w:right w:val="nil"/>
            </w:tcBorders>
            <w:shd w:val="clear" w:color="auto" w:fill="auto"/>
            <w:noWrap/>
            <w:vAlign w:val="bottom"/>
            <w:hideMark/>
          </w:tcPr>
          <w:p w14:paraId="1519D1DA" w14:textId="77777777" w:rsidR="00FD208A" w:rsidRPr="00257080" w:rsidRDefault="00FD208A" w:rsidP="00EE7B06">
            <w:pPr>
              <w:rPr>
                <w:color w:val="000000"/>
                <w:sz w:val="18"/>
                <w:szCs w:val="18"/>
              </w:rPr>
            </w:pPr>
            <w:r w:rsidRPr="00257080">
              <w:rPr>
                <w:color w:val="000000"/>
                <w:sz w:val="18"/>
                <w:szCs w:val="18"/>
              </w:rPr>
              <w:t>Estradiol</w:t>
            </w:r>
          </w:p>
        </w:tc>
        <w:tc>
          <w:tcPr>
            <w:tcW w:w="0" w:type="auto"/>
            <w:tcBorders>
              <w:top w:val="nil"/>
              <w:left w:val="nil"/>
              <w:bottom w:val="nil"/>
              <w:right w:val="nil"/>
            </w:tcBorders>
            <w:shd w:val="clear" w:color="auto" w:fill="auto"/>
            <w:noWrap/>
            <w:vAlign w:val="bottom"/>
            <w:hideMark/>
          </w:tcPr>
          <w:p w14:paraId="1A945B8F" w14:textId="77777777" w:rsidR="00FD208A" w:rsidRPr="00257080" w:rsidRDefault="00FD208A" w:rsidP="00EE7B06">
            <w:pPr>
              <w:rPr>
                <w:color w:val="000000"/>
                <w:sz w:val="18"/>
                <w:szCs w:val="18"/>
              </w:rPr>
            </w:pPr>
            <w:r w:rsidRPr="00257080">
              <w:rPr>
                <w:color w:val="000000"/>
                <w:sz w:val="18"/>
                <w:szCs w:val="18"/>
              </w:rPr>
              <w:t>Vaginal</w:t>
            </w:r>
          </w:p>
        </w:tc>
        <w:tc>
          <w:tcPr>
            <w:tcW w:w="0" w:type="auto"/>
            <w:tcBorders>
              <w:top w:val="nil"/>
              <w:left w:val="nil"/>
              <w:bottom w:val="nil"/>
              <w:right w:val="nil"/>
            </w:tcBorders>
            <w:shd w:val="clear" w:color="auto" w:fill="auto"/>
            <w:noWrap/>
            <w:vAlign w:val="bottom"/>
            <w:hideMark/>
          </w:tcPr>
          <w:p w14:paraId="48893BBD" w14:textId="77777777" w:rsidR="00FD208A" w:rsidRPr="00257080" w:rsidRDefault="00FD208A" w:rsidP="00EE7B06">
            <w:pPr>
              <w:rPr>
                <w:color w:val="000000"/>
                <w:sz w:val="18"/>
                <w:szCs w:val="18"/>
              </w:rPr>
            </w:pPr>
            <w:r w:rsidRPr="00257080">
              <w:rPr>
                <w:color w:val="000000"/>
                <w:sz w:val="18"/>
                <w:szCs w:val="18"/>
              </w:rPr>
              <w:t>Tablet</w:t>
            </w:r>
          </w:p>
        </w:tc>
        <w:tc>
          <w:tcPr>
            <w:tcW w:w="0" w:type="auto"/>
            <w:tcBorders>
              <w:top w:val="nil"/>
              <w:left w:val="nil"/>
              <w:bottom w:val="nil"/>
              <w:right w:val="nil"/>
            </w:tcBorders>
            <w:shd w:val="clear" w:color="auto" w:fill="auto"/>
            <w:noWrap/>
            <w:vAlign w:val="bottom"/>
            <w:hideMark/>
          </w:tcPr>
          <w:p w14:paraId="53C5A3BE" w14:textId="77777777" w:rsidR="00FD208A" w:rsidRPr="00257080" w:rsidRDefault="004B3472" w:rsidP="00EE7B06">
            <w:pPr>
              <w:jc w:val="right"/>
              <w:rPr>
                <w:color w:val="0563C1"/>
                <w:sz w:val="18"/>
                <w:szCs w:val="18"/>
                <w:u w:val="single"/>
              </w:rPr>
            </w:pPr>
            <w:hyperlink r:id="rId93" w:history="1">
              <w:r w:rsidR="00FD208A" w:rsidRPr="00257080">
                <w:rPr>
                  <w:color w:val="0563C1"/>
                  <w:sz w:val="18"/>
                  <w:szCs w:val="18"/>
                  <w:u w:val="single"/>
                </w:rPr>
                <w:t>10 MCG</w:t>
              </w:r>
            </w:hyperlink>
          </w:p>
        </w:tc>
        <w:tc>
          <w:tcPr>
            <w:tcW w:w="0" w:type="auto"/>
            <w:tcBorders>
              <w:top w:val="nil"/>
              <w:left w:val="nil"/>
              <w:bottom w:val="nil"/>
              <w:right w:val="nil"/>
            </w:tcBorders>
            <w:shd w:val="clear" w:color="auto" w:fill="auto"/>
            <w:noWrap/>
            <w:vAlign w:val="bottom"/>
            <w:hideMark/>
          </w:tcPr>
          <w:p w14:paraId="602780F2" w14:textId="77777777" w:rsidR="00FD208A" w:rsidRPr="00257080" w:rsidRDefault="00FD208A" w:rsidP="00EE7B06">
            <w:pPr>
              <w:rPr>
                <w:color w:val="000000"/>
                <w:sz w:val="18"/>
                <w:szCs w:val="18"/>
              </w:rPr>
            </w:pPr>
            <w:r w:rsidRPr="00257080">
              <w:rPr>
                <w:color w:val="000000"/>
                <w:sz w:val="18"/>
                <w:szCs w:val="18"/>
              </w:rPr>
              <w:t>7</w:t>
            </w:r>
          </w:p>
        </w:tc>
        <w:tc>
          <w:tcPr>
            <w:tcW w:w="0" w:type="auto"/>
            <w:tcBorders>
              <w:top w:val="nil"/>
              <w:left w:val="nil"/>
              <w:bottom w:val="nil"/>
              <w:right w:val="nil"/>
            </w:tcBorders>
            <w:shd w:val="clear" w:color="auto" w:fill="auto"/>
            <w:noWrap/>
            <w:vAlign w:val="bottom"/>
            <w:hideMark/>
          </w:tcPr>
          <w:p w14:paraId="668AA458" w14:textId="77777777" w:rsidR="00FD208A" w:rsidRPr="00257080" w:rsidRDefault="00FD208A" w:rsidP="00EE7B06">
            <w:pPr>
              <w:rPr>
                <w:color w:val="000000"/>
                <w:sz w:val="18"/>
                <w:szCs w:val="18"/>
              </w:rPr>
            </w:pPr>
            <w:r w:rsidRPr="00257080">
              <w:rPr>
                <w:color w:val="000000"/>
                <w:sz w:val="18"/>
                <w:szCs w:val="18"/>
              </w:rPr>
              <w:t>Low</w:t>
            </w:r>
          </w:p>
        </w:tc>
      </w:tr>
      <w:tr w:rsidR="00FD208A" w:rsidRPr="00257080" w14:paraId="6D25FDE7" w14:textId="77777777" w:rsidTr="000F7F37">
        <w:trPr>
          <w:trHeight w:val="288"/>
        </w:trPr>
        <w:tc>
          <w:tcPr>
            <w:tcW w:w="0" w:type="auto"/>
            <w:tcBorders>
              <w:top w:val="nil"/>
              <w:left w:val="nil"/>
              <w:bottom w:val="nil"/>
              <w:right w:val="nil"/>
            </w:tcBorders>
            <w:shd w:val="clear" w:color="auto" w:fill="auto"/>
            <w:noWrap/>
            <w:vAlign w:val="bottom"/>
            <w:hideMark/>
          </w:tcPr>
          <w:p w14:paraId="0F554CCA" w14:textId="77777777" w:rsidR="00FD208A" w:rsidRPr="00257080" w:rsidRDefault="00FD208A" w:rsidP="00EE7B06">
            <w:pPr>
              <w:rPr>
                <w:color w:val="000000"/>
                <w:sz w:val="18"/>
                <w:szCs w:val="18"/>
              </w:rPr>
            </w:pPr>
            <w:r w:rsidRPr="00257080">
              <w:rPr>
                <w:color w:val="000000"/>
                <w:sz w:val="18"/>
                <w:szCs w:val="18"/>
              </w:rPr>
              <w:t>E2</w:t>
            </w:r>
          </w:p>
        </w:tc>
        <w:tc>
          <w:tcPr>
            <w:tcW w:w="0" w:type="auto"/>
            <w:tcBorders>
              <w:top w:val="nil"/>
              <w:left w:val="nil"/>
              <w:bottom w:val="nil"/>
              <w:right w:val="nil"/>
            </w:tcBorders>
            <w:shd w:val="clear" w:color="auto" w:fill="auto"/>
            <w:noWrap/>
            <w:vAlign w:val="bottom"/>
            <w:hideMark/>
          </w:tcPr>
          <w:p w14:paraId="566FAA49" w14:textId="77777777" w:rsidR="00FD208A" w:rsidRPr="00257080" w:rsidRDefault="00FD208A" w:rsidP="00EE7B06">
            <w:pPr>
              <w:rPr>
                <w:color w:val="000000"/>
                <w:sz w:val="18"/>
                <w:szCs w:val="18"/>
              </w:rPr>
            </w:pPr>
            <w:r w:rsidRPr="00257080">
              <w:rPr>
                <w:color w:val="000000"/>
                <w:sz w:val="18"/>
                <w:szCs w:val="18"/>
              </w:rPr>
              <w:t>Estring</w:t>
            </w:r>
          </w:p>
        </w:tc>
        <w:tc>
          <w:tcPr>
            <w:tcW w:w="0" w:type="auto"/>
            <w:tcBorders>
              <w:top w:val="nil"/>
              <w:left w:val="nil"/>
              <w:bottom w:val="nil"/>
              <w:right w:val="nil"/>
            </w:tcBorders>
            <w:shd w:val="clear" w:color="auto" w:fill="auto"/>
            <w:noWrap/>
            <w:vAlign w:val="bottom"/>
            <w:hideMark/>
          </w:tcPr>
          <w:p w14:paraId="14E4A89C" w14:textId="77777777" w:rsidR="00FD208A" w:rsidRPr="00257080" w:rsidRDefault="00FD208A" w:rsidP="00EE7B06">
            <w:pPr>
              <w:rPr>
                <w:color w:val="000000"/>
                <w:sz w:val="18"/>
                <w:szCs w:val="18"/>
              </w:rPr>
            </w:pPr>
            <w:r w:rsidRPr="00257080">
              <w:rPr>
                <w:color w:val="000000"/>
                <w:sz w:val="18"/>
                <w:szCs w:val="18"/>
              </w:rPr>
              <w:t>Vaginal</w:t>
            </w:r>
          </w:p>
        </w:tc>
        <w:tc>
          <w:tcPr>
            <w:tcW w:w="0" w:type="auto"/>
            <w:tcBorders>
              <w:top w:val="nil"/>
              <w:left w:val="nil"/>
              <w:bottom w:val="nil"/>
              <w:right w:val="nil"/>
            </w:tcBorders>
            <w:shd w:val="clear" w:color="auto" w:fill="auto"/>
            <w:noWrap/>
            <w:vAlign w:val="bottom"/>
            <w:hideMark/>
          </w:tcPr>
          <w:p w14:paraId="23252657" w14:textId="77777777" w:rsidR="00FD208A" w:rsidRPr="00257080" w:rsidRDefault="00FD208A" w:rsidP="00EE7B06">
            <w:pPr>
              <w:rPr>
                <w:color w:val="000000"/>
                <w:sz w:val="18"/>
                <w:szCs w:val="18"/>
              </w:rPr>
            </w:pPr>
            <w:r w:rsidRPr="00257080">
              <w:rPr>
                <w:color w:val="000000"/>
                <w:sz w:val="18"/>
                <w:szCs w:val="18"/>
              </w:rPr>
              <w:t>Ring</w:t>
            </w:r>
          </w:p>
        </w:tc>
        <w:tc>
          <w:tcPr>
            <w:tcW w:w="0" w:type="auto"/>
            <w:tcBorders>
              <w:top w:val="nil"/>
              <w:left w:val="nil"/>
              <w:bottom w:val="nil"/>
              <w:right w:val="nil"/>
            </w:tcBorders>
            <w:shd w:val="clear" w:color="auto" w:fill="auto"/>
            <w:noWrap/>
            <w:vAlign w:val="bottom"/>
            <w:hideMark/>
          </w:tcPr>
          <w:p w14:paraId="633C9DE3" w14:textId="77777777" w:rsidR="00FD208A" w:rsidRPr="00257080" w:rsidRDefault="004B3472" w:rsidP="00EE7B06">
            <w:pPr>
              <w:jc w:val="right"/>
              <w:rPr>
                <w:color w:val="0563C1"/>
                <w:sz w:val="18"/>
                <w:szCs w:val="18"/>
                <w:u w:val="single"/>
              </w:rPr>
            </w:pPr>
            <w:hyperlink r:id="rId94" w:history="1">
              <w:r w:rsidR="00FD208A" w:rsidRPr="00257080">
                <w:rPr>
                  <w:color w:val="0563C1"/>
                  <w:sz w:val="18"/>
                  <w:szCs w:val="18"/>
                  <w:u w:val="single"/>
                </w:rPr>
                <w:t>7.5MCG/24H</w:t>
              </w:r>
            </w:hyperlink>
          </w:p>
        </w:tc>
        <w:tc>
          <w:tcPr>
            <w:tcW w:w="0" w:type="auto"/>
            <w:tcBorders>
              <w:top w:val="nil"/>
              <w:left w:val="nil"/>
              <w:bottom w:val="nil"/>
              <w:right w:val="nil"/>
            </w:tcBorders>
            <w:shd w:val="clear" w:color="auto" w:fill="auto"/>
            <w:noWrap/>
            <w:vAlign w:val="bottom"/>
            <w:hideMark/>
          </w:tcPr>
          <w:p w14:paraId="2781F5D7" w14:textId="77777777" w:rsidR="00FD208A" w:rsidRPr="00257080" w:rsidRDefault="00FD208A" w:rsidP="00EE7B06">
            <w:pPr>
              <w:rPr>
                <w:color w:val="000000"/>
                <w:sz w:val="18"/>
                <w:szCs w:val="18"/>
              </w:rPr>
            </w:pPr>
            <w:r w:rsidRPr="00257080">
              <w:rPr>
                <w:color w:val="000000"/>
                <w:sz w:val="18"/>
                <w:szCs w:val="18"/>
              </w:rPr>
              <w:t>7</w:t>
            </w:r>
          </w:p>
        </w:tc>
        <w:tc>
          <w:tcPr>
            <w:tcW w:w="0" w:type="auto"/>
            <w:tcBorders>
              <w:top w:val="nil"/>
              <w:left w:val="nil"/>
              <w:bottom w:val="nil"/>
              <w:right w:val="nil"/>
            </w:tcBorders>
            <w:shd w:val="clear" w:color="auto" w:fill="auto"/>
            <w:noWrap/>
            <w:vAlign w:val="bottom"/>
            <w:hideMark/>
          </w:tcPr>
          <w:p w14:paraId="3FC113EB" w14:textId="77777777" w:rsidR="00FD208A" w:rsidRPr="00257080" w:rsidRDefault="00FD208A" w:rsidP="00EE7B06">
            <w:pPr>
              <w:rPr>
                <w:color w:val="000000"/>
                <w:sz w:val="18"/>
                <w:szCs w:val="18"/>
              </w:rPr>
            </w:pPr>
            <w:r w:rsidRPr="00257080">
              <w:rPr>
                <w:color w:val="000000"/>
                <w:sz w:val="18"/>
                <w:szCs w:val="18"/>
              </w:rPr>
              <w:t>Low</w:t>
            </w:r>
          </w:p>
        </w:tc>
      </w:tr>
      <w:tr w:rsidR="00FD208A" w:rsidRPr="00257080" w14:paraId="22DD2755" w14:textId="77777777" w:rsidTr="000F7F37">
        <w:trPr>
          <w:trHeight w:val="288"/>
        </w:trPr>
        <w:tc>
          <w:tcPr>
            <w:tcW w:w="0" w:type="auto"/>
            <w:tcBorders>
              <w:top w:val="nil"/>
              <w:left w:val="nil"/>
              <w:bottom w:val="nil"/>
              <w:right w:val="nil"/>
            </w:tcBorders>
            <w:shd w:val="clear" w:color="auto" w:fill="auto"/>
            <w:noWrap/>
            <w:vAlign w:val="bottom"/>
            <w:hideMark/>
          </w:tcPr>
          <w:p w14:paraId="658A7775" w14:textId="77777777" w:rsidR="00FD208A" w:rsidRPr="00257080" w:rsidRDefault="00FD208A" w:rsidP="00EE7B06">
            <w:pPr>
              <w:rPr>
                <w:color w:val="000000"/>
                <w:sz w:val="18"/>
                <w:szCs w:val="18"/>
              </w:rPr>
            </w:pPr>
            <w:r w:rsidRPr="00257080">
              <w:rPr>
                <w:color w:val="000000"/>
                <w:sz w:val="18"/>
                <w:szCs w:val="18"/>
              </w:rPr>
              <w:t>E2</w:t>
            </w:r>
          </w:p>
        </w:tc>
        <w:tc>
          <w:tcPr>
            <w:tcW w:w="0" w:type="auto"/>
            <w:tcBorders>
              <w:top w:val="nil"/>
              <w:left w:val="nil"/>
              <w:bottom w:val="nil"/>
              <w:right w:val="nil"/>
            </w:tcBorders>
            <w:shd w:val="clear" w:color="auto" w:fill="auto"/>
            <w:noWrap/>
            <w:vAlign w:val="bottom"/>
            <w:hideMark/>
          </w:tcPr>
          <w:p w14:paraId="0C15BD1E" w14:textId="77777777" w:rsidR="00FD208A" w:rsidRPr="00257080" w:rsidRDefault="00FD208A" w:rsidP="00EE7B06">
            <w:pPr>
              <w:rPr>
                <w:color w:val="000000"/>
                <w:sz w:val="18"/>
                <w:szCs w:val="18"/>
              </w:rPr>
            </w:pPr>
            <w:r w:rsidRPr="00257080">
              <w:rPr>
                <w:color w:val="000000"/>
                <w:sz w:val="18"/>
                <w:szCs w:val="18"/>
              </w:rPr>
              <w:t>Imvexxy</w:t>
            </w:r>
          </w:p>
        </w:tc>
        <w:tc>
          <w:tcPr>
            <w:tcW w:w="0" w:type="auto"/>
            <w:tcBorders>
              <w:top w:val="nil"/>
              <w:left w:val="nil"/>
              <w:bottom w:val="nil"/>
              <w:right w:val="nil"/>
            </w:tcBorders>
            <w:shd w:val="clear" w:color="auto" w:fill="auto"/>
            <w:noWrap/>
            <w:vAlign w:val="bottom"/>
            <w:hideMark/>
          </w:tcPr>
          <w:p w14:paraId="3904D3CF" w14:textId="77777777" w:rsidR="00FD208A" w:rsidRPr="00257080" w:rsidRDefault="00FD208A" w:rsidP="00EE7B06">
            <w:pPr>
              <w:rPr>
                <w:color w:val="000000"/>
                <w:sz w:val="18"/>
                <w:szCs w:val="18"/>
              </w:rPr>
            </w:pPr>
            <w:r w:rsidRPr="00257080">
              <w:rPr>
                <w:color w:val="000000"/>
                <w:sz w:val="18"/>
                <w:szCs w:val="18"/>
              </w:rPr>
              <w:t>Vaginal</w:t>
            </w:r>
          </w:p>
        </w:tc>
        <w:tc>
          <w:tcPr>
            <w:tcW w:w="0" w:type="auto"/>
            <w:tcBorders>
              <w:top w:val="nil"/>
              <w:left w:val="nil"/>
              <w:bottom w:val="nil"/>
              <w:right w:val="nil"/>
            </w:tcBorders>
            <w:shd w:val="clear" w:color="auto" w:fill="auto"/>
            <w:noWrap/>
            <w:vAlign w:val="bottom"/>
            <w:hideMark/>
          </w:tcPr>
          <w:p w14:paraId="093E709D" w14:textId="77777777" w:rsidR="00FD208A" w:rsidRPr="00257080" w:rsidRDefault="00FD208A" w:rsidP="00EE7B06">
            <w:pPr>
              <w:rPr>
                <w:color w:val="000000"/>
                <w:sz w:val="18"/>
                <w:szCs w:val="18"/>
              </w:rPr>
            </w:pPr>
            <w:r w:rsidRPr="00257080">
              <w:rPr>
                <w:color w:val="000000"/>
                <w:sz w:val="18"/>
                <w:szCs w:val="18"/>
              </w:rPr>
              <w:t>Insert</w:t>
            </w:r>
          </w:p>
        </w:tc>
        <w:tc>
          <w:tcPr>
            <w:tcW w:w="0" w:type="auto"/>
            <w:tcBorders>
              <w:top w:val="nil"/>
              <w:left w:val="nil"/>
              <w:bottom w:val="nil"/>
              <w:right w:val="nil"/>
            </w:tcBorders>
            <w:shd w:val="clear" w:color="auto" w:fill="auto"/>
            <w:noWrap/>
            <w:vAlign w:val="bottom"/>
            <w:hideMark/>
          </w:tcPr>
          <w:p w14:paraId="3B72E44B" w14:textId="77777777" w:rsidR="00FD208A" w:rsidRPr="00257080" w:rsidRDefault="004B3472" w:rsidP="00EE7B06">
            <w:pPr>
              <w:jc w:val="right"/>
              <w:rPr>
                <w:color w:val="0563C1"/>
                <w:sz w:val="18"/>
                <w:szCs w:val="18"/>
                <w:u w:val="single"/>
              </w:rPr>
            </w:pPr>
            <w:hyperlink r:id="rId95" w:history="1">
              <w:r w:rsidR="00FD208A" w:rsidRPr="00257080">
                <w:rPr>
                  <w:color w:val="0563C1"/>
                  <w:sz w:val="18"/>
                  <w:szCs w:val="18"/>
                  <w:u w:val="single"/>
                </w:rPr>
                <w:t>4 MCG</w:t>
              </w:r>
            </w:hyperlink>
          </w:p>
        </w:tc>
        <w:tc>
          <w:tcPr>
            <w:tcW w:w="0" w:type="auto"/>
            <w:tcBorders>
              <w:top w:val="nil"/>
              <w:left w:val="nil"/>
              <w:bottom w:val="nil"/>
              <w:right w:val="nil"/>
            </w:tcBorders>
            <w:shd w:val="clear" w:color="auto" w:fill="auto"/>
            <w:noWrap/>
            <w:vAlign w:val="bottom"/>
            <w:hideMark/>
          </w:tcPr>
          <w:p w14:paraId="41ACDFFF" w14:textId="77777777" w:rsidR="00FD208A" w:rsidRPr="00257080" w:rsidRDefault="00FD208A" w:rsidP="00EE7B06">
            <w:pPr>
              <w:rPr>
                <w:color w:val="000000"/>
                <w:sz w:val="18"/>
                <w:szCs w:val="18"/>
              </w:rPr>
            </w:pPr>
            <w:r w:rsidRPr="00257080">
              <w:rPr>
                <w:color w:val="000000"/>
                <w:sz w:val="18"/>
                <w:szCs w:val="18"/>
              </w:rPr>
              <w:t>3</w:t>
            </w:r>
          </w:p>
        </w:tc>
        <w:tc>
          <w:tcPr>
            <w:tcW w:w="0" w:type="auto"/>
            <w:tcBorders>
              <w:top w:val="nil"/>
              <w:left w:val="nil"/>
              <w:bottom w:val="nil"/>
              <w:right w:val="nil"/>
            </w:tcBorders>
            <w:shd w:val="clear" w:color="auto" w:fill="auto"/>
            <w:noWrap/>
            <w:vAlign w:val="bottom"/>
            <w:hideMark/>
          </w:tcPr>
          <w:p w14:paraId="201A0FCE" w14:textId="77777777" w:rsidR="00FD208A" w:rsidRPr="00257080" w:rsidRDefault="00FD208A" w:rsidP="00EE7B06">
            <w:pPr>
              <w:rPr>
                <w:color w:val="000000"/>
                <w:sz w:val="18"/>
                <w:szCs w:val="18"/>
              </w:rPr>
            </w:pPr>
            <w:r w:rsidRPr="00257080">
              <w:rPr>
                <w:color w:val="000000"/>
                <w:sz w:val="18"/>
                <w:szCs w:val="18"/>
              </w:rPr>
              <w:t>Low</w:t>
            </w:r>
          </w:p>
        </w:tc>
      </w:tr>
      <w:tr w:rsidR="00FD208A" w:rsidRPr="00257080" w14:paraId="2257D2B1" w14:textId="77777777" w:rsidTr="000F7F37">
        <w:trPr>
          <w:trHeight w:val="288"/>
        </w:trPr>
        <w:tc>
          <w:tcPr>
            <w:tcW w:w="0" w:type="auto"/>
            <w:tcBorders>
              <w:top w:val="nil"/>
              <w:left w:val="nil"/>
              <w:bottom w:val="nil"/>
              <w:right w:val="nil"/>
            </w:tcBorders>
            <w:shd w:val="clear" w:color="auto" w:fill="auto"/>
            <w:noWrap/>
            <w:vAlign w:val="bottom"/>
            <w:hideMark/>
          </w:tcPr>
          <w:p w14:paraId="193AA506" w14:textId="77777777" w:rsidR="00FD208A" w:rsidRPr="00257080" w:rsidRDefault="00FD208A" w:rsidP="00EE7B06">
            <w:pPr>
              <w:rPr>
                <w:color w:val="000000"/>
                <w:sz w:val="18"/>
                <w:szCs w:val="18"/>
              </w:rPr>
            </w:pPr>
            <w:r w:rsidRPr="00257080">
              <w:rPr>
                <w:color w:val="000000"/>
                <w:sz w:val="18"/>
                <w:szCs w:val="18"/>
              </w:rPr>
              <w:t>E2</w:t>
            </w:r>
          </w:p>
        </w:tc>
        <w:tc>
          <w:tcPr>
            <w:tcW w:w="0" w:type="auto"/>
            <w:tcBorders>
              <w:top w:val="nil"/>
              <w:left w:val="nil"/>
              <w:bottom w:val="nil"/>
              <w:right w:val="nil"/>
            </w:tcBorders>
            <w:shd w:val="clear" w:color="auto" w:fill="auto"/>
            <w:noWrap/>
            <w:vAlign w:val="bottom"/>
            <w:hideMark/>
          </w:tcPr>
          <w:p w14:paraId="79D9930B" w14:textId="77777777" w:rsidR="00FD208A" w:rsidRPr="00257080" w:rsidRDefault="00FD208A" w:rsidP="00EE7B06">
            <w:pPr>
              <w:rPr>
                <w:color w:val="000000"/>
                <w:sz w:val="18"/>
                <w:szCs w:val="18"/>
              </w:rPr>
            </w:pPr>
            <w:r w:rsidRPr="00257080">
              <w:rPr>
                <w:color w:val="000000"/>
                <w:sz w:val="18"/>
                <w:szCs w:val="18"/>
              </w:rPr>
              <w:t>Imvexxy</w:t>
            </w:r>
          </w:p>
        </w:tc>
        <w:tc>
          <w:tcPr>
            <w:tcW w:w="0" w:type="auto"/>
            <w:tcBorders>
              <w:top w:val="nil"/>
              <w:left w:val="nil"/>
              <w:bottom w:val="nil"/>
              <w:right w:val="nil"/>
            </w:tcBorders>
            <w:shd w:val="clear" w:color="auto" w:fill="auto"/>
            <w:noWrap/>
            <w:vAlign w:val="bottom"/>
            <w:hideMark/>
          </w:tcPr>
          <w:p w14:paraId="2AEB1238" w14:textId="77777777" w:rsidR="00FD208A" w:rsidRPr="00257080" w:rsidRDefault="00FD208A" w:rsidP="00EE7B06">
            <w:pPr>
              <w:rPr>
                <w:color w:val="000000"/>
                <w:sz w:val="18"/>
                <w:szCs w:val="18"/>
              </w:rPr>
            </w:pPr>
            <w:r w:rsidRPr="00257080">
              <w:rPr>
                <w:color w:val="000000"/>
                <w:sz w:val="18"/>
                <w:szCs w:val="18"/>
              </w:rPr>
              <w:t>Vaginal</w:t>
            </w:r>
          </w:p>
        </w:tc>
        <w:tc>
          <w:tcPr>
            <w:tcW w:w="0" w:type="auto"/>
            <w:tcBorders>
              <w:top w:val="nil"/>
              <w:left w:val="nil"/>
              <w:bottom w:val="nil"/>
              <w:right w:val="nil"/>
            </w:tcBorders>
            <w:shd w:val="clear" w:color="auto" w:fill="auto"/>
            <w:noWrap/>
            <w:vAlign w:val="bottom"/>
            <w:hideMark/>
          </w:tcPr>
          <w:p w14:paraId="1726C6B0" w14:textId="77777777" w:rsidR="00FD208A" w:rsidRPr="00257080" w:rsidRDefault="00FD208A" w:rsidP="00EE7B06">
            <w:pPr>
              <w:rPr>
                <w:color w:val="000000"/>
                <w:sz w:val="18"/>
                <w:szCs w:val="18"/>
              </w:rPr>
            </w:pPr>
            <w:r w:rsidRPr="00257080">
              <w:rPr>
                <w:color w:val="000000"/>
                <w:sz w:val="18"/>
                <w:szCs w:val="18"/>
              </w:rPr>
              <w:t>Insert</w:t>
            </w:r>
          </w:p>
        </w:tc>
        <w:tc>
          <w:tcPr>
            <w:tcW w:w="0" w:type="auto"/>
            <w:tcBorders>
              <w:top w:val="nil"/>
              <w:left w:val="nil"/>
              <w:bottom w:val="nil"/>
              <w:right w:val="nil"/>
            </w:tcBorders>
            <w:shd w:val="clear" w:color="auto" w:fill="auto"/>
            <w:noWrap/>
            <w:vAlign w:val="bottom"/>
            <w:hideMark/>
          </w:tcPr>
          <w:p w14:paraId="45A10755" w14:textId="77777777" w:rsidR="00FD208A" w:rsidRPr="00257080" w:rsidRDefault="004B3472" w:rsidP="00EE7B06">
            <w:pPr>
              <w:jc w:val="right"/>
              <w:rPr>
                <w:color w:val="0563C1"/>
                <w:sz w:val="18"/>
                <w:szCs w:val="18"/>
                <w:u w:val="single"/>
              </w:rPr>
            </w:pPr>
            <w:hyperlink r:id="rId96" w:history="1">
              <w:r w:rsidR="00FD208A" w:rsidRPr="00257080">
                <w:rPr>
                  <w:color w:val="0563C1"/>
                  <w:sz w:val="18"/>
                  <w:szCs w:val="18"/>
                  <w:u w:val="single"/>
                </w:rPr>
                <w:t>10 MCG</w:t>
              </w:r>
            </w:hyperlink>
          </w:p>
        </w:tc>
        <w:tc>
          <w:tcPr>
            <w:tcW w:w="0" w:type="auto"/>
            <w:tcBorders>
              <w:top w:val="nil"/>
              <w:left w:val="nil"/>
              <w:bottom w:val="nil"/>
              <w:right w:val="nil"/>
            </w:tcBorders>
            <w:shd w:val="clear" w:color="auto" w:fill="auto"/>
            <w:noWrap/>
            <w:vAlign w:val="bottom"/>
            <w:hideMark/>
          </w:tcPr>
          <w:p w14:paraId="4DA326F6" w14:textId="77777777" w:rsidR="00FD208A" w:rsidRPr="00257080" w:rsidRDefault="00FD208A" w:rsidP="00EE7B06">
            <w:pPr>
              <w:rPr>
                <w:color w:val="000000"/>
                <w:sz w:val="18"/>
                <w:szCs w:val="18"/>
              </w:rPr>
            </w:pPr>
            <w:r w:rsidRPr="00257080">
              <w:rPr>
                <w:color w:val="000000"/>
                <w:sz w:val="18"/>
                <w:szCs w:val="18"/>
              </w:rPr>
              <w:t>7</w:t>
            </w:r>
          </w:p>
        </w:tc>
        <w:tc>
          <w:tcPr>
            <w:tcW w:w="0" w:type="auto"/>
            <w:tcBorders>
              <w:top w:val="nil"/>
              <w:left w:val="nil"/>
              <w:bottom w:val="nil"/>
              <w:right w:val="nil"/>
            </w:tcBorders>
            <w:shd w:val="clear" w:color="auto" w:fill="auto"/>
            <w:noWrap/>
            <w:vAlign w:val="bottom"/>
            <w:hideMark/>
          </w:tcPr>
          <w:p w14:paraId="071A9877" w14:textId="77777777" w:rsidR="00FD208A" w:rsidRPr="00257080" w:rsidRDefault="00FD208A" w:rsidP="00EE7B06">
            <w:pPr>
              <w:rPr>
                <w:color w:val="000000"/>
                <w:sz w:val="18"/>
                <w:szCs w:val="18"/>
              </w:rPr>
            </w:pPr>
            <w:r w:rsidRPr="00257080">
              <w:rPr>
                <w:color w:val="000000"/>
                <w:sz w:val="18"/>
                <w:szCs w:val="18"/>
              </w:rPr>
              <w:t>Low</w:t>
            </w:r>
          </w:p>
        </w:tc>
      </w:tr>
      <w:tr w:rsidR="00FD208A" w:rsidRPr="00257080" w14:paraId="56246DF0" w14:textId="77777777" w:rsidTr="000F7F37">
        <w:trPr>
          <w:trHeight w:val="288"/>
        </w:trPr>
        <w:tc>
          <w:tcPr>
            <w:tcW w:w="0" w:type="auto"/>
            <w:tcBorders>
              <w:top w:val="nil"/>
              <w:left w:val="nil"/>
              <w:bottom w:val="nil"/>
              <w:right w:val="nil"/>
            </w:tcBorders>
            <w:shd w:val="clear" w:color="auto" w:fill="auto"/>
            <w:noWrap/>
            <w:vAlign w:val="bottom"/>
            <w:hideMark/>
          </w:tcPr>
          <w:p w14:paraId="1E3A9264" w14:textId="77777777" w:rsidR="00FD208A" w:rsidRPr="00257080" w:rsidRDefault="00FD208A" w:rsidP="00EE7B06">
            <w:pPr>
              <w:rPr>
                <w:color w:val="000000"/>
                <w:sz w:val="18"/>
                <w:szCs w:val="18"/>
              </w:rPr>
            </w:pPr>
            <w:r w:rsidRPr="00257080">
              <w:rPr>
                <w:color w:val="000000"/>
                <w:sz w:val="18"/>
                <w:szCs w:val="18"/>
              </w:rPr>
              <w:t>E2</w:t>
            </w:r>
          </w:p>
        </w:tc>
        <w:tc>
          <w:tcPr>
            <w:tcW w:w="0" w:type="auto"/>
            <w:tcBorders>
              <w:top w:val="nil"/>
              <w:left w:val="nil"/>
              <w:bottom w:val="nil"/>
              <w:right w:val="nil"/>
            </w:tcBorders>
            <w:shd w:val="clear" w:color="auto" w:fill="auto"/>
            <w:noWrap/>
            <w:vAlign w:val="bottom"/>
            <w:hideMark/>
          </w:tcPr>
          <w:p w14:paraId="480EC1BF" w14:textId="77777777" w:rsidR="00FD208A" w:rsidRPr="00257080" w:rsidRDefault="00FD208A" w:rsidP="00EE7B06">
            <w:pPr>
              <w:rPr>
                <w:color w:val="000000"/>
                <w:sz w:val="18"/>
                <w:szCs w:val="18"/>
              </w:rPr>
            </w:pPr>
            <w:r w:rsidRPr="00257080">
              <w:rPr>
                <w:color w:val="000000"/>
                <w:sz w:val="18"/>
                <w:szCs w:val="18"/>
              </w:rPr>
              <w:t>Vagifem</w:t>
            </w:r>
          </w:p>
        </w:tc>
        <w:tc>
          <w:tcPr>
            <w:tcW w:w="0" w:type="auto"/>
            <w:tcBorders>
              <w:top w:val="nil"/>
              <w:left w:val="nil"/>
              <w:bottom w:val="nil"/>
              <w:right w:val="nil"/>
            </w:tcBorders>
            <w:shd w:val="clear" w:color="auto" w:fill="auto"/>
            <w:noWrap/>
            <w:vAlign w:val="bottom"/>
            <w:hideMark/>
          </w:tcPr>
          <w:p w14:paraId="792B97CC" w14:textId="77777777" w:rsidR="00FD208A" w:rsidRPr="00257080" w:rsidRDefault="00FD208A" w:rsidP="00EE7B06">
            <w:pPr>
              <w:rPr>
                <w:color w:val="000000"/>
                <w:sz w:val="18"/>
                <w:szCs w:val="18"/>
              </w:rPr>
            </w:pPr>
            <w:r w:rsidRPr="00257080">
              <w:rPr>
                <w:color w:val="000000"/>
                <w:sz w:val="18"/>
                <w:szCs w:val="18"/>
              </w:rPr>
              <w:t>Vaginal</w:t>
            </w:r>
          </w:p>
        </w:tc>
        <w:tc>
          <w:tcPr>
            <w:tcW w:w="0" w:type="auto"/>
            <w:tcBorders>
              <w:top w:val="nil"/>
              <w:left w:val="nil"/>
              <w:bottom w:val="nil"/>
              <w:right w:val="nil"/>
            </w:tcBorders>
            <w:shd w:val="clear" w:color="auto" w:fill="auto"/>
            <w:noWrap/>
            <w:vAlign w:val="bottom"/>
            <w:hideMark/>
          </w:tcPr>
          <w:p w14:paraId="186B5E07" w14:textId="77777777" w:rsidR="00FD208A" w:rsidRPr="00257080" w:rsidRDefault="00FD208A" w:rsidP="00EE7B06">
            <w:pPr>
              <w:rPr>
                <w:color w:val="000000"/>
                <w:sz w:val="18"/>
                <w:szCs w:val="18"/>
              </w:rPr>
            </w:pPr>
            <w:r w:rsidRPr="00257080">
              <w:rPr>
                <w:color w:val="000000"/>
                <w:sz w:val="18"/>
                <w:szCs w:val="18"/>
              </w:rPr>
              <w:t>Tablet</w:t>
            </w:r>
          </w:p>
        </w:tc>
        <w:tc>
          <w:tcPr>
            <w:tcW w:w="0" w:type="auto"/>
            <w:tcBorders>
              <w:top w:val="nil"/>
              <w:left w:val="nil"/>
              <w:bottom w:val="nil"/>
              <w:right w:val="nil"/>
            </w:tcBorders>
            <w:shd w:val="clear" w:color="auto" w:fill="auto"/>
            <w:noWrap/>
            <w:vAlign w:val="bottom"/>
            <w:hideMark/>
          </w:tcPr>
          <w:p w14:paraId="6A030231" w14:textId="77777777" w:rsidR="00FD208A" w:rsidRPr="00257080" w:rsidRDefault="004B3472" w:rsidP="00EE7B06">
            <w:pPr>
              <w:jc w:val="right"/>
              <w:rPr>
                <w:color w:val="0563C1"/>
                <w:sz w:val="18"/>
                <w:szCs w:val="18"/>
                <w:u w:val="single"/>
              </w:rPr>
            </w:pPr>
            <w:hyperlink r:id="rId97" w:history="1">
              <w:r w:rsidR="00FD208A" w:rsidRPr="00257080">
                <w:rPr>
                  <w:color w:val="0563C1"/>
                  <w:sz w:val="18"/>
                  <w:szCs w:val="18"/>
                  <w:u w:val="single"/>
                </w:rPr>
                <w:t>10 MCG</w:t>
              </w:r>
            </w:hyperlink>
          </w:p>
        </w:tc>
        <w:tc>
          <w:tcPr>
            <w:tcW w:w="0" w:type="auto"/>
            <w:tcBorders>
              <w:top w:val="nil"/>
              <w:left w:val="nil"/>
              <w:bottom w:val="nil"/>
              <w:right w:val="nil"/>
            </w:tcBorders>
            <w:shd w:val="clear" w:color="auto" w:fill="auto"/>
            <w:noWrap/>
            <w:vAlign w:val="bottom"/>
            <w:hideMark/>
          </w:tcPr>
          <w:p w14:paraId="1077EEDD" w14:textId="77777777" w:rsidR="00FD208A" w:rsidRPr="00257080" w:rsidRDefault="00FD208A" w:rsidP="00EE7B06">
            <w:pPr>
              <w:rPr>
                <w:color w:val="000000"/>
                <w:sz w:val="18"/>
                <w:szCs w:val="18"/>
              </w:rPr>
            </w:pPr>
            <w:r w:rsidRPr="00257080">
              <w:rPr>
                <w:color w:val="000000"/>
                <w:sz w:val="18"/>
                <w:szCs w:val="18"/>
              </w:rPr>
              <w:t>7</w:t>
            </w:r>
          </w:p>
        </w:tc>
        <w:tc>
          <w:tcPr>
            <w:tcW w:w="0" w:type="auto"/>
            <w:tcBorders>
              <w:top w:val="nil"/>
              <w:left w:val="nil"/>
              <w:bottom w:val="nil"/>
              <w:right w:val="nil"/>
            </w:tcBorders>
            <w:shd w:val="clear" w:color="auto" w:fill="auto"/>
            <w:noWrap/>
            <w:vAlign w:val="bottom"/>
            <w:hideMark/>
          </w:tcPr>
          <w:p w14:paraId="64135EB0" w14:textId="77777777" w:rsidR="00FD208A" w:rsidRPr="00257080" w:rsidRDefault="00FD208A" w:rsidP="00EE7B06">
            <w:pPr>
              <w:rPr>
                <w:color w:val="000000"/>
                <w:sz w:val="18"/>
                <w:szCs w:val="18"/>
              </w:rPr>
            </w:pPr>
            <w:r w:rsidRPr="00257080">
              <w:rPr>
                <w:color w:val="000000"/>
                <w:sz w:val="18"/>
                <w:szCs w:val="18"/>
              </w:rPr>
              <w:t>Low</w:t>
            </w:r>
          </w:p>
        </w:tc>
      </w:tr>
      <w:tr w:rsidR="00FD208A" w:rsidRPr="00257080" w14:paraId="1BC5FA42" w14:textId="77777777" w:rsidTr="000F7F37">
        <w:trPr>
          <w:trHeight w:val="288"/>
        </w:trPr>
        <w:tc>
          <w:tcPr>
            <w:tcW w:w="0" w:type="auto"/>
            <w:tcBorders>
              <w:top w:val="nil"/>
              <w:left w:val="nil"/>
              <w:bottom w:val="nil"/>
              <w:right w:val="nil"/>
            </w:tcBorders>
            <w:shd w:val="clear" w:color="auto" w:fill="auto"/>
            <w:noWrap/>
            <w:vAlign w:val="bottom"/>
            <w:hideMark/>
          </w:tcPr>
          <w:p w14:paraId="4E9A6E86" w14:textId="77777777" w:rsidR="00FD208A" w:rsidRPr="00257080" w:rsidRDefault="00FD208A" w:rsidP="00EE7B06">
            <w:pPr>
              <w:rPr>
                <w:color w:val="000000"/>
                <w:sz w:val="18"/>
                <w:szCs w:val="18"/>
              </w:rPr>
            </w:pPr>
            <w:r w:rsidRPr="00257080">
              <w:rPr>
                <w:color w:val="000000"/>
                <w:sz w:val="18"/>
                <w:szCs w:val="18"/>
              </w:rPr>
              <w:t>E2</w:t>
            </w:r>
          </w:p>
        </w:tc>
        <w:tc>
          <w:tcPr>
            <w:tcW w:w="0" w:type="auto"/>
            <w:tcBorders>
              <w:top w:val="nil"/>
              <w:left w:val="nil"/>
              <w:bottom w:val="nil"/>
              <w:right w:val="nil"/>
            </w:tcBorders>
            <w:shd w:val="clear" w:color="auto" w:fill="auto"/>
            <w:noWrap/>
            <w:vAlign w:val="bottom"/>
            <w:hideMark/>
          </w:tcPr>
          <w:p w14:paraId="158ED875" w14:textId="77777777" w:rsidR="00FD208A" w:rsidRPr="00257080" w:rsidRDefault="00FD208A" w:rsidP="00EE7B06">
            <w:pPr>
              <w:rPr>
                <w:color w:val="000000"/>
                <w:sz w:val="18"/>
                <w:szCs w:val="18"/>
              </w:rPr>
            </w:pPr>
            <w:r w:rsidRPr="00257080">
              <w:rPr>
                <w:color w:val="000000"/>
                <w:sz w:val="18"/>
                <w:szCs w:val="18"/>
              </w:rPr>
              <w:t>Vagifem</w:t>
            </w:r>
          </w:p>
        </w:tc>
        <w:tc>
          <w:tcPr>
            <w:tcW w:w="0" w:type="auto"/>
            <w:tcBorders>
              <w:top w:val="nil"/>
              <w:left w:val="nil"/>
              <w:bottom w:val="nil"/>
              <w:right w:val="nil"/>
            </w:tcBorders>
            <w:shd w:val="clear" w:color="auto" w:fill="auto"/>
            <w:noWrap/>
            <w:vAlign w:val="bottom"/>
            <w:hideMark/>
          </w:tcPr>
          <w:p w14:paraId="2412C8D0" w14:textId="77777777" w:rsidR="00FD208A" w:rsidRPr="00257080" w:rsidRDefault="00FD208A" w:rsidP="00EE7B06">
            <w:pPr>
              <w:rPr>
                <w:color w:val="000000"/>
                <w:sz w:val="18"/>
                <w:szCs w:val="18"/>
              </w:rPr>
            </w:pPr>
            <w:r w:rsidRPr="00257080">
              <w:rPr>
                <w:color w:val="000000"/>
                <w:sz w:val="18"/>
                <w:szCs w:val="18"/>
              </w:rPr>
              <w:t>Vaginal</w:t>
            </w:r>
          </w:p>
        </w:tc>
        <w:tc>
          <w:tcPr>
            <w:tcW w:w="0" w:type="auto"/>
            <w:tcBorders>
              <w:top w:val="nil"/>
              <w:left w:val="nil"/>
              <w:bottom w:val="nil"/>
              <w:right w:val="nil"/>
            </w:tcBorders>
            <w:shd w:val="clear" w:color="auto" w:fill="auto"/>
            <w:noWrap/>
            <w:vAlign w:val="bottom"/>
            <w:hideMark/>
          </w:tcPr>
          <w:p w14:paraId="7FAE91E6" w14:textId="77777777" w:rsidR="00FD208A" w:rsidRPr="00257080" w:rsidRDefault="00FD208A" w:rsidP="00EE7B06">
            <w:pPr>
              <w:rPr>
                <w:color w:val="000000"/>
                <w:sz w:val="18"/>
                <w:szCs w:val="18"/>
              </w:rPr>
            </w:pPr>
            <w:r w:rsidRPr="00257080">
              <w:rPr>
                <w:color w:val="000000"/>
                <w:sz w:val="18"/>
                <w:szCs w:val="18"/>
              </w:rPr>
              <w:t>Tablet</w:t>
            </w:r>
          </w:p>
        </w:tc>
        <w:tc>
          <w:tcPr>
            <w:tcW w:w="0" w:type="auto"/>
            <w:tcBorders>
              <w:top w:val="nil"/>
              <w:left w:val="nil"/>
              <w:bottom w:val="nil"/>
              <w:right w:val="nil"/>
            </w:tcBorders>
            <w:shd w:val="clear" w:color="auto" w:fill="auto"/>
            <w:noWrap/>
            <w:vAlign w:val="bottom"/>
            <w:hideMark/>
          </w:tcPr>
          <w:p w14:paraId="6720298D" w14:textId="77777777" w:rsidR="00FD208A" w:rsidRPr="00257080" w:rsidRDefault="004B3472" w:rsidP="00EE7B06">
            <w:pPr>
              <w:jc w:val="right"/>
              <w:rPr>
                <w:color w:val="0563C1"/>
                <w:sz w:val="18"/>
                <w:szCs w:val="18"/>
                <w:u w:val="single"/>
              </w:rPr>
            </w:pPr>
            <w:hyperlink r:id="rId98" w:history="1">
              <w:r w:rsidR="00FD208A" w:rsidRPr="00257080">
                <w:rPr>
                  <w:color w:val="0563C1"/>
                  <w:sz w:val="18"/>
                  <w:szCs w:val="18"/>
                  <w:u w:val="single"/>
                </w:rPr>
                <w:t>25 MCG</w:t>
              </w:r>
            </w:hyperlink>
          </w:p>
        </w:tc>
        <w:tc>
          <w:tcPr>
            <w:tcW w:w="0" w:type="auto"/>
            <w:tcBorders>
              <w:top w:val="nil"/>
              <w:left w:val="nil"/>
              <w:bottom w:val="nil"/>
              <w:right w:val="nil"/>
            </w:tcBorders>
            <w:shd w:val="clear" w:color="auto" w:fill="auto"/>
            <w:noWrap/>
            <w:vAlign w:val="bottom"/>
            <w:hideMark/>
          </w:tcPr>
          <w:p w14:paraId="57E6EFF2" w14:textId="77777777" w:rsidR="00FD208A" w:rsidRPr="00257080" w:rsidRDefault="00FD208A" w:rsidP="00EE7B06">
            <w:pPr>
              <w:rPr>
                <w:color w:val="000000"/>
                <w:sz w:val="18"/>
                <w:szCs w:val="18"/>
              </w:rPr>
            </w:pPr>
            <w:r w:rsidRPr="00257080">
              <w:rPr>
                <w:color w:val="000000"/>
                <w:sz w:val="18"/>
                <w:szCs w:val="18"/>
              </w:rPr>
              <w:t>19</w:t>
            </w:r>
          </w:p>
        </w:tc>
        <w:tc>
          <w:tcPr>
            <w:tcW w:w="0" w:type="auto"/>
            <w:tcBorders>
              <w:top w:val="nil"/>
              <w:left w:val="nil"/>
              <w:bottom w:val="nil"/>
              <w:right w:val="nil"/>
            </w:tcBorders>
            <w:shd w:val="clear" w:color="auto" w:fill="auto"/>
            <w:noWrap/>
            <w:vAlign w:val="bottom"/>
            <w:hideMark/>
          </w:tcPr>
          <w:p w14:paraId="518FFC11" w14:textId="77777777" w:rsidR="00FD208A" w:rsidRPr="00257080" w:rsidRDefault="00FD208A" w:rsidP="00EE7B06">
            <w:pPr>
              <w:rPr>
                <w:color w:val="000000"/>
                <w:sz w:val="18"/>
                <w:szCs w:val="18"/>
              </w:rPr>
            </w:pPr>
            <w:r w:rsidRPr="00257080">
              <w:rPr>
                <w:color w:val="000000"/>
                <w:sz w:val="18"/>
                <w:szCs w:val="18"/>
              </w:rPr>
              <w:t>Low</w:t>
            </w:r>
          </w:p>
        </w:tc>
      </w:tr>
      <w:tr w:rsidR="00FD208A" w:rsidRPr="00257080" w14:paraId="010A16B5" w14:textId="77777777" w:rsidTr="000F7F37">
        <w:trPr>
          <w:trHeight w:val="288"/>
        </w:trPr>
        <w:tc>
          <w:tcPr>
            <w:tcW w:w="0" w:type="auto"/>
            <w:tcBorders>
              <w:top w:val="nil"/>
              <w:left w:val="nil"/>
              <w:bottom w:val="nil"/>
              <w:right w:val="nil"/>
            </w:tcBorders>
            <w:shd w:val="clear" w:color="auto" w:fill="auto"/>
            <w:noWrap/>
            <w:vAlign w:val="bottom"/>
            <w:hideMark/>
          </w:tcPr>
          <w:p w14:paraId="151E86E7" w14:textId="77777777" w:rsidR="00FD208A" w:rsidRPr="00257080" w:rsidRDefault="00FD208A" w:rsidP="00EE7B06">
            <w:pPr>
              <w:rPr>
                <w:color w:val="000000"/>
                <w:sz w:val="18"/>
                <w:szCs w:val="18"/>
              </w:rPr>
            </w:pPr>
            <w:r w:rsidRPr="00257080">
              <w:rPr>
                <w:color w:val="000000"/>
                <w:sz w:val="18"/>
                <w:szCs w:val="18"/>
              </w:rPr>
              <w:t>E2</w:t>
            </w:r>
          </w:p>
        </w:tc>
        <w:tc>
          <w:tcPr>
            <w:tcW w:w="0" w:type="auto"/>
            <w:tcBorders>
              <w:top w:val="nil"/>
              <w:left w:val="nil"/>
              <w:bottom w:val="nil"/>
              <w:right w:val="nil"/>
            </w:tcBorders>
            <w:shd w:val="clear" w:color="auto" w:fill="auto"/>
            <w:noWrap/>
            <w:vAlign w:val="bottom"/>
            <w:hideMark/>
          </w:tcPr>
          <w:p w14:paraId="4F2A05FD" w14:textId="77777777" w:rsidR="00FD208A" w:rsidRPr="00257080" w:rsidRDefault="00FD208A" w:rsidP="00EE7B06">
            <w:pPr>
              <w:rPr>
                <w:color w:val="000000"/>
                <w:sz w:val="18"/>
                <w:szCs w:val="18"/>
              </w:rPr>
            </w:pPr>
            <w:r w:rsidRPr="00257080">
              <w:rPr>
                <w:color w:val="000000"/>
                <w:sz w:val="18"/>
                <w:szCs w:val="18"/>
              </w:rPr>
              <w:t>Yuvafem</w:t>
            </w:r>
          </w:p>
        </w:tc>
        <w:tc>
          <w:tcPr>
            <w:tcW w:w="0" w:type="auto"/>
            <w:tcBorders>
              <w:top w:val="nil"/>
              <w:left w:val="nil"/>
              <w:bottom w:val="nil"/>
              <w:right w:val="nil"/>
            </w:tcBorders>
            <w:shd w:val="clear" w:color="auto" w:fill="auto"/>
            <w:noWrap/>
            <w:vAlign w:val="bottom"/>
            <w:hideMark/>
          </w:tcPr>
          <w:p w14:paraId="1A348BFC" w14:textId="77777777" w:rsidR="00FD208A" w:rsidRPr="00257080" w:rsidRDefault="00FD208A" w:rsidP="00EE7B06">
            <w:pPr>
              <w:rPr>
                <w:color w:val="000000"/>
                <w:sz w:val="18"/>
                <w:szCs w:val="18"/>
              </w:rPr>
            </w:pPr>
            <w:r w:rsidRPr="00257080">
              <w:rPr>
                <w:color w:val="000000"/>
                <w:sz w:val="18"/>
                <w:szCs w:val="18"/>
              </w:rPr>
              <w:t>Vaginal</w:t>
            </w:r>
          </w:p>
        </w:tc>
        <w:tc>
          <w:tcPr>
            <w:tcW w:w="0" w:type="auto"/>
            <w:tcBorders>
              <w:top w:val="nil"/>
              <w:left w:val="nil"/>
              <w:bottom w:val="nil"/>
              <w:right w:val="nil"/>
            </w:tcBorders>
            <w:shd w:val="clear" w:color="auto" w:fill="auto"/>
            <w:noWrap/>
            <w:vAlign w:val="bottom"/>
            <w:hideMark/>
          </w:tcPr>
          <w:p w14:paraId="6CEB0A8D" w14:textId="77777777" w:rsidR="00FD208A" w:rsidRPr="00257080" w:rsidRDefault="00FD208A" w:rsidP="00EE7B06">
            <w:pPr>
              <w:rPr>
                <w:color w:val="000000"/>
                <w:sz w:val="18"/>
                <w:szCs w:val="18"/>
              </w:rPr>
            </w:pPr>
            <w:r w:rsidRPr="00257080">
              <w:rPr>
                <w:color w:val="000000"/>
                <w:sz w:val="18"/>
                <w:szCs w:val="18"/>
              </w:rPr>
              <w:t>Tablet</w:t>
            </w:r>
          </w:p>
        </w:tc>
        <w:tc>
          <w:tcPr>
            <w:tcW w:w="0" w:type="auto"/>
            <w:tcBorders>
              <w:top w:val="nil"/>
              <w:left w:val="nil"/>
              <w:bottom w:val="nil"/>
              <w:right w:val="nil"/>
            </w:tcBorders>
            <w:shd w:val="clear" w:color="auto" w:fill="auto"/>
            <w:noWrap/>
            <w:vAlign w:val="bottom"/>
            <w:hideMark/>
          </w:tcPr>
          <w:p w14:paraId="1000B26B" w14:textId="77777777" w:rsidR="00FD208A" w:rsidRPr="00257080" w:rsidRDefault="004B3472" w:rsidP="00EE7B06">
            <w:pPr>
              <w:jc w:val="right"/>
              <w:rPr>
                <w:color w:val="0563C1"/>
                <w:sz w:val="18"/>
                <w:szCs w:val="18"/>
                <w:u w:val="single"/>
              </w:rPr>
            </w:pPr>
            <w:hyperlink r:id="rId99" w:history="1">
              <w:r w:rsidR="00FD208A" w:rsidRPr="00257080">
                <w:rPr>
                  <w:color w:val="0563C1"/>
                  <w:sz w:val="18"/>
                  <w:szCs w:val="18"/>
                  <w:u w:val="single"/>
                </w:rPr>
                <w:t>10 MCG</w:t>
              </w:r>
            </w:hyperlink>
          </w:p>
        </w:tc>
        <w:tc>
          <w:tcPr>
            <w:tcW w:w="0" w:type="auto"/>
            <w:tcBorders>
              <w:top w:val="nil"/>
              <w:left w:val="nil"/>
              <w:bottom w:val="nil"/>
              <w:right w:val="nil"/>
            </w:tcBorders>
            <w:shd w:val="clear" w:color="auto" w:fill="auto"/>
            <w:noWrap/>
            <w:vAlign w:val="bottom"/>
            <w:hideMark/>
          </w:tcPr>
          <w:p w14:paraId="05C97BA1" w14:textId="77777777" w:rsidR="00FD208A" w:rsidRPr="00257080" w:rsidRDefault="00FD208A" w:rsidP="00EE7B06">
            <w:pPr>
              <w:rPr>
                <w:color w:val="000000"/>
                <w:sz w:val="18"/>
                <w:szCs w:val="18"/>
              </w:rPr>
            </w:pPr>
            <w:r w:rsidRPr="00257080">
              <w:rPr>
                <w:color w:val="000000"/>
                <w:sz w:val="18"/>
                <w:szCs w:val="18"/>
              </w:rPr>
              <w:t>7</w:t>
            </w:r>
          </w:p>
        </w:tc>
        <w:tc>
          <w:tcPr>
            <w:tcW w:w="0" w:type="auto"/>
            <w:tcBorders>
              <w:top w:val="nil"/>
              <w:left w:val="nil"/>
              <w:bottom w:val="nil"/>
              <w:right w:val="nil"/>
            </w:tcBorders>
            <w:shd w:val="clear" w:color="auto" w:fill="auto"/>
            <w:noWrap/>
            <w:vAlign w:val="bottom"/>
            <w:hideMark/>
          </w:tcPr>
          <w:p w14:paraId="1D989147" w14:textId="77777777" w:rsidR="00FD208A" w:rsidRPr="00257080" w:rsidRDefault="00FD208A" w:rsidP="00EE7B06">
            <w:pPr>
              <w:rPr>
                <w:color w:val="000000"/>
                <w:sz w:val="18"/>
                <w:szCs w:val="18"/>
              </w:rPr>
            </w:pPr>
            <w:r w:rsidRPr="00257080">
              <w:rPr>
                <w:color w:val="000000"/>
                <w:sz w:val="18"/>
                <w:szCs w:val="18"/>
              </w:rPr>
              <w:t>Low</w:t>
            </w:r>
          </w:p>
        </w:tc>
      </w:tr>
      <w:tr w:rsidR="00FD208A" w:rsidRPr="00257080" w14:paraId="1F23C054" w14:textId="77777777" w:rsidTr="000F7F37">
        <w:trPr>
          <w:trHeight w:val="288"/>
        </w:trPr>
        <w:tc>
          <w:tcPr>
            <w:tcW w:w="0" w:type="auto"/>
            <w:tcBorders>
              <w:top w:val="nil"/>
              <w:left w:val="nil"/>
              <w:bottom w:val="nil"/>
              <w:right w:val="nil"/>
            </w:tcBorders>
            <w:shd w:val="clear" w:color="auto" w:fill="auto"/>
            <w:noWrap/>
            <w:vAlign w:val="bottom"/>
            <w:hideMark/>
          </w:tcPr>
          <w:p w14:paraId="7B15BCEC" w14:textId="77777777" w:rsidR="00FD208A" w:rsidRPr="00257080" w:rsidRDefault="00FD208A" w:rsidP="00EE7B06">
            <w:pPr>
              <w:rPr>
                <w:color w:val="000000"/>
                <w:sz w:val="18"/>
                <w:szCs w:val="18"/>
              </w:rPr>
            </w:pPr>
            <w:r w:rsidRPr="00257080">
              <w:rPr>
                <w:color w:val="000000"/>
                <w:sz w:val="18"/>
                <w:szCs w:val="18"/>
              </w:rPr>
              <w:t>E2 Acetate</w:t>
            </w:r>
          </w:p>
        </w:tc>
        <w:tc>
          <w:tcPr>
            <w:tcW w:w="0" w:type="auto"/>
            <w:tcBorders>
              <w:top w:val="nil"/>
              <w:left w:val="nil"/>
              <w:bottom w:val="nil"/>
              <w:right w:val="nil"/>
            </w:tcBorders>
            <w:shd w:val="clear" w:color="auto" w:fill="auto"/>
            <w:noWrap/>
            <w:vAlign w:val="bottom"/>
            <w:hideMark/>
          </w:tcPr>
          <w:p w14:paraId="0BFD9928" w14:textId="77777777" w:rsidR="00FD208A" w:rsidRPr="00257080" w:rsidRDefault="00FD208A" w:rsidP="00EE7B06">
            <w:pPr>
              <w:rPr>
                <w:color w:val="000000"/>
                <w:sz w:val="18"/>
                <w:szCs w:val="18"/>
              </w:rPr>
            </w:pPr>
            <w:r w:rsidRPr="00257080">
              <w:rPr>
                <w:color w:val="000000"/>
                <w:sz w:val="18"/>
                <w:szCs w:val="18"/>
              </w:rPr>
              <w:t>Femtrace</w:t>
            </w:r>
          </w:p>
        </w:tc>
        <w:tc>
          <w:tcPr>
            <w:tcW w:w="0" w:type="auto"/>
            <w:tcBorders>
              <w:top w:val="nil"/>
              <w:left w:val="nil"/>
              <w:bottom w:val="nil"/>
              <w:right w:val="nil"/>
            </w:tcBorders>
            <w:shd w:val="clear" w:color="auto" w:fill="auto"/>
            <w:noWrap/>
            <w:vAlign w:val="bottom"/>
            <w:hideMark/>
          </w:tcPr>
          <w:p w14:paraId="1AE95672" w14:textId="77777777" w:rsidR="00FD208A" w:rsidRPr="00257080" w:rsidRDefault="00FD208A" w:rsidP="00EE7B06">
            <w:pPr>
              <w:rPr>
                <w:color w:val="000000"/>
                <w:sz w:val="18"/>
                <w:szCs w:val="18"/>
              </w:rPr>
            </w:pPr>
            <w:r w:rsidRPr="00257080">
              <w:rPr>
                <w:color w:val="000000"/>
                <w:sz w:val="18"/>
                <w:szCs w:val="18"/>
              </w:rPr>
              <w:t>Oral</w:t>
            </w:r>
          </w:p>
        </w:tc>
        <w:tc>
          <w:tcPr>
            <w:tcW w:w="0" w:type="auto"/>
            <w:tcBorders>
              <w:top w:val="nil"/>
              <w:left w:val="nil"/>
              <w:bottom w:val="nil"/>
              <w:right w:val="nil"/>
            </w:tcBorders>
            <w:shd w:val="clear" w:color="auto" w:fill="auto"/>
            <w:noWrap/>
            <w:vAlign w:val="bottom"/>
            <w:hideMark/>
          </w:tcPr>
          <w:p w14:paraId="04A60EC3" w14:textId="77777777" w:rsidR="00FD208A" w:rsidRPr="00257080" w:rsidRDefault="00FD208A" w:rsidP="00EE7B06">
            <w:pPr>
              <w:rPr>
                <w:color w:val="000000"/>
                <w:sz w:val="18"/>
                <w:szCs w:val="18"/>
              </w:rPr>
            </w:pPr>
            <w:r w:rsidRPr="00257080">
              <w:rPr>
                <w:color w:val="000000"/>
                <w:sz w:val="18"/>
                <w:szCs w:val="18"/>
              </w:rPr>
              <w:t>Tablet</w:t>
            </w:r>
          </w:p>
        </w:tc>
        <w:tc>
          <w:tcPr>
            <w:tcW w:w="0" w:type="auto"/>
            <w:tcBorders>
              <w:top w:val="nil"/>
              <w:left w:val="nil"/>
              <w:bottom w:val="nil"/>
              <w:right w:val="nil"/>
            </w:tcBorders>
            <w:shd w:val="clear" w:color="auto" w:fill="auto"/>
            <w:noWrap/>
            <w:vAlign w:val="bottom"/>
            <w:hideMark/>
          </w:tcPr>
          <w:p w14:paraId="7190FCEB" w14:textId="77777777" w:rsidR="00FD208A" w:rsidRPr="00257080" w:rsidRDefault="004B3472" w:rsidP="00EE7B06">
            <w:pPr>
              <w:jc w:val="right"/>
              <w:rPr>
                <w:color w:val="0563C1"/>
                <w:sz w:val="18"/>
                <w:szCs w:val="18"/>
                <w:u w:val="single"/>
              </w:rPr>
            </w:pPr>
            <w:hyperlink r:id="rId100" w:history="1">
              <w:r w:rsidR="00FD208A" w:rsidRPr="00257080">
                <w:rPr>
                  <w:color w:val="0563C1"/>
                  <w:sz w:val="18"/>
                  <w:szCs w:val="18"/>
                  <w:u w:val="single"/>
                </w:rPr>
                <w:t>0.45MG</w:t>
              </w:r>
            </w:hyperlink>
          </w:p>
        </w:tc>
        <w:tc>
          <w:tcPr>
            <w:tcW w:w="0" w:type="auto"/>
            <w:tcBorders>
              <w:top w:val="nil"/>
              <w:left w:val="nil"/>
              <w:bottom w:val="nil"/>
              <w:right w:val="nil"/>
            </w:tcBorders>
            <w:shd w:val="clear" w:color="auto" w:fill="auto"/>
            <w:noWrap/>
            <w:vAlign w:val="bottom"/>
            <w:hideMark/>
          </w:tcPr>
          <w:p w14:paraId="6243B868" w14:textId="77777777" w:rsidR="00FD208A" w:rsidRPr="00257080" w:rsidRDefault="00FD208A" w:rsidP="00EE7B06">
            <w:pPr>
              <w:rPr>
                <w:color w:val="000000"/>
                <w:sz w:val="18"/>
                <w:szCs w:val="18"/>
              </w:rPr>
            </w:pPr>
            <w:r w:rsidRPr="00257080">
              <w:rPr>
                <w:color w:val="000000"/>
                <w:sz w:val="18"/>
                <w:szCs w:val="18"/>
              </w:rPr>
              <w:t>450</w:t>
            </w:r>
          </w:p>
        </w:tc>
        <w:tc>
          <w:tcPr>
            <w:tcW w:w="0" w:type="auto"/>
            <w:tcBorders>
              <w:top w:val="nil"/>
              <w:left w:val="nil"/>
              <w:bottom w:val="nil"/>
              <w:right w:val="nil"/>
            </w:tcBorders>
            <w:shd w:val="clear" w:color="auto" w:fill="auto"/>
            <w:noWrap/>
            <w:vAlign w:val="bottom"/>
            <w:hideMark/>
          </w:tcPr>
          <w:p w14:paraId="5B06637E" w14:textId="77777777" w:rsidR="00FD208A" w:rsidRPr="00257080" w:rsidRDefault="00FD208A" w:rsidP="00EE7B06">
            <w:pPr>
              <w:rPr>
                <w:color w:val="000000"/>
                <w:sz w:val="18"/>
                <w:szCs w:val="18"/>
              </w:rPr>
            </w:pPr>
            <w:r w:rsidRPr="00257080">
              <w:rPr>
                <w:color w:val="000000"/>
                <w:sz w:val="18"/>
                <w:szCs w:val="18"/>
              </w:rPr>
              <w:t>Low</w:t>
            </w:r>
          </w:p>
        </w:tc>
      </w:tr>
      <w:tr w:rsidR="00FD208A" w:rsidRPr="00257080" w14:paraId="29EA8240" w14:textId="77777777" w:rsidTr="000F7F37">
        <w:trPr>
          <w:trHeight w:val="288"/>
        </w:trPr>
        <w:tc>
          <w:tcPr>
            <w:tcW w:w="0" w:type="auto"/>
            <w:tcBorders>
              <w:top w:val="nil"/>
              <w:left w:val="nil"/>
              <w:bottom w:val="nil"/>
              <w:right w:val="nil"/>
            </w:tcBorders>
            <w:shd w:val="clear" w:color="auto" w:fill="auto"/>
            <w:noWrap/>
            <w:vAlign w:val="bottom"/>
            <w:hideMark/>
          </w:tcPr>
          <w:p w14:paraId="39960B0B" w14:textId="77777777" w:rsidR="00FD208A" w:rsidRPr="00257080" w:rsidRDefault="00FD208A" w:rsidP="00EE7B06">
            <w:pPr>
              <w:rPr>
                <w:color w:val="000000"/>
                <w:sz w:val="18"/>
                <w:szCs w:val="18"/>
              </w:rPr>
            </w:pPr>
            <w:r w:rsidRPr="00257080">
              <w:rPr>
                <w:color w:val="000000"/>
                <w:sz w:val="18"/>
                <w:szCs w:val="18"/>
              </w:rPr>
              <w:t>E2 Acetate</w:t>
            </w:r>
          </w:p>
        </w:tc>
        <w:tc>
          <w:tcPr>
            <w:tcW w:w="0" w:type="auto"/>
            <w:tcBorders>
              <w:top w:val="nil"/>
              <w:left w:val="nil"/>
              <w:bottom w:val="nil"/>
              <w:right w:val="nil"/>
            </w:tcBorders>
            <w:shd w:val="clear" w:color="auto" w:fill="auto"/>
            <w:noWrap/>
            <w:vAlign w:val="bottom"/>
            <w:hideMark/>
          </w:tcPr>
          <w:p w14:paraId="4C326522" w14:textId="77777777" w:rsidR="00FD208A" w:rsidRPr="00257080" w:rsidRDefault="00FD208A" w:rsidP="00EE7B06">
            <w:pPr>
              <w:rPr>
                <w:color w:val="000000"/>
                <w:sz w:val="18"/>
                <w:szCs w:val="18"/>
              </w:rPr>
            </w:pPr>
            <w:r w:rsidRPr="00257080">
              <w:rPr>
                <w:color w:val="000000"/>
                <w:sz w:val="18"/>
                <w:szCs w:val="18"/>
              </w:rPr>
              <w:t>Femtrace</w:t>
            </w:r>
          </w:p>
        </w:tc>
        <w:tc>
          <w:tcPr>
            <w:tcW w:w="0" w:type="auto"/>
            <w:tcBorders>
              <w:top w:val="nil"/>
              <w:left w:val="nil"/>
              <w:bottom w:val="nil"/>
              <w:right w:val="nil"/>
            </w:tcBorders>
            <w:shd w:val="clear" w:color="auto" w:fill="auto"/>
            <w:noWrap/>
            <w:vAlign w:val="bottom"/>
            <w:hideMark/>
          </w:tcPr>
          <w:p w14:paraId="445EB5C6" w14:textId="77777777" w:rsidR="00FD208A" w:rsidRPr="00257080" w:rsidRDefault="00FD208A" w:rsidP="00EE7B06">
            <w:pPr>
              <w:rPr>
                <w:color w:val="000000"/>
                <w:sz w:val="18"/>
                <w:szCs w:val="18"/>
              </w:rPr>
            </w:pPr>
            <w:r w:rsidRPr="00257080">
              <w:rPr>
                <w:color w:val="000000"/>
                <w:sz w:val="18"/>
                <w:szCs w:val="18"/>
              </w:rPr>
              <w:t>Oral</w:t>
            </w:r>
          </w:p>
        </w:tc>
        <w:tc>
          <w:tcPr>
            <w:tcW w:w="0" w:type="auto"/>
            <w:tcBorders>
              <w:top w:val="nil"/>
              <w:left w:val="nil"/>
              <w:bottom w:val="nil"/>
              <w:right w:val="nil"/>
            </w:tcBorders>
            <w:shd w:val="clear" w:color="auto" w:fill="auto"/>
            <w:noWrap/>
            <w:vAlign w:val="bottom"/>
            <w:hideMark/>
          </w:tcPr>
          <w:p w14:paraId="00704067" w14:textId="77777777" w:rsidR="00FD208A" w:rsidRPr="00257080" w:rsidRDefault="00FD208A" w:rsidP="00EE7B06">
            <w:pPr>
              <w:rPr>
                <w:color w:val="000000"/>
                <w:sz w:val="18"/>
                <w:szCs w:val="18"/>
              </w:rPr>
            </w:pPr>
            <w:r w:rsidRPr="00257080">
              <w:rPr>
                <w:color w:val="000000"/>
                <w:sz w:val="18"/>
                <w:szCs w:val="18"/>
              </w:rPr>
              <w:t>Tablet</w:t>
            </w:r>
          </w:p>
        </w:tc>
        <w:tc>
          <w:tcPr>
            <w:tcW w:w="0" w:type="auto"/>
            <w:tcBorders>
              <w:top w:val="nil"/>
              <w:left w:val="nil"/>
              <w:bottom w:val="nil"/>
              <w:right w:val="nil"/>
            </w:tcBorders>
            <w:shd w:val="clear" w:color="auto" w:fill="auto"/>
            <w:noWrap/>
            <w:vAlign w:val="bottom"/>
            <w:hideMark/>
          </w:tcPr>
          <w:p w14:paraId="6D63703A" w14:textId="77777777" w:rsidR="00FD208A" w:rsidRPr="00257080" w:rsidRDefault="004B3472" w:rsidP="00EE7B06">
            <w:pPr>
              <w:jc w:val="right"/>
              <w:rPr>
                <w:color w:val="0563C1"/>
                <w:sz w:val="18"/>
                <w:szCs w:val="18"/>
                <w:u w:val="single"/>
              </w:rPr>
            </w:pPr>
            <w:hyperlink r:id="rId101" w:history="1">
              <w:r w:rsidR="00FD208A" w:rsidRPr="00257080">
                <w:rPr>
                  <w:color w:val="0563C1"/>
                  <w:sz w:val="18"/>
                  <w:szCs w:val="18"/>
                  <w:u w:val="single"/>
                </w:rPr>
                <w:t>0.9MG</w:t>
              </w:r>
            </w:hyperlink>
          </w:p>
        </w:tc>
        <w:tc>
          <w:tcPr>
            <w:tcW w:w="0" w:type="auto"/>
            <w:tcBorders>
              <w:top w:val="nil"/>
              <w:left w:val="nil"/>
              <w:bottom w:val="nil"/>
              <w:right w:val="nil"/>
            </w:tcBorders>
            <w:shd w:val="clear" w:color="auto" w:fill="auto"/>
            <w:noWrap/>
            <w:vAlign w:val="bottom"/>
            <w:hideMark/>
          </w:tcPr>
          <w:p w14:paraId="1AD565D9" w14:textId="77777777" w:rsidR="00FD208A" w:rsidRPr="00257080" w:rsidRDefault="00FD208A" w:rsidP="00EE7B06">
            <w:pPr>
              <w:rPr>
                <w:color w:val="000000"/>
                <w:sz w:val="18"/>
                <w:szCs w:val="18"/>
              </w:rPr>
            </w:pPr>
            <w:r w:rsidRPr="00257080">
              <w:rPr>
                <w:color w:val="000000"/>
                <w:sz w:val="18"/>
                <w:szCs w:val="18"/>
              </w:rPr>
              <w:t>900</w:t>
            </w:r>
          </w:p>
        </w:tc>
        <w:tc>
          <w:tcPr>
            <w:tcW w:w="0" w:type="auto"/>
            <w:tcBorders>
              <w:top w:val="nil"/>
              <w:left w:val="nil"/>
              <w:bottom w:val="nil"/>
              <w:right w:val="nil"/>
            </w:tcBorders>
            <w:shd w:val="clear" w:color="auto" w:fill="auto"/>
            <w:noWrap/>
            <w:vAlign w:val="bottom"/>
            <w:hideMark/>
          </w:tcPr>
          <w:p w14:paraId="07B0EFC1" w14:textId="755EE98E" w:rsidR="00FD208A" w:rsidRPr="00257080" w:rsidRDefault="007F47B2" w:rsidP="00EE7B06">
            <w:pPr>
              <w:rPr>
                <w:color w:val="000000"/>
                <w:sz w:val="18"/>
                <w:szCs w:val="18"/>
              </w:rPr>
            </w:pPr>
            <w:r w:rsidRPr="00257080">
              <w:rPr>
                <w:color w:val="000000"/>
                <w:sz w:val="18"/>
                <w:szCs w:val="18"/>
              </w:rPr>
              <w:t>Medium</w:t>
            </w:r>
          </w:p>
        </w:tc>
      </w:tr>
      <w:tr w:rsidR="00FD208A" w:rsidRPr="00257080" w14:paraId="1E82D923" w14:textId="77777777" w:rsidTr="000F7F37">
        <w:trPr>
          <w:trHeight w:val="288"/>
        </w:trPr>
        <w:tc>
          <w:tcPr>
            <w:tcW w:w="0" w:type="auto"/>
            <w:tcBorders>
              <w:top w:val="nil"/>
              <w:left w:val="nil"/>
              <w:bottom w:val="nil"/>
              <w:right w:val="nil"/>
            </w:tcBorders>
            <w:shd w:val="clear" w:color="auto" w:fill="auto"/>
            <w:noWrap/>
            <w:vAlign w:val="bottom"/>
            <w:hideMark/>
          </w:tcPr>
          <w:p w14:paraId="2493A180" w14:textId="77777777" w:rsidR="00FD208A" w:rsidRPr="00257080" w:rsidRDefault="00FD208A" w:rsidP="00EE7B06">
            <w:pPr>
              <w:rPr>
                <w:color w:val="000000"/>
                <w:sz w:val="18"/>
                <w:szCs w:val="18"/>
              </w:rPr>
            </w:pPr>
            <w:r w:rsidRPr="00257080">
              <w:rPr>
                <w:color w:val="000000"/>
                <w:sz w:val="18"/>
                <w:szCs w:val="18"/>
              </w:rPr>
              <w:t>E2 Acetate</w:t>
            </w:r>
          </w:p>
        </w:tc>
        <w:tc>
          <w:tcPr>
            <w:tcW w:w="0" w:type="auto"/>
            <w:tcBorders>
              <w:top w:val="nil"/>
              <w:left w:val="nil"/>
              <w:bottom w:val="nil"/>
              <w:right w:val="nil"/>
            </w:tcBorders>
            <w:shd w:val="clear" w:color="auto" w:fill="auto"/>
            <w:noWrap/>
            <w:vAlign w:val="bottom"/>
            <w:hideMark/>
          </w:tcPr>
          <w:p w14:paraId="4EA77395" w14:textId="77777777" w:rsidR="00FD208A" w:rsidRPr="00257080" w:rsidRDefault="00FD208A" w:rsidP="00EE7B06">
            <w:pPr>
              <w:rPr>
                <w:color w:val="000000"/>
                <w:sz w:val="18"/>
                <w:szCs w:val="18"/>
              </w:rPr>
            </w:pPr>
            <w:r w:rsidRPr="00257080">
              <w:rPr>
                <w:color w:val="000000"/>
                <w:sz w:val="18"/>
                <w:szCs w:val="18"/>
              </w:rPr>
              <w:t>Femtrace</w:t>
            </w:r>
          </w:p>
        </w:tc>
        <w:tc>
          <w:tcPr>
            <w:tcW w:w="0" w:type="auto"/>
            <w:tcBorders>
              <w:top w:val="nil"/>
              <w:left w:val="nil"/>
              <w:bottom w:val="nil"/>
              <w:right w:val="nil"/>
            </w:tcBorders>
            <w:shd w:val="clear" w:color="auto" w:fill="auto"/>
            <w:noWrap/>
            <w:vAlign w:val="bottom"/>
            <w:hideMark/>
          </w:tcPr>
          <w:p w14:paraId="0909EAEE" w14:textId="77777777" w:rsidR="00FD208A" w:rsidRPr="00257080" w:rsidRDefault="00FD208A" w:rsidP="00EE7B06">
            <w:pPr>
              <w:rPr>
                <w:color w:val="000000"/>
                <w:sz w:val="18"/>
                <w:szCs w:val="18"/>
              </w:rPr>
            </w:pPr>
            <w:r w:rsidRPr="00257080">
              <w:rPr>
                <w:color w:val="000000"/>
                <w:sz w:val="18"/>
                <w:szCs w:val="18"/>
              </w:rPr>
              <w:t>Oral</w:t>
            </w:r>
          </w:p>
        </w:tc>
        <w:tc>
          <w:tcPr>
            <w:tcW w:w="0" w:type="auto"/>
            <w:tcBorders>
              <w:top w:val="nil"/>
              <w:left w:val="nil"/>
              <w:bottom w:val="nil"/>
              <w:right w:val="nil"/>
            </w:tcBorders>
            <w:shd w:val="clear" w:color="auto" w:fill="auto"/>
            <w:noWrap/>
            <w:vAlign w:val="bottom"/>
            <w:hideMark/>
          </w:tcPr>
          <w:p w14:paraId="5C867118" w14:textId="77777777" w:rsidR="00FD208A" w:rsidRPr="00257080" w:rsidRDefault="00FD208A" w:rsidP="00EE7B06">
            <w:pPr>
              <w:rPr>
                <w:color w:val="000000"/>
                <w:sz w:val="18"/>
                <w:szCs w:val="18"/>
              </w:rPr>
            </w:pPr>
            <w:r w:rsidRPr="00257080">
              <w:rPr>
                <w:color w:val="000000"/>
                <w:sz w:val="18"/>
                <w:szCs w:val="18"/>
              </w:rPr>
              <w:t>Tablet</w:t>
            </w:r>
          </w:p>
        </w:tc>
        <w:tc>
          <w:tcPr>
            <w:tcW w:w="0" w:type="auto"/>
            <w:tcBorders>
              <w:top w:val="nil"/>
              <w:left w:val="nil"/>
              <w:bottom w:val="nil"/>
              <w:right w:val="nil"/>
            </w:tcBorders>
            <w:shd w:val="clear" w:color="auto" w:fill="auto"/>
            <w:noWrap/>
            <w:vAlign w:val="bottom"/>
            <w:hideMark/>
          </w:tcPr>
          <w:p w14:paraId="2CAD8E3F" w14:textId="77777777" w:rsidR="00FD208A" w:rsidRPr="00257080" w:rsidRDefault="004B3472" w:rsidP="00EE7B06">
            <w:pPr>
              <w:jc w:val="right"/>
              <w:rPr>
                <w:color w:val="0563C1"/>
                <w:sz w:val="18"/>
                <w:szCs w:val="18"/>
                <w:u w:val="single"/>
              </w:rPr>
            </w:pPr>
            <w:hyperlink r:id="rId102" w:history="1">
              <w:r w:rsidR="00FD208A" w:rsidRPr="00257080">
                <w:rPr>
                  <w:color w:val="0563C1"/>
                  <w:sz w:val="18"/>
                  <w:szCs w:val="18"/>
                  <w:u w:val="single"/>
                </w:rPr>
                <w:t>1.8MG</w:t>
              </w:r>
            </w:hyperlink>
          </w:p>
        </w:tc>
        <w:tc>
          <w:tcPr>
            <w:tcW w:w="0" w:type="auto"/>
            <w:tcBorders>
              <w:top w:val="nil"/>
              <w:left w:val="nil"/>
              <w:bottom w:val="nil"/>
              <w:right w:val="nil"/>
            </w:tcBorders>
            <w:shd w:val="clear" w:color="auto" w:fill="auto"/>
            <w:noWrap/>
            <w:vAlign w:val="bottom"/>
            <w:hideMark/>
          </w:tcPr>
          <w:p w14:paraId="1936C947" w14:textId="77777777" w:rsidR="00FD208A" w:rsidRPr="00257080" w:rsidRDefault="00FD208A" w:rsidP="00EE7B06">
            <w:pPr>
              <w:rPr>
                <w:color w:val="000000"/>
                <w:sz w:val="18"/>
                <w:szCs w:val="18"/>
              </w:rPr>
            </w:pPr>
            <w:r w:rsidRPr="00257080">
              <w:rPr>
                <w:color w:val="000000"/>
                <w:sz w:val="18"/>
                <w:szCs w:val="18"/>
              </w:rPr>
              <w:t>1800</w:t>
            </w:r>
          </w:p>
        </w:tc>
        <w:tc>
          <w:tcPr>
            <w:tcW w:w="0" w:type="auto"/>
            <w:tcBorders>
              <w:top w:val="nil"/>
              <w:left w:val="nil"/>
              <w:bottom w:val="nil"/>
              <w:right w:val="nil"/>
            </w:tcBorders>
            <w:shd w:val="clear" w:color="auto" w:fill="auto"/>
            <w:noWrap/>
            <w:vAlign w:val="bottom"/>
            <w:hideMark/>
          </w:tcPr>
          <w:p w14:paraId="65D459B8" w14:textId="77777777" w:rsidR="00FD208A" w:rsidRPr="00257080" w:rsidRDefault="00FD208A" w:rsidP="00EE7B06">
            <w:pPr>
              <w:rPr>
                <w:color w:val="000000"/>
                <w:sz w:val="18"/>
                <w:szCs w:val="18"/>
              </w:rPr>
            </w:pPr>
            <w:r w:rsidRPr="00257080">
              <w:rPr>
                <w:color w:val="000000"/>
                <w:sz w:val="18"/>
                <w:szCs w:val="18"/>
              </w:rPr>
              <w:t>High</w:t>
            </w:r>
          </w:p>
        </w:tc>
      </w:tr>
      <w:tr w:rsidR="00FD208A" w:rsidRPr="00257080" w14:paraId="421E3247" w14:textId="77777777" w:rsidTr="000F7F37">
        <w:trPr>
          <w:trHeight w:val="288"/>
        </w:trPr>
        <w:tc>
          <w:tcPr>
            <w:tcW w:w="0" w:type="auto"/>
            <w:tcBorders>
              <w:top w:val="nil"/>
              <w:left w:val="nil"/>
              <w:bottom w:val="nil"/>
              <w:right w:val="nil"/>
            </w:tcBorders>
            <w:shd w:val="clear" w:color="auto" w:fill="auto"/>
            <w:noWrap/>
            <w:vAlign w:val="bottom"/>
            <w:hideMark/>
          </w:tcPr>
          <w:p w14:paraId="1CD0DFC5" w14:textId="77777777" w:rsidR="00FD208A" w:rsidRPr="00257080" w:rsidRDefault="00FD208A" w:rsidP="00EE7B06">
            <w:pPr>
              <w:rPr>
                <w:color w:val="000000"/>
                <w:sz w:val="18"/>
                <w:szCs w:val="18"/>
              </w:rPr>
            </w:pPr>
            <w:r w:rsidRPr="00257080">
              <w:rPr>
                <w:color w:val="000000"/>
                <w:sz w:val="18"/>
                <w:szCs w:val="18"/>
              </w:rPr>
              <w:lastRenderedPageBreak/>
              <w:t>E2 Acetate</w:t>
            </w:r>
          </w:p>
        </w:tc>
        <w:tc>
          <w:tcPr>
            <w:tcW w:w="0" w:type="auto"/>
            <w:tcBorders>
              <w:top w:val="nil"/>
              <w:left w:val="nil"/>
              <w:bottom w:val="nil"/>
              <w:right w:val="nil"/>
            </w:tcBorders>
            <w:shd w:val="clear" w:color="auto" w:fill="auto"/>
            <w:noWrap/>
            <w:vAlign w:val="bottom"/>
            <w:hideMark/>
          </w:tcPr>
          <w:p w14:paraId="14254A0F" w14:textId="77777777" w:rsidR="00FD208A" w:rsidRPr="00257080" w:rsidRDefault="00FD208A" w:rsidP="00EE7B06">
            <w:pPr>
              <w:rPr>
                <w:color w:val="000000"/>
                <w:sz w:val="18"/>
                <w:szCs w:val="18"/>
              </w:rPr>
            </w:pPr>
            <w:r w:rsidRPr="00257080">
              <w:rPr>
                <w:color w:val="000000"/>
                <w:sz w:val="18"/>
                <w:szCs w:val="18"/>
              </w:rPr>
              <w:t>Femring</w:t>
            </w:r>
          </w:p>
        </w:tc>
        <w:tc>
          <w:tcPr>
            <w:tcW w:w="0" w:type="auto"/>
            <w:tcBorders>
              <w:top w:val="nil"/>
              <w:left w:val="nil"/>
              <w:bottom w:val="nil"/>
              <w:right w:val="nil"/>
            </w:tcBorders>
            <w:shd w:val="clear" w:color="auto" w:fill="auto"/>
            <w:noWrap/>
            <w:vAlign w:val="bottom"/>
            <w:hideMark/>
          </w:tcPr>
          <w:p w14:paraId="7596CB7B" w14:textId="77777777" w:rsidR="00FD208A" w:rsidRPr="00257080" w:rsidRDefault="00FD208A" w:rsidP="00EE7B06">
            <w:pPr>
              <w:rPr>
                <w:color w:val="000000"/>
                <w:sz w:val="18"/>
                <w:szCs w:val="18"/>
              </w:rPr>
            </w:pPr>
            <w:r w:rsidRPr="00257080">
              <w:rPr>
                <w:color w:val="000000"/>
                <w:sz w:val="18"/>
                <w:szCs w:val="18"/>
              </w:rPr>
              <w:t>Vaginal</w:t>
            </w:r>
          </w:p>
        </w:tc>
        <w:tc>
          <w:tcPr>
            <w:tcW w:w="0" w:type="auto"/>
            <w:tcBorders>
              <w:top w:val="nil"/>
              <w:left w:val="nil"/>
              <w:bottom w:val="nil"/>
              <w:right w:val="nil"/>
            </w:tcBorders>
            <w:shd w:val="clear" w:color="auto" w:fill="auto"/>
            <w:noWrap/>
            <w:vAlign w:val="bottom"/>
            <w:hideMark/>
          </w:tcPr>
          <w:p w14:paraId="35092A11" w14:textId="77777777" w:rsidR="00FD208A" w:rsidRPr="00257080" w:rsidRDefault="00FD208A" w:rsidP="00EE7B06">
            <w:pPr>
              <w:rPr>
                <w:color w:val="000000"/>
                <w:sz w:val="18"/>
                <w:szCs w:val="18"/>
              </w:rPr>
            </w:pPr>
            <w:r w:rsidRPr="00257080">
              <w:rPr>
                <w:color w:val="000000"/>
                <w:sz w:val="18"/>
                <w:szCs w:val="18"/>
              </w:rPr>
              <w:t>Ring</w:t>
            </w:r>
          </w:p>
        </w:tc>
        <w:tc>
          <w:tcPr>
            <w:tcW w:w="0" w:type="auto"/>
            <w:tcBorders>
              <w:top w:val="nil"/>
              <w:left w:val="nil"/>
              <w:bottom w:val="nil"/>
              <w:right w:val="nil"/>
            </w:tcBorders>
            <w:shd w:val="clear" w:color="auto" w:fill="auto"/>
            <w:noWrap/>
            <w:vAlign w:val="bottom"/>
            <w:hideMark/>
          </w:tcPr>
          <w:p w14:paraId="3B9F95BC" w14:textId="77777777" w:rsidR="00FD208A" w:rsidRPr="00257080" w:rsidRDefault="004B3472" w:rsidP="00EE7B06">
            <w:pPr>
              <w:jc w:val="right"/>
              <w:rPr>
                <w:color w:val="0563C1"/>
                <w:sz w:val="18"/>
                <w:szCs w:val="18"/>
                <w:u w:val="single"/>
              </w:rPr>
            </w:pPr>
            <w:hyperlink r:id="rId103" w:history="1">
              <w:r w:rsidR="00FD208A" w:rsidRPr="00257080">
                <w:rPr>
                  <w:color w:val="0563C1"/>
                  <w:sz w:val="18"/>
                  <w:szCs w:val="18"/>
                  <w:u w:val="single"/>
                </w:rPr>
                <w:t>0.05MG/24H</w:t>
              </w:r>
            </w:hyperlink>
          </w:p>
        </w:tc>
        <w:tc>
          <w:tcPr>
            <w:tcW w:w="0" w:type="auto"/>
            <w:tcBorders>
              <w:top w:val="nil"/>
              <w:left w:val="nil"/>
              <w:bottom w:val="nil"/>
              <w:right w:val="nil"/>
            </w:tcBorders>
            <w:shd w:val="clear" w:color="auto" w:fill="auto"/>
            <w:noWrap/>
            <w:vAlign w:val="bottom"/>
            <w:hideMark/>
          </w:tcPr>
          <w:p w14:paraId="744012AD" w14:textId="77777777" w:rsidR="00FD208A" w:rsidRPr="00257080" w:rsidRDefault="00FD208A" w:rsidP="00EE7B06">
            <w:pPr>
              <w:rPr>
                <w:color w:val="000000"/>
                <w:sz w:val="18"/>
                <w:szCs w:val="18"/>
              </w:rPr>
            </w:pPr>
            <w:r w:rsidRPr="00257080">
              <w:rPr>
                <w:color w:val="000000"/>
                <w:sz w:val="18"/>
                <w:szCs w:val="18"/>
              </w:rPr>
              <w:t>50</w:t>
            </w:r>
          </w:p>
        </w:tc>
        <w:tc>
          <w:tcPr>
            <w:tcW w:w="0" w:type="auto"/>
            <w:tcBorders>
              <w:top w:val="nil"/>
              <w:left w:val="nil"/>
              <w:bottom w:val="nil"/>
              <w:right w:val="nil"/>
            </w:tcBorders>
            <w:shd w:val="clear" w:color="auto" w:fill="auto"/>
            <w:noWrap/>
            <w:vAlign w:val="bottom"/>
            <w:hideMark/>
          </w:tcPr>
          <w:p w14:paraId="59197EB1" w14:textId="1A461AA7" w:rsidR="00FD208A" w:rsidRPr="00257080" w:rsidRDefault="007F47B2" w:rsidP="00EE7B06">
            <w:pPr>
              <w:rPr>
                <w:color w:val="000000"/>
                <w:sz w:val="18"/>
                <w:szCs w:val="18"/>
              </w:rPr>
            </w:pPr>
            <w:r w:rsidRPr="00257080">
              <w:rPr>
                <w:color w:val="000000"/>
                <w:sz w:val="18"/>
                <w:szCs w:val="18"/>
              </w:rPr>
              <w:t>Medium</w:t>
            </w:r>
          </w:p>
        </w:tc>
      </w:tr>
      <w:tr w:rsidR="00FD208A" w:rsidRPr="00257080" w14:paraId="09BE3B0E" w14:textId="77777777" w:rsidTr="000F7F37">
        <w:trPr>
          <w:trHeight w:val="288"/>
        </w:trPr>
        <w:tc>
          <w:tcPr>
            <w:tcW w:w="0" w:type="auto"/>
            <w:tcBorders>
              <w:top w:val="nil"/>
              <w:left w:val="nil"/>
              <w:bottom w:val="nil"/>
              <w:right w:val="nil"/>
            </w:tcBorders>
            <w:shd w:val="clear" w:color="auto" w:fill="auto"/>
            <w:noWrap/>
            <w:vAlign w:val="bottom"/>
            <w:hideMark/>
          </w:tcPr>
          <w:p w14:paraId="1B7BAFCD" w14:textId="77777777" w:rsidR="00FD208A" w:rsidRPr="00257080" w:rsidRDefault="00FD208A" w:rsidP="00EE7B06">
            <w:pPr>
              <w:rPr>
                <w:color w:val="000000"/>
                <w:sz w:val="18"/>
                <w:szCs w:val="18"/>
              </w:rPr>
            </w:pPr>
            <w:r w:rsidRPr="00257080">
              <w:rPr>
                <w:color w:val="000000"/>
                <w:sz w:val="18"/>
                <w:szCs w:val="18"/>
              </w:rPr>
              <w:t>E2 Acetate</w:t>
            </w:r>
          </w:p>
        </w:tc>
        <w:tc>
          <w:tcPr>
            <w:tcW w:w="0" w:type="auto"/>
            <w:tcBorders>
              <w:top w:val="nil"/>
              <w:left w:val="nil"/>
              <w:bottom w:val="nil"/>
              <w:right w:val="nil"/>
            </w:tcBorders>
            <w:shd w:val="clear" w:color="auto" w:fill="auto"/>
            <w:noWrap/>
            <w:vAlign w:val="bottom"/>
            <w:hideMark/>
          </w:tcPr>
          <w:p w14:paraId="7314156D" w14:textId="77777777" w:rsidR="00FD208A" w:rsidRPr="00257080" w:rsidRDefault="00FD208A" w:rsidP="00EE7B06">
            <w:pPr>
              <w:rPr>
                <w:color w:val="000000"/>
                <w:sz w:val="18"/>
                <w:szCs w:val="18"/>
              </w:rPr>
            </w:pPr>
            <w:r w:rsidRPr="00257080">
              <w:rPr>
                <w:color w:val="000000"/>
                <w:sz w:val="18"/>
                <w:szCs w:val="18"/>
              </w:rPr>
              <w:t>Femring</w:t>
            </w:r>
          </w:p>
        </w:tc>
        <w:tc>
          <w:tcPr>
            <w:tcW w:w="0" w:type="auto"/>
            <w:tcBorders>
              <w:top w:val="nil"/>
              <w:left w:val="nil"/>
              <w:bottom w:val="nil"/>
              <w:right w:val="nil"/>
            </w:tcBorders>
            <w:shd w:val="clear" w:color="auto" w:fill="auto"/>
            <w:noWrap/>
            <w:vAlign w:val="bottom"/>
            <w:hideMark/>
          </w:tcPr>
          <w:p w14:paraId="6486DB26" w14:textId="77777777" w:rsidR="00FD208A" w:rsidRPr="00257080" w:rsidRDefault="00FD208A" w:rsidP="00EE7B06">
            <w:pPr>
              <w:rPr>
                <w:color w:val="000000"/>
                <w:sz w:val="18"/>
                <w:szCs w:val="18"/>
              </w:rPr>
            </w:pPr>
            <w:r w:rsidRPr="00257080">
              <w:rPr>
                <w:color w:val="000000"/>
                <w:sz w:val="18"/>
                <w:szCs w:val="18"/>
              </w:rPr>
              <w:t>Vaginal</w:t>
            </w:r>
          </w:p>
        </w:tc>
        <w:tc>
          <w:tcPr>
            <w:tcW w:w="0" w:type="auto"/>
            <w:tcBorders>
              <w:top w:val="nil"/>
              <w:left w:val="nil"/>
              <w:bottom w:val="nil"/>
              <w:right w:val="nil"/>
            </w:tcBorders>
            <w:shd w:val="clear" w:color="auto" w:fill="auto"/>
            <w:noWrap/>
            <w:vAlign w:val="bottom"/>
            <w:hideMark/>
          </w:tcPr>
          <w:p w14:paraId="24923805" w14:textId="77777777" w:rsidR="00FD208A" w:rsidRPr="00257080" w:rsidRDefault="00FD208A" w:rsidP="00EE7B06">
            <w:pPr>
              <w:rPr>
                <w:color w:val="000000"/>
                <w:sz w:val="18"/>
                <w:szCs w:val="18"/>
              </w:rPr>
            </w:pPr>
            <w:r w:rsidRPr="00257080">
              <w:rPr>
                <w:color w:val="000000"/>
                <w:sz w:val="18"/>
                <w:szCs w:val="18"/>
              </w:rPr>
              <w:t>Ring</w:t>
            </w:r>
          </w:p>
        </w:tc>
        <w:tc>
          <w:tcPr>
            <w:tcW w:w="0" w:type="auto"/>
            <w:tcBorders>
              <w:top w:val="nil"/>
              <w:left w:val="nil"/>
              <w:bottom w:val="nil"/>
              <w:right w:val="nil"/>
            </w:tcBorders>
            <w:shd w:val="clear" w:color="auto" w:fill="auto"/>
            <w:noWrap/>
            <w:vAlign w:val="bottom"/>
            <w:hideMark/>
          </w:tcPr>
          <w:p w14:paraId="187BCAEC" w14:textId="77777777" w:rsidR="00FD208A" w:rsidRPr="00257080" w:rsidRDefault="004B3472" w:rsidP="00EE7B06">
            <w:pPr>
              <w:jc w:val="right"/>
              <w:rPr>
                <w:color w:val="0563C1"/>
                <w:sz w:val="18"/>
                <w:szCs w:val="18"/>
                <w:u w:val="single"/>
              </w:rPr>
            </w:pPr>
            <w:hyperlink r:id="rId104" w:history="1">
              <w:r w:rsidR="00FD208A" w:rsidRPr="00257080">
                <w:rPr>
                  <w:color w:val="0563C1"/>
                  <w:sz w:val="18"/>
                  <w:szCs w:val="18"/>
                  <w:u w:val="single"/>
                </w:rPr>
                <w:t>0.1MG/24HR</w:t>
              </w:r>
            </w:hyperlink>
          </w:p>
        </w:tc>
        <w:tc>
          <w:tcPr>
            <w:tcW w:w="0" w:type="auto"/>
            <w:tcBorders>
              <w:top w:val="nil"/>
              <w:left w:val="nil"/>
              <w:bottom w:val="nil"/>
              <w:right w:val="nil"/>
            </w:tcBorders>
            <w:shd w:val="clear" w:color="auto" w:fill="auto"/>
            <w:noWrap/>
            <w:vAlign w:val="bottom"/>
            <w:hideMark/>
          </w:tcPr>
          <w:p w14:paraId="60246E90" w14:textId="77777777" w:rsidR="00FD208A" w:rsidRPr="00257080" w:rsidRDefault="00FD208A" w:rsidP="00EE7B06">
            <w:pPr>
              <w:rPr>
                <w:color w:val="000000"/>
                <w:sz w:val="18"/>
                <w:szCs w:val="18"/>
              </w:rPr>
            </w:pPr>
            <w:r w:rsidRPr="00257080">
              <w:rPr>
                <w:color w:val="000000"/>
                <w:sz w:val="18"/>
                <w:szCs w:val="18"/>
              </w:rPr>
              <w:t>100</w:t>
            </w:r>
          </w:p>
        </w:tc>
        <w:tc>
          <w:tcPr>
            <w:tcW w:w="0" w:type="auto"/>
            <w:tcBorders>
              <w:top w:val="nil"/>
              <w:left w:val="nil"/>
              <w:bottom w:val="nil"/>
              <w:right w:val="nil"/>
            </w:tcBorders>
            <w:shd w:val="clear" w:color="auto" w:fill="auto"/>
            <w:noWrap/>
            <w:vAlign w:val="bottom"/>
            <w:hideMark/>
          </w:tcPr>
          <w:p w14:paraId="70B2784E" w14:textId="77777777" w:rsidR="00FD208A" w:rsidRPr="00257080" w:rsidRDefault="00FD208A" w:rsidP="00EE7B06">
            <w:pPr>
              <w:rPr>
                <w:color w:val="000000"/>
                <w:sz w:val="18"/>
                <w:szCs w:val="18"/>
              </w:rPr>
            </w:pPr>
            <w:r w:rsidRPr="00257080">
              <w:rPr>
                <w:color w:val="000000"/>
                <w:sz w:val="18"/>
                <w:szCs w:val="18"/>
              </w:rPr>
              <w:t>High</w:t>
            </w:r>
          </w:p>
        </w:tc>
      </w:tr>
      <w:tr w:rsidR="00FD208A" w:rsidRPr="00257080" w14:paraId="33A2EC87" w14:textId="77777777" w:rsidTr="000F7F37">
        <w:trPr>
          <w:trHeight w:val="288"/>
        </w:trPr>
        <w:tc>
          <w:tcPr>
            <w:tcW w:w="0" w:type="auto"/>
            <w:tcBorders>
              <w:top w:val="nil"/>
              <w:left w:val="nil"/>
              <w:bottom w:val="nil"/>
              <w:right w:val="nil"/>
            </w:tcBorders>
            <w:shd w:val="clear" w:color="auto" w:fill="auto"/>
            <w:noWrap/>
            <w:vAlign w:val="bottom"/>
            <w:hideMark/>
          </w:tcPr>
          <w:p w14:paraId="61EC3F28" w14:textId="77777777" w:rsidR="00FD208A" w:rsidRPr="00257080" w:rsidRDefault="00FD208A" w:rsidP="00EE7B06">
            <w:pPr>
              <w:rPr>
                <w:color w:val="000000"/>
                <w:sz w:val="18"/>
                <w:szCs w:val="18"/>
              </w:rPr>
            </w:pPr>
            <w:r w:rsidRPr="00257080">
              <w:rPr>
                <w:color w:val="000000"/>
                <w:sz w:val="18"/>
                <w:szCs w:val="18"/>
              </w:rPr>
              <w:t>E2 Cypionate</w:t>
            </w:r>
          </w:p>
        </w:tc>
        <w:tc>
          <w:tcPr>
            <w:tcW w:w="0" w:type="auto"/>
            <w:tcBorders>
              <w:top w:val="nil"/>
              <w:left w:val="nil"/>
              <w:bottom w:val="nil"/>
              <w:right w:val="nil"/>
            </w:tcBorders>
            <w:shd w:val="clear" w:color="auto" w:fill="auto"/>
            <w:noWrap/>
            <w:vAlign w:val="bottom"/>
            <w:hideMark/>
          </w:tcPr>
          <w:p w14:paraId="3F3FCEC7" w14:textId="77777777" w:rsidR="00FD208A" w:rsidRPr="00257080" w:rsidRDefault="00FD208A" w:rsidP="00EE7B06">
            <w:pPr>
              <w:rPr>
                <w:color w:val="000000"/>
                <w:sz w:val="18"/>
                <w:szCs w:val="18"/>
              </w:rPr>
            </w:pPr>
            <w:r w:rsidRPr="00257080">
              <w:rPr>
                <w:color w:val="000000"/>
                <w:sz w:val="18"/>
                <w:szCs w:val="18"/>
              </w:rPr>
              <w:t>Depo-Estradiol</w:t>
            </w:r>
          </w:p>
        </w:tc>
        <w:tc>
          <w:tcPr>
            <w:tcW w:w="0" w:type="auto"/>
            <w:tcBorders>
              <w:top w:val="nil"/>
              <w:left w:val="nil"/>
              <w:bottom w:val="nil"/>
              <w:right w:val="nil"/>
            </w:tcBorders>
            <w:shd w:val="clear" w:color="auto" w:fill="auto"/>
            <w:noWrap/>
            <w:vAlign w:val="bottom"/>
            <w:hideMark/>
          </w:tcPr>
          <w:p w14:paraId="0DEC7BB1" w14:textId="77777777" w:rsidR="00FD208A" w:rsidRPr="00257080" w:rsidRDefault="00FD208A" w:rsidP="00EE7B06">
            <w:pPr>
              <w:rPr>
                <w:color w:val="000000"/>
                <w:sz w:val="18"/>
                <w:szCs w:val="18"/>
              </w:rPr>
            </w:pPr>
            <w:r w:rsidRPr="00257080">
              <w:rPr>
                <w:color w:val="000000"/>
                <w:sz w:val="18"/>
                <w:szCs w:val="18"/>
              </w:rPr>
              <w:t>Injection</w:t>
            </w:r>
          </w:p>
        </w:tc>
        <w:tc>
          <w:tcPr>
            <w:tcW w:w="0" w:type="auto"/>
            <w:tcBorders>
              <w:top w:val="nil"/>
              <w:left w:val="nil"/>
              <w:bottom w:val="nil"/>
              <w:right w:val="nil"/>
            </w:tcBorders>
            <w:shd w:val="clear" w:color="auto" w:fill="auto"/>
            <w:noWrap/>
            <w:vAlign w:val="bottom"/>
            <w:hideMark/>
          </w:tcPr>
          <w:p w14:paraId="4451EF25" w14:textId="77777777" w:rsidR="00FD208A" w:rsidRPr="00257080" w:rsidRDefault="00FD208A" w:rsidP="00EE7B06">
            <w:pPr>
              <w:rPr>
                <w:color w:val="000000"/>
                <w:sz w:val="18"/>
                <w:szCs w:val="18"/>
              </w:rPr>
            </w:pPr>
            <w:r w:rsidRPr="00257080">
              <w:rPr>
                <w:color w:val="000000"/>
                <w:sz w:val="18"/>
                <w:szCs w:val="18"/>
              </w:rPr>
              <w:t>Vial</w:t>
            </w:r>
          </w:p>
        </w:tc>
        <w:tc>
          <w:tcPr>
            <w:tcW w:w="0" w:type="auto"/>
            <w:tcBorders>
              <w:top w:val="nil"/>
              <w:left w:val="nil"/>
              <w:bottom w:val="nil"/>
              <w:right w:val="nil"/>
            </w:tcBorders>
            <w:shd w:val="clear" w:color="auto" w:fill="auto"/>
            <w:noWrap/>
            <w:vAlign w:val="bottom"/>
            <w:hideMark/>
          </w:tcPr>
          <w:p w14:paraId="165040FA" w14:textId="77777777" w:rsidR="00FD208A" w:rsidRPr="00257080" w:rsidRDefault="004B3472" w:rsidP="00EE7B06">
            <w:pPr>
              <w:jc w:val="right"/>
              <w:rPr>
                <w:color w:val="0563C1"/>
                <w:sz w:val="18"/>
                <w:szCs w:val="18"/>
                <w:u w:val="single"/>
              </w:rPr>
            </w:pPr>
            <w:hyperlink r:id="rId105" w:history="1">
              <w:r w:rsidR="00FD208A" w:rsidRPr="00257080">
                <w:rPr>
                  <w:color w:val="0563C1"/>
                  <w:sz w:val="18"/>
                  <w:szCs w:val="18"/>
                  <w:u w:val="single"/>
                </w:rPr>
                <w:t>5 MG/ML</w:t>
              </w:r>
            </w:hyperlink>
          </w:p>
        </w:tc>
        <w:tc>
          <w:tcPr>
            <w:tcW w:w="0" w:type="auto"/>
            <w:tcBorders>
              <w:top w:val="nil"/>
              <w:left w:val="nil"/>
              <w:bottom w:val="nil"/>
              <w:right w:val="nil"/>
            </w:tcBorders>
            <w:shd w:val="clear" w:color="auto" w:fill="auto"/>
            <w:noWrap/>
            <w:vAlign w:val="bottom"/>
            <w:hideMark/>
          </w:tcPr>
          <w:p w14:paraId="1FD964D4" w14:textId="77777777" w:rsidR="00FD208A" w:rsidRPr="00257080" w:rsidRDefault="00FD208A" w:rsidP="00EE7B06">
            <w:pPr>
              <w:rPr>
                <w:color w:val="000000"/>
                <w:sz w:val="18"/>
                <w:szCs w:val="18"/>
              </w:rPr>
            </w:pPr>
            <w:r w:rsidRPr="00257080">
              <w:rPr>
                <w:color w:val="000000"/>
                <w:sz w:val="18"/>
                <w:szCs w:val="18"/>
              </w:rPr>
              <w:t>178; 35</w:t>
            </w:r>
          </w:p>
        </w:tc>
        <w:tc>
          <w:tcPr>
            <w:tcW w:w="0" w:type="auto"/>
            <w:tcBorders>
              <w:top w:val="nil"/>
              <w:left w:val="nil"/>
              <w:bottom w:val="nil"/>
              <w:right w:val="nil"/>
            </w:tcBorders>
            <w:shd w:val="clear" w:color="auto" w:fill="auto"/>
            <w:noWrap/>
            <w:vAlign w:val="bottom"/>
            <w:hideMark/>
          </w:tcPr>
          <w:p w14:paraId="71FDE0B8" w14:textId="77777777" w:rsidR="00FD208A" w:rsidRPr="00257080" w:rsidRDefault="00FD208A" w:rsidP="00EE7B06">
            <w:pPr>
              <w:rPr>
                <w:color w:val="000000"/>
                <w:sz w:val="18"/>
                <w:szCs w:val="18"/>
              </w:rPr>
            </w:pPr>
            <w:r w:rsidRPr="00257080">
              <w:rPr>
                <w:color w:val="000000"/>
                <w:sz w:val="18"/>
                <w:szCs w:val="18"/>
              </w:rPr>
              <w:t>High</w:t>
            </w:r>
          </w:p>
        </w:tc>
      </w:tr>
      <w:tr w:rsidR="00FD208A" w:rsidRPr="00257080" w14:paraId="1037664E" w14:textId="77777777" w:rsidTr="000F7F37">
        <w:trPr>
          <w:trHeight w:val="288"/>
        </w:trPr>
        <w:tc>
          <w:tcPr>
            <w:tcW w:w="0" w:type="auto"/>
            <w:tcBorders>
              <w:top w:val="nil"/>
              <w:left w:val="nil"/>
              <w:bottom w:val="nil"/>
              <w:right w:val="nil"/>
            </w:tcBorders>
            <w:shd w:val="clear" w:color="auto" w:fill="auto"/>
            <w:noWrap/>
            <w:vAlign w:val="bottom"/>
            <w:hideMark/>
          </w:tcPr>
          <w:p w14:paraId="0C58D049" w14:textId="77777777" w:rsidR="00FD208A" w:rsidRPr="00257080" w:rsidRDefault="00FD208A" w:rsidP="00EE7B06">
            <w:pPr>
              <w:rPr>
                <w:color w:val="000000"/>
                <w:sz w:val="18"/>
                <w:szCs w:val="18"/>
              </w:rPr>
            </w:pPr>
            <w:r w:rsidRPr="00257080">
              <w:rPr>
                <w:color w:val="000000"/>
                <w:sz w:val="18"/>
                <w:szCs w:val="18"/>
              </w:rPr>
              <w:t>E2 Valerate</w:t>
            </w:r>
          </w:p>
        </w:tc>
        <w:tc>
          <w:tcPr>
            <w:tcW w:w="0" w:type="auto"/>
            <w:tcBorders>
              <w:top w:val="nil"/>
              <w:left w:val="nil"/>
              <w:bottom w:val="nil"/>
              <w:right w:val="nil"/>
            </w:tcBorders>
            <w:shd w:val="clear" w:color="auto" w:fill="auto"/>
            <w:noWrap/>
            <w:vAlign w:val="bottom"/>
            <w:hideMark/>
          </w:tcPr>
          <w:p w14:paraId="463B40CF" w14:textId="77777777" w:rsidR="00FD208A" w:rsidRPr="00257080" w:rsidRDefault="00FD208A" w:rsidP="00EE7B06">
            <w:pPr>
              <w:rPr>
                <w:color w:val="000000"/>
                <w:sz w:val="18"/>
                <w:szCs w:val="18"/>
              </w:rPr>
            </w:pPr>
            <w:r w:rsidRPr="00257080">
              <w:rPr>
                <w:color w:val="000000"/>
                <w:sz w:val="18"/>
                <w:szCs w:val="18"/>
              </w:rPr>
              <w:t>Delestrogen</w:t>
            </w:r>
          </w:p>
        </w:tc>
        <w:tc>
          <w:tcPr>
            <w:tcW w:w="0" w:type="auto"/>
            <w:tcBorders>
              <w:top w:val="nil"/>
              <w:left w:val="nil"/>
              <w:bottom w:val="nil"/>
              <w:right w:val="nil"/>
            </w:tcBorders>
            <w:shd w:val="clear" w:color="auto" w:fill="auto"/>
            <w:noWrap/>
            <w:vAlign w:val="bottom"/>
            <w:hideMark/>
          </w:tcPr>
          <w:p w14:paraId="6A321931" w14:textId="77777777" w:rsidR="00FD208A" w:rsidRPr="00257080" w:rsidRDefault="00FD208A" w:rsidP="00EE7B06">
            <w:pPr>
              <w:rPr>
                <w:color w:val="000000"/>
                <w:sz w:val="18"/>
                <w:szCs w:val="18"/>
              </w:rPr>
            </w:pPr>
            <w:r w:rsidRPr="00257080">
              <w:rPr>
                <w:color w:val="000000"/>
                <w:sz w:val="18"/>
                <w:szCs w:val="18"/>
              </w:rPr>
              <w:t>Injection</w:t>
            </w:r>
          </w:p>
        </w:tc>
        <w:tc>
          <w:tcPr>
            <w:tcW w:w="0" w:type="auto"/>
            <w:tcBorders>
              <w:top w:val="nil"/>
              <w:left w:val="nil"/>
              <w:bottom w:val="nil"/>
              <w:right w:val="nil"/>
            </w:tcBorders>
            <w:shd w:val="clear" w:color="auto" w:fill="auto"/>
            <w:noWrap/>
            <w:vAlign w:val="bottom"/>
            <w:hideMark/>
          </w:tcPr>
          <w:p w14:paraId="1EFD5E65" w14:textId="77777777" w:rsidR="00FD208A" w:rsidRPr="00257080" w:rsidRDefault="00FD208A" w:rsidP="00EE7B06">
            <w:pPr>
              <w:rPr>
                <w:color w:val="000000"/>
                <w:sz w:val="18"/>
                <w:szCs w:val="18"/>
              </w:rPr>
            </w:pPr>
            <w:r w:rsidRPr="00257080">
              <w:rPr>
                <w:color w:val="000000"/>
                <w:sz w:val="18"/>
                <w:szCs w:val="18"/>
              </w:rPr>
              <w:t>Vial</w:t>
            </w:r>
          </w:p>
        </w:tc>
        <w:tc>
          <w:tcPr>
            <w:tcW w:w="0" w:type="auto"/>
            <w:tcBorders>
              <w:top w:val="nil"/>
              <w:left w:val="nil"/>
              <w:bottom w:val="nil"/>
              <w:right w:val="nil"/>
            </w:tcBorders>
            <w:shd w:val="clear" w:color="auto" w:fill="auto"/>
            <w:noWrap/>
            <w:vAlign w:val="bottom"/>
            <w:hideMark/>
          </w:tcPr>
          <w:p w14:paraId="791B0A40" w14:textId="77777777" w:rsidR="00FD208A" w:rsidRPr="00257080" w:rsidRDefault="004B3472" w:rsidP="00EE7B06">
            <w:pPr>
              <w:jc w:val="right"/>
              <w:rPr>
                <w:color w:val="0563C1"/>
                <w:sz w:val="18"/>
                <w:szCs w:val="18"/>
                <w:u w:val="single"/>
              </w:rPr>
            </w:pPr>
            <w:hyperlink r:id="rId106" w:history="1">
              <w:r w:rsidR="00FD208A" w:rsidRPr="00257080">
                <w:rPr>
                  <w:color w:val="0563C1"/>
                  <w:sz w:val="18"/>
                  <w:szCs w:val="18"/>
                  <w:u w:val="single"/>
                </w:rPr>
                <w:t>10 MG/ML</w:t>
              </w:r>
            </w:hyperlink>
          </w:p>
        </w:tc>
        <w:tc>
          <w:tcPr>
            <w:tcW w:w="0" w:type="auto"/>
            <w:tcBorders>
              <w:top w:val="nil"/>
              <w:left w:val="nil"/>
              <w:bottom w:val="nil"/>
              <w:right w:val="nil"/>
            </w:tcBorders>
            <w:shd w:val="clear" w:color="auto" w:fill="auto"/>
            <w:noWrap/>
            <w:vAlign w:val="bottom"/>
            <w:hideMark/>
          </w:tcPr>
          <w:p w14:paraId="1D6536FB" w14:textId="77777777" w:rsidR="00FD208A" w:rsidRPr="00257080" w:rsidRDefault="00FD208A" w:rsidP="00EE7B06">
            <w:pPr>
              <w:rPr>
                <w:color w:val="000000"/>
                <w:sz w:val="18"/>
                <w:szCs w:val="18"/>
              </w:rPr>
            </w:pPr>
            <w:r w:rsidRPr="00257080">
              <w:rPr>
                <w:color w:val="000000"/>
                <w:sz w:val="18"/>
                <w:szCs w:val="18"/>
              </w:rPr>
              <w:t>357</w:t>
            </w:r>
          </w:p>
        </w:tc>
        <w:tc>
          <w:tcPr>
            <w:tcW w:w="0" w:type="auto"/>
            <w:tcBorders>
              <w:top w:val="nil"/>
              <w:left w:val="nil"/>
              <w:bottom w:val="nil"/>
              <w:right w:val="nil"/>
            </w:tcBorders>
            <w:shd w:val="clear" w:color="auto" w:fill="auto"/>
            <w:noWrap/>
            <w:vAlign w:val="bottom"/>
            <w:hideMark/>
          </w:tcPr>
          <w:p w14:paraId="4EFB0D3B" w14:textId="77777777" w:rsidR="00FD208A" w:rsidRPr="00257080" w:rsidRDefault="00FD208A" w:rsidP="00EE7B06">
            <w:pPr>
              <w:rPr>
                <w:color w:val="000000"/>
                <w:sz w:val="18"/>
                <w:szCs w:val="18"/>
              </w:rPr>
            </w:pPr>
            <w:r w:rsidRPr="00257080">
              <w:rPr>
                <w:color w:val="000000"/>
                <w:sz w:val="18"/>
                <w:szCs w:val="18"/>
              </w:rPr>
              <w:t>High</w:t>
            </w:r>
          </w:p>
        </w:tc>
      </w:tr>
      <w:tr w:rsidR="00FD208A" w:rsidRPr="00257080" w14:paraId="43AA172A" w14:textId="77777777" w:rsidTr="000F7F37">
        <w:trPr>
          <w:trHeight w:val="288"/>
        </w:trPr>
        <w:tc>
          <w:tcPr>
            <w:tcW w:w="0" w:type="auto"/>
            <w:tcBorders>
              <w:top w:val="nil"/>
              <w:left w:val="nil"/>
              <w:bottom w:val="nil"/>
              <w:right w:val="nil"/>
            </w:tcBorders>
            <w:shd w:val="clear" w:color="auto" w:fill="auto"/>
            <w:noWrap/>
            <w:vAlign w:val="bottom"/>
            <w:hideMark/>
          </w:tcPr>
          <w:p w14:paraId="385C77F5" w14:textId="77777777" w:rsidR="00FD208A" w:rsidRPr="00257080" w:rsidRDefault="00FD208A" w:rsidP="00EE7B06">
            <w:pPr>
              <w:rPr>
                <w:color w:val="000000"/>
                <w:sz w:val="18"/>
                <w:szCs w:val="18"/>
              </w:rPr>
            </w:pPr>
            <w:r w:rsidRPr="00257080">
              <w:rPr>
                <w:color w:val="000000"/>
                <w:sz w:val="18"/>
                <w:szCs w:val="18"/>
              </w:rPr>
              <w:t>E2 Valerate</w:t>
            </w:r>
          </w:p>
        </w:tc>
        <w:tc>
          <w:tcPr>
            <w:tcW w:w="0" w:type="auto"/>
            <w:tcBorders>
              <w:top w:val="nil"/>
              <w:left w:val="nil"/>
              <w:bottom w:val="nil"/>
              <w:right w:val="nil"/>
            </w:tcBorders>
            <w:shd w:val="clear" w:color="auto" w:fill="auto"/>
            <w:noWrap/>
            <w:vAlign w:val="bottom"/>
            <w:hideMark/>
          </w:tcPr>
          <w:p w14:paraId="4E72BFA1" w14:textId="77777777" w:rsidR="00FD208A" w:rsidRPr="00257080" w:rsidRDefault="00FD208A" w:rsidP="00EE7B06">
            <w:pPr>
              <w:rPr>
                <w:color w:val="000000"/>
                <w:sz w:val="18"/>
                <w:szCs w:val="18"/>
              </w:rPr>
            </w:pPr>
            <w:r w:rsidRPr="00257080">
              <w:rPr>
                <w:color w:val="000000"/>
                <w:sz w:val="18"/>
                <w:szCs w:val="18"/>
              </w:rPr>
              <w:t>Delestrogen</w:t>
            </w:r>
          </w:p>
        </w:tc>
        <w:tc>
          <w:tcPr>
            <w:tcW w:w="0" w:type="auto"/>
            <w:tcBorders>
              <w:top w:val="nil"/>
              <w:left w:val="nil"/>
              <w:bottom w:val="nil"/>
              <w:right w:val="nil"/>
            </w:tcBorders>
            <w:shd w:val="clear" w:color="auto" w:fill="auto"/>
            <w:noWrap/>
            <w:vAlign w:val="bottom"/>
            <w:hideMark/>
          </w:tcPr>
          <w:p w14:paraId="232E6439" w14:textId="77777777" w:rsidR="00FD208A" w:rsidRPr="00257080" w:rsidRDefault="00FD208A" w:rsidP="00EE7B06">
            <w:pPr>
              <w:rPr>
                <w:color w:val="000000"/>
                <w:sz w:val="18"/>
                <w:szCs w:val="18"/>
              </w:rPr>
            </w:pPr>
            <w:r w:rsidRPr="00257080">
              <w:rPr>
                <w:color w:val="000000"/>
                <w:sz w:val="18"/>
                <w:szCs w:val="18"/>
              </w:rPr>
              <w:t>Injection</w:t>
            </w:r>
          </w:p>
        </w:tc>
        <w:tc>
          <w:tcPr>
            <w:tcW w:w="0" w:type="auto"/>
            <w:tcBorders>
              <w:top w:val="nil"/>
              <w:left w:val="nil"/>
              <w:bottom w:val="nil"/>
              <w:right w:val="nil"/>
            </w:tcBorders>
            <w:shd w:val="clear" w:color="auto" w:fill="auto"/>
            <w:noWrap/>
            <w:vAlign w:val="bottom"/>
            <w:hideMark/>
          </w:tcPr>
          <w:p w14:paraId="45C7A54A" w14:textId="77777777" w:rsidR="00FD208A" w:rsidRPr="00257080" w:rsidRDefault="00FD208A" w:rsidP="00EE7B06">
            <w:pPr>
              <w:rPr>
                <w:color w:val="000000"/>
                <w:sz w:val="18"/>
                <w:szCs w:val="18"/>
              </w:rPr>
            </w:pPr>
            <w:r w:rsidRPr="00257080">
              <w:rPr>
                <w:color w:val="000000"/>
                <w:sz w:val="18"/>
                <w:szCs w:val="18"/>
              </w:rPr>
              <w:t>Vial</w:t>
            </w:r>
          </w:p>
        </w:tc>
        <w:tc>
          <w:tcPr>
            <w:tcW w:w="0" w:type="auto"/>
            <w:tcBorders>
              <w:top w:val="nil"/>
              <w:left w:val="nil"/>
              <w:bottom w:val="nil"/>
              <w:right w:val="nil"/>
            </w:tcBorders>
            <w:shd w:val="clear" w:color="auto" w:fill="auto"/>
            <w:noWrap/>
            <w:vAlign w:val="bottom"/>
            <w:hideMark/>
          </w:tcPr>
          <w:p w14:paraId="171CE5C5" w14:textId="77777777" w:rsidR="00FD208A" w:rsidRPr="00257080" w:rsidRDefault="004B3472" w:rsidP="00EE7B06">
            <w:pPr>
              <w:jc w:val="right"/>
              <w:rPr>
                <w:color w:val="0563C1"/>
                <w:sz w:val="18"/>
                <w:szCs w:val="18"/>
                <w:u w:val="single"/>
              </w:rPr>
            </w:pPr>
            <w:hyperlink r:id="rId107" w:history="1">
              <w:r w:rsidR="00FD208A" w:rsidRPr="00257080">
                <w:rPr>
                  <w:color w:val="0563C1"/>
                  <w:sz w:val="18"/>
                  <w:szCs w:val="18"/>
                  <w:u w:val="single"/>
                </w:rPr>
                <w:t>20 MG/ML</w:t>
              </w:r>
            </w:hyperlink>
          </w:p>
        </w:tc>
        <w:tc>
          <w:tcPr>
            <w:tcW w:w="0" w:type="auto"/>
            <w:tcBorders>
              <w:top w:val="nil"/>
              <w:left w:val="nil"/>
              <w:bottom w:val="nil"/>
              <w:right w:val="nil"/>
            </w:tcBorders>
            <w:shd w:val="clear" w:color="auto" w:fill="auto"/>
            <w:noWrap/>
            <w:vAlign w:val="bottom"/>
            <w:hideMark/>
          </w:tcPr>
          <w:p w14:paraId="4AA780E5" w14:textId="77777777" w:rsidR="00FD208A" w:rsidRPr="00257080" w:rsidRDefault="00FD208A" w:rsidP="00EE7B06">
            <w:pPr>
              <w:rPr>
                <w:color w:val="000000"/>
                <w:sz w:val="18"/>
                <w:szCs w:val="18"/>
              </w:rPr>
            </w:pPr>
            <w:r w:rsidRPr="00257080">
              <w:rPr>
                <w:color w:val="000000"/>
                <w:sz w:val="18"/>
                <w:szCs w:val="18"/>
              </w:rPr>
              <w:t>714</w:t>
            </w:r>
          </w:p>
        </w:tc>
        <w:tc>
          <w:tcPr>
            <w:tcW w:w="0" w:type="auto"/>
            <w:tcBorders>
              <w:top w:val="nil"/>
              <w:left w:val="nil"/>
              <w:bottom w:val="nil"/>
              <w:right w:val="nil"/>
            </w:tcBorders>
            <w:shd w:val="clear" w:color="auto" w:fill="auto"/>
            <w:noWrap/>
            <w:vAlign w:val="bottom"/>
            <w:hideMark/>
          </w:tcPr>
          <w:p w14:paraId="1708B23A" w14:textId="77777777" w:rsidR="00FD208A" w:rsidRPr="00257080" w:rsidRDefault="00FD208A" w:rsidP="00EE7B06">
            <w:pPr>
              <w:rPr>
                <w:color w:val="000000"/>
                <w:sz w:val="18"/>
                <w:szCs w:val="18"/>
              </w:rPr>
            </w:pPr>
            <w:r w:rsidRPr="00257080">
              <w:rPr>
                <w:color w:val="000000"/>
                <w:sz w:val="18"/>
                <w:szCs w:val="18"/>
              </w:rPr>
              <w:t>High</w:t>
            </w:r>
          </w:p>
        </w:tc>
      </w:tr>
      <w:tr w:rsidR="00FD208A" w:rsidRPr="00257080" w14:paraId="5AF1AF1C" w14:textId="77777777" w:rsidTr="000F7F37">
        <w:trPr>
          <w:trHeight w:val="288"/>
        </w:trPr>
        <w:tc>
          <w:tcPr>
            <w:tcW w:w="0" w:type="auto"/>
            <w:tcBorders>
              <w:top w:val="nil"/>
              <w:left w:val="nil"/>
              <w:bottom w:val="nil"/>
              <w:right w:val="nil"/>
            </w:tcBorders>
            <w:shd w:val="clear" w:color="auto" w:fill="auto"/>
            <w:noWrap/>
            <w:vAlign w:val="bottom"/>
            <w:hideMark/>
          </w:tcPr>
          <w:p w14:paraId="6F4773A8" w14:textId="77777777" w:rsidR="00FD208A" w:rsidRPr="00257080" w:rsidRDefault="00FD208A" w:rsidP="00EE7B06">
            <w:pPr>
              <w:rPr>
                <w:color w:val="000000"/>
                <w:sz w:val="18"/>
                <w:szCs w:val="18"/>
              </w:rPr>
            </w:pPr>
            <w:r w:rsidRPr="00257080">
              <w:rPr>
                <w:color w:val="000000"/>
                <w:sz w:val="18"/>
                <w:szCs w:val="18"/>
              </w:rPr>
              <w:t>E2 Valerate</w:t>
            </w:r>
          </w:p>
        </w:tc>
        <w:tc>
          <w:tcPr>
            <w:tcW w:w="0" w:type="auto"/>
            <w:tcBorders>
              <w:top w:val="nil"/>
              <w:left w:val="nil"/>
              <w:bottom w:val="nil"/>
              <w:right w:val="nil"/>
            </w:tcBorders>
            <w:shd w:val="clear" w:color="auto" w:fill="auto"/>
            <w:noWrap/>
            <w:vAlign w:val="bottom"/>
            <w:hideMark/>
          </w:tcPr>
          <w:p w14:paraId="232CE639" w14:textId="77777777" w:rsidR="00FD208A" w:rsidRPr="00257080" w:rsidRDefault="00FD208A" w:rsidP="00EE7B06">
            <w:pPr>
              <w:rPr>
                <w:color w:val="000000"/>
                <w:sz w:val="18"/>
                <w:szCs w:val="18"/>
              </w:rPr>
            </w:pPr>
            <w:r w:rsidRPr="00257080">
              <w:rPr>
                <w:color w:val="000000"/>
                <w:sz w:val="18"/>
                <w:szCs w:val="18"/>
              </w:rPr>
              <w:t>Delestrogen</w:t>
            </w:r>
          </w:p>
        </w:tc>
        <w:tc>
          <w:tcPr>
            <w:tcW w:w="0" w:type="auto"/>
            <w:tcBorders>
              <w:top w:val="nil"/>
              <w:left w:val="nil"/>
              <w:bottom w:val="nil"/>
              <w:right w:val="nil"/>
            </w:tcBorders>
            <w:shd w:val="clear" w:color="auto" w:fill="auto"/>
            <w:noWrap/>
            <w:vAlign w:val="bottom"/>
            <w:hideMark/>
          </w:tcPr>
          <w:p w14:paraId="0C88EBA8" w14:textId="77777777" w:rsidR="00FD208A" w:rsidRPr="00257080" w:rsidRDefault="00FD208A" w:rsidP="00EE7B06">
            <w:pPr>
              <w:rPr>
                <w:color w:val="000000"/>
                <w:sz w:val="18"/>
                <w:szCs w:val="18"/>
              </w:rPr>
            </w:pPr>
            <w:r w:rsidRPr="00257080">
              <w:rPr>
                <w:color w:val="000000"/>
                <w:sz w:val="18"/>
                <w:szCs w:val="18"/>
              </w:rPr>
              <w:t>Injection</w:t>
            </w:r>
          </w:p>
        </w:tc>
        <w:tc>
          <w:tcPr>
            <w:tcW w:w="0" w:type="auto"/>
            <w:tcBorders>
              <w:top w:val="nil"/>
              <w:left w:val="nil"/>
              <w:bottom w:val="nil"/>
              <w:right w:val="nil"/>
            </w:tcBorders>
            <w:shd w:val="clear" w:color="auto" w:fill="auto"/>
            <w:noWrap/>
            <w:vAlign w:val="bottom"/>
            <w:hideMark/>
          </w:tcPr>
          <w:p w14:paraId="7BC5426D" w14:textId="77777777" w:rsidR="00FD208A" w:rsidRPr="00257080" w:rsidRDefault="00FD208A" w:rsidP="00EE7B06">
            <w:pPr>
              <w:rPr>
                <w:color w:val="000000"/>
                <w:sz w:val="18"/>
                <w:szCs w:val="18"/>
              </w:rPr>
            </w:pPr>
            <w:r w:rsidRPr="00257080">
              <w:rPr>
                <w:color w:val="000000"/>
                <w:sz w:val="18"/>
                <w:szCs w:val="18"/>
              </w:rPr>
              <w:t>Vial</w:t>
            </w:r>
          </w:p>
        </w:tc>
        <w:tc>
          <w:tcPr>
            <w:tcW w:w="0" w:type="auto"/>
            <w:tcBorders>
              <w:top w:val="nil"/>
              <w:left w:val="nil"/>
              <w:bottom w:val="nil"/>
              <w:right w:val="nil"/>
            </w:tcBorders>
            <w:shd w:val="clear" w:color="auto" w:fill="auto"/>
            <w:noWrap/>
            <w:vAlign w:val="bottom"/>
            <w:hideMark/>
          </w:tcPr>
          <w:p w14:paraId="59924ADA" w14:textId="77777777" w:rsidR="00FD208A" w:rsidRPr="00257080" w:rsidRDefault="004B3472" w:rsidP="00EE7B06">
            <w:pPr>
              <w:jc w:val="right"/>
              <w:rPr>
                <w:color w:val="0563C1"/>
                <w:sz w:val="18"/>
                <w:szCs w:val="18"/>
                <w:u w:val="single"/>
              </w:rPr>
            </w:pPr>
            <w:hyperlink r:id="rId108" w:history="1">
              <w:r w:rsidR="00FD208A" w:rsidRPr="00257080">
                <w:rPr>
                  <w:color w:val="0563C1"/>
                  <w:sz w:val="18"/>
                  <w:szCs w:val="18"/>
                  <w:u w:val="single"/>
                </w:rPr>
                <w:t>40 MG/ML</w:t>
              </w:r>
            </w:hyperlink>
          </w:p>
        </w:tc>
        <w:tc>
          <w:tcPr>
            <w:tcW w:w="0" w:type="auto"/>
            <w:tcBorders>
              <w:top w:val="nil"/>
              <w:left w:val="nil"/>
              <w:bottom w:val="nil"/>
              <w:right w:val="nil"/>
            </w:tcBorders>
            <w:shd w:val="clear" w:color="auto" w:fill="auto"/>
            <w:noWrap/>
            <w:vAlign w:val="bottom"/>
            <w:hideMark/>
          </w:tcPr>
          <w:p w14:paraId="5C4E85C1" w14:textId="77777777" w:rsidR="00FD208A" w:rsidRPr="00257080" w:rsidRDefault="00FD208A" w:rsidP="00EE7B06">
            <w:pPr>
              <w:rPr>
                <w:color w:val="000000"/>
                <w:sz w:val="18"/>
                <w:szCs w:val="18"/>
              </w:rPr>
            </w:pPr>
            <w:r w:rsidRPr="00257080">
              <w:rPr>
                <w:color w:val="000000"/>
                <w:sz w:val="18"/>
                <w:szCs w:val="18"/>
              </w:rPr>
              <w:t>2857; 2142</w:t>
            </w:r>
          </w:p>
        </w:tc>
        <w:tc>
          <w:tcPr>
            <w:tcW w:w="0" w:type="auto"/>
            <w:tcBorders>
              <w:top w:val="nil"/>
              <w:left w:val="nil"/>
              <w:bottom w:val="nil"/>
              <w:right w:val="nil"/>
            </w:tcBorders>
            <w:shd w:val="clear" w:color="auto" w:fill="auto"/>
            <w:noWrap/>
            <w:vAlign w:val="bottom"/>
            <w:hideMark/>
          </w:tcPr>
          <w:p w14:paraId="4B6E20EB" w14:textId="77777777" w:rsidR="00FD208A" w:rsidRPr="00257080" w:rsidRDefault="00FD208A" w:rsidP="00EE7B06">
            <w:pPr>
              <w:rPr>
                <w:color w:val="000000"/>
                <w:sz w:val="18"/>
                <w:szCs w:val="18"/>
              </w:rPr>
            </w:pPr>
            <w:r w:rsidRPr="00257080">
              <w:rPr>
                <w:color w:val="000000"/>
                <w:sz w:val="18"/>
                <w:szCs w:val="18"/>
              </w:rPr>
              <w:t>High</w:t>
            </w:r>
          </w:p>
        </w:tc>
      </w:tr>
      <w:tr w:rsidR="00FD208A" w:rsidRPr="00257080" w14:paraId="092DA50D" w14:textId="77777777" w:rsidTr="000F7F37">
        <w:trPr>
          <w:trHeight w:val="288"/>
        </w:trPr>
        <w:tc>
          <w:tcPr>
            <w:tcW w:w="0" w:type="auto"/>
            <w:tcBorders>
              <w:top w:val="nil"/>
              <w:left w:val="nil"/>
              <w:bottom w:val="nil"/>
              <w:right w:val="nil"/>
            </w:tcBorders>
            <w:shd w:val="clear" w:color="auto" w:fill="auto"/>
            <w:noWrap/>
            <w:vAlign w:val="bottom"/>
            <w:hideMark/>
          </w:tcPr>
          <w:p w14:paraId="04D7B9EA" w14:textId="77777777" w:rsidR="00FD208A" w:rsidRPr="00257080" w:rsidRDefault="00FD208A" w:rsidP="00EE7B06">
            <w:pPr>
              <w:rPr>
                <w:color w:val="000000"/>
                <w:sz w:val="18"/>
                <w:szCs w:val="18"/>
              </w:rPr>
            </w:pPr>
            <w:r w:rsidRPr="00257080">
              <w:rPr>
                <w:color w:val="000000"/>
                <w:sz w:val="18"/>
                <w:szCs w:val="18"/>
              </w:rPr>
              <w:t>E2 Valerate</w:t>
            </w:r>
          </w:p>
        </w:tc>
        <w:tc>
          <w:tcPr>
            <w:tcW w:w="0" w:type="auto"/>
            <w:tcBorders>
              <w:top w:val="nil"/>
              <w:left w:val="nil"/>
              <w:bottom w:val="nil"/>
              <w:right w:val="nil"/>
            </w:tcBorders>
            <w:shd w:val="clear" w:color="auto" w:fill="auto"/>
            <w:noWrap/>
            <w:vAlign w:val="bottom"/>
            <w:hideMark/>
          </w:tcPr>
          <w:p w14:paraId="6303F955" w14:textId="77777777" w:rsidR="00FD208A" w:rsidRPr="00257080" w:rsidRDefault="00FD208A" w:rsidP="00EE7B06">
            <w:pPr>
              <w:rPr>
                <w:color w:val="000000"/>
                <w:sz w:val="18"/>
                <w:szCs w:val="18"/>
              </w:rPr>
            </w:pPr>
            <w:r w:rsidRPr="00257080">
              <w:rPr>
                <w:color w:val="000000"/>
                <w:sz w:val="18"/>
                <w:szCs w:val="18"/>
              </w:rPr>
              <w:t>Estradiol Valerate</w:t>
            </w:r>
          </w:p>
        </w:tc>
        <w:tc>
          <w:tcPr>
            <w:tcW w:w="0" w:type="auto"/>
            <w:tcBorders>
              <w:top w:val="nil"/>
              <w:left w:val="nil"/>
              <w:bottom w:val="nil"/>
              <w:right w:val="nil"/>
            </w:tcBorders>
            <w:shd w:val="clear" w:color="auto" w:fill="auto"/>
            <w:noWrap/>
            <w:vAlign w:val="bottom"/>
            <w:hideMark/>
          </w:tcPr>
          <w:p w14:paraId="2A811BFB" w14:textId="77777777" w:rsidR="00FD208A" w:rsidRPr="00257080" w:rsidRDefault="00FD208A" w:rsidP="00EE7B06">
            <w:pPr>
              <w:rPr>
                <w:color w:val="000000"/>
                <w:sz w:val="18"/>
                <w:szCs w:val="18"/>
              </w:rPr>
            </w:pPr>
            <w:r w:rsidRPr="00257080">
              <w:rPr>
                <w:color w:val="000000"/>
                <w:sz w:val="18"/>
                <w:szCs w:val="18"/>
              </w:rPr>
              <w:t>Injection</w:t>
            </w:r>
          </w:p>
        </w:tc>
        <w:tc>
          <w:tcPr>
            <w:tcW w:w="0" w:type="auto"/>
            <w:tcBorders>
              <w:top w:val="nil"/>
              <w:left w:val="nil"/>
              <w:bottom w:val="nil"/>
              <w:right w:val="nil"/>
            </w:tcBorders>
            <w:shd w:val="clear" w:color="auto" w:fill="auto"/>
            <w:noWrap/>
            <w:vAlign w:val="bottom"/>
            <w:hideMark/>
          </w:tcPr>
          <w:p w14:paraId="361B2774" w14:textId="77777777" w:rsidR="00FD208A" w:rsidRPr="00257080" w:rsidRDefault="00FD208A" w:rsidP="00EE7B06">
            <w:pPr>
              <w:rPr>
                <w:color w:val="000000"/>
                <w:sz w:val="18"/>
                <w:szCs w:val="18"/>
              </w:rPr>
            </w:pPr>
            <w:r w:rsidRPr="00257080">
              <w:rPr>
                <w:color w:val="000000"/>
                <w:sz w:val="18"/>
                <w:szCs w:val="18"/>
              </w:rPr>
              <w:t>Vial</w:t>
            </w:r>
          </w:p>
        </w:tc>
        <w:tc>
          <w:tcPr>
            <w:tcW w:w="0" w:type="auto"/>
            <w:tcBorders>
              <w:top w:val="nil"/>
              <w:left w:val="nil"/>
              <w:bottom w:val="nil"/>
              <w:right w:val="nil"/>
            </w:tcBorders>
            <w:shd w:val="clear" w:color="auto" w:fill="auto"/>
            <w:noWrap/>
            <w:vAlign w:val="bottom"/>
            <w:hideMark/>
          </w:tcPr>
          <w:p w14:paraId="4AC55A9E" w14:textId="77777777" w:rsidR="00FD208A" w:rsidRPr="00257080" w:rsidRDefault="004B3472" w:rsidP="00EE7B06">
            <w:pPr>
              <w:jc w:val="right"/>
              <w:rPr>
                <w:color w:val="0563C1"/>
                <w:sz w:val="18"/>
                <w:szCs w:val="18"/>
                <w:u w:val="single"/>
              </w:rPr>
            </w:pPr>
            <w:hyperlink r:id="rId109" w:history="1">
              <w:r w:rsidR="00FD208A" w:rsidRPr="00257080">
                <w:rPr>
                  <w:color w:val="0563C1"/>
                  <w:sz w:val="18"/>
                  <w:szCs w:val="18"/>
                  <w:u w:val="single"/>
                </w:rPr>
                <w:t>10 MG/ML</w:t>
              </w:r>
            </w:hyperlink>
          </w:p>
        </w:tc>
        <w:tc>
          <w:tcPr>
            <w:tcW w:w="0" w:type="auto"/>
            <w:tcBorders>
              <w:top w:val="nil"/>
              <w:left w:val="nil"/>
              <w:bottom w:val="nil"/>
              <w:right w:val="nil"/>
            </w:tcBorders>
            <w:shd w:val="clear" w:color="auto" w:fill="auto"/>
            <w:noWrap/>
            <w:vAlign w:val="bottom"/>
            <w:hideMark/>
          </w:tcPr>
          <w:p w14:paraId="10323233" w14:textId="77777777" w:rsidR="00FD208A" w:rsidRPr="00257080" w:rsidRDefault="00FD208A" w:rsidP="00EE7B06">
            <w:pPr>
              <w:rPr>
                <w:color w:val="000000"/>
                <w:sz w:val="18"/>
                <w:szCs w:val="18"/>
              </w:rPr>
            </w:pPr>
            <w:r w:rsidRPr="00257080">
              <w:rPr>
                <w:color w:val="000000"/>
                <w:sz w:val="18"/>
                <w:szCs w:val="18"/>
              </w:rPr>
              <w:t>357</w:t>
            </w:r>
          </w:p>
        </w:tc>
        <w:tc>
          <w:tcPr>
            <w:tcW w:w="0" w:type="auto"/>
            <w:tcBorders>
              <w:top w:val="nil"/>
              <w:left w:val="nil"/>
              <w:bottom w:val="nil"/>
              <w:right w:val="nil"/>
            </w:tcBorders>
            <w:shd w:val="clear" w:color="auto" w:fill="auto"/>
            <w:noWrap/>
            <w:vAlign w:val="bottom"/>
            <w:hideMark/>
          </w:tcPr>
          <w:p w14:paraId="70BC76FC" w14:textId="77777777" w:rsidR="00FD208A" w:rsidRPr="00257080" w:rsidRDefault="00FD208A" w:rsidP="00EE7B06">
            <w:pPr>
              <w:rPr>
                <w:color w:val="000000"/>
                <w:sz w:val="18"/>
                <w:szCs w:val="18"/>
              </w:rPr>
            </w:pPr>
            <w:r w:rsidRPr="00257080">
              <w:rPr>
                <w:color w:val="000000"/>
                <w:sz w:val="18"/>
                <w:szCs w:val="18"/>
              </w:rPr>
              <w:t>High</w:t>
            </w:r>
          </w:p>
        </w:tc>
      </w:tr>
      <w:tr w:rsidR="00FD208A" w:rsidRPr="00257080" w14:paraId="2AFEAA34" w14:textId="77777777" w:rsidTr="000F7F37">
        <w:trPr>
          <w:trHeight w:val="288"/>
        </w:trPr>
        <w:tc>
          <w:tcPr>
            <w:tcW w:w="0" w:type="auto"/>
            <w:tcBorders>
              <w:top w:val="nil"/>
              <w:left w:val="nil"/>
              <w:bottom w:val="nil"/>
              <w:right w:val="nil"/>
            </w:tcBorders>
            <w:shd w:val="clear" w:color="auto" w:fill="auto"/>
            <w:noWrap/>
            <w:vAlign w:val="bottom"/>
            <w:hideMark/>
          </w:tcPr>
          <w:p w14:paraId="37218ECF" w14:textId="77777777" w:rsidR="00FD208A" w:rsidRPr="00257080" w:rsidRDefault="00FD208A" w:rsidP="00EE7B06">
            <w:pPr>
              <w:rPr>
                <w:color w:val="000000"/>
                <w:sz w:val="18"/>
                <w:szCs w:val="18"/>
              </w:rPr>
            </w:pPr>
            <w:r w:rsidRPr="00257080">
              <w:rPr>
                <w:color w:val="000000"/>
                <w:sz w:val="18"/>
                <w:szCs w:val="18"/>
              </w:rPr>
              <w:t>E2 Valerate</w:t>
            </w:r>
          </w:p>
        </w:tc>
        <w:tc>
          <w:tcPr>
            <w:tcW w:w="0" w:type="auto"/>
            <w:tcBorders>
              <w:top w:val="nil"/>
              <w:left w:val="nil"/>
              <w:bottom w:val="nil"/>
              <w:right w:val="nil"/>
            </w:tcBorders>
            <w:shd w:val="clear" w:color="auto" w:fill="auto"/>
            <w:noWrap/>
            <w:vAlign w:val="bottom"/>
            <w:hideMark/>
          </w:tcPr>
          <w:p w14:paraId="1D705FB0" w14:textId="77777777" w:rsidR="00FD208A" w:rsidRPr="00257080" w:rsidRDefault="00FD208A" w:rsidP="00EE7B06">
            <w:pPr>
              <w:rPr>
                <w:color w:val="000000"/>
                <w:sz w:val="18"/>
                <w:szCs w:val="18"/>
              </w:rPr>
            </w:pPr>
            <w:r w:rsidRPr="00257080">
              <w:rPr>
                <w:color w:val="000000"/>
                <w:sz w:val="18"/>
                <w:szCs w:val="18"/>
              </w:rPr>
              <w:t>Estradiol Valerate</w:t>
            </w:r>
          </w:p>
        </w:tc>
        <w:tc>
          <w:tcPr>
            <w:tcW w:w="0" w:type="auto"/>
            <w:tcBorders>
              <w:top w:val="nil"/>
              <w:left w:val="nil"/>
              <w:bottom w:val="nil"/>
              <w:right w:val="nil"/>
            </w:tcBorders>
            <w:shd w:val="clear" w:color="auto" w:fill="auto"/>
            <w:noWrap/>
            <w:vAlign w:val="bottom"/>
            <w:hideMark/>
          </w:tcPr>
          <w:p w14:paraId="7B139729" w14:textId="77777777" w:rsidR="00FD208A" w:rsidRPr="00257080" w:rsidRDefault="00FD208A" w:rsidP="00EE7B06">
            <w:pPr>
              <w:rPr>
                <w:color w:val="000000"/>
                <w:sz w:val="18"/>
                <w:szCs w:val="18"/>
              </w:rPr>
            </w:pPr>
            <w:r w:rsidRPr="00257080">
              <w:rPr>
                <w:color w:val="000000"/>
                <w:sz w:val="18"/>
                <w:szCs w:val="18"/>
              </w:rPr>
              <w:t>Injection</w:t>
            </w:r>
          </w:p>
        </w:tc>
        <w:tc>
          <w:tcPr>
            <w:tcW w:w="0" w:type="auto"/>
            <w:tcBorders>
              <w:top w:val="nil"/>
              <w:left w:val="nil"/>
              <w:bottom w:val="nil"/>
              <w:right w:val="nil"/>
            </w:tcBorders>
            <w:shd w:val="clear" w:color="auto" w:fill="auto"/>
            <w:noWrap/>
            <w:vAlign w:val="bottom"/>
            <w:hideMark/>
          </w:tcPr>
          <w:p w14:paraId="399AF0E3" w14:textId="77777777" w:rsidR="00FD208A" w:rsidRPr="00257080" w:rsidRDefault="00FD208A" w:rsidP="00EE7B06">
            <w:pPr>
              <w:rPr>
                <w:color w:val="000000"/>
                <w:sz w:val="18"/>
                <w:szCs w:val="18"/>
              </w:rPr>
            </w:pPr>
            <w:r w:rsidRPr="00257080">
              <w:rPr>
                <w:color w:val="000000"/>
                <w:sz w:val="18"/>
                <w:szCs w:val="18"/>
              </w:rPr>
              <w:t>Vial</w:t>
            </w:r>
          </w:p>
        </w:tc>
        <w:tc>
          <w:tcPr>
            <w:tcW w:w="0" w:type="auto"/>
            <w:tcBorders>
              <w:top w:val="nil"/>
              <w:left w:val="nil"/>
              <w:bottom w:val="nil"/>
              <w:right w:val="nil"/>
            </w:tcBorders>
            <w:shd w:val="clear" w:color="auto" w:fill="auto"/>
            <w:noWrap/>
            <w:vAlign w:val="bottom"/>
            <w:hideMark/>
          </w:tcPr>
          <w:p w14:paraId="08180B03" w14:textId="77777777" w:rsidR="00FD208A" w:rsidRPr="00257080" w:rsidRDefault="004B3472" w:rsidP="00EE7B06">
            <w:pPr>
              <w:jc w:val="right"/>
              <w:rPr>
                <w:color w:val="0563C1"/>
                <w:sz w:val="18"/>
                <w:szCs w:val="18"/>
                <w:u w:val="single"/>
              </w:rPr>
            </w:pPr>
            <w:hyperlink r:id="rId110" w:history="1">
              <w:r w:rsidR="00FD208A" w:rsidRPr="00257080">
                <w:rPr>
                  <w:color w:val="0563C1"/>
                  <w:sz w:val="18"/>
                  <w:szCs w:val="18"/>
                  <w:u w:val="single"/>
                </w:rPr>
                <w:t>20 MG/ML</w:t>
              </w:r>
            </w:hyperlink>
          </w:p>
        </w:tc>
        <w:tc>
          <w:tcPr>
            <w:tcW w:w="0" w:type="auto"/>
            <w:tcBorders>
              <w:top w:val="nil"/>
              <w:left w:val="nil"/>
              <w:bottom w:val="nil"/>
              <w:right w:val="nil"/>
            </w:tcBorders>
            <w:shd w:val="clear" w:color="auto" w:fill="auto"/>
            <w:noWrap/>
            <w:vAlign w:val="bottom"/>
            <w:hideMark/>
          </w:tcPr>
          <w:p w14:paraId="1D6B1DB3" w14:textId="77777777" w:rsidR="00FD208A" w:rsidRPr="00257080" w:rsidRDefault="00FD208A" w:rsidP="00EE7B06">
            <w:pPr>
              <w:rPr>
                <w:color w:val="000000"/>
                <w:sz w:val="18"/>
                <w:szCs w:val="18"/>
              </w:rPr>
            </w:pPr>
            <w:r w:rsidRPr="00257080">
              <w:rPr>
                <w:color w:val="000000"/>
                <w:sz w:val="18"/>
                <w:szCs w:val="18"/>
              </w:rPr>
              <w:t>714</w:t>
            </w:r>
          </w:p>
        </w:tc>
        <w:tc>
          <w:tcPr>
            <w:tcW w:w="0" w:type="auto"/>
            <w:tcBorders>
              <w:top w:val="nil"/>
              <w:left w:val="nil"/>
              <w:bottom w:val="nil"/>
              <w:right w:val="nil"/>
            </w:tcBorders>
            <w:shd w:val="clear" w:color="auto" w:fill="auto"/>
            <w:noWrap/>
            <w:vAlign w:val="bottom"/>
            <w:hideMark/>
          </w:tcPr>
          <w:p w14:paraId="315F2AEE" w14:textId="77777777" w:rsidR="00FD208A" w:rsidRPr="00257080" w:rsidRDefault="00FD208A" w:rsidP="00EE7B06">
            <w:pPr>
              <w:rPr>
                <w:color w:val="000000"/>
                <w:sz w:val="18"/>
                <w:szCs w:val="18"/>
              </w:rPr>
            </w:pPr>
            <w:r w:rsidRPr="00257080">
              <w:rPr>
                <w:color w:val="000000"/>
                <w:sz w:val="18"/>
                <w:szCs w:val="18"/>
              </w:rPr>
              <w:t>High</w:t>
            </w:r>
          </w:p>
        </w:tc>
      </w:tr>
      <w:tr w:rsidR="00FD208A" w:rsidRPr="00257080" w14:paraId="0346D4BE" w14:textId="77777777" w:rsidTr="000F7F37">
        <w:trPr>
          <w:trHeight w:val="288"/>
        </w:trPr>
        <w:tc>
          <w:tcPr>
            <w:tcW w:w="0" w:type="auto"/>
            <w:tcBorders>
              <w:top w:val="nil"/>
              <w:left w:val="nil"/>
              <w:bottom w:val="single" w:sz="4" w:space="0" w:color="auto"/>
              <w:right w:val="nil"/>
            </w:tcBorders>
            <w:shd w:val="clear" w:color="auto" w:fill="auto"/>
            <w:noWrap/>
            <w:vAlign w:val="bottom"/>
            <w:hideMark/>
          </w:tcPr>
          <w:p w14:paraId="06D45A25" w14:textId="77777777" w:rsidR="00FD208A" w:rsidRPr="00257080" w:rsidRDefault="00FD208A" w:rsidP="00EE7B06">
            <w:pPr>
              <w:rPr>
                <w:color w:val="000000"/>
                <w:sz w:val="18"/>
                <w:szCs w:val="18"/>
              </w:rPr>
            </w:pPr>
            <w:r w:rsidRPr="00257080">
              <w:rPr>
                <w:color w:val="000000"/>
                <w:sz w:val="18"/>
                <w:szCs w:val="18"/>
              </w:rPr>
              <w:t>E2 Valerate</w:t>
            </w:r>
          </w:p>
        </w:tc>
        <w:tc>
          <w:tcPr>
            <w:tcW w:w="0" w:type="auto"/>
            <w:tcBorders>
              <w:top w:val="nil"/>
              <w:left w:val="nil"/>
              <w:bottom w:val="single" w:sz="4" w:space="0" w:color="auto"/>
              <w:right w:val="nil"/>
            </w:tcBorders>
            <w:shd w:val="clear" w:color="auto" w:fill="auto"/>
            <w:noWrap/>
            <w:vAlign w:val="bottom"/>
            <w:hideMark/>
          </w:tcPr>
          <w:p w14:paraId="1B92FB56" w14:textId="77777777" w:rsidR="00FD208A" w:rsidRPr="00257080" w:rsidRDefault="00FD208A" w:rsidP="00EE7B06">
            <w:pPr>
              <w:rPr>
                <w:color w:val="000000"/>
                <w:sz w:val="18"/>
                <w:szCs w:val="18"/>
              </w:rPr>
            </w:pPr>
            <w:r w:rsidRPr="00257080">
              <w:rPr>
                <w:color w:val="000000"/>
                <w:sz w:val="18"/>
                <w:szCs w:val="18"/>
              </w:rPr>
              <w:t>Estradiol Valerate</w:t>
            </w:r>
          </w:p>
        </w:tc>
        <w:tc>
          <w:tcPr>
            <w:tcW w:w="0" w:type="auto"/>
            <w:tcBorders>
              <w:top w:val="nil"/>
              <w:left w:val="nil"/>
              <w:bottom w:val="single" w:sz="4" w:space="0" w:color="auto"/>
              <w:right w:val="nil"/>
            </w:tcBorders>
            <w:shd w:val="clear" w:color="auto" w:fill="auto"/>
            <w:noWrap/>
            <w:vAlign w:val="bottom"/>
            <w:hideMark/>
          </w:tcPr>
          <w:p w14:paraId="70C0C710" w14:textId="77777777" w:rsidR="00FD208A" w:rsidRPr="00257080" w:rsidRDefault="00FD208A" w:rsidP="00EE7B06">
            <w:pPr>
              <w:rPr>
                <w:color w:val="000000"/>
                <w:sz w:val="18"/>
                <w:szCs w:val="18"/>
              </w:rPr>
            </w:pPr>
            <w:r w:rsidRPr="00257080">
              <w:rPr>
                <w:color w:val="000000"/>
                <w:sz w:val="18"/>
                <w:szCs w:val="18"/>
              </w:rPr>
              <w:t>Injection</w:t>
            </w:r>
          </w:p>
        </w:tc>
        <w:tc>
          <w:tcPr>
            <w:tcW w:w="0" w:type="auto"/>
            <w:tcBorders>
              <w:top w:val="nil"/>
              <w:left w:val="nil"/>
              <w:bottom w:val="single" w:sz="4" w:space="0" w:color="auto"/>
              <w:right w:val="nil"/>
            </w:tcBorders>
            <w:shd w:val="clear" w:color="auto" w:fill="auto"/>
            <w:noWrap/>
            <w:vAlign w:val="bottom"/>
            <w:hideMark/>
          </w:tcPr>
          <w:p w14:paraId="2EA1B330" w14:textId="77777777" w:rsidR="00FD208A" w:rsidRPr="00257080" w:rsidRDefault="00FD208A" w:rsidP="00EE7B06">
            <w:pPr>
              <w:rPr>
                <w:color w:val="000000"/>
                <w:sz w:val="18"/>
                <w:szCs w:val="18"/>
              </w:rPr>
            </w:pPr>
            <w:r w:rsidRPr="00257080">
              <w:rPr>
                <w:color w:val="000000"/>
                <w:sz w:val="18"/>
                <w:szCs w:val="18"/>
              </w:rPr>
              <w:t>Vial</w:t>
            </w:r>
          </w:p>
        </w:tc>
        <w:tc>
          <w:tcPr>
            <w:tcW w:w="0" w:type="auto"/>
            <w:tcBorders>
              <w:top w:val="nil"/>
              <w:left w:val="nil"/>
              <w:bottom w:val="single" w:sz="4" w:space="0" w:color="auto"/>
              <w:right w:val="nil"/>
            </w:tcBorders>
            <w:shd w:val="clear" w:color="auto" w:fill="auto"/>
            <w:noWrap/>
            <w:vAlign w:val="bottom"/>
            <w:hideMark/>
          </w:tcPr>
          <w:p w14:paraId="0C641461" w14:textId="77777777" w:rsidR="00FD208A" w:rsidRPr="00257080" w:rsidRDefault="004B3472" w:rsidP="00EE7B06">
            <w:pPr>
              <w:jc w:val="right"/>
              <w:rPr>
                <w:color w:val="0563C1"/>
                <w:sz w:val="18"/>
                <w:szCs w:val="18"/>
                <w:u w:val="single"/>
              </w:rPr>
            </w:pPr>
            <w:hyperlink r:id="rId111" w:history="1">
              <w:r w:rsidR="00FD208A" w:rsidRPr="00257080">
                <w:rPr>
                  <w:color w:val="0563C1"/>
                  <w:sz w:val="18"/>
                  <w:szCs w:val="18"/>
                  <w:u w:val="single"/>
                </w:rPr>
                <w:t>40 MG/ML</w:t>
              </w:r>
            </w:hyperlink>
          </w:p>
        </w:tc>
        <w:tc>
          <w:tcPr>
            <w:tcW w:w="0" w:type="auto"/>
            <w:tcBorders>
              <w:top w:val="nil"/>
              <w:left w:val="nil"/>
              <w:bottom w:val="single" w:sz="4" w:space="0" w:color="auto"/>
              <w:right w:val="nil"/>
            </w:tcBorders>
            <w:shd w:val="clear" w:color="auto" w:fill="auto"/>
            <w:noWrap/>
            <w:vAlign w:val="bottom"/>
            <w:hideMark/>
          </w:tcPr>
          <w:p w14:paraId="766E7BD7" w14:textId="77777777" w:rsidR="00FD208A" w:rsidRPr="00257080" w:rsidRDefault="00FD208A" w:rsidP="00EE7B06">
            <w:pPr>
              <w:rPr>
                <w:color w:val="000000"/>
                <w:sz w:val="18"/>
                <w:szCs w:val="18"/>
              </w:rPr>
            </w:pPr>
            <w:r w:rsidRPr="00257080">
              <w:rPr>
                <w:color w:val="000000"/>
                <w:sz w:val="18"/>
                <w:szCs w:val="18"/>
              </w:rPr>
              <w:t>2857; 2142</w:t>
            </w:r>
          </w:p>
        </w:tc>
        <w:tc>
          <w:tcPr>
            <w:tcW w:w="0" w:type="auto"/>
            <w:tcBorders>
              <w:top w:val="nil"/>
              <w:left w:val="nil"/>
              <w:bottom w:val="single" w:sz="4" w:space="0" w:color="auto"/>
              <w:right w:val="nil"/>
            </w:tcBorders>
            <w:shd w:val="clear" w:color="auto" w:fill="auto"/>
            <w:noWrap/>
            <w:vAlign w:val="bottom"/>
            <w:hideMark/>
          </w:tcPr>
          <w:p w14:paraId="0791E690" w14:textId="77777777" w:rsidR="00FD208A" w:rsidRPr="00257080" w:rsidRDefault="00FD208A" w:rsidP="00EE7B06">
            <w:pPr>
              <w:rPr>
                <w:color w:val="000000"/>
                <w:sz w:val="18"/>
                <w:szCs w:val="18"/>
              </w:rPr>
            </w:pPr>
            <w:r w:rsidRPr="00257080">
              <w:rPr>
                <w:color w:val="000000"/>
                <w:sz w:val="18"/>
                <w:szCs w:val="18"/>
              </w:rPr>
              <w:t>High</w:t>
            </w:r>
          </w:p>
        </w:tc>
      </w:tr>
      <w:tr w:rsidR="00FD208A" w:rsidRPr="00257080" w14:paraId="0C33CBDF" w14:textId="77777777" w:rsidTr="000F7F37">
        <w:trPr>
          <w:trHeight w:val="288"/>
        </w:trPr>
        <w:tc>
          <w:tcPr>
            <w:tcW w:w="0" w:type="auto"/>
            <w:tcBorders>
              <w:top w:val="nil"/>
              <w:left w:val="nil"/>
              <w:bottom w:val="nil"/>
              <w:right w:val="nil"/>
            </w:tcBorders>
            <w:shd w:val="clear" w:color="auto" w:fill="auto"/>
            <w:noWrap/>
            <w:vAlign w:val="bottom"/>
            <w:hideMark/>
          </w:tcPr>
          <w:p w14:paraId="4F5C39DD" w14:textId="77777777" w:rsidR="00FD208A" w:rsidRPr="00257080" w:rsidRDefault="00FD208A" w:rsidP="00EE7B06">
            <w:pPr>
              <w:rPr>
                <w:color w:val="000000"/>
                <w:sz w:val="18"/>
                <w:szCs w:val="18"/>
              </w:rPr>
            </w:pPr>
            <w:r w:rsidRPr="00257080">
              <w:rPr>
                <w:color w:val="000000"/>
                <w:sz w:val="18"/>
                <w:szCs w:val="18"/>
              </w:rPr>
              <w:t>E2-Drospirenone</w:t>
            </w:r>
          </w:p>
        </w:tc>
        <w:tc>
          <w:tcPr>
            <w:tcW w:w="0" w:type="auto"/>
            <w:tcBorders>
              <w:top w:val="nil"/>
              <w:left w:val="nil"/>
              <w:bottom w:val="nil"/>
              <w:right w:val="nil"/>
            </w:tcBorders>
            <w:shd w:val="clear" w:color="auto" w:fill="auto"/>
            <w:noWrap/>
            <w:vAlign w:val="bottom"/>
            <w:hideMark/>
          </w:tcPr>
          <w:p w14:paraId="2024C003" w14:textId="77777777" w:rsidR="00FD208A" w:rsidRPr="00257080" w:rsidRDefault="00FD208A" w:rsidP="00EE7B06">
            <w:pPr>
              <w:rPr>
                <w:color w:val="000000"/>
                <w:sz w:val="18"/>
                <w:szCs w:val="18"/>
              </w:rPr>
            </w:pPr>
            <w:r w:rsidRPr="00257080">
              <w:rPr>
                <w:color w:val="000000"/>
                <w:sz w:val="18"/>
                <w:szCs w:val="18"/>
              </w:rPr>
              <w:t>Angeliq</w:t>
            </w:r>
          </w:p>
        </w:tc>
        <w:tc>
          <w:tcPr>
            <w:tcW w:w="0" w:type="auto"/>
            <w:tcBorders>
              <w:top w:val="nil"/>
              <w:left w:val="nil"/>
              <w:bottom w:val="nil"/>
              <w:right w:val="nil"/>
            </w:tcBorders>
            <w:shd w:val="clear" w:color="auto" w:fill="auto"/>
            <w:noWrap/>
            <w:vAlign w:val="bottom"/>
            <w:hideMark/>
          </w:tcPr>
          <w:p w14:paraId="3CE6ECB6" w14:textId="77777777" w:rsidR="00FD208A" w:rsidRPr="00257080" w:rsidRDefault="00FD208A" w:rsidP="00EE7B06">
            <w:pPr>
              <w:rPr>
                <w:color w:val="000000"/>
                <w:sz w:val="18"/>
                <w:szCs w:val="18"/>
              </w:rPr>
            </w:pPr>
            <w:r w:rsidRPr="00257080">
              <w:rPr>
                <w:color w:val="000000"/>
                <w:sz w:val="18"/>
                <w:szCs w:val="18"/>
              </w:rPr>
              <w:t>Oral</w:t>
            </w:r>
          </w:p>
        </w:tc>
        <w:tc>
          <w:tcPr>
            <w:tcW w:w="0" w:type="auto"/>
            <w:tcBorders>
              <w:top w:val="nil"/>
              <w:left w:val="nil"/>
              <w:bottom w:val="nil"/>
              <w:right w:val="nil"/>
            </w:tcBorders>
            <w:shd w:val="clear" w:color="auto" w:fill="auto"/>
            <w:noWrap/>
            <w:vAlign w:val="bottom"/>
            <w:hideMark/>
          </w:tcPr>
          <w:p w14:paraId="0213CFBF" w14:textId="77777777" w:rsidR="00FD208A" w:rsidRPr="00257080" w:rsidRDefault="00FD208A" w:rsidP="00EE7B06">
            <w:pPr>
              <w:rPr>
                <w:color w:val="000000"/>
                <w:sz w:val="18"/>
                <w:szCs w:val="18"/>
              </w:rPr>
            </w:pPr>
            <w:r w:rsidRPr="00257080">
              <w:rPr>
                <w:color w:val="000000"/>
                <w:sz w:val="18"/>
                <w:szCs w:val="18"/>
              </w:rPr>
              <w:t>Tablet</w:t>
            </w:r>
          </w:p>
        </w:tc>
        <w:tc>
          <w:tcPr>
            <w:tcW w:w="0" w:type="auto"/>
            <w:tcBorders>
              <w:top w:val="nil"/>
              <w:left w:val="nil"/>
              <w:bottom w:val="nil"/>
              <w:right w:val="nil"/>
            </w:tcBorders>
            <w:shd w:val="clear" w:color="auto" w:fill="auto"/>
            <w:noWrap/>
            <w:vAlign w:val="bottom"/>
            <w:hideMark/>
          </w:tcPr>
          <w:p w14:paraId="4D158CC1" w14:textId="77777777" w:rsidR="00FD208A" w:rsidRPr="00257080" w:rsidRDefault="004B3472" w:rsidP="00EE7B06">
            <w:pPr>
              <w:jc w:val="right"/>
              <w:rPr>
                <w:color w:val="0563C1"/>
                <w:sz w:val="18"/>
                <w:szCs w:val="18"/>
                <w:u w:val="single"/>
              </w:rPr>
            </w:pPr>
            <w:hyperlink r:id="rId112" w:history="1">
              <w:r w:rsidR="00FD208A" w:rsidRPr="00257080">
                <w:rPr>
                  <w:color w:val="0563C1"/>
                  <w:sz w:val="18"/>
                  <w:szCs w:val="18"/>
                  <w:u w:val="single"/>
                </w:rPr>
                <w:t>0.25-0.5 MG</w:t>
              </w:r>
            </w:hyperlink>
          </w:p>
        </w:tc>
        <w:tc>
          <w:tcPr>
            <w:tcW w:w="0" w:type="auto"/>
            <w:tcBorders>
              <w:top w:val="nil"/>
              <w:left w:val="nil"/>
              <w:bottom w:val="nil"/>
              <w:right w:val="nil"/>
            </w:tcBorders>
            <w:shd w:val="clear" w:color="auto" w:fill="auto"/>
            <w:noWrap/>
            <w:vAlign w:val="bottom"/>
            <w:hideMark/>
          </w:tcPr>
          <w:p w14:paraId="4EC5B510" w14:textId="77777777" w:rsidR="00FD208A" w:rsidRPr="00257080" w:rsidRDefault="00FD208A" w:rsidP="00EE7B06">
            <w:pPr>
              <w:rPr>
                <w:color w:val="000000"/>
                <w:sz w:val="18"/>
                <w:szCs w:val="18"/>
              </w:rPr>
            </w:pPr>
            <w:r w:rsidRPr="00257080">
              <w:rPr>
                <w:color w:val="000000"/>
                <w:sz w:val="18"/>
                <w:szCs w:val="18"/>
              </w:rPr>
              <w:t>500</w:t>
            </w:r>
          </w:p>
        </w:tc>
        <w:tc>
          <w:tcPr>
            <w:tcW w:w="0" w:type="auto"/>
            <w:tcBorders>
              <w:top w:val="nil"/>
              <w:left w:val="nil"/>
              <w:bottom w:val="nil"/>
              <w:right w:val="nil"/>
            </w:tcBorders>
            <w:shd w:val="clear" w:color="auto" w:fill="auto"/>
            <w:noWrap/>
            <w:vAlign w:val="bottom"/>
            <w:hideMark/>
          </w:tcPr>
          <w:p w14:paraId="11BFF557" w14:textId="77777777" w:rsidR="00FD208A" w:rsidRPr="00257080" w:rsidRDefault="00FD208A" w:rsidP="00EE7B06">
            <w:pPr>
              <w:rPr>
                <w:color w:val="000000"/>
                <w:sz w:val="18"/>
                <w:szCs w:val="18"/>
              </w:rPr>
            </w:pPr>
            <w:r w:rsidRPr="00257080">
              <w:rPr>
                <w:color w:val="000000"/>
                <w:sz w:val="18"/>
                <w:szCs w:val="18"/>
              </w:rPr>
              <w:t>Low</w:t>
            </w:r>
          </w:p>
        </w:tc>
      </w:tr>
      <w:tr w:rsidR="00FD208A" w:rsidRPr="00257080" w14:paraId="42960637" w14:textId="77777777" w:rsidTr="000F7F37">
        <w:trPr>
          <w:trHeight w:val="288"/>
        </w:trPr>
        <w:tc>
          <w:tcPr>
            <w:tcW w:w="0" w:type="auto"/>
            <w:tcBorders>
              <w:top w:val="nil"/>
              <w:left w:val="nil"/>
              <w:bottom w:val="nil"/>
              <w:right w:val="nil"/>
            </w:tcBorders>
            <w:shd w:val="clear" w:color="auto" w:fill="auto"/>
            <w:noWrap/>
            <w:vAlign w:val="bottom"/>
            <w:hideMark/>
          </w:tcPr>
          <w:p w14:paraId="3A20E581" w14:textId="77777777" w:rsidR="00FD208A" w:rsidRPr="00257080" w:rsidRDefault="00FD208A" w:rsidP="00EE7B06">
            <w:pPr>
              <w:rPr>
                <w:color w:val="000000"/>
                <w:sz w:val="18"/>
                <w:szCs w:val="18"/>
              </w:rPr>
            </w:pPr>
            <w:r w:rsidRPr="00257080">
              <w:rPr>
                <w:color w:val="000000"/>
                <w:sz w:val="18"/>
                <w:szCs w:val="18"/>
              </w:rPr>
              <w:t>E2-Drospirenone</w:t>
            </w:r>
          </w:p>
        </w:tc>
        <w:tc>
          <w:tcPr>
            <w:tcW w:w="0" w:type="auto"/>
            <w:tcBorders>
              <w:top w:val="nil"/>
              <w:left w:val="nil"/>
              <w:bottom w:val="nil"/>
              <w:right w:val="nil"/>
            </w:tcBorders>
            <w:shd w:val="clear" w:color="auto" w:fill="auto"/>
            <w:noWrap/>
            <w:vAlign w:val="bottom"/>
            <w:hideMark/>
          </w:tcPr>
          <w:p w14:paraId="1B11683F" w14:textId="77777777" w:rsidR="00FD208A" w:rsidRPr="00257080" w:rsidRDefault="00FD208A" w:rsidP="00EE7B06">
            <w:pPr>
              <w:rPr>
                <w:color w:val="000000"/>
                <w:sz w:val="18"/>
                <w:szCs w:val="18"/>
              </w:rPr>
            </w:pPr>
            <w:r w:rsidRPr="00257080">
              <w:rPr>
                <w:color w:val="000000"/>
                <w:sz w:val="18"/>
                <w:szCs w:val="18"/>
              </w:rPr>
              <w:t>Angeliq</w:t>
            </w:r>
          </w:p>
        </w:tc>
        <w:tc>
          <w:tcPr>
            <w:tcW w:w="0" w:type="auto"/>
            <w:tcBorders>
              <w:top w:val="nil"/>
              <w:left w:val="nil"/>
              <w:bottom w:val="nil"/>
              <w:right w:val="nil"/>
            </w:tcBorders>
            <w:shd w:val="clear" w:color="auto" w:fill="auto"/>
            <w:noWrap/>
            <w:vAlign w:val="bottom"/>
            <w:hideMark/>
          </w:tcPr>
          <w:p w14:paraId="05D8FF53" w14:textId="77777777" w:rsidR="00FD208A" w:rsidRPr="00257080" w:rsidRDefault="00FD208A" w:rsidP="00EE7B06">
            <w:pPr>
              <w:rPr>
                <w:color w:val="000000"/>
                <w:sz w:val="18"/>
                <w:szCs w:val="18"/>
              </w:rPr>
            </w:pPr>
            <w:r w:rsidRPr="00257080">
              <w:rPr>
                <w:color w:val="000000"/>
                <w:sz w:val="18"/>
                <w:szCs w:val="18"/>
              </w:rPr>
              <w:t>Oral</w:t>
            </w:r>
          </w:p>
        </w:tc>
        <w:tc>
          <w:tcPr>
            <w:tcW w:w="0" w:type="auto"/>
            <w:tcBorders>
              <w:top w:val="nil"/>
              <w:left w:val="nil"/>
              <w:bottom w:val="nil"/>
              <w:right w:val="nil"/>
            </w:tcBorders>
            <w:shd w:val="clear" w:color="auto" w:fill="auto"/>
            <w:noWrap/>
            <w:vAlign w:val="bottom"/>
            <w:hideMark/>
          </w:tcPr>
          <w:p w14:paraId="70C7BCBC" w14:textId="77777777" w:rsidR="00FD208A" w:rsidRPr="00257080" w:rsidRDefault="00FD208A" w:rsidP="00EE7B06">
            <w:pPr>
              <w:rPr>
                <w:color w:val="000000"/>
                <w:sz w:val="18"/>
                <w:szCs w:val="18"/>
              </w:rPr>
            </w:pPr>
            <w:r w:rsidRPr="00257080">
              <w:rPr>
                <w:color w:val="000000"/>
                <w:sz w:val="18"/>
                <w:szCs w:val="18"/>
              </w:rPr>
              <w:t>Tablet</w:t>
            </w:r>
          </w:p>
        </w:tc>
        <w:tc>
          <w:tcPr>
            <w:tcW w:w="0" w:type="auto"/>
            <w:tcBorders>
              <w:top w:val="nil"/>
              <w:left w:val="nil"/>
              <w:bottom w:val="nil"/>
              <w:right w:val="nil"/>
            </w:tcBorders>
            <w:shd w:val="clear" w:color="auto" w:fill="auto"/>
            <w:noWrap/>
            <w:vAlign w:val="bottom"/>
            <w:hideMark/>
          </w:tcPr>
          <w:p w14:paraId="39A0713B" w14:textId="77777777" w:rsidR="00FD208A" w:rsidRPr="00257080" w:rsidRDefault="004B3472" w:rsidP="00EE7B06">
            <w:pPr>
              <w:jc w:val="right"/>
              <w:rPr>
                <w:color w:val="0563C1"/>
                <w:sz w:val="18"/>
                <w:szCs w:val="18"/>
                <w:u w:val="single"/>
              </w:rPr>
            </w:pPr>
            <w:hyperlink r:id="rId113" w:history="1">
              <w:r w:rsidR="00FD208A" w:rsidRPr="00257080">
                <w:rPr>
                  <w:color w:val="0563C1"/>
                  <w:sz w:val="18"/>
                  <w:szCs w:val="18"/>
                  <w:u w:val="single"/>
                </w:rPr>
                <w:t>0.5 MG-1 MG</w:t>
              </w:r>
            </w:hyperlink>
          </w:p>
        </w:tc>
        <w:tc>
          <w:tcPr>
            <w:tcW w:w="0" w:type="auto"/>
            <w:tcBorders>
              <w:top w:val="nil"/>
              <w:left w:val="nil"/>
              <w:bottom w:val="nil"/>
              <w:right w:val="nil"/>
            </w:tcBorders>
            <w:shd w:val="clear" w:color="auto" w:fill="auto"/>
            <w:noWrap/>
            <w:vAlign w:val="bottom"/>
            <w:hideMark/>
          </w:tcPr>
          <w:p w14:paraId="5B24C4DD" w14:textId="77777777" w:rsidR="00FD208A" w:rsidRPr="00257080" w:rsidRDefault="00FD208A" w:rsidP="00EE7B06">
            <w:pPr>
              <w:rPr>
                <w:color w:val="000000"/>
                <w:sz w:val="18"/>
                <w:szCs w:val="18"/>
              </w:rPr>
            </w:pPr>
            <w:r w:rsidRPr="00257080">
              <w:rPr>
                <w:color w:val="000000"/>
                <w:sz w:val="18"/>
                <w:szCs w:val="18"/>
              </w:rPr>
              <w:t>1000</w:t>
            </w:r>
          </w:p>
        </w:tc>
        <w:tc>
          <w:tcPr>
            <w:tcW w:w="0" w:type="auto"/>
            <w:tcBorders>
              <w:top w:val="nil"/>
              <w:left w:val="nil"/>
              <w:bottom w:val="nil"/>
              <w:right w:val="nil"/>
            </w:tcBorders>
            <w:shd w:val="clear" w:color="auto" w:fill="auto"/>
            <w:noWrap/>
            <w:vAlign w:val="bottom"/>
            <w:hideMark/>
          </w:tcPr>
          <w:p w14:paraId="2CA149B9" w14:textId="5A48F17B" w:rsidR="00FD208A" w:rsidRPr="00257080" w:rsidRDefault="007F47B2" w:rsidP="00EE7B06">
            <w:pPr>
              <w:rPr>
                <w:color w:val="000000"/>
                <w:sz w:val="18"/>
                <w:szCs w:val="18"/>
              </w:rPr>
            </w:pPr>
            <w:r w:rsidRPr="00257080">
              <w:rPr>
                <w:color w:val="000000"/>
                <w:sz w:val="18"/>
                <w:szCs w:val="18"/>
              </w:rPr>
              <w:t>Medium</w:t>
            </w:r>
          </w:p>
        </w:tc>
      </w:tr>
      <w:tr w:rsidR="00FD208A" w:rsidRPr="00257080" w14:paraId="1C886017" w14:textId="77777777" w:rsidTr="000F7F37">
        <w:trPr>
          <w:trHeight w:val="288"/>
        </w:trPr>
        <w:tc>
          <w:tcPr>
            <w:tcW w:w="0" w:type="auto"/>
            <w:tcBorders>
              <w:top w:val="nil"/>
              <w:left w:val="nil"/>
              <w:bottom w:val="nil"/>
              <w:right w:val="nil"/>
            </w:tcBorders>
            <w:shd w:val="clear" w:color="auto" w:fill="auto"/>
            <w:noWrap/>
            <w:vAlign w:val="bottom"/>
            <w:hideMark/>
          </w:tcPr>
          <w:p w14:paraId="107934D0" w14:textId="77777777" w:rsidR="00FD208A" w:rsidRPr="00257080" w:rsidRDefault="00FD208A" w:rsidP="00EE7B06">
            <w:pPr>
              <w:rPr>
                <w:color w:val="000000"/>
                <w:sz w:val="18"/>
                <w:szCs w:val="18"/>
              </w:rPr>
            </w:pPr>
            <w:r w:rsidRPr="00257080">
              <w:rPr>
                <w:color w:val="000000"/>
                <w:sz w:val="18"/>
                <w:szCs w:val="18"/>
              </w:rPr>
              <w:t>E2-Levonorgestrel</w:t>
            </w:r>
          </w:p>
        </w:tc>
        <w:tc>
          <w:tcPr>
            <w:tcW w:w="0" w:type="auto"/>
            <w:tcBorders>
              <w:top w:val="nil"/>
              <w:left w:val="nil"/>
              <w:bottom w:val="nil"/>
              <w:right w:val="nil"/>
            </w:tcBorders>
            <w:shd w:val="clear" w:color="auto" w:fill="auto"/>
            <w:noWrap/>
            <w:vAlign w:val="bottom"/>
            <w:hideMark/>
          </w:tcPr>
          <w:p w14:paraId="14EBD852" w14:textId="77777777" w:rsidR="00FD208A" w:rsidRPr="00257080" w:rsidRDefault="00FD208A" w:rsidP="00EE7B06">
            <w:pPr>
              <w:rPr>
                <w:color w:val="000000"/>
                <w:sz w:val="18"/>
                <w:szCs w:val="18"/>
              </w:rPr>
            </w:pPr>
            <w:r w:rsidRPr="00257080">
              <w:rPr>
                <w:color w:val="000000"/>
                <w:sz w:val="18"/>
                <w:szCs w:val="18"/>
              </w:rPr>
              <w:t>Climara Pro</w:t>
            </w:r>
          </w:p>
        </w:tc>
        <w:tc>
          <w:tcPr>
            <w:tcW w:w="0" w:type="auto"/>
            <w:tcBorders>
              <w:top w:val="nil"/>
              <w:left w:val="nil"/>
              <w:bottom w:val="nil"/>
              <w:right w:val="nil"/>
            </w:tcBorders>
            <w:shd w:val="clear" w:color="auto" w:fill="auto"/>
            <w:noWrap/>
            <w:vAlign w:val="bottom"/>
            <w:hideMark/>
          </w:tcPr>
          <w:p w14:paraId="36D68394" w14:textId="77777777" w:rsidR="00FD208A" w:rsidRPr="00257080" w:rsidRDefault="00FD208A" w:rsidP="00EE7B06">
            <w:pPr>
              <w:rPr>
                <w:color w:val="000000"/>
                <w:sz w:val="18"/>
                <w:szCs w:val="18"/>
              </w:rPr>
            </w:pPr>
            <w:r w:rsidRPr="00257080">
              <w:rPr>
                <w:color w:val="000000"/>
                <w:sz w:val="18"/>
                <w:szCs w:val="18"/>
              </w:rPr>
              <w:t>Transdermal</w:t>
            </w:r>
          </w:p>
        </w:tc>
        <w:tc>
          <w:tcPr>
            <w:tcW w:w="0" w:type="auto"/>
            <w:tcBorders>
              <w:top w:val="nil"/>
              <w:left w:val="nil"/>
              <w:bottom w:val="nil"/>
              <w:right w:val="nil"/>
            </w:tcBorders>
            <w:shd w:val="clear" w:color="auto" w:fill="auto"/>
            <w:noWrap/>
            <w:vAlign w:val="bottom"/>
            <w:hideMark/>
          </w:tcPr>
          <w:p w14:paraId="5E828AAC" w14:textId="77777777" w:rsidR="00FD208A" w:rsidRPr="00257080" w:rsidRDefault="00FD208A" w:rsidP="00EE7B06">
            <w:pPr>
              <w:rPr>
                <w:color w:val="000000"/>
                <w:sz w:val="18"/>
                <w:szCs w:val="18"/>
              </w:rPr>
            </w:pPr>
            <w:r w:rsidRPr="00257080">
              <w:rPr>
                <w:color w:val="000000"/>
                <w:sz w:val="18"/>
                <w:szCs w:val="18"/>
              </w:rPr>
              <w:t>Patch</w:t>
            </w:r>
          </w:p>
        </w:tc>
        <w:tc>
          <w:tcPr>
            <w:tcW w:w="0" w:type="auto"/>
            <w:tcBorders>
              <w:top w:val="nil"/>
              <w:left w:val="nil"/>
              <w:bottom w:val="nil"/>
              <w:right w:val="nil"/>
            </w:tcBorders>
            <w:shd w:val="clear" w:color="auto" w:fill="auto"/>
            <w:noWrap/>
            <w:vAlign w:val="bottom"/>
            <w:hideMark/>
          </w:tcPr>
          <w:p w14:paraId="510ED461" w14:textId="77777777" w:rsidR="00FD208A" w:rsidRPr="00257080" w:rsidRDefault="004B3472" w:rsidP="00EE7B06">
            <w:pPr>
              <w:jc w:val="right"/>
              <w:rPr>
                <w:color w:val="0563C1"/>
                <w:sz w:val="18"/>
                <w:szCs w:val="18"/>
                <w:u w:val="single"/>
              </w:rPr>
            </w:pPr>
            <w:hyperlink r:id="rId114" w:history="1">
              <w:r w:rsidR="00FD208A" w:rsidRPr="00257080">
                <w:rPr>
                  <w:color w:val="0563C1"/>
                  <w:sz w:val="18"/>
                  <w:szCs w:val="18"/>
                  <w:u w:val="single"/>
                </w:rPr>
                <w:t>45-15/24H</w:t>
              </w:r>
            </w:hyperlink>
          </w:p>
        </w:tc>
        <w:tc>
          <w:tcPr>
            <w:tcW w:w="0" w:type="auto"/>
            <w:tcBorders>
              <w:top w:val="nil"/>
              <w:left w:val="nil"/>
              <w:bottom w:val="nil"/>
              <w:right w:val="nil"/>
            </w:tcBorders>
            <w:shd w:val="clear" w:color="auto" w:fill="auto"/>
            <w:noWrap/>
            <w:vAlign w:val="bottom"/>
            <w:hideMark/>
          </w:tcPr>
          <w:p w14:paraId="40F67CA8" w14:textId="77777777" w:rsidR="00FD208A" w:rsidRPr="00257080" w:rsidRDefault="00FD208A" w:rsidP="00EE7B06">
            <w:pPr>
              <w:rPr>
                <w:color w:val="000000"/>
                <w:sz w:val="18"/>
                <w:szCs w:val="18"/>
              </w:rPr>
            </w:pPr>
            <w:r w:rsidRPr="00257080">
              <w:rPr>
                <w:color w:val="000000"/>
                <w:sz w:val="18"/>
                <w:szCs w:val="18"/>
              </w:rPr>
              <w:t>45</w:t>
            </w:r>
          </w:p>
        </w:tc>
        <w:tc>
          <w:tcPr>
            <w:tcW w:w="0" w:type="auto"/>
            <w:tcBorders>
              <w:top w:val="nil"/>
              <w:left w:val="nil"/>
              <w:bottom w:val="nil"/>
              <w:right w:val="nil"/>
            </w:tcBorders>
            <w:shd w:val="clear" w:color="auto" w:fill="auto"/>
            <w:noWrap/>
            <w:vAlign w:val="bottom"/>
            <w:hideMark/>
          </w:tcPr>
          <w:p w14:paraId="4B1916B1" w14:textId="2A1D7C4A" w:rsidR="00FD208A" w:rsidRPr="00257080" w:rsidRDefault="007F47B2" w:rsidP="00EE7B06">
            <w:pPr>
              <w:rPr>
                <w:color w:val="000000"/>
                <w:sz w:val="18"/>
                <w:szCs w:val="18"/>
              </w:rPr>
            </w:pPr>
            <w:r w:rsidRPr="00257080">
              <w:rPr>
                <w:color w:val="000000"/>
                <w:sz w:val="18"/>
                <w:szCs w:val="18"/>
              </w:rPr>
              <w:t>Medium</w:t>
            </w:r>
          </w:p>
        </w:tc>
      </w:tr>
      <w:tr w:rsidR="00FD208A" w:rsidRPr="00257080" w14:paraId="7F2FAFCE" w14:textId="77777777" w:rsidTr="000F7F37">
        <w:trPr>
          <w:trHeight w:val="288"/>
        </w:trPr>
        <w:tc>
          <w:tcPr>
            <w:tcW w:w="0" w:type="auto"/>
            <w:tcBorders>
              <w:top w:val="nil"/>
              <w:left w:val="nil"/>
              <w:bottom w:val="nil"/>
              <w:right w:val="nil"/>
            </w:tcBorders>
            <w:shd w:val="clear" w:color="auto" w:fill="auto"/>
            <w:noWrap/>
            <w:vAlign w:val="bottom"/>
            <w:hideMark/>
          </w:tcPr>
          <w:p w14:paraId="36DB1963" w14:textId="77777777" w:rsidR="00FD208A" w:rsidRPr="00257080" w:rsidRDefault="00FD208A" w:rsidP="00EE7B06">
            <w:pPr>
              <w:rPr>
                <w:color w:val="000000"/>
                <w:sz w:val="18"/>
                <w:szCs w:val="18"/>
              </w:rPr>
            </w:pPr>
            <w:r w:rsidRPr="00257080">
              <w:rPr>
                <w:color w:val="000000"/>
                <w:sz w:val="18"/>
                <w:szCs w:val="18"/>
              </w:rPr>
              <w:t>E2-Norethindrone</w:t>
            </w:r>
          </w:p>
        </w:tc>
        <w:tc>
          <w:tcPr>
            <w:tcW w:w="0" w:type="auto"/>
            <w:tcBorders>
              <w:top w:val="nil"/>
              <w:left w:val="nil"/>
              <w:bottom w:val="nil"/>
              <w:right w:val="nil"/>
            </w:tcBorders>
            <w:shd w:val="clear" w:color="auto" w:fill="auto"/>
            <w:noWrap/>
            <w:vAlign w:val="bottom"/>
            <w:hideMark/>
          </w:tcPr>
          <w:p w14:paraId="0E69CC4D" w14:textId="77777777" w:rsidR="00FD208A" w:rsidRPr="00257080" w:rsidRDefault="00FD208A" w:rsidP="00EE7B06">
            <w:pPr>
              <w:rPr>
                <w:color w:val="000000"/>
                <w:sz w:val="18"/>
                <w:szCs w:val="18"/>
              </w:rPr>
            </w:pPr>
            <w:r w:rsidRPr="00257080">
              <w:rPr>
                <w:color w:val="000000"/>
                <w:sz w:val="18"/>
                <w:szCs w:val="18"/>
              </w:rPr>
              <w:t>Activella</w:t>
            </w:r>
          </w:p>
        </w:tc>
        <w:tc>
          <w:tcPr>
            <w:tcW w:w="0" w:type="auto"/>
            <w:tcBorders>
              <w:top w:val="nil"/>
              <w:left w:val="nil"/>
              <w:bottom w:val="nil"/>
              <w:right w:val="nil"/>
            </w:tcBorders>
            <w:shd w:val="clear" w:color="auto" w:fill="auto"/>
            <w:noWrap/>
            <w:vAlign w:val="bottom"/>
            <w:hideMark/>
          </w:tcPr>
          <w:p w14:paraId="0BCF5794" w14:textId="77777777" w:rsidR="00FD208A" w:rsidRPr="00257080" w:rsidRDefault="00FD208A" w:rsidP="00EE7B06">
            <w:pPr>
              <w:rPr>
                <w:color w:val="000000"/>
                <w:sz w:val="18"/>
                <w:szCs w:val="18"/>
              </w:rPr>
            </w:pPr>
            <w:r w:rsidRPr="00257080">
              <w:rPr>
                <w:color w:val="000000"/>
                <w:sz w:val="18"/>
                <w:szCs w:val="18"/>
              </w:rPr>
              <w:t>Oral</w:t>
            </w:r>
          </w:p>
        </w:tc>
        <w:tc>
          <w:tcPr>
            <w:tcW w:w="0" w:type="auto"/>
            <w:tcBorders>
              <w:top w:val="nil"/>
              <w:left w:val="nil"/>
              <w:bottom w:val="nil"/>
              <w:right w:val="nil"/>
            </w:tcBorders>
            <w:shd w:val="clear" w:color="auto" w:fill="auto"/>
            <w:noWrap/>
            <w:vAlign w:val="bottom"/>
            <w:hideMark/>
          </w:tcPr>
          <w:p w14:paraId="2C5F85AF" w14:textId="77777777" w:rsidR="00FD208A" w:rsidRPr="00257080" w:rsidRDefault="00FD208A" w:rsidP="00EE7B06">
            <w:pPr>
              <w:rPr>
                <w:color w:val="000000"/>
                <w:sz w:val="18"/>
                <w:szCs w:val="18"/>
              </w:rPr>
            </w:pPr>
            <w:r w:rsidRPr="00257080">
              <w:rPr>
                <w:color w:val="000000"/>
                <w:sz w:val="18"/>
                <w:szCs w:val="18"/>
              </w:rPr>
              <w:t>Tablet</w:t>
            </w:r>
          </w:p>
        </w:tc>
        <w:tc>
          <w:tcPr>
            <w:tcW w:w="0" w:type="auto"/>
            <w:tcBorders>
              <w:top w:val="nil"/>
              <w:left w:val="nil"/>
              <w:bottom w:val="nil"/>
              <w:right w:val="nil"/>
            </w:tcBorders>
            <w:shd w:val="clear" w:color="auto" w:fill="auto"/>
            <w:noWrap/>
            <w:vAlign w:val="bottom"/>
            <w:hideMark/>
          </w:tcPr>
          <w:p w14:paraId="679857E6" w14:textId="77777777" w:rsidR="00FD208A" w:rsidRPr="00257080" w:rsidRDefault="004B3472" w:rsidP="00EE7B06">
            <w:pPr>
              <w:jc w:val="right"/>
              <w:rPr>
                <w:color w:val="0563C1"/>
                <w:sz w:val="18"/>
                <w:szCs w:val="18"/>
                <w:u w:val="single"/>
              </w:rPr>
            </w:pPr>
            <w:hyperlink r:id="rId115" w:history="1">
              <w:r w:rsidR="00FD208A" w:rsidRPr="00257080">
                <w:rPr>
                  <w:color w:val="0563C1"/>
                  <w:sz w:val="18"/>
                  <w:szCs w:val="18"/>
                  <w:u w:val="single"/>
                </w:rPr>
                <w:t>0.5-0.1 MG</w:t>
              </w:r>
            </w:hyperlink>
          </w:p>
        </w:tc>
        <w:tc>
          <w:tcPr>
            <w:tcW w:w="0" w:type="auto"/>
            <w:tcBorders>
              <w:top w:val="nil"/>
              <w:left w:val="nil"/>
              <w:bottom w:val="nil"/>
              <w:right w:val="nil"/>
            </w:tcBorders>
            <w:shd w:val="clear" w:color="auto" w:fill="auto"/>
            <w:noWrap/>
            <w:vAlign w:val="bottom"/>
            <w:hideMark/>
          </w:tcPr>
          <w:p w14:paraId="5A70FDC7" w14:textId="77777777" w:rsidR="00FD208A" w:rsidRPr="00257080" w:rsidRDefault="00FD208A" w:rsidP="00EE7B06">
            <w:pPr>
              <w:rPr>
                <w:color w:val="000000"/>
                <w:sz w:val="18"/>
                <w:szCs w:val="18"/>
              </w:rPr>
            </w:pPr>
            <w:r w:rsidRPr="00257080">
              <w:rPr>
                <w:color w:val="000000"/>
                <w:sz w:val="18"/>
                <w:szCs w:val="18"/>
              </w:rPr>
              <w:t>500</w:t>
            </w:r>
          </w:p>
        </w:tc>
        <w:tc>
          <w:tcPr>
            <w:tcW w:w="0" w:type="auto"/>
            <w:tcBorders>
              <w:top w:val="nil"/>
              <w:left w:val="nil"/>
              <w:bottom w:val="nil"/>
              <w:right w:val="nil"/>
            </w:tcBorders>
            <w:shd w:val="clear" w:color="auto" w:fill="auto"/>
            <w:noWrap/>
            <w:vAlign w:val="bottom"/>
            <w:hideMark/>
          </w:tcPr>
          <w:p w14:paraId="3BC4925C" w14:textId="77777777" w:rsidR="00FD208A" w:rsidRPr="00257080" w:rsidRDefault="00FD208A" w:rsidP="00EE7B06">
            <w:pPr>
              <w:rPr>
                <w:color w:val="000000"/>
                <w:sz w:val="18"/>
                <w:szCs w:val="18"/>
              </w:rPr>
            </w:pPr>
            <w:r w:rsidRPr="00257080">
              <w:rPr>
                <w:color w:val="000000"/>
                <w:sz w:val="18"/>
                <w:szCs w:val="18"/>
              </w:rPr>
              <w:t>Low</w:t>
            </w:r>
          </w:p>
        </w:tc>
      </w:tr>
      <w:tr w:rsidR="00FD208A" w:rsidRPr="00257080" w14:paraId="3E2518E4" w14:textId="77777777" w:rsidTr="000F7F37">
        <w:trPr>
          <w:trHeight w:val="288"/>
        </w:trPr>
        <w:tc>
          <w:tcPr>
            <w:tcW w:w="0" w:type="auto"/>
            <w:tcBorders>
              <w:top w:val="nil"/>
              <w:left w:val="nil"/>
              <w:bottom w:val="nil"/>
              <w:right w:val="nil"/>
            </w:tcBorders>
            <w:shd w:val="clear" w:color="auto" w:fill="auto"/>
            <w:noWrap/>
            <w:vAlign w:val="bottom"/>
            <w:hideMark/>
          </w:tcPr>
          <w:p w14:paraId="6378709D" w14:textId="77777777" w:rsidR="00FD208A" w:rsidRPr="00257080" w:rsidRDefault="00FD208A" w:rsidP="00EE7B06">
            <w:pPr>
              <w:rPr>
                <w:color w:val="000000"/>
                <w:sz w:val="18"/>
                <w:szCs w:val="18"/>
              </w:rPr>
            </w:pPr>
            <w:r w:rsidRPr="00257080">
              <w:rPr>
                <w:color w:val="000000"/>
                <w:sz w:val="18"/>
                <w:szCs w:val="18"/>
              </w:rPr>
              <w:t>E2-Norethindrone</w:t>
            </w:r>
          </w:p>
        </w:tc>
        <w:tc>
          <w:tcPr>
            <w:tcW w:w="0" w:type="auto"/>
            <w:tcBorders>
              <w:top w:val="nil"/>
              <w:left w:val="nil"/>
              <w:bottom w:val="nil"/>
              <w:right w:val="nil"/>
            </w:tcBorders>
            <w:shd w:val="clear" w:color="auto" w:fill="auto"/>
            <w:noWrap/>
            <w:vAlign w:val="bottom"/>
            <w:hideMark/>
          </w:tcPr>
          <w:p w14:paraId="1E851DC4" w14:textId="77777777" w:rsidR="00FD208A" w:rsidRPr="00257080" w:rsidRDefault="00FD208A" w:rsidP="00EE7B06">
            <w:pPr>
              <w:rPr>
                <w:color w:val="000000"/>
                <w:sz w:val="18"/>
                <w:szCs w:val="18"/>
              </w:rPr>
            </w:pPr>
            <w:r w:rsidRPr="00257080">
              <w:rPr>
                <w:color w:val="000000"/>
                <w:sz w:val="18"/>
                <w:szCs w:val="18"/>
              </w:rPr>
              <w:t>Activella</w:t>
            </w:r>
          </w:p>
        </w:tc>
        <w:tc>
          <w:tcPr>
            <w:tcW w:w="0" w:type="auto"/>
            <w:tcBorders>
              <w:top w:val="nil"/>
              <w:left w:val="nil"/>
              <w:bottom w:val="nil"/>
              <w:right w:val="nil"/>
            </w:tcBorders>
            <w:shd w:val="clear" w:color="auto" w:fill="auto"/>
            <w:noWrap/>
            <w:vAlign w:val="bottom"/>
            <w:hideMark/>
          </w:tcPr>
          <w:p w14:paraId="73D39CCD" w14:textId="77777777" w:rsidR="00FD208A" w:rsidRPr="00257080" w:rsidRDefault="00FD208A" w:rsidP="00EE7B06">
            <w:pPr>
              <w:rPr>
                <w:color w:val="000000"/>
                <w:sz w:val="18"/>
                <w:szCs w:val="18"/>
              </w:rPr>
            </w:pPr>
            <w:r w:rsidRPr="00257080">
              <w:rPr>
                <w:color w:val="000000"/>
                <w:sz w:val="18"/>
                <w:szCs w:val="18"/>
              </w:rPr>
              <w:t>Oral</w:t>
            </w:r>
          </w:p>
        </w:tc>
        <w:tc>
          <w:tcPr>
            <w:tcW w:w="0" w:type="auto"/>
            <w:tcBorders>
              <w:top w:val="nil"/>
              <w:left w:val="nil"/>
              <w:bottom w:val="nil"/>
              <w:right w:val="nil"/>
            </w:tcBorders>
            <w:shd w:val="clear" w:color="auto" w:fill="auto"/>
            <w:noWrap/>
            <w:vAlign w:val="bottom"/>
            <w:hideMark/>
          </w:tcPr>
          <w:p w14:paraId="183351F2" w14:textId="77777777" w:rsidR="00FD208A" w:rsidRPr="00257080" w:rsidRDefault="00FD208A" w:rsidP="00EE7B06">
            <w:pPr>
              <w:rPr>
                <w:color w:val="000000"/>
                <w:sz w:val="18"/>
                <w:szCs w:val="18"/>
              </w:rPr>
            </w:pPr>
            <w:r w:rsidRPr="00257080">
              <w:rPr>
                <w:color w:val="000000"/>
                <w:sz w:val="18"/>
                <w:szCs w:val="18"/>
              </w:rPr>
              <w:t>Tablet</w:t>
            </w:r>
          </w:p>
        </w:tc>
        <w:tc>
          <w:tcPr>
            <w:tcW w:w="0" w:type="auto"/>
            <w:tcBorders>
              <w:top w:val="nil"/>
              <w:left w:val="nil"/>
              <w:bottom w:val="nil"/>
              <w:right w:val="nil"/>
            </w:tcBorders>
            <w:shd w:val="clear" w:color="auto" w:fill="auto"/>
            <w:noWrap/>
            <w:vAlign w:val="bottom"/>
            <w:hideMark/>
          </w:tcPr>
          <w:p w14:paraId="03DB72EE" w14:textId="77777777" w:rsidR="00FD208A" w:rsidRPr="00257080" w:rsidRDefault="004B3472" w:rsidP="00EE7B06">
            <w:pPr>
              <w:jc w:val="right"/>
              <w:rPr>
                <w:color w:val="0563C1"/>
                <w:sz w:val="18"/>
                <w:szCs w:val="18"/>
                <w:u w:val="single"/>
              </w:rPr>
            </w:pPr>
            <w:hyperlink r:id="rId116" w:history="1">
              <w:r w:rsidR="00FD208A" w:rsidRPr="00257080">
                <w:rPr>
                  <w:color w:val="0563C1"/>
                  <w:sz w:val="18"/>
                  <w:szCs w:val="18"/>
                  <w:u w:val="single"/>
                </w:rPr>
                <w:t>1 MG-0.5 MG</w:t>
              </w:r>
            </w:hyperlink>
          </w:p>
        </w:tc>
        <w:tc>
          <w:tcPr>
            <w:tcW w:w="0" w:type="auto"/>
            <w:tcBorders>
              <w:top w:val="nil"/>
              <w:left w:val="nil"/>
              <w:bottom w:val="nil"/>
              <w:right w:val="nil"/>
            </w:tcBorders>
            <w:shd w:val="clear" w:color="auto" w:fill="auto"/>
            <w:noWrap/>
            <w:vAlign w:val="bottom"/>
            <w:hideMark/>
          </w:tcPr>
          <w:p w14:paraId="14D4C8EA" w14:textId="77777777" w:rsidR="00FD208A" w:rsidRPr="00257080" w:rsidRDefault="00FD208A" w:rsidP="00EE7B06">
            <w:pPr>
              <w:rPr>
                <w:color w:val="000000"/>
                <w:sz w:val="18"/>
                <w:szCs w:val="18"/>
              </w:rPr>
            </w:pPr>
            <w:r w:rsidRPr="00257080">
              <w:rPr>
                <w:color w:val="000000"/>
                <w:sz w:val="18"/>
                <w:szCs w:val="18"/>
              </w:rPr>
              <w:t>1000</w:t>
            </w:r>
          </w:p>
        </w:tc>
        <w:tc>
          <w:tcPr>
            <w:tcW w:w="0" w:type="auto"/>
            <w:tcBorders>
              <w:top w:val="nil"/>
              <w:left w:val="nil"/>
              <w:bottom w:val="nil"/>
              <w:right w:val="nil"/>
            </w:tcBorders>
            <w:shd w:val="clear" w:color="auto" w:fill="auto"/>
            <w:noWrap/>
            <w:vAlign w:val="bottom"/>
            <w:hideMark/>
          </w:tcPr>
          <w:p w14:paraId="422C722E" w14:textId="55AC6ABD" w:rsidR="00FD208A" w:rsidRPr="00257080" w:rsidRDefault="007F47B2" w:rsidP="00EE7B06">
            <w:pPr>
              <w:rPr>
                <w:color w:val="000000"/>
                <w:sz w:val="18"/>
                <w:szCs w:val="18"/>
              </w:rPr>
            </w:pPr>
            <w:r w:rsidRPr="00257080">
              <w:rPr>
                <w:color w:val="000000"/>
                <w:sz w:val="18"/>
                <w:szCs w:val="18"/>
              </w:rPr>
              <w:t>Medium</w:t>
            </w:r>
          </w:p>
        </w:tc>
      </w:tr>
      <w:tr w:rsidR="00FD208A" w:rsidRPr="00257080" w14:paraId="1AAF8B86" w14:textId="77777777" w:rsidTr="000F7F37">
        <w:trPr>
          <w:trHeight w:val="288"/>
        </w:trPr>
        <w:tc>
          <w:tcPr>
            <w:tcW w:w="0" w:type="auto"/>
            <w:tcBorders>
              <w:top w:val="nil"/>
              <w:left w:val="nil"/>
              <w:bottom w:val="nil"/>
              <w:right w:val="nil"/>
            </w:tcBorders>
            <w:shd w:val="clear" w:color="auto" w:fill="auto"/>
            <w:noWrap/>
            <w:vAlign w:val="bottom"/>
            <w:hideMark/>
          </w:tcPr>
          <w:p w14:paraId="3038B5ED" w14:textId="77777777" w:rsidR="00FD208A" w:rsidRPr="00257080" w:rsidRDefault="00FD208A" w:rsidP="00EE7B06">
            <w:pPr>
              <w:rPr>
                <w:color w:val="000000"/>
                <w:sz w:val="18"/>
                <w:szCs w:val="18"/>
              </w:rPr>
            </w:pPr>
            <w:r w:rsidRPr="00257080">
              <w:rPr>
                <w:color w:val="000000"/>
                <w:sz w:val="18"/>
                <w:szCs w:val="18"/>
              </w:rPr>
              <w:t>E2-Norethindrone</w:t>
            </w:r>
          </w:p>
        </w:tc>
        <w:tc>
          <w:tcPr>
            <w:tcW w:w="0" w:type="auto"/>
            <w:tcBorders>
              <w:top w:val="nil"/>
              <w:left w:val="nil"/>
              <w:bottom w:val="nil"/>
              <w:right w:val="nil"/>
            </w:tcBorders>
            <w:shd w:val="clear" w:color="auto" w:fill="auto"/>
            <w:noWrap/>
            <w:vAlign w:val="bottom"/>
            <w:hideMark/>
          </w:tcPr>
          <w:p w14:paraId="0AA80970" w14:textId="77777777" w:rsidR="00FD208A" w:rsidRPr="00257080" w:rsidRDefault="00FD208A" w:rsidP="00EE7B06">
            <w:pPr>
              <w:rPr>
                <w:color w:val="000000"/>
                <w:sz w:val="18"/>
                <w:szCs w:val="18"/>
              </w:rPr>
            </w:pPr>
            <w:r w:rsidRPr="00257080">
              <w:rPr>
                <w:color w:val="000000"/>
                <w:sz w:val="18"/>
                <w:szCs w:val="18"/>
              </w:rPr>
              <w:t>Amabelz</w:t>
            </w:r>
          </w:p>
        </w:tc>
        <w:tc>
          <w:tcPr>
            <w:tcW w:w="0" w:type="auto"/>
            <w:tcBorders>
              <w:top w:val="nil"/>
              <w:left w:val="nil"/>
              <w:bottom w:val="nil"/>
              <w:right w:val="nil"/>
            </w:tcBorders>
            <w:shd w:val="clear" w:color="auto" w:fill="auto"/>
            <w:noWrap/>
            <w:vAlign w:val="bottom"/>
            <w:hideMark/>
          </w:tcPr>
          <w:p w14:paraId="6B7EB3F9" w14:textId="77777777" w:rsidR="00FD208A" w:rsidRPr="00257080" w:rsidRDefault="00FD208A" w:rsidP="00EE7B06">
            <w:pPr>
              <w:rPr>
                <w:color w:val="000000"/>
                <w:sz w:val="18"/>
                <w:szCs w:val="18"/>
              </w:rPr>
            </w:pPr>
            <w:r w:rsidRPr="00257080">
              <w:rPr>
                <w:color w:val="000000"/>
                <w:sz w:val="18"/>
                <w:szCs w:val="18"/>
              </w:rPr>
              <w:t>Oral</w:t>
            </w:r>
          </w:p>
        </w:tc>
        <w:tc>
          <w:tcPr>
            <w:tcW w:w="0" w:type="auto"/>
            <w:tcBorders>
              <w:top w:val="nil"/>
              <w:left w:val="nil"/>
              <w:bottom w:val="nil"/>
              <w:right w:val="nil"/>
            </w:tcBorders>
            <w:shd w:val="clear" w:color="auto" w:fill="auto"/>
            <w:noWrap/>
            <w:vAlign w:val="bottom"/>
            <w:hideMark/>
          </w:tcPr>
          <w:p w14:paraId="76CB50B0" w14:textId="77777777" w:rsidR="00FD208A" w:rsidRPr="00257080" w:rsidRDefault="00FD208A" w:rsidP="00EE7B06">
            <w:pPr>
              <w:rPr>
                <w:color w:val="000000"/>
                <w:sz w:val="18"/>
                <w:szCs w:val="18"/>
              </w:rPr>
            </w:pPr>
            <w:r w:rsidRPr="00257080">
              <w:rPr>
                <w:color w:val="000000"/>
                <w:sz w:val="18"/>
                <w:szCs w:val="18"/>
              </w:rPr>
              <w:t>Tablet</w:t>
            </w:r>
          </w:p>
        </w:tc>
        <w:tc>
          <w:tcPr>
            <w:tcW w:w="0" w:type="auto"/>
            <w:tcBorders>
              <w:top w:val="nil"/>
              <w:left w:val="nil"/>
              <w:bottom w:val="nil"/>
              <w:right w:val="nil"/>
            </w:tcBorders>
            <w:shd w:val="clear" w:color="auto" w:fill="auto"/>
            <w:noWrap/>
            <w:vAlign w:val="bottom"/>
            <w:hideMark/>
          </w:tcPr>
          <w:p w14:paraId="70E36C3E" w14:textId="77777777" w:rsidR="00FD208A" w:rsidRPr="00257080" w:rsidRDefault="004B3472" w:rsidP="00EE7B06">
            <w:pPr>
              <w:jc w:val="right"/>
              <w:rPr>
                <w:color w:val="0563C1"/>
                <w:sz w:val="18"/>
                <w:szCs w:val="18"/>
                <w:u w:val="single"/>
              </w:rPr>
            </w:pPr>
            <w:hyperlink r:id="rId117" w:history="1">
              <w:r w:rsidR="00FD208A" w:rsidRPr="00257080">
                <w:rPr>
                  <w:color w:val="0563C1"/>
                  <w:sz w:val="18"/>
                  <w:szCs w:val="18"/>
                  <w:u w:val="single"/>
                </w:rPr>
                <w:t>0.5-0.1 MG</w:t>
              </w:r>
            </w:hyperlink>
          </w:p>
        </w:tc>
        <w:tc>
          <w:tcPr>
            <w:tcW w:w="0" w:type="auto"/>
            <w:tcBorders>
              <w:top w:val="nil"/>
              <w:left w:val="nil"/>
              <w:bottom w:val="nil"/>
              <w:right w:val="nil"/>
            </w:tcBorders>
            <w:shd w:val="clear" w:color="auto" w:fill="auto"/>
            <w:noWrap/>
            <w:vAlign w:val="bottom"/>
            <w:hideMark/>
          </w:tcPr>
          <w:p w14:paraId="5FBC6D8C" w14:textId="77777777" w:rsidR="00FD208A" w:rsidRPr="00257080" w:rsidRDefault="00FD208A" w:rsidP="00EE7B06">
            <w:pPr>
              <w:rPr>
                <w:color w:val="000000"/>
                <w:sz w:val="18"/>
                <w:szCs w:val="18"/>
              </w:rPr>
            </w:pPr>
            <w:r w:rsidRPr="00257080">
              <w:rPr>
                <w:color w:val="000000"/>
                <w:sz w:val="18"/>
                <w:szCs w:val="18"/>
              </w:rPr>
              <w:t>500</w:t>
            </w:r>
          </w:p>
        </w:tc>
        <w:tc>
          <w:tcPr>
            <w:tcW w:w="0" w:type="auto"/>
            <w:tcBorders>
              <w:top w:val="nil"/>
              <w:left w:val="nil"/>
              <w:bottom w:val="nil"/>
              <w:right w:val="nil"/>
            </w:tcBorders>
            <w:shd w:val="clear" w:color="auto" w:fill="auto"/>
            <w:noWrap/>
            <w:vAlign w:val="bottom"/>
            <w:hideMark/>
          </w:tcPr>
          <w:p w14:paraId="5AC38AC5" w14:textId="77777777" w:rsidR="00FD208A" w:rsidRPr="00257080" w:rsidRDefault="00FD208A" w:rsidP="00EE7B06">
            <w:pPr>
              <w:rPr>
                <w:color w:val="000000"/>
                <w:sz w:val="18"/>
                <w:szCs w:val="18"/>
              </w:rPr>
            </w:pPr>
            <w:r w:rsidRPr="00257080">
              <w:rPr>
                <w:color w:val="000000"/>
                <w:sz w:val="18"/>
                <w:szCs w:val="18"/>
              </w:rPr>
              <w:t>Low</w:t>
            </w:r>
          </w:p>
        </w:tc>
      </w:tr>
      <w:tr w:rsidR="00FD208A" w:rsidRPr="00257080" w14:paraId="39C0158A" w14:textId="77777777" w:rsidTr="000F7F37">
        <w:trPr>
          <w:trHeight w:val="288"/>
        </w:trPr>
        <w:tc>
          <w:tcPr>
            <w:tcW w:w="0" w:type="auto"/>
            <w:tcBorders>
              <w:top w:val="nil"/>
              <w:left w:val="nil"/>
              <w:bottom w:val="nil"/>
              <w:right w:val="nil"/>
            </w:tcBorders>
            <w:shd w:val="clear" w:color="auto" w:fill="auto"/>
            <w:noWrap/>
            <w:vAlign w:val="bottom"/>
            <w:hideMark/>
          </w:tcPr>
          <w:p w14:paraId="5B8852FE" w14:textId="77777777" w:rsidR="00FD208A" w:rsidRPr="00257080" w:rsidRDefault="00FD208A" w:rsidP="00EE7B06">
            <w:pPr>
              <w:rPr>
                <w:color w:val="000000"/>
                <w:sz w:val="18"/>
                <w:szCs w:val="18"/>
              </w:rPr>
            </w:pPr>
            <w:r w:rsidRPr="00257080">
              <w:rPr>
                <w:color w:val="000000"/>
                <w:sz w:val="18"/>
                <w:szCs w:val="18"/>
              </w:rPr>
              <w:t>E2-Norethindrone</w:t>
            </w:r>
          </w:p>
        </w:tc>
        <w:tc>
          <w:tcPr>
            <w:tcW w:w="0" w:type="auto"/>
            <w:tcBorders>
              <w:top w:val="nil"/>
              <w:left w:val="nil"/>
              <w:bottom w:val="nil"/>
              <w:right w:val="nil"/>
            </w:tcBorders>
            <w:shd w:val="clear" w:color="auto" w:fill="auto"/>
            <w:noWrap/>
            <w:vAlign w:val="bottom"/>
            <w:hideMark/>
          </w:tcPr>
          <w:p w14:paraId="17E4C6C6" w14:textId="77777777" w:rsidR="00FD208A" w:rsidRPr="00257080" w:rsidRDefault="00FD208A" w:rsidP="00EE7B06">
            <w:pPr>
              <w:rPr>
                <w:color w:val="000000"/>
                <w:sz w:val="18"/>
                <w:szCs w:val="18"/>
              </w:rPr>
            </w:pPr>
            <w:r w:rsidRPr="00257080">
              <w:rPr>
                <w:color w:val="000000"/>
                <w:sz w:val="18"/>
                <w:szCs w:val="18"/>
              </w:rPr>
              <w:t>Amabelz</w:t>
            </w:r>
          </w:p>
        </w:tc>
        <w:tc>
          <w:tcPr>
            <w:tcW w:w="0" w:type="auto"/>
            <w:tcBorders>
              <w:top w:val="nil"/>
              <w:left w:val="nil"/>
              <w:bottom w:val="nil"/>
              <w:right w:val="nil"/>
            </w:tcBorders>
            <w:shd w:val="clear" w:color="auto" w:fill="auto"/>
            <w:noWrap/>
            <w:vAlign w:val="bottom"/>
            <w:hideMark/>
          </w:tcPr>
          <w:p w14:paraId="3EAA4E01" w14:textId="77777777" w:rsidR="00FD208A" w:rsidRPr="00257080" w:rsidRDefault="00FD208A" w:rsidP="00EE7B06">
            <w:pPr>
              <w:rPr>
                <w:color w:val="000000"/>
                <w:sz w:val="18"/>
                <w:szCs w:val="18"/>
              </w:rPr>
            </w:pPr>
            <w:r w:rsidRPr="00257080">
              <w:rPr>
                <w:color w:val="000000"/>
                <w:sz w:val="18"/>
                <w:szCs w:val="18"/>
              </w:rPr>
              <w:t>Oral</w:t>
            </w:r>
          </w:p>
        </w:tc>
        <w:tc>
          <w:tcPr>
            <w:tcW w:w="0" w:type="auto"/>
            <w:tcBorders>
              <w:top w:val="nil"/>
              <w:left w:val="nil"/>
              <w:bottom w:val="nil"/>
              <w:right w:val="nil"/>
            </w:tcBorders>
            <w:shd w:val="clear" w:color="auto" w:fill="auto"/>
            <w:noWrap/>
            <w:vAlign w:val="bottom"/>
            <w:hideMark/>
          </w:tcPr>
          <w:p w14:paraId="267F5F6C" w14:textId="77777777" w:rsidR="00FD208A" w:rsidRPr="00257080" w:rsidRDefault="00FD208A" w:rsidP="00EE7B06">
            <w:pPr>
              <w:rPr>
                <w:color w:val="000000"/>
                <w:sz w:val="18"/>
                <w:szCs w:val="18"/>
              </w:rPr>
            </w:pPr>
            <w:r w:rsidRPr="00257080">
              <w:rPr>
                <w:color w:val="000000"/>
                <w:sz w:val="18"/>
                <w:szCs w:val="18"/>
              </w:rPr>
              <w:t>Tablet</w:t>
            </w:r>
          </w:p>
        </w:tc>
        <w:tc>
          <w:tcPr>
            <w:tcW w:w="0" w:type="auto"/>
            <w:tcBorders>
              <w:top w:val="nil"/>
              <w:left w:val="nil"/>
              <w:bottom w:val="nil"/>
              <w:right w:val="nil"/>
            </w:tcBorders>
            <w:shd w:val="clear" w:color="auto" w:fill="auto"/>
            <w:noWrap/>
            <w:vAlign w:val="bottom"/>
            <w:hideMark/>
          </w:tcPr>
          <w:p w14:paraId="7F7C6AA7" w14:textId="77777777" w:rsidR="00FD208A" w:rsidRPr="00257080" w:rsidRDefault="004B3472" w:rsidP="00EE7B06">
            <w:pPr>
              <w:jc w:val="right"/>
              <w:rPr>
                <w:color w:val="0563C1"/>
                <w:sz w:val="18"/>
                <w:szCs w:val="18"/>
                <w:u w:val="single"/>
              </w:rPr>
            </w:pPr>
            <w:hyperlink r:id="rId118" w:history="1">
              <w:r w:rsidR="00FD208A" w:rsidRPr="00257080">
                <w:rPr>
                  <w:color w:val="0563C1"/>
                  <w:sz w:val="18"/>
                  <w:szCs w:val="18"/>
                  <w:u w:val="single"/>
                </w:rPr>
                <w:t>1 MG-0.5MG</w:t>
              </w:r>
            </w:hyperlink>
          </w:p>
        </w:tc>
        <w:tc>
          <w:tcPr>
            <w:tcW w:w="0" w:type="auto"/>
            <w:tcBorders>
              <w:top w:val="nil"/>
              <w:left w:val="nil"/>
              <w:bottom w:val="nil"/>
              <w:right w:val="nil"/>
            </w:tcBorders>
            <w:shd w:val="clear" w:color="auto" w:fill="auto"/>
            <w:noWrap/>
            <w:vAlign w:val="bottom"/>
            <w:hideMark/>
          </w:tcPr>
          <w:p w14:paraId="63148040" w14:textId="77777777" w:rsidR="00FD208A" w:rsidRPr="00257080" w:rsidRDefault="00FD208A" w:rsidP="00EE7B06">
            <w:pPr>
              <w:rPr>
                <w:color w:val="000000"/>
                <w:sz w:val="18"/>
                <w:szCs w:val="18"/>
              </w:rPr>
            </w:pPr>
            <w:r w:rsidRPr="00257080">
              <w:rPr>
                <w:color w:val="000000"/>
                <w:sz w:val="18"/>
                <w:szCs w:val="18"/>
              </w:rPr>
              <w:t>1000</w:t>
            </w:r>
          </w:p>
        </w:tc>
        <w:tc>
          <w:tcPr>
            <w:tcW w:w="0" w:type="auto"/>
            <w:tcBorders>
              <w:top w:val="nil"/>
              <w:left w:val="nil"/>
              <w:bottom w:val="nil"/>
              <w:right w:val="nil"/>
            </w:tcBorders>
            <w:shd w:val="clear" w:color="auto" w:fill="auto"/>
            <w:noWrap/>
            <w:vAlign w:val="bottom"/>
            <w:hideMark/>
          </w:tcPr>
          <w:p w14:paraId="2489138F" w14:textId="3A9D11E8" w:rsidR="00FD208A" w:rsidRPr="00257080" w:rsidRDefault="007F47B2" w:rsidP="00EE7B06">
            <w:pPr>
              <w:rPr>
                <w:color w:val="000000"/>
                <w:sz w:val="18"/>
                <w:szCs w:val="18"/>
              </w:rPr>
            </w:pPr>
            <w:r w:rsidRPr="00257080">
              <w:rPr>
                <w:color w:val="000000"/>
                <w:sz w:val="18"/>
                <w:szCs w:val="18"/>
              </w:rPr>
              <w:t>Medium</w:t>
            </w:r>
          </w:p>
        </w:tc>
      </w:tr>
      <w:tr w:rsidR="00FD208A" w:rsidRPr="00257080" w14:paraId="0F521F99" w14:textId="77777777" w:rsidTr="000F7F37">
        <w:trPr>
          <w:trHeight w:val="288"/>
        </w:trPr>
        <w:tc>
          <w:tcPr>
            <w:tcW w:w="0" w:type="auto"/>
            <w:tcBorders>
              <w:top w:val="nil"/>
              <w:left w:val="nil"/>
              <w:bottom w:val="nil"/>
              <w:right w:val="nil"/>
            </w:tcBorders>
            <w:shd w:val="clear" w:color="auto" w:fill="auto"/>
            <w:noWrap/>
            <w:vAlign w:val="bottom"/>
            <w:hideMark/>
          </w:tcPr>
          <w:p w14:paraId="190718A4" w14:textId="77777777" w:rsidR="00FD208A" w:rsidRPr="00257080" w:rsidRDefault="00FD208A" w:rsidP="00EE7B06">
            <w:pPr>
              <w:rPr>
                <w:color w:val="000000"/>
                <w:sz w:val="18"/>
                <w:szCs w:val="18"/>
              </w:rPr>
            </w:pPr>
            <w:r w:rsidRPr="00257080">
              <w:rPr>
                <w:color w:val="000000"/>
                <w:sz w:val="18"/>
                <w:szCs w:val="18"/>
              </w:rPr>
              <w:t>E2-Norethindrone</w:t>
            </w:r>
          </w:p>
        </w:tc>
        <w:tc>
          <w:tcPr>
            <w:tcW w:w="0" w:type="auto"/>
            <w:tcBorders>
              <w:top w:val="nil"/>
              <w:left w:val="nil"/>
              <w:bottom w:val="nil"/>
              <w:right w:val="nil"/>
            </w:tcBorders>
            <w:shd w:val="clear" w:color="auto" w:fill="auto"/>
            <w:noWrap/>
            <w:vAlign w:val="bottom"/>
            <w:hideMark/>
          </w:tcPr>
          <w:p w14:paraId="40490652" w14:textId="77777777" w:rsidR="00FD208A" w:rsidRPr="00257080" w:rsidRDefault="00FD208A" w:rsidP="00EE7B06">
            <w:pPr>
              <w:rPr>
                <w:color w:val="000000"/>
                <w:sz w:val="18"/>
                <w:szCs w:val="18"/>
              </w:rPr>
            </w:pPr>
            <w:r w:rsidRPr="00257080">
              <w:rPr>
                <w:color w:val="000000"/>
                <w:sz w:val="18"/>
                <w:szCs w:val="18"/>
              </w:rPr>
              <w:t>Estradiol-Norethindrone Acetat</w:t>
            </w:r>
          </w:p>
        </w:tc>
        <w:tc>
          <w:tcPr>
            <w:tcW w:w="0" w:type="auto"/>
            <w:tcBorders>
              <w:top w:val="nil"/>
              <w:left w:val="nil"/>
              <w:bottom w:val="nil"/>
              <w:right w:val="nil"/>
            </w:tcBorders>
            <w:shd w:val="clear" w:color="auto" w:fill="auto"/>
            <w:noWrap/>
            <w:vAlign w:val="bottom"/>
            <w:hideMark/>
          </w:tcPr>
          <w:p w14:paraId="4C846136" w14:textId="77777777" w:rsidR="00FD208A" w:rsidRPr="00257080" w:rsidRDefault="00FD208A" w:rsidP="00EE7B06">
            <w:pPr>
              <w:rPr>
                <w:color w:val="000000"/>
                <w:sz w:val="18"/>
                <w:szCs w:val="18"/>
              </w:rPr>
            </w:pPr>
            <w:r w:rsidRPr="00257080">
              <w:rPr>
                <w:color w:val="000000"/>
                <w:sz w:val="18"/>
                <w:szCs w:val="18"/>
              </w:rPr>
              <w:t>Oral</w:t>
            </w:r>
          </w:p>
        </w:tc>
        <w:tc>
          <w:tcPr>
            <w:tcW w:w="0" w:type="auto"/>
            <w:tcBorders>
              <w:top w:val="nil"/>
              <w:left w:val="nil"/>
              <w:bottom w:val="nil"/>
              <w:right w:val="nil"/>
            </w:tcBorders>
            <w:shd w:val="clear" w:color="auto" w:fill="auto"/>
            <w:noWrap/>
            <w:vAlign w:val="bottom"/>
            <w:hideMark/>
          </w:tcPr>
          <w:p w14:paraId="0D924444" w14:textId="77777777" w:rsidR="00FD208A" w:rsidRPr="00257080" w:rsidRDefault="00FD208A" w:rsidP="00EE7B06">
            <w:pPr>
              <w:rPr>
                <w:color w:val="000000"/>
                <w:sz w:val="18"/>
                <w:szCs w:val="18"/>
              </w:rPr>
            </w:pPr>
            <w:r w:rsidRPr="00257080">
              <w:rPr>
                <w:color w:val="000000"/>
                <w:sz w:val="18"/>
                <w:szCs w:val="18"/>
              </w:rPr>
              <w:t>Tablet</w:t>
            </w:r>
          </w:p>
        </w:tc>
        <w:tc>
          <w:tcPr>
            <w:tcW w:w="0" w:type="auto"/>
            <w:tcBorders>
              <w:top w:val="nil"/>
              <w:left w:val="nil"/>
              <w:bottom w:val="nil"/>
              <w:right w:val="nil"/>
            </w:tcBorders>
            <w:shd w:val="clear" w:color="auto" w:fill="auto"/>
            <w:noWrap/>
            <w:vAlign w:val="bottom"/>
            <w:hideMark/>
          </w:tcPr>
          <w:p w14:paraId="3F518A8B" w14:textId="77777777" w:rsidR="00FD208A" w:rsidRPr="00257080" w:rsidRDefault="004B3472" w:rsidP="00EE7B06">
            <w:pPr>
              <w:jc w:val="right"/>
              <w:rPr>
                <w:color w:val="0563C1"/>
                <w:sz w:val="18"/>
                <w:szCs w:val="18"/>
                <w:u w:val="single"/>
              </w:rPr>
            </w:pPr>
            <w:hyperlink r:id="rId119" w:history="1">
              <w:r w:rsidR="00FD208A" w:rsidRPr="00257080">
                <w:rPr>
                  <w:color w:val="0563C1"/>
                  <w:sz w:val="18"/>
                  <w:szCs w:val="18"/>
                  <w:u w:val="single"/>
                </w:rPr>
                <w:t>0.5-0.1 MG</w:t>
              </w:r>
            </w:hyperlink>
          </w:p>
        </w:tc>
        <w:tc>
          <w:tcPr>
            <w:tcW w:w="0" w:type="auto"/>
            <w:tcBorders>
              <w:top w:val="nil"/>
              <w:left w:val="nil"/>
              <w:bottom w:val="nil"/>
              <w:right w:val="nil"/>
            </w:tcBorders>
            <w:shd w:val="clear" w:color="auto" w:fill="auto"/>
            <w:noWrap/>
            <w:vAlign w:val="bottom"/>
            <w:hideMark/>
          </w:tcPr>
          <w:p w14:paraId="363CC5EC" w14:textId="77777777" w:rsidR="00FD208A" w:rsidRPr="00257080" w:rsidRDefault="00FD208A" w:rsidP="00EE7B06">
            <w:pPr>
              <w:rPr>
                <w:color w:val="000000"/>
                <w:sz w:val="18"/>
                <w:szCs w:val="18"/>
              </w:rPr>
            </w:pPr>
            <w:r w:rsidRPr="00257080">
              <w:rPr>
                <w:color w:val="000000"/>
                <w:sz w:val="18"/>
                <w:szCs w:val="18"/>
              </w:rPr>
              <w:t>500</w:t>
            </w:r>
          </w:p>
        </w:tc>
        <w:tc>
          <w:tcPr>
            <w:tcW w:w="0" w:type="auto"/>
            <w:tcBorders>
              <w:top w:val="nil"/>
              <w:left w:val="nil"/>
              <w:bottom w:val="nil"/>
              <w:right w:val="nil"/>
            </w:tcBorders>
            <w:shd w:val="clear" w:color="auto" w:fill="auto"/>
            <w:noWrap/>
            <w:vAlign w:val="bottom"/>
            <w:hideMark/>
          </w:tcPr>
          <w:p w14:paraId="5481B6E4" w14:textId="77777777" w:rsidR="00FD208A" w:rsidRPr="00257080" w:rsidRDefault="00FD208A" w:rsidP="00EE7B06">
            <w:pPr>
              <w:rPr>
                <w:color w:val="000000"/>
                <w:sz w:val="18"/>
                <w:szCs w:val="18"/>
              </w:rPr>
            </w:pPr>
            <w:r w:rsidRPr="00257080">
              <w:rPr>
                <w:color w:val="000000"/>
                <w:sz w:val="18"/>
                <w:szCs w:val="18"/>
              </w:rPr>
              <w:t>Low</w:t>
            </w:r>
          </w:p>
        </w:tc>
      </w:tr>
      <w:tr w:rsidR="00FD208A" w:rsidRPr="00257080" w14:paraId="39850C55" w14:textId="77777777" w:rsidTr="000F7F37">
        <w:trPr>
          <w:trHeight w:val="288"/>
        </w:trPr>
        <w:tc>
          <w:tcPr>
            <w:tcW w:w="0" w:type="auto"/>
            <w:tcBorders>
              <w:top w:val="nil"/>
              <w:left w:val="nil"/>
              <w:bottom w:val="nil"/>
              <w:right w:val="nil"/>
            </w:tcBorders>
            <w:shd w:val="clear" w:color="auto" w:fill="auto"/>
            <w:noWrap/>
            <w:vAlign w:val="bottom"/>
            <w:hideMark/>
          </w:tcPr>
          <w:p w14:paraId="5C92F118" w14:textId="77777777" w:rsidR="00FD208A" w:rsidRPr="00257080" w:rsidRDefault="00FD208A" w:rsidP="00EE7B06">
            <w:pPr>
              <w:rPr>
                <w:color w:val="000000"/>
                <w:sz w:val="18"/>
                <w:szCs w:val="18"/>
              </w:rPr>
            </w:pPr>
            <w:r w:rsidRPr="00257080">
              <w:rPr>
                <w:color w:val="000000"/>
                <w:sz w:val="18"/>
                <w:szCs w:val="18"/>
              </w:rPr>
              <w:t>E2-Norethindrone</w:t>
            </w:r>
          </w:p>
        </w:tc>
        <w:tc>
          <w:tcPr>
            <w:tcW w:w="0" w:type="auto"/>
            <w:tcBorders>
              <w:top w:val="nil"/>
              <w:left w:val="nil"/>
              <w:bottom w:val="nil"/>
              <w:right w:val="nil"/>
            </w:tcBorders>
            <w:shd w:val="clear" w:color="auto" w:fill="auto"/>
            <w:noWrap/>
            <w:vAlign w:val="bottom"/>
            <w:hideMark/>
          </w:tcPr>
          <w:p w14:paraId="0C380E9F" w14:textId="77777777" w:rsidR="00FD208A" w:rsidRPr="00257080" w:rsidRDefault="00FD208A" w:rsidP="00EE7B06">
            <w:pPr>
              <w:rPr>
                <w:color w:val="000000"/>
                <w:sz w:val="18"/>
                <w:szCs w:val="18"/>
              </w:rPr>
            </w:pPr>
            <w:r w:rsidRPr="00257080">
              <w:rPr>
                <w:color w:val="000000"/>
                <w:sz w:val="18"/>
                <w:szCs w:val="18"/>
              </w:rPr>
              <w:t>Estradiol-Norethindrone Acetat</w:t>
            </w:r>
          </w:p>
        </w:tc>
        <w:tc>
          <w:tcPr>
            <w:tcW w:w="0" w:type="auto"/>
            <w:tcBorders>
              <w:top w:val="nil"/>
              <w:left w:val="nil"/>
              <w:bottom w:val="nil"/>
              <w:right w:val="nil"/>
            </w:tcBorders>
            <w:shd w:val="clear" w:color="auto" w:fill="auto"/>
            <w:noWrap/>
            <w:vAlign w:val="bottom"/>
            <w:hideMark/>
          </w:tcPr>
          <w:p w14:paraId="5D95A8A0" w14:textId="77777777" w:rsidR="00FD208A" w:rsidRPr="00257080" w:rsidRDefault="00FD208A" w:rsidP="00EE7B06">
            <w:pPr>
              <w:rPr>
                <w:color w:val="000000"/>
                <w:sz w:val="18"/>
                <w:szCs w:val="18"/>
              </w:rPr>
            </w:pPr>
            <w:r w:rsidRPr="00257080">
              <w:rPr>
                <w:color w:val="000000"/>
                <w:sz w:val="18"/>
                <w:szCs w:val="18"/>
              </w:rPr>
              <w:t>Oral</w:t>
            </w:r>
          </w:p>
        </w:tc>
        <w:tc>
          <w:tcPr>
            <w:tcW w:w="0" w:type="auto"/>
            <w:tcBorders>
              <w:top w:val="nil"/>
              <w:left w:val="nil"/>
              <w:bottom w:val="nil"/>
              <w:right w:val="nil"/>
            </w:tcBorders>
            <w:shd w:val="clear" w:color="auto" w:fill="auto"/>
            <w:noWrap/>
            <w:vAlign w:val="bottom"/>
            <w:hideMark/>
          </w:tcPr>
          <w:p w14:paraId="5172EB2C" w14:textId="77777777" w:rsidR="00FD208A" w:rsidRPr="00257080" w:rsidRDefault="00FD208A" w:rsidP="00EE7B06">
            <w:pPr>
              <w:rPr>
                <w:color w:val="000000"/>
                <w:sz w:val="18"/>
                <w:szCs w:val="18"/>
              </w:rPr>
            </w:pPr>
            <w:r w:rsidRPr="00257080">
              <w:rPr>
                <w:color w:val="000000"/>
                <w:sz w:val="18"/>
                <w:szCs w:val="18"/>
              </w:rPr>
              <w:t>Tablet</w:t>
            </w:r>
          </w:p>
        </w:tc>
        <w:tc>
          <w:tcPr>
            <w:tcW w:w="0" w:type="auto"/>
            <w:tcBorders>
              <w:top w:val="nil"/>
              <w:left w:val="nil"/>
              <w:bottom w:val="nil"/>
              <w:right w:val="nil"/>
            </w:tcBorders>
            <w:shd w:val="clear" w:color="auto" w:fill="auto"/>
            <w:noWrap/>
            <w:vAlign w:val="bottom"/>
            <w:hideMark/>
          </w:tcPr>
          <w:p w14:paraId="40B4EA26" w14:textId="77777777" w:rsidR="00FD208A" w:rsidRPr="00257080" w:rsidRDefault="004B3472" w:rsidP="00EE7B06">
            <w:pPr>
              <w:jc w:val="right"/>
              <w:rPr>
                <w:color w:val="0563C1"/>
                <w:sz w:val="18"/>
                <w:szCs w:val="18"/>
                <w:u w:val="single"/>
              </w:rPr>
            </w:pPr>
            <w:hyperlink r:id="rId120" w:history="1">
              <w:r w:rsidR="00FD208A" w:rsidRPr="00257080">
                <w:rPr>
                  <w:color w:val="0563C1"/>
                  <w:sz w:val="18"/>
                  <w:szCs w:val="18"/>
                  <w:u w:val="single"/>
                </w:rPr>
                <w:t>1 MG-0.5MG</w:t>
              </w:r>
            </w:hyperlink>
          </w:p>
        </w:tc>
        <w:tc>
          <w:tcPr>
            <w:tcW w:w="0" w:type="auto"/>
            <w:tcBorders>
              <w:top w:val="nil"/>
              <w:left w:val="nil"/>
              <w:bottom w:val="nil"/>
              <w:right w:val="nil"/>
            </w:tcBorders>
            <w:shd w:val="clear" w:color="auto" w:fill="auto"/>
            <w:noWrap/>
            <w:vAlign w:val="bottom"/>
            <w:hideMark/>
          </w:tcPr>
          <w:p w14:paraId="7787949C" w14:textId="77777777" w:rsidR="00FD208A" w:rsidRPr="00257080" w:rsidRDefault="00FD208A" w:rsidP="00EE7B06">
            <w:pPr>
              <w:rPr>
                <w:color w:val="000000"/>
                <w:sz w:val="18"/>
                <w:szCs w:val="18"/>
              </w:rPr>
            </w:pPr>
            <w:r w:rsidRPr="00257080">
              <w:rPr>
                <w:color w:val="000000"/>
                <w:sz w:val="18"/>
                <w:szCs w:val="18"/>
              </w:rPr>
              <w:t>1000</w:t>
            </w:r>
          </w:p>
        </w:tc>
        <w:tc>
          <w:tcPr>
            <w:tcW w:w="0" w:type="auto"/>
            <w:tcBorders>
              <w:top w:val="nil"/>
              <w:left w:val="nil"/>
              <w:bottom w:val="nil"/>
              <w:right w:val="nil"/>
            </w:tcBorders>
            <w:shd w:val="clear" w:color="auto" w:fill="auto"/>
            <w:noWrap/>
            <w:vAlign w:val="bottom"/>
            <w:hideMark/>
          </w:tcPr>
          <w:p w14:paraId="275D1896" w14:textId="337DFACB" w:rsidR="00FD208A" w:rsidRPr="00257080" w:rsidRDefault="007F47B2" w:rsidP="00EE7B06">
            <w:pPr>
              <w:rPr>
                <w:color w:val="000000"/>
                <w:sz w:val="18"/>
                <w:szCs w:val="18"/>
              </w:rPr>
            </w:pPr>
            <w:r w:rsidRPr="00257080">
              <w:rPr>
                <w:color w:val="000000"/>
                <w:sz w:val="18"/>
                <w:szCs w:val="18"/>
              </w:rPr>
              <w:t>Medium</w:t>
            </w:r>
          </w:p>
        </w:tc>
      </w:tr>
      <w:tr w:rsidR="00FD208A" w:rsidRPr="00257080" w14:paraId="71AC3DE1" w14:textId="77777777" w:rsidTr="000F7F37">
        <w:trPr>
          <w:trHeight w:val="288"/>
        </w:trPr>
        <w:tc>
          <w:tcPr>
            <w:tcW w:w="0" w:type="auto"/>
            <w:tcBorders>
              <w:top w:val="nil"/>
              <w:left w:val="nil"/>
              <w:bottom w:val="nil"/>
              <w:right w:val="nil"/>
            </w:tcBorders>
            <w:shd w:val="clear" w:color="auto" w:fill="auto"/>
            <w:noWrap/>
            <w:vAlign w:val="bottom"/>
            <w:hideMark/>
          </w:tcPr>
          <w:p w14:paraId="4036EA8D" w14:textId="77777777" w:rsidR="00FD208A" w:rsidRPr="00257080" w:rsidRDefault="00FD208A" w:rsidP="00EE7B06">
            <w:pPr>
              <w:rPr>
                <w:color w:val="000000"/>
                <w:sz w:val="18"/>
                <w:szCs w:val="18"/>
              </w:rPr>
            </w:pPr>
            <w:r w:rsidRPr="00257080">
              <w:rPr>
                <w:color w:val="000000"/>
                <w:sz w:val="18"/>
                <w:szCs w:val="18"/>
              </w:rPr>
              <w:t>E2-Norethindrone</w:t>
            </w:r>
          </w:p>
        </w:tc>
        <w:tc>
          <w:tcPr>
            <w:tcW w:w="0" w:type="auto"/>
            <w:tcBorders>
              <w:top w:val="nil"/>
              <w:left w:val="nil"/>
              <w:bottom w:val="nil"/>
              <w:right w:val="nil"/>
            </w:tcBorders>
            <w:shd w:val="clear" w:color="auto" w:fill="auto"/>
            <w:noWrap/>
            <w:vAlign w:val="bottom"/>
            <w:hideMark/>
          </w:tcPr>
          <w:p w14:paraId="15D0FC9D" w14:textId="77777777" w:rsidR="00FD208A" w:rsidRPr="00257080" w:rsidRDefault="00FD208A" w:rsidP="00EE7B06">
            <w:pPr>
              <w:rPr>
                <w:color w:val="000000"/>
                <w:sz w:val="18"/>
                <w:szCs w:val="18"/>
              </w:rPr>
            </w:pPr>
            <w:r w:rsidRPr="00257080">
              <w:rPr>
                <w:color w:val="000000"/>
                <w:sz w:val="18"/>
                <w:szCs w:val="18"/>
              </w:rPr>
              <w:t>Lopreeza</w:t>
            </w:r>
          </w:p>
        </w:tc>
        <w:tc>
          <w:tcPr>
            <w:tcW w:w="0" w:type="auto"/>
            <w:tcBorders>
              <w:top w:val="nil"/>
              <w:left w:val="nil"/>
              <w:bottom w:val="nil"/>
              <w:right w:val="nil"/>
            </w:tcBorders>
            <w:shd w:val="clear" w:color="auto" w:fill="auto"/>
            <w:noWrap/>
            <w:vAlign w:val="bottom"/>
            <w:hideMark/>
          </w:tcPr>
          <w:p w14:paraId="0D77E144" w14:textId="77777777" w:rsidR="00FD208A" w:rsidRPr="00257080" w:rsidRDefault="00FD208A" w:rsidP="00EE7B06">
            <w:pPr>
              <w:rPr>
                <w:color w:val="000000"/>
                <w:sz w:val="18"/>
                <w:szCs w:val="18"/>
              </w:rPr>
            </w:pPr>
            <w:r w:rsidRPr="00257080">
              <w:rPr>
                <w:color w:val="000000"/>
                <w:sz w:val="18"/>
                <w:szCs w:val="18"/>
              </w:rPr>
              <w:t>Oral</w:t>
            </w:r>
          </w:p>
        </w:tc>
        <w:tc>
          <w:tcPr>
            <w:tcW w:w="0" w:type="auto"/>
            <w:tcBorders>
              <w:top w:val="nil"/>
              <w:left w:val="nil"/>
              <w:bottom w:val="nil"/>
              <w:right w:val="nil"/>
            </w:tcBorders>
            <w:shd w:val="clear" w:color="auto" w:fill="auto"/>
            <w:noWrap/>
            <w:vAlign w:val="bottom"/>
            <w:hideMark/>
          </w:tcPr>
          <w:p w14:paraId="4B099318" w14:textId="77777777" w:rsidR="00FD208A" w:rsidRPr="00257080" w:rsidRDefault="00FD208A" w:rsidP="00EE7B06">
            <w:pPr>
              <w:rPr>
                <w:color w:val="000000"/>
                <w:sz w:val="18"/>
                <w:szCs w:val="18"/>
              </w:rPr>
            </w:pPr>
            <w:r w:rsidRPr="00257080">
              <w:rPr>
                <w:color w:val="000000"/>
                <w:sz w:val="18"/>
                <w:szCs w:val="18"/>
              </w:rPr>
              <w:t>Tablet</w:t>
            </w:r>
          </w:p>
        </w:tc>
        <w:tc>
          <w:tcPr>
            <w:tcW w:w="0" w:type="auto"/>
            <w:tcBorders>
              <w:top w:val="nil"/>
              <w:left w:val="nil"/>
              <w:bottom w:val="nil"/>
              <w:right w:val="nil"/>
            </w:tcBorders>
            <w:shd w:val="clear" w:color="auto" w:fill="auto"/>
            <w:noWrap/>
            <w:vAlign w:val="bottom"/>
            <w:hideMark/>
          </w:tcPr>
          <w:p w14:paraId="495CCBB2" w14:textId="77777777" w:rsidR="00FD208A" w:rsidRPr="00257080" w:rsidRDefault="004B3472" w:rsidP="00EE7B06">
            <w:pPr>
              <w:jc w:val="right"/>
              <w:rPr>
                <w:color w:val="0563C1"/>
                <w:sz w:val="18"/>
                <w:szCs w:val="18"/>
                <w:u w:val="single"/>
              </w:rPr>
            </w:pPr>
            <w:hyperlink r:id="rId121" w:history="1">
              <w:r w:rsidR="00FD208A" w:rsidRPr="00257080">
                <w:rPr>
                  <w:color w:val="0563C1"/>
                  <w:sz w:val="18"/>
                  <w:szCs w:val="18"/>
                  <w:u w:val="single"/>
                </w:rPr>
                <w:t>0.5-0.1 MG</w:t>
              </w:r>
            </w:hyperlink>
          </w:p>
        </w:tc>
        <w:tc>
          <w:tcPr>
            <w:tcW w:w="0" w:type="auto"/>
            <w:tcBorders>
              <w:top w:val="nil"/>
              <w:left w:val="nil"/>
              <w:bottom w:val="nil"/>
              <w:right w:val="nil"/>
            </w:tcBorders>
            <w:shd w:val="clear" w:color="auto" w:fill="auto"/>
            <w:noWrap/>
            <w:vAlign w:val="bottom"/>
            <w:hideMark/>
          </w:tcPr>
          <w:p w14:paraId="07FF4C8D" w14:textId="77777777" w:rsidR="00FD208A" w:rsidRPr="00257080" w:rsidRDefault="00FD208A" w:rsidP="00EE7B06">
            <w:pPr>
              <w:rPr>
                <w:color w:val="000000"/>
                <w:sz w:val="18"/>
                <w:szCs w:val="18"/>
              </w:rPr>
            </w:pPr>
            <w:r w:rsidRPr="00257080">
              <w:rPr>
                <w:color w:val="000000"/>
                <w:sz w:val="18"/>
                <w:szCs w:val="18"/>
              </w:rPr>
              <w:t>500</w:t>
            </w:r>
          </w:p>
        </w:tc>
        <w:tc>
          <w:tcPr>
            <w:tcW w:w="0" w:type="auto"/>
            <w:tcBorders>
              <w:top w:val="nil"/>
              <w:left w:val="nil"/>
              <w:bottom w:val="nil"/>
              <w:right w:val="nil"/>
            </w:tcBorders>
            <w:shd w:val="clear" w:color="auto" w:fill="auto"/>
            <w:noWrap/>
            <w:vAlign w:val="bottom"/>
            <w:hideMark/>
          </w:tcPr>
          <w:p w14:paraId="68286B60" w14:textId="77777777" w:rsidR="00FD208A" w:rsidRPr="00257080" w:rsidRDefault="00FD208A" w:rsidP="00EE7B06">
            <w:pPr>
              <w:rPr>
                <w:color w:val="000000"/>
                <w:sz w:val="18"/>
                <w:szCs w:val="18"/>
              </w:rPr>
            </w:pPr>
            <w:r w:rsidRPr="00257080">
              <w:rPr>
                <w:color w:val="000000"/>
                <w:sz w:val="18"/>
                <w:szCs w:val="18"/>
              </w:rPr>
              <w:t>Low</w:t>
            </w:r>
          </w:p>
        </w:tc>
      </w:tr>
      <w:tr w:rsidR="00FD208A" w:rsidRPr="00257080" w14:paraId="1252B18B" w14:textId="77777777" w:rsidTr="000F7F37">
        <w:trPr>
          <w:trHeight w:val="288"/>
        </w:trPr>
        <w:tc>
          <w:tcPr>
            <w:tcW w:w="0" w:type="auto"/>
            <w:tcBorders>
              <w:top w:val="nil"/>
              <w:left w:val="nil"/>
              <w:bottom w:val="nil"/>
              <w:right w:val="nil"/>
            </w:tcBorders>
            <w:shd w:val="clear" w:color="auto" w:fill="auto"/>
            <w:noWrap/>
            <w:vAlign w:val="bottom"/>
            <w:hideMark/>
          </w:tcPr>
          <w:p w14:paraId="77CED22D" w14:textId="77777777" w:rsidR="00FD208A" w:rsidRPr="00257080" w:rsidRDefault="00FD208A" w:rsidP="00EE7B06">
            <w:pPr>
              <w:rPr>
                <w:color w:val="000000"/>
                <w:sz w:val="18"/>
                <w:szCs w:val="18"/>
              </w:rPr>
            </w:pPr>
            <w:r w:rsidRPr="00257080">
              <w:rPr>
                <w:color w:val="000000"/>
                <w:sz w:val="18"/>
                <w:szCs w:val="18"/>
              </w:rPr>
              <w:t>E2-Norethindrone</w:t>
            </w:r>
          </w:p>
        </w:tc>
        <w:tc>
          <w:tcPr>
            <w:tcW w:w="0" w:type="auto"/>
            <w:tcBorders>
              <w:top w:val="nil"/>
              <w:left w:val="nil"/>
              <w:bottom w:val="nil"/>
              <w:right w:val="nil"/>
            </w:tcBorders>
            <w:shd w:val="clear" w:color="auto" w:fill="auto"/>
            <w:noWrap/>
            <w:vAlign w:val="bottom"/>
            <w:hideMark/>
          </w:tcPr>
          <w:p w14:paraId="546208D9" w14:textId="77777777" w:rsidR="00FD208A" w:rsidRPr="00257080" w:rsidRDefault="00FD208A" w:rsidP="00EE7B06">
            <w:pPr>
              <w:rPr>
                <w:color w:val="000000"/>
                <w:sz w:val="18"/>
                <w:szCs w:val="18"/>
              </w:rPr>
            </w:pPr>
            <w:r w:rsidRPr="00257080">
              <w:rPr>
                <w:color w:val="000000"/>
                <w:sz w:val="18"/>
                <w:szCs w:val="18"/>
              </w:rPr>
              <w:t>Lopreeza</w:t>
            </w:r>
          </w:p>
        </w:tc>
        <w:tc>
          <w:tcPr>
            <w:tcW w:w="0" w:type="auto"/>
            <w:tcBorders>
              <w:top w:val="nil"/>
              <w:left w:val="nil"/>
              <w:bottom w:val="nil"/>
              <w:right w:val="nil"/>
            </w:tcBorders>
            <w:shd w:val="clear" w:color="auto" w:fill="auto"/>
            <w:noWrap/>
            <w:vAlign w:val="bottom"/>
            <w:hideMark/>
          </w:tcPr>
          <w:p w14:paraId="4FFA5A74" w14:textId="77777777" w:rsidR="00FD208A" w:rsidRPr="00257080" w:rsidRDefault="00FD208A" w:rsidP="00EE7B06">
            <w:pPr>
              <w:rPr>
                <w:color w:val="000000"/>
                <w:sz w:val="18"/>
                <w:szCs w:val="18"/>
              </w:rPr>
            </w:pPr>
            <w:r w:rsidRPr="00257080">
              <w:rPr>
                <w:color w:val="000000"/>
                <w:sz w:val="18"/>
                <w:szCs w:val="18"/>
              </w:rPr>
              <w:t>Oral</w:t>
            </w:r>
          </w:p>
        </w:tc>
        <w:tc>
          <w:tcPr>
            <w:tcW w:w="0" w:type="auto"/>
            <w:tcBorders>
              <w:top w:val="nil"/>
              <w:left w:val="nil"/>
              <w:bottom w:val="nil"/>
              <w:right w:val="nil"/>
            </w:tcBorders>
            <w:shd w:val="clear" w:color="auto" w:fill="auto"/>
            <w:noWrap/>
            <w:vAlign w:val="bottom"/>
            <w:hideMark/>
          </w:tcPr>
          <w:p w14:paraId="526CE403" w14:textId="77777777" w:rsidR="00FD208A" w:rsidRPr="00257080" w:rsidRDefault="00FD208A" w:rsidP="00EE7B06">
            <w:pPr>
              <w:rPr>
                <w:color w:val="000000"/>
                <w:sz w:val="18"/>
                <w:szCs w:val="18"/>
              </w:rPr>
            </w:pPr>
            <w:r w:rsidRPr="00257080">
              <w:rPr>
                <w:color w:val="000000"/>
                <w:sz w:val="18"/>
                <w:szCs w:val="18"/>
              </w:rPr>
              <w:t>Tablet</w:t>
            </w:r>
          </w:p>
        </w:tc>
        <w:tc>
          <w:tcPr>
            <w:tcW w:w="0" w:type="auto"/>
            <w:tcBorders>
              <w:top w:val="nil"/>
              <w:left w:val="nil"/>
              <w:bottom w:val="nil"/>
              <w:right w:val="nil"/>
            </w:tcBorders>
            <w:shd w:val="clear" w:color="auto" w:fill="auto"/>
            <w:noWrap/>
            <w:vAlign w:val="bottom"/>
            <w:hideMark/>
          </w:tcPr>
          <w:p w14:paraId="3674390F" w14:textId="77777777" w:rsidR="00FD208A" w:rsidRPr="00257080" w:rsidRDefault="004B3472" w:rsidP="00EE7B06">
            <w:pPr>
              <w:jc w:val="right"/>
              <w:rPr>
                <w:color w:val="0563C1"/>
                <w:sz w:val="18"/>
                <w:szCs w:val="18"/>
                <w:u w:val="single"/>
              </w:rPr>
            </w:pPr>
            <w:hyperlink r:id="rId122" w:history="1">
              <w:r w:rsidR="00FD208A" w:rsidRPr="00257080">
                <w:rPr>
                  <w:color w:val="0563C1"/>
                  <w:sz w:val="18"/>
                  <w:szCs w:val="18"/>
                  <w:u w:val="single"/>
                </w:rPr>
                <w:t>1 MG-0.5MG</w:t>
              </w:r>
            </w:hyperlink>
          </w:p>
        </w:tc>
        <w:tc>
          <w:tcPr>
            <w:tcW w:w="0" w:type="auto"/>
            <w:tcBorders>
              <w:top w:val="nil"/>
              <w:left w:val="nil"/>
              <w:bottom w:val="nil"/>
              <w:right w:val="nil"/>
            </w:tcBorders>
            <w:shd w:val="clear" w:color="auto" w:fill="auto"/>
            <w:noWrap/>
            <w:vAlign w:val="bottom"/>
            <w:hideMark/>
          </w:tcPr>
          <w:p w14:paraId="23BDB27E" w14:textId="77777777" w:rsidR="00FD208A" w:rsidRPr="00257080" w:rsidRDefault="00FD208A" w:rsidP="00EE7B06">
            <w:pPr>
              <w:rPr>
                <w:color w:val="000000"/>
                <w:sz w:val="18"/>
                <w:szCs w:val="18"/>
              </w:rPr>
            </w:pPr>
            <w:r w:rsidRPr="00257080">
              <w:rPr>
                <w:color w:val="000000"/>
                <w:sz w:val="18"/>
                <w:szCs w:val="18"/>
              </w:rPr>
              <w:t>1000</w:t>
            </w:r>
          </w:p>
        </w:tc>
        <w:tc>
          <w:tcPr>
            <w:tcW w:w="0" w:type="auto"/>
            <w:tcBorders>
              <w:top w:val="nil"/>
              <w:left w:val="nil"/>
              <w:bottom w:val="nil"/>
              <w:right w:val="nil"/>
            </w:tcBorders>
            <w:shd w:val="clear" w:color="auto" w:fill="auto"/>
            <w:noWrap/>
            <w:vAlign w:val="bottom"/>
            <w:hideMark/>
          </w:tcPr>
          <w:p w14:paraId="3F754E89" w14:textId="594D216A" w:rsidR="00FD208A" w:rsidRPr="00257080" w:rsidRDefault="007F47B2" w:rsidP="00EE7B06">
            <w:pPr>
              <w:rPr>
                <w:color w:val="000000"/>
                <w:sz w:val="18"/>
                <w:szCs w:val="18"/>
              </w:rPr>
            </w:pPr>
            <w:r w:rsidRPr="00257080">
              <w:rPr>
                <w:color w:val="000000"/>
                <w:sz w:val="18"/>
                <w:szCs w:val="18"/>
              </w:rPr>
              <w:t>Medium</w:t>
            </w:r>
          </w:p>
        </w:tc>
      </w:tr>
      <w:tr w:rsidR="00FD208A" w:rsidRPr="00257080" w14:paraId="4CC04F7B" w14:textId="77777777" w:rsidTr="000F7F37">
        <w:trPr>
          <w:trHeight w:val="288"/>
        </w:trPr>
        <w:tc>
          <w:tcPr>
            <w:tcW w:w="0" w:type="auto"/>
            <w:tcBorders>
              <w:top w:val="nil"/>
              <w:left w:val="nil"/>
              <w:bottom w:val="nil"/>
              <w:right w:val="nil"/>
            </w:tcBorders>
            <w:shd w:val="clear" w:color="auto" w:fill="auto"/>
            <w:noWrap/>
            <w:vAlign w:val="bottom"/>
            <w:hideMark/>
          </w:tcPr>
          <w:p w14:paraId="0971D7D3" w14:textId="77777777" w:rsidR="00FD208A" w:rsidRPr="00257080" w:rsidRDefault="00FD208A" w:rsidP="00EE7B06">
            <w:pPr>
              <w:rPr>
                <w:color w:val="000000"/>
                <w:sz w:val="18"/>
                <w:szCs w:val="18"/>
              </w:rPr>
            </w:pPr>
            <w:r w:rsidRPr="00257080">
              <w:rPr>
                <w:color w:val="000000"/>
                <w:sz w:val="18"/>
                <w:szCs w:val="18"/>
              </w:rPr>
              <w:t>E2-Norethindrone</w:t>
            </w:r>
          </w:p>
        </w:tc>
        <w:tc>
          <w:tcPr>
            <w:tcW w:w="0" w:type="auto"/>
            <w:tcBorders>
              <w:top w:val="nil"/>
              <w:left w:val="nil"/>
              <w:bottom w:val="nil"/>
              <w:right w:val="nil"/>
            </w:tcBorders>
            <w:shd w:val="clear" w:color="auto" w:fill="auto"/>
            <w:noWrap/>
            <w:vAlign w:val="bottom"/>
            <w:hideMark/>
          </w:tcPr>
          <w:p w14:paraId="6F716136" w14:textId="77777777" w:rsidR="00FD208A" w:rsidRPr="00257080" w:rsidRDefault="00FD208A" w:rsidP="00EE7B06">
            <w:pPr>
              <w:rPr>
                <w:color w:val="000000"/>
                <w:sz w:val="18"/>
                <w:szCs w:val="18"/>
              </w:rPr>
            </w:pPr>
            <w:r w:rsidRPr="00257080">
              <w:rPr>
                <w:color w:val="000000"/>
                <w:sz w:val="18"/>
                <w:szCs w:val="18"/>
              </w:rPr>
              <w:t>Mimvey</w:t>
            </w:r>
          </w:p>
        </w:tc>
        <w:tc>
          <w:tcPr>
            <w:tcW w:w="0" w:type="auto"/>
            <w:tcBorders>
              <w:top w:val="nil"/>
              <w:left w:val="nil"/>
              <w:bottom w:val="nil"/>
              <w:right w:val="nil"/>
            </w:tcBorders>
            <w:shd w:val="clear" w:color="auto" w:fill="auto"/>
            <w:noWrap/>
            <w:vAlign w:val="bottom"/>
            <w:hideMark/>
          </w:tcPr>
          <w:p w14:paraId="6BAB5138" w14:textId="77777777" w:rsidR="00FD208A" w:rsidRPr="00257080" w:rsidRDefault="00FD208A" w:rsidP="00EE7B06">
            <w:pPr>
              <w:rPr>
                <w:color w:val="000000"/>
                <w:sz w:val="18"/>
                <w:szCs w:val="18"/>
              </w:rPr>
            </w:pPr>
            <w:r w:rsidRPr="00257080">
              <w:rPr>
                <w:color w:val="000000"/>
                <w:sz w:val="18"/>
                <w:szCs w:val="18"/>
              </w:rPr>
              <w:t>Oral</w:t>
            </w:r>
          </w:p>
        </w:tc>
        <w:tc>
          <w:tcPr>
            <w:tcW w:w="0" w:type="auto"/>
            <w:tcBorders>
              <w:top w:val="nil"/>
              <w:left w:val="nil"/>
              <w:bottom w:val="nil"/>
              <w:right w:val="nil"/>
            </w:tcBorders>
            <w:shd w:val="clear" w:color="auto" w:fill="auto"/>
            <w:noWrap/>
            <w:vAlign w:val="bottom"/>
            <w:hideMark/>
          </w:tcPr>
          <w:p w14:paraId="2657D43F" w14:textId="77777777" w:rsidR="00FD208A" w:rsidRPr="00257080" w:rsidRDefault="00FD208A" w:rsidP="00EE7B06">
            <w:pPr>
              <w:rPr>
                <w:color w:val="000000"/>
                <w:sz w:val="18"/>
                <w:szCs w:val="18"/>
              </w:rPr>
            </w:pPr>
            <w:r w:rsidRPr="00257080">
              <w:rPr>
                <w:color w:val="000000"/>
                <w:sz w:val="18"/>
                <w:szCs w:val="18"/>
              </w:rPr>
              <w:t>Tablet</w:t>
            </w:r>
          </w:p>
        </w:tc>
        <w:tc>
          <w:tcPr>
            <w:tcW w:w="0" w:type="auto"/>
            <w:tcBorders>
              <w:top w:val="nil"/>
              <w:left w:val="nil"/>
              <w:bottom w:val="nil"/>
              <w:right w:val="nil"/>
            </w:tcBorders>
            <w:shd w:val="clear" w:color="auto" w:fill="auto"/>
            <w:noWrap/>
            <w:vAlign w:val="bottom"/>
            <w:hideMark/>
          </w:tcPr>
          <w:p w14:paraId="127634F4" w14:textId="77777777" w:rsidR="00FD208A" w:rsidRPr="00257080" w:rsidRDefault="004B3472" w:rsidP="00EE7B06">
            <w:pPr>
              <w:jc w:val="right"/>
              <w:rPr>
                <w:color w:val="0563C1"/>
                <w:sz w:val="18"/>
                <w:szCs w:val="18"/>
                <w:u w:val="single"/>
              </w:rPr>
            </w:pPr>
            <w:hyperlink r:id="rId123" w:history="1">
              <w:r w:rsidR="00FD208A" w:rsidRPr="00257080">
                <w:rPr>
                  <w:color w:val="0563C1"/>
                  <w:sz w:val="18"/>
                  <w:szCs w:val="18"/>
                  <w:u w:val="single"/>
                </w:rPr>
                <w:t>1 MG-0.5MG</w:t>
              </w:r>
            </w:hyperlink>
          </w:p>
        </w:tc>
        <w:tc>
          <w:tcPr>
            <w:tcW w:w="0" w:type="auto"/>
            <w:tcBorders>
              <w:top w:val="nil"/>
              <w:left w:val="nil"/>
              <w:bottom w:val="nil"/>
              <w:right w:val="nil"/>
            </w:tcBorders>
            <w:shd w:val="clear" w:color="auto" w:fill="auto"/>
            <w:noWrap/>
            <w:vAlign w:val="bottom"/>
            <w:hideMark/>
          </w:tcPr>
          <w:p w14:paraId="5BDA33BB" w14:textId="77777777" w:rsidR="00FD208A" w:rsidRPr="00257080" w:rsidRDefault="00FD208A" w:rsidP="00EE7B06">
            <w:pPr>
              <w:rPr>
                <w:color w:val="000000"/>
                <w:sz w:val="18"/>
                <w:szCs w:val="18"/>
              </w:rPr>
            </w:pPr>
            <w:r w:rsidRPr="00257080">
              <w:rPr>
                <w:color w:val="000000"/>
                <w:sz w:val="18"/>
                <w:szCs w:val="18"/>
              </w:rPr>
              <w:t>1000</w:t>
            </w:r>
          </w:p>
        </w:tc>
        <w:tc>
          <w:tcPr>
            <w:tcW w:w="0" w:type="auto"/>
            <w:tcBorders>
              <w:top w:val="nil"/>
              <w:left w:val="nil"/>
              <w:bottom w:val="nil"/>
              <w:right w:val="nil"/>
            </w:tcBorders>
            <w:shd w:val="clear" w:color="auto" w:fill="auto"/>
            <w:noWrap/>
            <w:vAlign w:val="bottom"/>
            <w:hideMark/>
          </w:tcPr>
          <w:p w14:paraId="5CFF6486" w14:textId="6AF05F5E" w:rsidR="00FD208A" w:rsidRPr="00257080" w:rsidRDefault="007F47B2" w:rsidP="00EE7B06">
            <w:pPr>
              <w:rPr>
                <w:color w:val="000000"/>
                <w:sz w:val="18"/>
                <w:szCs w:val="18"/>
              </w:rPr>
            </w:pPr>
            <w:r w:rsidRPr="00257080">
              <w:rPr>
                <w:color w:val="000000"/>
                <w:sz w:val="18"/>
                <w:szCs w:val="18"/>
              </w:rPr>
              <w:t>Medium</w:t>
            </w:r>
          </w:p>
        </w:tc>
      </w:tr>
      <w:tr w:rsidR="00FD208A" w:rsidRPr="00257080" w14:paraId="1D191D18" w14:textId="77777777" w:rsidTr="000F7F37">
        <w:trPr>
          <w:trHeight w:val="288"/>
        </w:trPr>
        <w:tc>
          <w:tcPr>
            <w:tcW w:w="0" w:type="auto"/>
            <w:tcBorders>
              <w:top w:val="nil"/>
              <w:left w:val="nil"/>
              <w:bottom w:val="nil"/>
              <w:right w:val="nil"/>
            </w:tcBorders>
            <w:shd w:val="clear" w:color="auto" w:fill="auto"/>
            <w:noWrap/>
            <w:vAlign w:val="bottom"/>
            <w:hideMark/>
          </w:tcPr>
          <w:p w14:paraId="08B6039E" w14:textId="77777777" w:rsidR="00FD208A" w:rsidRPr="00257080" w:rsidRDefault="00FD208A" w:rsidP="00EE7B06">
            <w:pPr>
              <w:rPr>
                <w:color w:val="000000"/>
                <w:sz w:val="18"/>
                <w:szCs w:val="18"/>
              </w:rPr>
            </w:pPr>
            <w:r w:rsidRPr="00257080">
              <w:rPr>
                <w:color w:val="000000"/>
                <w:sz w:val="18"/>
                <w:szCs w:val="18"/>
              </w:rPr>
              <w:t>E2-Norethindrone</w:t>
            </w:r>
          </w:p>
        </w:tc>
        <w:tc>
          <w:tcPr>
            <w:tcW w:w="0" w:type="auto"/>
            <w:tcBorders>
              <w:top w:val="nil"/>
              <w:left w:val="nil"/>
              <w:bottom w:val="nil"/>
              <w:right w:val="nil"/>
            </w:tcBorders>
            <w:shd w:val="clear" w:color="auto" w:fill="auto"/>
            <w:noWrap/>
            <w:vAlign w:val="bottom"/>
            <w:hideMark/>
          </w:tcPr>
          <w:p w14:paraId="49B58762" w14:textId="77777777" w:rsidR="00FD208A" w:rsidRPr="00257080" w:rsidRDefault="00FD208A" w:rsidP="00EE7B06">
            <w:pPr>
              <w:rPr>
                <w:color w:val="000000"/>
                <w:sz w:val="18"/>
                <w:szCs w:val="18"/>
              </w:rPr>
            </w:pPr>
            <w:r w:rsidRPr="00257080">
              <w:rPr>
                <w:color w:val="000000"/>
                <w:sz w:val="18"/>
                <w:szCs w:val="18"/>
              </w:rPr>
              <w:t>Mimvey Lo</w:t>
            </w:r>
          </w:p>
        </w:tc>
        <w:tc>
          <w:tcPr>
            <w:tcW w:w="0" w:type="auto"/>
            <w:tcBorders>
              <w:top w:val="nil"/>
              <w:left w:val="nil"/>
              <w:bottom w:val="nil"/>
              <w:right w:val="nil"/>
            </w:tcBorders>
            <w:shd w:val="clear" w:color="auto" w:fill="auto"/>
            <w:noWrap/>
            <w:vAlign w:val="bottom"/>
            <w:hideMark/>
          </w:tcPr>
          <w:p w14:paraId="5417A347" w14:textId="77777777" w:rsidR="00FD208A" w:rsidRPr="00257080" w:rsidRDefault="00FD208A" w:rsidP="00EE7B06">
            <w:pPr>
              <w:rPr>
                <w:color w:val="000000"/>
                <w:sz w:val="18"/>
                <w:szCs w:val="18"/>
              </w:rPr>
            </w:pPr>
            <w:r w:rsidRPr="00257080">
              <w:rPr>
                <w:color w:val="000000"/>
                <w:sz w:val="18"/>
                <w:szCs w:val="18"/>
              </w:rPr>
              <w:t>Oral</w:t>
            </w:r>
          </w:p>
        </w:tc>
        <w:tc>
          <w:tcPr>
            <w:tcW w:w="0" w:type="auto"/>
            <w:tcBorders>
              <w:top w:val="nil"/>
              <w:left w:val="nil"/>
              <w:bottom w:val="nil"/>
              <w:right w:val="nil"/>
            </w:tcBorders>
            <w:shd w:val="clear" w:color="auto" w:fill="auto"/>
            <w:noWrap/>
            <w:vAlign w:val="bottom"/>
            <w:hideMark/>
          </w:tcPr>
          <w:p w14:paraId="29DFAB1E" w14:textId="77777777" w:rsidR="00FD208A" w:rsidRPr="00257080" w:rsidRDefault="00FD208A" w:rsidP="00EE7B06">
            <w:pPr>
              <w:rPr>
                <w:color w:val="000000"/>
                <w:sz w:val="18"/>
                <w:szCs w:val="18"/>
              </w:rPr>
            </w:pPr>
            <w:r w:rsidRPr="00257080">
              <w:rPr>
                <w:color w:val="000000"/>
                <w:sz w:val="18"/>
                <w:szCs w:val="18"/>
              </w:rPr>
              <w:t>Tablet</w:t>
            </w:r>
          </w:p>
        </w:tc>
        <w:tc>
          <w:tcPr>
            <w:tcW w:w="0" w:type="auto"/>
            <w:tcBorders>
              <w:top w:val="nil"/>
              <w:left w:val="nil"/>
              <w:bottom w:val="nil"/>
              <w:right w:val="nil"/>
            </w:tcBorders>
            <w:shd w:val="clear" w:color="auto" w:fill="auto"/>
            <w:noWrap/>
            <w:vAlign w:val="bottom"/>
            <w:hideMark/>
          </w:tcPr>
          <w:p w14:paraId="04B46CF4" w14:textId="77777777" w:rsidR="00FD208A" w:rsidRPr="00257080" w:rsidRDefault="004B3472" w:rsidP="00EE7B06">
            <w:pPr>
              <w:jc w:val="right"/>
              <w:rPr>
                <w:color w:val="0563C1"/>
                <w:sz w:val="18"/>
                <w:szCs w:val="18"/>
                <w:u w:val="single"/>
              </w:rPr>
            </w:pPr>
            <w:hyperlink r:id="rId124" w:history="1">
              <w:r w:rsidR="00FD208A" w:rsidRPr="00257080">
                <w:rPr>
                  <w:color w:val="0563C1"/>
                  <w:sz w:val="18"/>
                  <w:szCs w:val="18"/>
                  <w:u w:val="single"/>
                </w:rPr>
                <w:t>0.5-0.1 MG</w:t>
              </w:r>
            </w:hyperlink>
          </w:p>
        </w:tc>
        <w:tc>
          <w:tcPr>
            <w:tcW w:w="0" w:type="auto"/>
            <w:tcBorders>
              <w:top w:val="nil"/>
              <w:left w:val="nil"/>
              <w:bottom w:val="nil"/>
              <w:right w:val="nil"/>
            </w:tcBorders>
            <w:shd w:val="clear" w:color="auto" w:fill="auto"/>
            <w:noWrap/>
            <w:vAlign w:val="bottom"/>
            <w:hideMark/>
          </w:tcPr>
          <w:p w14:paraId="18C471F5" w14:textId="77777777" w:rsidR="00FD208A" w:rsidRPr="00257080" w:rsidRDefault="00FD208A" w:rsidP="00EE7B06">
            <w:pPr>
              <w:rPr>
                <w:color w:val="000000"/>
                <w:sz w:val="18"/>
                <w:szCs w:val="18"/>
              </w:rPr>
            </w:pPr>
            <w:r w:rsidRPr="00257080">
              <w:rPr>
                <w:color w:val="000000"/>
                <w:sz w:val="18"/>
                <w:szCs w:val="18"/>
              </w:rPr>
              <w:t>500</w:t>
            </w:r>
          </w:p>
        </w:tc>
        <w:tc>
          <w:tcPr>
            <w:tcW w:w="0" w:type="auto"/>
            <w:tcBorders>
              <w:top w:val="nil"/>
              <w:left w:val="nil"/>
              <w:bottom w:val="nil"/>
              <w:right w:val="nil"/>
            </w:tcBorders>
            <w:shd w:val="clear" w:color="auto" w:fill="auto"/>
            <w:noWrap/>
            <w:vAlign w:val="bottom"/>
            <w:hideMark/>
          </w:tcPr>
          <w:p w14:paraId="43548903" w14:textId="77777777" w:rsidR="00FD208A" w:rsidRPr="00257080" w:rsidRDefault="00FD208A" w:rsidP="00EE7B06">
            <w:pPr>
              <w:rPr>
                <w:color w:val="000000"/>
                <w:sz w:val="18"/>
                <w:szCs w:val="18"/>
              </w:rPr>
            </w:pPr>
            <w:r w:rsidRPr="00257080">
              <w:rPr>
                <w:color w:val="000000"/>
                <w:sz w:val="18"/>
                <w:szCs w:val="18"/>
              </w:rPr>
              <w:t>Low</w:t>
            </w:r>
          </w:p>
        </w:tc>
      </w:tr>
      <w:tr w:rsidR="00FD208A" w:rsidRPr="00257080" w14:paraId="1DC55ACD" w14:textId="77777777" w:rsidTr="000F7F37">
        <w:trPr>
          <w:trHeight w:val="288"/>
        </w:trPr>
        <w:tc>
          <w:tcPr>
            <w:tcW w:w="0" w:type="auto"/>
            <w:tcBorders>
              <w:top w:val="nil"/>
              <w:left w:val="nil"/>
              <w:bottom w:val="nil"/>
              <w:right w:val="nil"/>
            </w:tcBorders>
            <w:shd w:val="clear" w:color="auto" w:fill="auto"/>
            <w:noWrap/>
            <w:vAlign w:val="bottom"/>
            <w:hideMark/>
          </w:tcPr>
          <w:p w14:paraId="677DF5DC" w14:textId="77777777" w:rsidR="00FD208A" w:rsidRPr="00257080" w:rsidRDefault="00FD208A" w:rsidP="00EE7B06">
            <w:pPr>
              <w:rPr>
                <w:color w:val="000000"/>
                <w:sz w:val="18"/>
                <w:szCs w:val="18"/>
              </w:rPr>
            </w:pPr>
            <w:r w:rsidRPr="00257080">
              <w:rPr>
                <w:color w:val="000000"/>
                <w:sz w:val="18"/>
                <w:szCs w:val="18"/>
              </w:rPr>
              <w:t>E2-Norethindrone</w:t>
            </w:r>
          </w:p>
        </w:tc>
        <w:tc>
          <w:tcPr>
            <w:tcW w:w="0" w:type="auto"/>
            <w:tcBorders>
              <w:top w:val="nil"/>
              <w:left w:val="nil"/>
              <w:bottom w:val="nil"/>
              <w:right w:val="nil"/>
            </w:tcBorders>
            <w:shd w:val="clear" w:color="auto" w:fill="auto"/>
            <w:noWrap/>
            <w:vAlign w:val="bottom"/>
            <w:hideMark/>
          </w:tcPr>
          <w:p w14:paraId="664DF873" w14:textId="77777777" w:rsidR="00FD208A" w:rsidRPr="00257080" w:rsidRDefault="00FD208A" w:rsidP="00EE7B06">
            <w:pPr>
              <w:rPr>
                <w:color w:val="000000"/>
                <w:sz w:val="18"/>
                <w:szCs w:val="18"/>
              </w:rPr>
            </w:pPr>
            <w:r w:rsidRPr="00257080">
              <w:rPr>
                <w:color w:val="000000"/>
                <w:sz w:val="18"/>
                <w:szCs w:val="18"/>
              </w:rPr>
              <w:t>Combipatch</w:t>
            </w:r>
          </w:p>
        </w:tc>
        <w:tc>
          <w:tcPr>
            <w:tcW w:w="0" w:type="auto"/>
            <w:tcBorders>
              <w:top w:val="nil"/>
              <w:left w:val="nil"/>
              <w:bottom w:val="nil"/>
              <w:right w:val="nil"/>
            </w:tcBorders>
            <w:shd w:val="clear" w:color="auto" w:fill="auto"/>
            <w:noWrap/>
            <w:vAlign w:val="bottom"/>
            <w:hideMark/>
          </w:tcPr>
          <w:p w14:paraId="58413376" w14:textId="77777777" w:rsidR="00FD208A" w:rsidRPr="00257080" w:rsidRDefault="00FD208A" w:rsidP="00EE7B06">
            <w:pPr>
              <w:rPr>
                <w:color w:val="000000"/>
                <w:sz w:val="18"/>
                <w:szCs w:val="18"/>
              </w:rPr>
            </w:pPr>
            <w:r w:rsidRPr="00257080">
              <w:rPr>
                <w:color w:val="000000"/>
                <w:sz w:val="18"/>
                <w:szCs w:val="18"/>
              </w:rPr>
              <w:t>Transdermal</w:t>
            </w:r>
          </w:p>
        </w:tc>
        <w:tc>
          <w:tcPr>
            <w:tcW w:w="0" w:type="auto"/>
            <w:tcBorders>
              <w:top w:val="nil"/>
              <w:left w:val="nil"/>
              <w:bottom w:val="nil"/>
              <w:right w:val="nil"/>
            </w:tcBorders>
            <w:shd w:val="clear" w:color="auto" w:fill="auto"/>
            <w:noWrap/>
            <w:vAlign w:val="bottom"/>
            <w:hideMark/>
          </w:tcPr>
          <w:p w14:paraId="58600DFB" w14:textId="77777777" w:rsidR="00FD208A" w:rsidRPr="00257080" w:rsidRDefault="00FD208A" w:rsidP="00EE7B06">
            <w:pPr>
              <w:rPr>
                <w:color w:val="000000"/>
                <w:sz w:val="18"/>
                <w:szCs w:val="18"/>
              </w:rPr>
            </w:pPr>
            <w:r w:rsidRPr="00257080">
              <w:rPr>
                <w:color w:val="000000"/>
                <w:sz w:val="18"/>
                <w:szCs w:val="18"/>
              </w:rPr>
              <w:t>Patch</w:t>
            </w:r>
          </w:p>
        </w:tc>
        <w:tc>
          <w:tcPr>
            <w:tcW w:w="0" w:type="auto"/>
            <w:tcBorders>
              <w:top w:val="nil"/>
              <w:left w:val="nil"/>
              <w:bottom w:val="nil"/>
              <w:right w:val="nil"/>
            </w:tcBorders>
            <w:shd w:val="clear" w:color="auto" w:fill="auto"/>
            <w:noWrap/>
            <w:vAlign w:val="bottom"/>
            <w:hideMark/>
          </w:tcPr>
          <w:p w14:paraId="78054766" w14:textId="77777777" w:rsidR="00FD208A" w:rsidRPr="00257080" w:rsidRDefault="004B3472" w:rsidP="00EE7B06">
            <w:pPr>
              <w:jc w:val="right"/>
              <w:rPr>
                <w:color w:val="0563C1"/>
                <w:sz w:val="18"/>
                <w:szCs w:val="18"/>
                <w:u w:val="single"/>
              </w:rPr>
            </w:pPr>
            <w:hyperlink r:id="rId125" w:history="1">
              <w:r w:rsidR="00FD208A" w:rsidRPr="00257080">
                <w:rPr>
                  <w:color w:val="0563C1"/>
                  <w:sz w:val="18"/>
                  <w:szCs w:val="18"/>
                  <w:u w:val="single"/>
                </w:rPr>
                <w:t>.05-.14/24</w:t>
              </w:r>
            </w:hyperlink>
          </w:p>
        </w:tc>
        <w:tc>
          <w:tcPr>
            <w:tcW w:w="0" w:type="auto"/>
            <w:tcBorders>
              <w:top w:val="nil"/>
              <w:left w:val="nil"/>
              <w:bottom w:val="nil"/>
              <w:right w:val="nil"/>
            </w:tcBorders>
            <w:shd w:val="clear" w:color="auto" w:fill="auto"/>
            <w:noWrap/>
            <w:vAlign w:val="bottom"/>
            <w:hideMark/>
          </w:tcPr>
          <w:p w14:paraId="7D90FF80" w14:textId="77777777" w:rsidR="00FD208A" w:rsidRPr="00257080" w:rsidRDefault="00FD208A" w:rsidP="00EE7B06">
            <w:pPr>
              <w:rPr>
                <w:color w:val="000000"/>
                <w:sz w:val="18"/>
                <w:szCs w:val="18"/>
              </w:rPr>
            </w:pPr>
            <w:r w:rsidRPr="00257080">
              <w:rPr>
                <w:color w:val="000000"/>
                <w:sz w:val="18"/>
                <w:szCs w:val="18"/>
              </w:rPr>
              <w:t>50</w:t>
            </w:r>
          </w:p>
        </w:tc>
        <w:tc>
          <w:tcPr>
            <w:tcW w:w="0" w:type="auto"/>
            <w:tcBorders>
              <w:top w:val="nil"/>
              <w:left w:val="nil"/>
              <w:bottom w:val="nil"/>
              <w:right w:val="nil"/>
            </w:tcBorders>
            <w:shd w:val="clear" w:color="auto" w:fill="auto"/>
            <w:noWrap/>
            <w:vAlign w:val="bottom"/>
            <w:hideMark/>
          </w:tcPr>
          <w:p w14:paraId="3EA6BD9F" w14:textId="1F12E4A9" w:rsidR="00FD208A" w:rsidRPr="00257080" w:rsidRDefault="007F47B2" w:rsidP="00EE7B06">
            <w:pPr>
              <w:rPr>
                <w:color w:val="000000"/>
                <w:sz w:val="18"/>
                <w:szCs w:val="18"/>
              </w:rPr>
            </w:pPr>
            <w:r w:rsidRPr="00257080">
              <w:rPr>
                <w:color w:val="000000"/>
                <w:sz w:val="18"/>
                <w:szCs w:val="18"/>
              </w:rPr>
              <w:t>Medium</w:t>
            </w:r>
          </w:p>
        </w:tc>
      </w:tr>
      <w:tr w:rsidR="00FD208A" w:rsidRPr="00257080" w14:paraId="3E146FF4" w14:textId="77777777" w:rsidTr="000F7F37">
        <w:trPr>
          <w:trHeight w:val="288"/>
        </w:trPr>
        <w:tc>
          <w:tcPr>
            <w:tcW w:w="0" w:type="auto"/>
            <w:tcBorders>
              <w:top w:val="nil"/>
              <w:left w:val="nil"/>
              <w:bottom w:val="nil"/>
              <w:right w:val="nil"/>
            </w:tcBorders>
            <w:shd w:val="clear" w:color="auto" w:fill="auto"/>
            <w:noWrap/>
            <w:vAlign w:val="bottom"/>
            <w:hideMark/>
          </w:tcPr>
          <w:p w14:paraId="37391C60" w14:textId="77777777" w:rsidR="00FD208A" w:rsidRPr="00257080" w:rsidRDefault="00FD208A" w:rsidP="00EE7B06">
            <w:pPr>
              <w:rPr>
                <w:color w:val="000000"/>
                <w:sz w:val="18"/>
                <w:szCs w:val="18"/>
              </w:rPr>
            </w:pPr>
            <w:r w:rsidRPr="00257080">
              <w:rPr>
                <w:color w:val="000000"/>
                <w:sz w:val="18"/>
                <w:szCs w:val="18"/>
              </w:rPr>
              <w:t>E2-Norethindrone</w:t>
            </w:r>
          </w:p>
        </w:tc>
        <w:tc>
          <w:tcPr>
            <w:tcW w:w="0" w:type="auto"/>
            <w:tcBorders>
              <w:top w:val="nil"/>
              <w:left w:val="nil"/>
              <w:bottom w:val="nil"/>
              <w:right w:val="nil"/>
            </w:tcBorders>
            <w:shd w:val="clear" w:color="auto" w:fill="auto"/>
            <w:noWrap/>
            <w:vAlign w:val="bottom"/>
            <w:hideMark/>
          </w:tcPr>
          <w:p w14:paraId="250267AB" w14:textId="77777777" w:rsidR="00FD208A" w:rsidRPr="00257080" w:rsidRDefault="00FD208A" w:rsidP="00EE7B06">
            <w:pPr>
              <w:rPr>
                <w:color w:val="000000"/>
                <w:sz w:val="18"/>
                <w:szCs w:val="18"/>
              </w:rPr>
            </w:pPr>
            <w:r w:rsidRPr="00257080">
              <w:rPr>
                <w:color w:val="000000"/>
                <w:sz w:val="18"/>
                <w:szCs w:val="18"/>
              </w:rPr>
              <w:t>Combipatch</w:t>
            </w:r>
          </w:p>
        </w:tc>
        <w:tc>
          <w:tcPr>
            <w:tcW w:w="0" w:type="auto"/>
            <w:tcBorders>
              <w:top w:val="nil"/>
              <w:left w:val="nil"/>
              <w:bottom w:val="nil"/>
              <w:right w:val="nil"/>
            </w:tcBorders>
            <w:shd w:val="clear" w:color="auto" w:fill="auto"/>
            <w:noWrap/>
            <w:vAlign w:val="bottom"/>
            <w:hideMark/>
          </w:tcPr>
          <w:p w14:paraId="684FC7F6" w14:textId="77777777" w:rsidR="00FD208A" w:rsidRPr="00257080" w:rsidRDefault="00FD208A" w:rsidP="00EE7B06">
            <w:pPr>
              <w:rPr>
                <w:color w:val="000000"/>
                <w:sz w:val="18"/>
                <w:szCs w:val="18"/>
              </w:rPr>
            </w:pPr>
            <w:r w:rsidRPr="00257080">
              <w:rPr>
                <w:color w:val="000000"/>
                <w:sz w:val="18"/>
                <w:szCs w:val="18"/>
              </w:rPr>
              <w:t>Transdermal</w:t>
            </w:r>
          </w:p>
        </w:tc>
        <w:tc>
          <w:tcPr>
            <w:tcW w:w="0" w:type="auto"/>
            <w:tcBorders>
              <w:top w:val="nil"/>
              <w:left w:val="nil"/>
              <w:bottom w:val="nil"/>
              <w:right w:val="nil"/>
            </w:tcBorders>
            <w:shd w:val="clear" w:color="auto" w:fill="auto"/>
            <w:noWrap/>
            <w:vAlign w:val="bottom"/>
            <w:hideMark/>
          </w:tcPr>
          <w:p w14:paraId="57B71516" w14:textId="77777777" w:rsidR="00FD208A" w:rsidRPr="00257080" w:rsidRDefault="00FD208A" w:rsidP="00EE7B06">
            <w:pPr>
              <w:rPr>
                <w:color w:val="000000"/>
                <w:sz w:val="18"/>
                <w:szCs w:val="18"/>
              </w:rPr>
            </w:pPr>
            <w:r w:rsidRPr="00257080">
              <w:rPr>
                <w:color w:val="000000"/>
                <w:sz w:val="18"/>
                <w:szCs w:val="18"/>
              </w:rPr>
              <w:t>Patch</w:t>
            </w:r>
          </w:p>
        </w:tc>
        <w:tc>
          <w:tcPr>
            <w:tcW w:w="0" w:type="auto"/>
            <w:tcBorders>
              <w:top w:val="nil"/>
              <w:left w:val="nil"/>
              <w:bottom w:val="nil"/>
              <w:right w:val="nil"/>
            </w:tcBorders>
            <w:shd w:val="clear" w:color="auto" w:fill="auto"/>
            <w:noWrap/>
            <w:vAlign w:val="bottom"/>
            <w:hideMark/>
          </w:tcPr>
          <w:p w14:paraId="25B0DC56" w14:textId="77777777" w:rsidR="00FD208A" w:rsidRPr="00257080" w:rsidRDefault="004B3472" w:rsidP="00EE7B06">
            <w:pPr>
              <w:jc w:val="right"/>
              <w:rPr>
                <w:color w:val="0563C1"/>
                <w:sz w:val="18"/>
                <w:szCs w:val="18"/>
                <w:u w:val="single"/>
              </w:rPr>
            </w:pPr>
            <w:hyperlink r:id="rId126" w:history="1">
              <w:r w:rsidR="00FD208A" w:rsidRPr="00257080">
                <w:rPr>
                  <w:color w:val="0563C1"/>
                  <w:sz w:val="18"/>
                  <w:szCs w:val="18"/>
                  <w:u w:val="single"/>
                </w:rPr>
                <w:t>.05-.25/24</w:t>
              </w:r>
            </w:hyperlink>
          </w:p>
        </w:tc>
        <w:tc>
          <w:tcPr>
            <w:tcW w:w="0" w:type="auto"/>
            <w:tcBorders>
              <w:top w:val="nil"/>
              <w:left w:val="nil"/>
              <w:bottom w:val="nil"/>
              <w:right w:val="nil"/>
            </w:tcBorders>
            <w:shd w:val="clear" w:color="auto" w:fill="auto"/>
            <w:noWrap/>
            <w:vAlign w:val="bottom"/>
            <w:hideMark/>
          </w:tcPr>
          <w:p w14:paraId="0D01A5F0" w14:textId="77777777" w:rsidR="00FD208A" w:rsidRPr="00257080" w:rsidRDefault="00FD208A" w:rsidP="00EE7B06">
            <w:pPr>
              <w:rPr>
                <w:color w:val="000000"/>
                <w:sz w:val="18"/>
                <w:szCs w:val="18"/>
              </w:rPr>
            </w:pPr>
            <w:r w:rsidRPr="00257080">
              <w:rPr>
                <w:color w:val="000000"/>
                <w:sz w:val="18"/>
                <w:szCs w:val="18"/>
              </w:rPr>
              <w:t>50</w:t>
            </w:r>
          </w:p>
        </w:tc>
        <w:tc>
          <w:tcPr>
            <w:tcW w:w="0" w:type="auto"/>
            <w:tcBorders>
              <w:top w:val="nil"/>
              <w:left w:val="nil"/>
              <w:bottom w:val="nil"/>
              <w:right w:val="nil"/>
            </w:tcBorders>
            <w:shd w:val="clear" w:color="auto" w:fill="auto"/>
            <w:noWrap/>
            <w:vAlign w:val="bottom"/>
            <w:hideMark/>
          </w:tcPr>
          <w:p w14:paraId="1347A1BC" w14:textId="151E676A" w:rsidR="00FD208A" w:rsidRPr="00257080" w:rsidRDefault="007F47B2" w:rsidP="00EE7B06">
            <w:pPr>
              <w:rPr>
                <w:color w:val="000000"/>
                <w:sz w:val="18"/>
                <w:szCs w:val="18"/>
              </w:rPr>
            </w:pPr>
            <w:r w:rsidRPr="00257080">
              <w:rPr>
                <w:color w:val="000000"/>
                <w:sz w:val="18"/>
                <w:szCs w:val="18"/>
              </w:rPr>
              <w:t>Medium</w:t>
            </w:r>
          </w:p>
        </w:tc>
      </w:tr>
      <w:tr w:rsidR="00FD208A" w:rsidRPr="00257080" w14:paraId="5E14775F" w14:textId="77777777" w:rsidTr="000F7F37">
        <w:trPr>
          <w:trHeight w:val="288"/>
        </w:trPr>
        <w:tc>
          <w:tcPr>
            <w:tcW w:w="0" w:type="auto"/>
            <w:tcBorders>
              <w:top w:val="nil"/>
              <w:left w:val="nil"/>
              <w:bottom w:val="nil"/>
              <w:right w:val="nil"/>
            </w:tcBorders>
            <w:shd w:val="clear" w:color="auto" w:fill="auto"/>
            <w:noWrap/>
            <w:vAlign w:val="bottom"/>
            <w:hideMark/>
          </w:tcPr>
          <w:p w14:paraId="3117C87F" w14:textId="77777777" w:rsidR="00FD208A" w:rsidRPr="00257080" w:rsidRDefault="00FD208A" w:rsidP="00EE7B06">
            <w:pPr>
              <w:rPr>
                <w:color w:val="000000"/>
                <w:sz w:val="18"/>
                <w:szCs w:val="18"/>
              </w:rPr>
            </w:pPr>
            <w:r w:rsidRPr="00257080">
              <w:rPr>
                <w:color w:val="000000"/>
                <w:sz w:val="18"/>
                <w:szCs w:val="18"/>
              </w:rPr>
              <w:t>E2-Norgestimate</w:t>
            </w:r>
          </w:p>
        </w:tc>
        <w:tc>
          <w:tcPr>
            <w:tcW w:w="0" w:type="auto"/>
            <w:tcBorders>
              <w:top w:val="nil"/>
              <w:left w:val="nil"/>
              <w:bottom w:val="nil"/>
              <w:right w:val="nil"/>
            </w:tcBorders>
            <w:shd w:val="clear" w:color="auto" w:fill="auto"/>
            <w:noWrap/>
            <w:vAlign w:val="bottom"/>
            <w:hideMark/>
          </w:tcPr>
          <w:p w14:paraId="78737657" w14:textId="77777777" w:rsidR="00FD208A" w:rsidRPr="00257080" w:rsidRDefault="00FD208A" w:rsidP="00EE7B06">
            <w:pPr>
              <w:rPr>
                <w:color w:val="000000"/>
                <w:sz w:val="18"/>
                <w:szCs w:val="18"/>
              </w:rPr>
            </w:pPr>
            <w:r w:rsidRPr="00257080">
              <w:rPr>
                <w:color w:val="000000"/>
                <w:sz w:val="18"/>
                <w:szCs w:val="18"/>
              </w:rPr>
              <w:t>Ortho-Prefest</w:t>
            </w:r>
          </w:p>
        </w:tc>
        <w:tc>
          <w:tcPr>
            <w:tcW w:w="0" w:type="auto"/>
            <w:tcBorders>
              <w:top w:val="nil"/>
              <w:left w:val="nil"/>
              <w:bottom w:val="nil"/>
              <w:right w:val="nil"/>
            </w:tcBorders>
            <w:shd w:val="clear" w:color="auto" w:fill="auto"/>
            <w:noWrap/>
            <w:vAlign w:val="bottom"/>
            <w:hideMark/>
          </w:tcPr>
          <w:p w14:paraId="008FEF61" w14:textId="77777777" w:rsidR="00FD208A" w:rsidRPr="00257080" w:rsidRDefault="00FD208A" w:rsidP="00EE7B06">
            <w:pPr>
              <w:rPr>
                <w:color w:val="000000"/>
                <w:sz w:val="18"/>
                <w:szCs w:val="18"/>
              </w:rPr>
            </w:pPr>
            <w:r w:rsidRPr="00257080">
              <w:rPr>
                <w:color w:val="000000"/>
                <w:sz w:val="18"/>
                <w:szCs w:val="18"/>
              </w:rPr>
              <w:t>Oral</w:t>
            </w:r>
          </w:p>
        </w:tc>
        <w:tc>
          <w:tcPr>
            <w:tcW w:w="0" w:type="auto"/>
            <w:tcBorders>
              <w:top w:val="nil"/>
              <w:left w:val="nil"/>
              <w:bottom w:val="nil"/>
              <w:right w:val="nil"/>
            </w:tcBorders>
            <w:shd w:val="clear" w:color="auto" w:fill="auto"/>
            <w:noWrap/>
            <w:vAlign w:val="bottom"/>
            <w:hideMark/>
          </w:tcPr>
          <w:p w14:paraId="2CDF14D0" w14:textId="77777777" w:rsidR="00FD208A" w:rsidRPr="00257080" w:rsidRDefault="00FD208A" w:rsidP="00EE7B06">
            <w:pPr>
              <w:rPr>
                <w:color w:val="000000"/>
                <w:sz w:val="18"/>
                <w:szCs w:val="18"/>
              </w:rPr>
            </w:pPr>
            <w:r w:rsidRPr="00257080">
              <w:rPr>
                <w:color w:val="000000"/>
                <w:sz w:val="18"/>
                <w:szCs w:val="18"/>
              </w:rPr>
              <w:t>Tablet</w:t>
            </w:r>
          </w:p>
        </w:tc>
        <w:tc>
          <w:tcPr>
            <w:tcW w:w="0" w:type="auto"/>
            <w:tcBorders>
              <w:top w:val="nil"/>
              <w:left w:val="nil"/>
              <w:bottom w:val="nil"/>
              <w:right w:val="nil"/>
            </w:tcBorders>
            <w:shd w:val="clear" w:color="auto" w:fill="auto"/>
            <w:noWrap/>
            <w:vAlign w:val="bottom"/>
            <w:hideMark/>
          </w:tcPr>
          <w:p w14:paraId="052E285D" w14:textId="77777777" w:rsidR="00FD208A" w:rsidRPr="00257080" w:rsidRDefault="004B3472" w:rsidP="00EE7B06">
            <w:pPr>
              <w:jc w:val="right"/>
              <w:rPr>
                <w:color w:val="0563C1"/>
                <w:sz w:val="18"/>
                <w:szCs w:val="18"/>
                <w:u w:val="single"/>
              </w:rPr>
            </w:pPr>
            <w:hyperlink r:id="rId127" w:history="1">
              <w:r w:rsidR="00FD208A" w:rsidRPr="00257080">
                <w:rPr>
                  <w:color w:val="0563C1"/>
                  <w:sz w:val="18"/>
                  <w:szCs w:val="18"/>
                  <w:u w:val="single"/>
                </w:rPr>
                <w:t>1-1-0.09MG</w:t>
              </w:r>
            </w:hyperlink>
          </w:p>
        </w:tc>
        <w:tc>
          <w:tcPr>
            <w:tcW w:w="0" w:type="auto"/>
            <w:tcBorders>
              <w:top w:val="nil"/>
              <w:left w:val="nil"/>
              <w:bottom w:val="nil"/>
              <w:right w:val="nil"/>
            </w:tcBorders>
            <w:shd w:val="clear" w:color="auto" w:fill="auto"/>
            <w:noWrap/>
            <w:vAlign w:val="bottom"/>
            <w:hideMark/>
          </w:tcPr>
          <w:p w14:paraId="56CF2A9F" w14:textId="77777777" w:rsidR="00FD208A" w:rsidRPr="00257080" w:rsidRDefault="00FD208A" w:rsidP="00EE7B06">
            <w:pPr>
              <w:rPr>
                <w:color w:val="000000"/>
                <w:sz w:val="18"/>
                <w:szCs w:val="18"/>
              </w:rPr>
            </w:pPr>
            <w:r w:rsidRPr="00257080">
              <w:rPr>
                <w:color w:val="000000"/>
                <w:sz w:val="18"/>
                <w:szCs w:val="18"/>
              </w:rPr>
              <w:t>1000</w:t>
            </w:r>
          </w:p>
        </w:tc>
        <w:tc>
          <w:tcPr>
            <w:tcW w:w="0" w:type="auto"/>
            <w:tcBorders>
              <w:top w:val="nil"/>
              <w:left w:val="nil"/>
              <w:bottom w:val="nil"/>
              <w:right w:val="nil"/>
            </w:tcBorders>
            <w:shd w:val="clear" w:color="auto" w:fill="auto"/>
            <w:noWrap/>
            <w:vAlign w:val="bottom"/>
            <w:hideMark/>
          </w:tcPr>
          <w:p w14:paraId="64A30C1C" w14:textId="3752FB53" w:rsidR="00FD208A" w:rsidRPr="00257080" w:rsidRDefault="007F47B2" w:rsidP="00EE7B06">
            <w:pPr>
              <w:rPr>
                <w:color w:val="000000"/>
                <w:sz w:val="18"/>
                <w:szCs w:val="18"/>
              </w:rPr>
            </w:pPr>
            <w:r w:rsidRPr="00257080">
              <w:rPr>
                <w:color w:val="000000"/>
                <w:sz w:val="18"/>
                <w:szCs w:val="18"/>
              </w:rPr>
              <w:t>Medium</w:t>
            </w:r>
          </w:p>
        </w:tc>
      </w:tr>
      <w:tr w:rsidR="00FD208A" w:rsidRPr="00257080" w14:paraId="5911BAF1" w14:textId="77777777" w:rsidTr="000F7F37">
        <w:trPr>
          <w:trHeight w:val="288"/>
        </w:trPr>
        <w:tc>
          <w:tcPr>
            <w:tcW w:w="0" w:type="auto"/>
            <w:tcBorders>
              <w:top w:val="nil"/>
              <w:left w:val="nil"/>
              <w:bottom w:val="nil"/>
              <w:right w:val="nil"/>
            </w:tcBorders>
            <w:shd w:val="clear" w:color="auto" w:fill="auto"/>
            <w:noWrap/>
            <w:vAlign w:val="bottom"/>
            <w:hideMark/>
          </w:tcPr>
          <w:p w14:paraId="52345240" w14:textId="77777777" w:rsidR="00FD208A" w:rsidRPr="00257080" w:rsidRDefault="00FD208A" w:rsidP="00EE7B06">
            <w:pPr>
              <w:rPr>
                <w:color w:val="000000"/>
                <w:sz w:val="18"/>
                <w:szCs w:val="18"/>
              </w:rPr>
            </w:pPr>
            <w:r w:rsidRPr="00257080">
              <w:rPr>
                <w:color w:val="000000"/>
                <w:sz w:val="18"/>
                <w:szCs w:val="18"/>
              </w:rPr>
              <w:t>E2-Norgestimate</w:t>
            </w:r>
          </w:p>
        </w:tc>
        <w:tc>
          <w:tcPr>
            <w:tcW w:w="0" w:type="auto"/>
            <w:tcBorders>
              <w:top w:val="nil"/>
              <w:left w:val="nil"/>
              <w:bottom w:val="nil"/>
              <w:right w:val="nil"/>
            </w:tcBorders>
            <w:shd w:val="clear" w:color="auto" w:fill="auto"/>
            <w:noWrap/>
            <w:vAlign w:val="bottom"/>
            <w:hideMark/>
          </w:tcPr>
          <w:p w14:paraId="3C4439D1" w14:textId="77777777" w:rsidR="00FD208A" w:rsidRPr="00257080" w:rsidRDefault="00FD208A" w:rsidP="00EE7B06">
            <w:pPr>
              <w:rPr>
                <w:color w:val="000000"/>
                <w:sz w:val="18"/>
                <w:szCs w:val="18"/>
              </w:rPr>
            </w:pPr>
            <w:r w:rsidRPr="00257080">
              <w:rPr>
                <w:color w:val="000000"/>
                <w:sz w:val="18"/>
                <w:szCs w:val="18"/>
              </w:rPr>
              <w:t>Prefest</w:t>
            </w:r>
          </w:p>
        </w:tc>
        <w:tc>
          <w:tcPr>
            <w:tcW w:w="0" w:type="auto"/>
            <w:tcBorders>
              <w:top w:val="nil"/>
              <w:left w:val="nil"/>
              <w:bottom w:val="nil"/>
              <w:right w:val="nil"/>
            </w:tcBorders>
            <w:shd w:val="clear" w:color="auto" w:fill="auto"/>
            <w:noWrap/>
            <w:vAlign w:val="bottom"/>
            <w:hideMark/>
          </w:tcPr>
          <w:p w14:paraId="206AD53A" w14:textId="77777777" w:rsidR="00FD208A" w:rsidRPr="00257080" w:rsidRDefault="00FD208A" w:rsidP="00EE7B06">
            <w:pPr>
              <w:rPr>
                <w:color w:val="000000"/>
                <w:sz w:val="18"/>
                <w:szCs w:val="18"/>
              </w:rPr>
            </w:pPr>
            <w:r w:rsidRPr="00257080">
              <w:rPr>
                <w:color w:val="000000"/>
                <w:sz w:val="18"/>
                <w:szCs w:val="18"/>
              </w:rPr>
              <w:t>Oral</w:t>
            </w:r>
          </w:p>
        </w:tc>
        <w:tc>
          <w:tcPr>
            <w:tcW w:w="0" w:type="auto"/>
            <w:tcBorders>
              <w:top w:val="nil"/>
              <w:left w:val="nil"/>
              <w:bottom w:val="nil"/>
              <w:right w:val="nil"/>
            </w:tcBorders>
            <w:shd w:val="clear" w:color="auto" w:fill="auto"/>
            <w:noWrap/>
            <w:vAlign w:val="bottom"/>
            <w:hideMark/>
          </w:tcPr>
          <w:p w14:paraId="3D82E4CB" w14:textId="77777777" w:rsidR="00FD208A" w:rsidRPr="00257080" w:rsidRDefault="00FD208A" w:rsidP="00EE7B06">
            <w:pPr>
              <w:rPr>
                <w:color w:val="000000"/>
                <w:sz w:val="18"/>
                <w:szCs w:val="18"/>
              </w:rPr>
            </w:pPr>
            <w:r w:rsidRPr="00257080">
              <w:rPr>
                <w:color w:val="000000"/>
                <w:sz w:val="18"/>
                <w:szCs w:val="18"/>
              </w:rPr>
              <w:t>Tablet</w:t>
            </w:r>
          </w:p>
        </w:tc>
        <w:tc>
          <w:tcPr>
            <w:tcW w:w="0" w:type="auto"/>
            <w:tcBorders>
              <w:top w:val="nil"/>
              <w:left w:val="nil"/>
              <w:bottom w:val="nil"/>
              <w:right w:val="nil"/>
            </w:tcBorders>
            <w:shd w:val="clear" w:color="auto" w:fill="auto"/>
            <w:noWrap/>
            <w:vAlign w:val="bottom"/>
            <w:hideMark/>
          </w:tcPr>
          <w:p w14:paraId="6190079A" w14:textId="77777777" w:rsidR="00FD208A" w:rsidRPr="00257080" w:rsidRDefault="004B3472" w:rsidP="00EE7B06">
            <w:pPr>
              <w:jc w:val="right"/>
              <w:rPr>
                <w:color w:val="0563C1"/>
                <w:sz w:val="18"/>
                <w:szCs w:val="18"/>
                <w:u w:val="single"/>
              </w:rPr>
            </w:pPr>
            <w:hyperlink r:id="rId128" w:history="1">
              <w:r w:rsidR="00FD208A" w:rsidRPr="00257080">
                <w:rPr>
                  <w:color w:val="0563C1"/>
                  <w:sz w:val="18"/>
                  <w:szCs w:val="18"/>
                  <w:u w:val="single"/>
                </w:rPr>
                <w:t>1-1-0.09MG</w:t>
              </w:r>
            </w:hyperlink>
          </w:p>
        </w:tc>
        <w:tc>
          <w:tcPr>
            <w:tcW w:w="0" w:type="auto"/>
            <w:tcBorders>
              <w:top w:val="nil"/>
              <w:left w:val="nil"/>
              <w:bottom w:val="nil"/>
              <w:right w:val="nil"/>
            </w:tcBorders>
            <w:shd w:val="clear" w:color="auto" w:fill="auto"/>
            <w:noWrap/>
            <w:vAlign w:val="bottom"/>
            <w:hideMark/>
          </w:tcPr>
          <w:p w14:paraId="6D808033" w14:textId="77777777" w:rsidR="00FD208A" w:rsidRPr="00257080" w:rsidRDefault="00FD208A" w:rsidP="00EE7B06">
            <w:pPr>
              <w:rPr>
                <w:color w:val="000000"/>
                <w:sz w:val="18"/>
                <w:szCs w:val="18"/>
              </w:rPr>
            </w:pPr>
            <w:r w:rsidRPr="00257080">
              <w:rPr>
                <w:color w:val="000000"/>
                <w:sz w:val="18"/>
                <w:szCs w:val="18"/>
              </w:rPr>
              <w:t>1000</w:t>
            </w:r>
          </w:p>
        </w:tc>
        <w:tc>
          <w:tcPr>
            <w:tcW w:w="0" w:type="auto"/>
            <w:tcBorders>
              <w:top w:val="nil"/>
              <w:left w:val="nil"/>
              <w:bottom w:val="nil"/>
              <w:right w:val="nil"/>
            </w:tcBorders>
            <w:shd w:val="clear" w:color="auto" w:fill="auto"/>
            <w:noWrap/>
            <w:vAlign w:val="bottom"/>
            <w:hideMark/>
          </w:tcPr>
          <w:p w14:paraId="75C31BE3" w14:textId="656A5447" w:rsidR="00FD208A" w:rsidRPr="00257080" w:rsidRDefault="007F47B2" w:rsidP="00EE7B06">
            <w:pPr>
              <w:rPr>
                <w:color w:val="000000"/>
                <w:sz w:val="18"/>
                <w:szCs w:val="18"/>
              </w:rPr>
            </w:pPr>
            <w:r w:rsidRPr="00257080">
              <w:rPr>
                <w:color w:val="000000"/>
                <w:sz w:val="18"/>
                <w:szCs w:val="18"/>
              </w:rPr>
              <w:t>Medium</w:t>
            </w:r>
          </w:p>
        </w:tc>
      </w:tr>
      <w:tr w:rsidR="00FD208A" w:rsidRPr="00257080" w14:paraId="2B9B9E9C" w14:textId="77777777" w:rsidTr="000F7F37">
        <w:trPr>
          <w:trHeight w:val="288"/>
        </w:trPr>
        <w:tc>
          <w:tcPr>
            <w:tcW w:w="0" w:type="auto"/>
            <w:tcBorders>
              <w:top w:val="nil"/>
              <w:left w:val="nil"/>
              <w:bottom w:val="single" w:sz="4" w:space="0" w:color="auto"/>
              <w:right w:val="nil"/>
            </w:tcBorders>
            <w:shd w:val="clear" w:color="auto" w:fill="auto"/>
            <w:noWrap/>
            <w:vAlign w:val="bottom"/>
            <w:hideMark/>
          </w:tcPr>
          <w:p w14:paraId="183D838C" w14:textId="77777777" w:rsidR="00FD208A" w:rsidRPr="00257080" w:rsidRDefault="00FD208A" w:rsidP="00EE7B06">
            <w:pPr>
              <w:rPr>
                <w:color w:val="000000"/>
                <w:sz w:val="18"/>
                <w:szCs w:val="18"/>
              </w:rPr>
            </w:pPr>
            <w:r w:rsidRPr="00257080">
              <w:rPr>
                <w:color w:val="000000"/>
                <w:sz w:val="18"/>
                <w:szCs w:val="18"/>
              </w:rPr>
              <w:t>E2-Progesterone</w:t>
            </w:r>
          </w:p>
        </w:tc>
        <w:tc>
          <w:tcPr>
            <w:tcW w:w="0" w:type="auto"/>
            <w:tcBorders>
              <w:top w:val="nil"/>
              <w:left w:val="nil"/>
              <w:bottom w:val="single" w:sz="4" w:space="0" w:color="auto"/>
              <w:right w:val="nil"/>
            </w:tcBorders>
            <w:shd w:val="clear" w:color="auto" w:fill="auto"/>
            <w:noWrap/>
            <w:vAlign w:val="bottom"/>
            <w:hideMark/>
          </w:tcPr>
          <w:p w14:paraId="0AEC5D17" w14:textId="77777777" w:rsidR="00FD208A" w:rsidRPr="00257080" w:rsidRDefault="00FD208A" w:rsidP="00EE7B06">
            <w:pPr>
              <w:rPr>
                <w:color w:val="000000"/>
                <w:sz w:val="18"/>
                <w:szCs w:val="18"/>
              </w:rPr>
            </w:pPr>
            <w:r w:rsidRPr="00257080">
              <w:rPr>
                <w:color w:val="000000"/>
                <w:sz w:val="18"/>
                <w:szCs w:val="18"/>
              </w:rPr>
              <w:t>Bijuva</w:t>
            </w:r>
          </w:p>
        </w:tc>
        <w:tc>
          <w:tcPr>
            <w:tcW w:w="0" w:type="auto"/>
            <w:tcBorders>
              <w:top w:val="nil"/>
              <w:left w:val="nil"/>
              <w:bottom w:val="single" w:sz="4" w:space="0" w:color="auto"/>
              <w:right w:val="nil"/>
            </w:tcBorders>
            <w:shd w:val="clear" w:color="auto" w:fill="auto"/>
            <w:noWrap/>
            <w:vAlign w:val="bottom"/>
            <w:hideMark/>
          </w:tcPr>
          <w:p w14:paraId="28BBFCEB" w14:textId="77777777" w:rsidR="00FD208A" w:rsidRPr="00257080" w:rsidRDefault="00FD208A" w:rsidP="00EE7B06">
            <w:pPr>
              <w:rPr>
                <w:color w:val="000000"/>
                <w:sz w:val="18"/>
                <w:szCs w:val="18"/>
              </w:rPr>
            </w:pPr>
            <w:r w:rsidRPr="00257080">
              <w:rPr>
                <w:color w:val="000000"/>
                <w:sz w:val="18"/>
                <w:szCs w:val="18"/>
              </w:rPr>
              <w:t>Oral</w:t>
            </w:r>
          </w:p>
        </w:tc>
        <w:tc>
          <w:tcPr>
            <w:tcW w:w="0" w:type="auto"/>
            <w:tcBorders>
              <w:top w:val="nil"/>
              <w:left w:val="nil"/>
              <w:bottom w:val="single" w:sz="4" w:space="0" w:color="auto"/>
              <w:right w:val="nil"/>
            </w:tcBorders>
            <w:shd w:val="clear" w:color="auto" w:fill="auto"/>
            <w:noWrap/>
            <w:vAlign w:val="bottom"/>
            <w:hideMark/>
          </w:tcPr>
          <w:p w14:paraId="4EE29ABD" w14:textId="77777777" w:rsidR="00FD208A" w:rsidRPr="00257080" w:rsidRDefault="00FD208A" w:rsidP="00EE7B06">
            <w:pPr>
              <w:rPr>
                <w:color w:val="000000"/>
                <w:sz w:val="18"/>
                <w:szCs w:val="18"/>
              </w:rPr>
            </w:pPr>
            <w:r w:rsidRPr="00257080">
              <w:rPr>
                <w:color w:val="000000"/>
                <w:sz w:val="18"/>
                <w:szCs w:val="18"/>
              </w:rPr>
              <w:t>Capsule</w:t>
            </w:r>
          </w:p>
        </w:tc>
        <w:tc>
          <w:tcPr>
            <w:tcW w:w="0" w:type="auto"/>
            <w:tcBorders>
              <w:top w:val="nil"/>
              <w:left w:val="nil"/>
              <w:bottom w:val="single" w:sz="4" w:space="0" w:color="auto"/>
              <w:right w:val="nil"/>
            </w:tcBorders>
            <w:shd w:val="clear" w:color="auto" w:fill="auto"/>
            <w:noWrap/>
            <w:vAlign w:val="bottom"/>
            <w:hideMark/>
          </w:tcPr>
          <w:p w14:paraId="6657168E" w14:textId="77777777" w:rsidR="00FD208A" w:rsidRPr="00257080" w:rsidRDefault="004B3472" w:rsidP="00EE7B06">
            <w:pPr>
              <w:jc w:val="right"/>
              <w:rPr>
                <w:color w:val="0563C1"/>
                <w:sz w:val="18"/>
                <w:szCs w:val="18"/>
                <w:u w:val="single"/>
              </w:rPr>
            </w:pPr>
            <w:hyperlink r:id="rId129" w:history="1">
              <w:r w:rsidR="00FD208A" w:rsidRPr="00257080">
                <w:rPr>
                  <w:color w:val="0563C1"/>
                  <w:sz w:val="18"/>
                  <w:szCs w:val="18"/>
                  <w:u w:val="single"/>
                </w:rPr>
                <w:t>1MG-100MG</w:t>
              </w:r>
            </w:hyperlink>
          </w:p>
        </w:tc>
        <w:tc>
          <w:tcPr>
            <w:tcW w:w="0" w:type="auto"/>
            <w:tcBorders>
              <w:top w:val="nil"/>
              <w:left w:val="nil"/>
              <w:bottom w:val="single" w:sz="4" w:space="0" w:color="auto"/>
              <w:right w:val="nil"/>
            </w:tcBorders>
            <w:shd w:val="clear" w:color="auto" w:fill="auto"/>
            <w:noWrap/>
            <w:vAlign w:val="bottom"/>
            <w:hideMark/>
          </w:tcPr>
          <w:p w14:paraId="360933E2" w14:textId="77777777" w:rsidR="00FD208A" w:rsidRPr="00257080" w:rsidRDefault="00FD208A" w:rsidP="00EE7B06">
            <w:pPr>
              <w:rPr>
                <w:color w:val="000000"/>
                <w:sz w:val="18"/>
                <w:szCs w:val="18"/>
              </w:rPr>
            </w:pPr>
            <w:r w:rsidRPr="00257080">
              <w:rPr>
                <w:color w:val="000000"/>
                <w:sz w:val="18"/>
                <w:szCs w:val="18"/>
              </w:rPr>
              <w:t>1000</w:t>
            </w:r>
          </w:p>
        </w:tc>
        <w:tc>
          <w:tcPr>
            <w:tcW w:w="0" w:type="auto"/>
            <w:tcBorders>
              <w:top w:val="nil"/>
              <w:left w:val="nil"/>
              <w:bottom w:val="single" w:sz="4" w:space="0" w:color="auto"/>
              <w:right w:val="nil"/>
            </w:tcBorders>
            <w:shd w:val="clear" w:color="auto" w:fill="auto"/>
            <w:noWrap/>
            <w:vAlign w:val="bottom"/>
            <w:hideMark/>
          </w:tcPr>
          <w:p w14:paraId="1A1826F7" w14:textId="2E688EF4" w:rsidR="00FD208A" w:rsidRPr="00257080" w:rsidRDefault="007F47B2" w:rsidP="00EE7B06">
            <w:pPr>
              <w:rPr>
                <w:color w:val="000000"/>
                <w:sz w:val="18"/>
                <w:szCs w:val="18"/>
              </w:rPr>
            </w:pPr>
            <w:r w:rsidRPr="00257080">
              <w:rPr>
                <w:color w:val="000000"/>
                <w:sz w:val="18"/>
                <w:szCs w:val="18"/>
              </w:rPr>
              <w:t>Medium</w:t>
            </w:r>
          </w:p>
        </w:tc>
      </w:tr>
      <w:tr w:rsidR="00FD208A" w:rsidRPr="00257080" w14:paraId="10AF9039" w14:textId="77777777" w:rsidTr="000F7F37">
        <w:trPr>
          <w:trHeight w:val="288"/>
        </w:trPr>
        <w:tc>
          <w:tcPr>
            <w:tcW w:w="0" w:type="auto"/>
            <w:tcBorders>
              <w:top w:val="nil"/>
              <w:left w:val="nil"/>
              <w:bottom w:val="nil"/>
              <w:right w:val="nil"/>
            </w:tcBorders>
            <w:shd w:val="clear" w:color="auto" w:fill="auto"/>
            <w:noWrap/>
            <w:vAlign w:val="bottom"/>
            <w:hideMark/>
          </w:tcPr>
          <w:p w14:paraId="0C208816" w14:textId="77777777" w:rsidR="00FD208A" w:rsidRPr="00257080" w:rsidRDefault="00FD208A" w:rsidP="00EE7B06">
            <w:pPr>
              <w:rPr>
                <w:color w:val="000000"/>
                <w:sz w:val="18"/>
                <w:szCs w:val="18"/>
              </w:rPr>
            </w:pPr>
            <w:r w:rsidRPr="00257080">
              <w:rPr>
                <w:color w:val="000000"/>
                <w:sz w:val="18"/>
                <w:szCs w:val="18"/>
              </w:rPr>
              <w:t>EE-Norethindrone</w:t>
            </w:r>
          </w:p>
        </w:tc>
        <w:tc>
          <w:tcPr>
            <w:tcW w:w="0" w:type="auto"/>
            <w:tcBorders>
              <w:top w:val="nil"/>
              <w:left w:val="nil"/>
              <w:bottom w:val="nil"/>
              <w:right w:val="nil"/>
            </w:tcBorders>
            <w:shd w:val="clear" w:color="auto" w:fill="auto"/>
            <w:noWrap/>
            <w:vAlign w:val="bottom"/>
            <w:hideMark/>
          </w:tcPr>
          <w:p w14:paraId="57117D6C" w14:textId="77777777" w:rsidR="00FD208A" w:rsidRPr="00257080" w:rsidRDefault="00FD208A" w:rsidP="00EE7B06">
            <w:pPr>
              <w:rPr>
                <w:color w:val="000000"/>
                <w:sz w:val="18"/>
                <w:szCs w:val="18"/>
              </w:rPr>
            </w:pPr>
            <w:r w:rsidRPr="00257080">
              <w:rPr>
                <w:color w:val="000000"/>
                <w:sz w:val="18"/>
                <w:szCs w:val="18"/>
              </w:rPr>
              <w:t>Femhrt</w:t>
            </w:r>
          </w:p>
        </w:tc>
        <w:tc>
          <w:tcPr>
            <w:tcW w:w="0" w:type="auto"/>
            <w:tcBorders>
              <w:top w:val="nil"/>
              <w:left w:val="nil"/>
              <w:bottom w:val="nil"/>
              <w:right w:val="nil"/>
            </w:tcBorders>
            <w:shd w:val="clear" w:color="auto" w:fill="auto"/>
            <w:noWrap/>
            <w:vAlign w:val="bottom"/>
            <w:hideMark/>
          </w:tcPr>
          <w:p w14:paraId="5505725F" w14:textId="77777777" w:rsidR="00FD208A" w:rsidRPr="00257080" w:rsidRDefault="00FD208A" w:rsidP="00EE7B06">
            <w:pPr>
              <w:rPr>
                <w:color w:val="000000"/>
                <w:sz w:val="18"/>
                <w:szCs w:val="18"/>
              </w:rPr>
            </w:pPr>
            <w:r w:rsidRPr="00257080">
              <w:rPr>
                <w:color w:val="000000"/>
                <w:sz w:val="18"/>
                <w:szCs w:val="18"/>
              </w:rPr>
              <w:t>Oral</w:t>
            </w:r>
          </w:p>
        </w:tc>
        <w:tc>
          <w:tcPr>
            <w:tcW w:w="0" w:type="auto"/>
            <w:tcBorders>
              <w:top w:val="nil"/>
              <w:left w:val="nil"/>
              <w:bottom w:val="nil"/>
              <w:right w:val="nil"/>
            </w:tcBorders>
            <w:shd w:val="clear" w:color="auto" w:fill="auto"/>
            <w:noWrap/>
            <w:vAlign w:val="bottom"/>
            <w:hideMark/>
          </w:tcPr>
          <w:p w14:paraId="4D01940E" w14:textId="77777777" w:rsidR="00FD208A" w:rsidRPr="00257080" w:rsidRDefault="00FD208A" w:rsidP="00EE7B06">
            <w:pPr>
              <w:rPr>
                <w:color w:val="000000"/>
                <w:sz w:val="18"/>
                <w:szCs w:val="18"/>
              </w:rPr>
            </w:pPr>
            <w:r w:rsidRPr="00257080">
              <w:rPr>
                <w:color w:val="000000"/>
                <w:sz w:val="18"/>
                <w:szCs w:val="18"/>
              </w:rPr>
              <w:t>Tablet</w:t>
            </w:r>
          </w:p>
        </w:tc>
        <w:tc>
          <w:tcPr>
            <w:tcW w:w="0" w:type="auto"/>
            <w:tcBorders>
              <w:top w:val="nil"/>
              <w:left w:val="nil"/>
              <w:bottom w:val="nil"/>
              <w:right w:val="nil"/>
            </w:tcBorders>
            <w:shd w:val="clear" w:color="auto" w:fill="auto"/>
            <w:noWrap/>
            <w:vAlign w:val="bottom"/>
            <w:hideMark/>
          </w:tcPr>
          <w:p w14:paraId="5099CC5B" w14:textId="77777777" w:rsidR="00FD208A" w:rsidRPr="00257080" w:rsidRDefault="004B3472" w:rsidP="00EE7B06">
            <w:pPr>
              <w:jc w:val="right"/>
              <w:rPr>
                <w:color w:val="0563C1"/>
                <w:sz w:val="18"/>
                <w:szCs w:val="18"/>
                <w:u w:val="single"/>
              </w:rPr>
            </w:pPr>
            <w:hyperlink r:id="rId130" w:history="1">
              <w:r w:rsidR="00FD208A" w:rsidRPr="00257080">
                <w:rPr>
                  <w:color w:val="0563C1"/>
                  <w:sz w:val="18"/>
                  <w:szCs w:val="18"/>
                  <w:u w:val="single"/>
                </w:rPr>
                <w:t>0.5MG-2.5</w:t>
              </w:r>
            </w:hyperlink>
          </w:p>
        </w:tc>
        <w:tc>
          <w:tcPr>
            <w:tcW w:w="0" w:type="auto"/>
            <w:tcBorders>
              <w:top w:val="nil"/>
              <w:left w:val="nil"/>
              <w:bottom w:val="nil"/>
              <w:right w:val="nil"/>
            </w:tcBorders>
            <w:shd w:val="clear" w:color="auto" w:fill="auto"/>
            <w:noWrap/>
            <w:vAlign w:val="bottom"/>
            <w:hideMark/>
          </w:tcPr>
          <w:p w14:paraId="37418EC8" w14:textId="77777777" w:rsidR="00FD208A" w:rsidRPr="00257080" w:rsidRDefault="00FD208A" w:rsidP="00EE7B06">
            <w:pPr>
              <w:rPr>
                <w:color w:val="000000"/>
                <w:sz w:val="18"/>
                <w:szCs w:val="18"/>
              </w:rPr>
            </w:pPr>
            <w:r w:rsidRPr="00257080">
              <w:rPr>
                <w:color w:val="000000"/>
                <w:sz w:val="18"/>
                <w:szCs w:val="18"/>
              </w:rPr>
              <w:t>2.5</w:t>
            </w:r>
          </w:p>
        </w:tc>
        <w:tc>
          <w:tcPr>
            <w:tcW w:w="0" w:type="auto"/>
            <w:tcBorders>
              <w:top w:val="nil"/>
              <w:left w:val="nil"/>
              <w:bottom w:val="nil"/>
              <w:right w:val="nil"/>
            </w:tcBorders>
            <w:shd w:val="clear" w:color="auto" w:fill="auto"/>
            <w:noWrap/>
            <w:vAlign w:val="bottom"/>
            <w:hideMark/>
          </w:tcPr>
          <w:p w14:paraId="690F72AF" w14:textId="77777777" w:rsidR="00FD208A" w:rsidRPr="00257080" w:rsidRDefault="00FD208A" w:rsidP="00EE7B06">
            <w:pPr>
              <w:rPr>
                <w:color w:val="000000"/>
                <w:sz w:val="18"/>
                <w:szCs w:val="18"/>
              </w:rPr>
            </w:pPr>
            <w:r w:rsidRPr="00257080">
              <w:rPr>
                <w:color w:val="000000"/>
                <w:sz w:val="18"/>
                <w:szCs w:val="18"/>
              </w:rPr>
              <w:t>Low</w:t>
            </w:r>
          </w:p>
        </w:tc>
      </w:tr>
      <w:tr w:rsidR="00FD208A" w:rsidRPr="00257080" w14:paraId="51296358" w14:textId="77777777" w:rsidTr="000F7F37">
        <w:trPr>
          <w:trHeight w:val="288"/>
        </w:trPr>
        <w:tc>
          <w:tcPr>
            <w:tcW w:w="0" w:type="auto"/>
            <w:tcBorders>
              <w:top w:val="nil"/>
              <w:left w:val="nil"/>
              <w:bottom w:val="nil"/>
              <w:right w:val="nil"/>
            </w:tcBorders>
            <w:shd w:val="clear" w:color="auto" w:fill="auto"/>
            <w:noWrap/>
            <w:vAlign w:val="bottom"/>
            <w:hideMark/>
          </w:tcPr>
          <w:p w14:paraId="3A3C9CB8" w14:textId="77777777" w:rsidR="00FD208A" w:rsidRPr="00257080" w:rsidRDefault="00FD208A" w:rsidP="00EE7B06">
            <w:pPr>
              <w:rPr>
                <w:color w:val="000000"/>
                <w:sz w:val="18"/>
                <w:szCs w:val="18"/>
              </w:rPr>
            </w:pPr>
            <w:r w:rsidRPr="00257080">
              <w:rPr>
                <w:color w:val="000000"/>
                <w:sz w:val="18"/>
                <w:szCs w:val="18"/>
              </w:rPr>
              <w:t>EE-Norethindrone</w:t>
            </w:r>
          </w:p>
        </w:tc>
        <w:tc>
          <w:tcPr>
            <w:tcW w:w="0" w:type="auto"/>
            <w:tcBorders>
              <w:top w:val="nil"/>
              <w:left w:val="nil"/>
              <w:bottom w:val="nil"/>
              <w:right w:val="nil"/>
            </w:tcBorders>
            <w:shd w:val="clear" w:color="auto" w:fill="auto"/>
            <w:noWrap/>
            <w:vAlign w:val="bottom"/>
            <w:hideMark/>
          </w:tcPr>
          <w:p w14:paraId="425519A8" w14:textId="77777777" w:rsidR="00FD208A" w:rsidRPr="00257080" w:rsidRDefault="00FD208A" w:rsidP="00EE7B06">
            <w:pPr>
              <w:rPr>
                <w:color w:val="000000"/>
                <w:sz w:val="18"/>
                <w:szCs w:val="18"/>
              </w:rPr>
            </w:pPr>
            <w:r w:rsidRPr="00257080">
              <w:rPr>
                <w:color w:val="000000"/>
                <w:sz w:val="18"/>
                <w:szCs w:val="18"/>
              </w:rPr>
              <w:t>Femhrt</w:t>
            </w:r>
          </w:p>
        </w:tc>
        <w:tc>
          <w:tcPr>
            <w:tcW w:w="0" w:type="auto"/>
            <w:tcBorders>
              <w:top w:val="nil"/>
              <w:left w:val="nil"/>
              <w:bottom w:val="nil"/>
              <w:right w:val="nil"/>
            </w:tcBorders>
            <w:shd w:val="clear" w:color="auto" w:fill="auto"/>
            <w:noWrap/>
            <w:vAlign w:val="bottom"/>
            <w:hideMark/>
          </w:tcPr>
          <w:p w14:paraId="55C62190" w14:textId="77777777" w:rsidR="00FD208A" w:rsidRPr="00257080" w:rsidRDefault="00FD208A" w:rsidP="00EE7B06">
            <w:pPr>
              <w:rPr>
                <w:color w:val="000000"/>
                <w:sz w:val="18"/>
                <w:szCs w:val="18"/>
              </w:rPr>
            </w:pPr>
            <w:r w:rsidRPr="00257080">
              <w:rPr>
                <w:color w:val="000000"/>
                <w:sz w:val="18"/>
                <w:szCs w:val="18"/>
              </w:rPr>
              <w:t>Oral</w:t>
            </w:r>
          </w:p>
        </w:tc>
        <w:tc>
          <w:tcPr>
            <w:tcW w:w="0" w:type="auto"/>
            <w:tcBorders>
              <w:top w:val="nil"/>
              <w:left w:val="nil"/>
              <w:bottom w:val="nil"/>
              <w:right w:val="nil"/>
            </w:tcBorders>
            <w:shd w:val="clear" w:color="auto" w:fill="auto"/>
            <w:noWrap/>
            <w:vAlign w:val="bottom"/>
            <w:hideMark/>
          </w:tcPr>
          <w:p w14:paraId="2D0281DB" w14:textId="77777777" w:rsidR="00FD208A" w:rsidRPr="00257080" w:rsidRDefault="00FD208A" w:rsidP="00EE7B06">
            <w:pPr>
              <w:rPr>
                <w:color w:val="000000"/>
                <w:sz w:val="18"/>
                <w:szCs w:val="18"/>
              </w:rPr>
            </w:pPr>
            <w:r w:rsidRPr="00257080">
              <w:rPr>
                <w:color w:val="000000"/>
                <w:sz w:val="18"/>
                <w:szCs w:val="18"/>
              </w:rPr>
              <w:t>Tablet</w:t>
            </w:r>
          </w:p>
        </w:tc>
        <w:tc>
          <w:tcPr>
            <w:tcW w:w="0" w:type="auto"/>
            <w:tcBorders>
              <w:top w:val="nil"/>
              <w:left w:val="nil"/>
              <w:bottom w:val="nil"/>
              <w:right w:val="nil"/>
            </w:tcBorders>
            <w:shd w:val="clear" w:color="auto" w:fill="auto"/>
            <w:noWrap/>
            <w:vAlign w:val="bottom"/>
            <w:hideMark/>
          </w:tcPr>
          <w:p w14:paraId="543C81A7" w14:textId="77777777" w:rsidR="00FD208A" w:rsidRPr="00257080" w:rsidRDefault="004B3472" w:rsidP="00EE7B06">
            <w:pPr>
              <w:jc w:val="right"/>
              <w:rPr>
                <w:color w:val="0563C1"/>
                <w:sz w:val="18"/>
                <w:szCs w:val="18"/>
                <w:u w:val="single"/>
              </w:rPr>
            </w:pPr>
            <w:hyperlink r:id="rId131" w:history="1">
              <w:r w:rsidR="00FD208A" w:rsidRPr="00257080">
                <w:rPr>
                  <w:color w:val="0563C1"/>
                  <w:sz w:val="18"/>
                  <w:szCs w:val="18"/>
                  <w:u w:val="single"/>
                </w:rPr>
                <w:t>1MG-5MCG</w:t>
              </w:r>
            </w:hyperlink>
          </w:p>
        </w:tc>
        <w:tc>
          <w:tcPr>
            <w:tcW w:w="0" w:type="auto"/>
            <w:tcBorders>
              <w:top w:val="nil"/>
              <w:left w:val="nil"/>
              <w:bottom w:val="nil"/>
              <w:right w:val="nil"/>
            </w:tcBorders>
            <w:shd w:val="clear" w:color="auto" w:fill="auto"/>
            <w:noWrap/>
            <w:vAlign w:val="bottom"/>
            <w:hideMark/>
          </w:tcPr>
          <w:p w14:paraId="3046CE5E" w14:textId="77777777" w:rsidR="00FD208A" w:rsidRPr="00257080" w:rsidRDefault="00FD208A" w:rsidP="00EE7B06">
            <w:pPr>
              <w:rPr>
                <w:color w:val="000000"/>
                <w:sz w:val="18"/>
                <w:szCs w:val="18"/>
              </w:rPr>
            </w:pPr>
            <w:r w:rsidRPr="00257080">
              <w:rPr>
                <w:color w:val="000000"/>
                <w:sz w:val="18"/>
                <w:szCs w:val="18"/>
              </w:rPr>
              <w:t>5</w:t>
            </w:r>
          </w:p>
        </w:tc>
        <w:tc>
          <w:tcPr>
            <w:tcW w:w="0" w:type="auto"/>
            <w:tcBorders>
              <w:top w:val="nil"/>
              <w:left w:val="nil"/>
              <w:bottom w:val="nil"/>
              <w:right w:val="nil"/>
            </w:tcBorders>
            <w:shd w:val="clear" w:color="auto" w:fill="auto"/>
            <w:noWrap/>
            <w:vAlign w:val="bottom"/>
            <w:hideMark/>
          </w:tcPr>
          <w:p w14:paraId="2767B8CD" w14:textId="0B801824" w:rsidR="00FD208A" w:rsidRPr="00257080" w:rsidRDefault="007F47B2" w:rsidP="00EE7B06">
            <w:pPr>
              <w:rPr>
                <w:color w:val="000000"/>
                <w:sz w:val="18"/>
                <w:szCs w:val="18"/>
              </w:rPr>
            </w:pPr>
            <w:r w:rsidRPr="00257080">
              <w:rPr>
                <w:color w:val="000000"/>
                <w:sz w:val="18"/>
                <w:szCs w:val="18"/>
              </w:rPr>
              <w:t>Medium</w:t>
            </w:r>
          </w:p>
        </w:tc>
      </w:tr>
      <w:tr w:rsidR="00FD208A" w:rsidRPr="00257080" w14:paraId="40C7CD30" w14:textId="77777777" w:rsidTr="000F7F37">
        <w:trPr>
          <w:trHeight w:val="288"/>
        </w:trPr>
        <w:tc>
          <w:tcPr>
            <w:tcW w:w="0" w:type="auto"/>
            <w:tcBorders>
              <w:top w:val="nil"/>
              <w:left w:val="nil"/>
              <w:bottom w:val="nil"/>
              <w:right w:val="nil"/>
            </w:tcBorders>
            <w:shd w:val="clear" w:color="auto" w:fill="auto"/>
            <w:noWrap/>
            <w:vAlign w:val="bottom"/>
            <w:hideMark/>
          </w:tcPr>
          <w:p w14:paraId="3BD4FCC3" w14:textId="77777777" w:rsidR="00FD208A" w:rsidRPr="00257080" w:rsidRDefault="00FD208A" w:rsidP="00EE7B06">
            <w:pPr>
              <w:rPr>
                <w:color w:val="000000"/>
                <w:sz w:val="18"/>
                <w:szCs w:val="18"/>
              </w:rPr>
            </w:pPr>
            <w:r w:rsidRPr="00257080">
              <w:rPr>
                <w:color w:val="000000"/>
                <w:sz w:val="18"/>
                <w:szCs w:val="18"/>
              </w:rPr>
              <w:t>EE-Norethindrone</w:t>
            </w:r>
          </w:p>
        </w:tc>
        <w:tc>
          <w:tcPr>
            <w:tcW w:w="0" w:type="auto"/>
            <w:tcBorders>
              <w:top w:val="nil"/>
              <w:left w:val="nil"/>
              <w:bottom w:val="nil"/>
              <w:right w:val="nil"/>
            </w:tcBorders>
            <w:shd w:val="clear" w:color="auto" w:fill="auto"/>
            <w:noWrap/>
            <w:vAlign w:val="bottom"/>
            <w:hideMark/>
          </w:tcPr>
          <w:p w14:paraId="74F19DDA" w14:textId="77777777" w:rsidR="00FD208A" w:rsidRPr="00257080" w:rsidRDefault="00FD208A" w:rsidP="00EE7B06">
            <w:pPr>
              <w:rPr>
                <w:color w:val="000000"/>
                <w:sz w:val="18"/>
                <w:szCs w:val="18"/>
              </w:rPr>
            </w:pPr>
            <w:r w:rsidRPr="00257080">
              <w:rPr>
                <w:color w:val="000000"/>
                <w:sz w:val="18"/>
                <w:szCs w:val="18"/>
              </w:rPr>
              <w:t>Fyavolv</w:t>
            </w:r>
          </w:p>
        </w:tc>
        <w:tc>
          <w:tcPr>
            <w:tcW w:w="0" w:type="auto"/>
            <w:tcBorders>
              <w:top w:val="nil"/>
              <w:left w:val="nil"/>
              <w:bottom w:val="nil"/>
              <w:right w:val="nil"/>
            </w:tcBorders>
            <w:shd w:val="clear" w:color="auto" w:fill="auto"/>
            <w:noWrap/>
            <w:vAlign w:val="bottom"/>
            <w:hideMark/>
          </w:tcPr>
          <w:p w14:paraId="7441AC4D" w14:textId="77777777" w:rsidR="00FD208A" w:rsidRPr="00257080" w:rsidRDefault="00FD208A" w:rsidP="00EE7B06">
            <w:pPr>
              <w:rPr>
                <w:color w:val="000000"/>
                <w:sz w:val="18"/>
                <w:szCs w:val="18"/>
              </w:rPr>
            </w:pPr>
            <w:r w:rsidRPr="00257080">
              <w:rPr>
                <w:color w:val="000000"/>
                <w:sz w:val="18"/>
                <w:szCs w:val="18"/>
              </w:rPr>
              <w:t>Oral</w:t>
            </w:r>
          </w:p>
        </w:tc>
        <w:tc>
          <w:tcPr>
            <w:tcW w:w="0" w:type="auto"/>
            <w:tcBorders>
              <w:top w:val="nil"/>
              <w:left w:val="nil"/>
              <w:bottom w:val="nil"/>
              <w:right w:val="nil"/>
            </w:tcBorders>
            <w:shd w:val="clear" w:color="auto" w:fill="auto"/>
            <w:noWrap/>
            <w:vAlign w:val="bottom"/>
            <w:hideMark/>
          </w:tcPr>
          <w:p w14:paraId="167C0CC6" w14:textId="77777777" w:rsidR="00FD208A" w:rsidRPr="00257080" w:rsidRDefault="00FD208A" w:rsidP="00EE7B06">
            <w:pPr>
              <w:rPr>
                <w:color w:val="000000"/>
                <w:sz w:val="18"/>
                <w:szCs w:val="18"/>
              </w:rPr>
            </w:pPr>
            <w:r w:rsidRPr="00257080">
              <w:rPr>
                <w:color w:val="000000"/>
                <w:sz w:val="18"/>
                <w:szCs w:val="18"/>
              </w:rPr>
              <w:t>Tablet</w:t>
            </w:r>
          </w:p>
        </w:tc>
        <w:tc>
          <w:tcPr>
            <w:tcW w:w="0" w:type="auto"/>
            <w:tcBorders>
              <w:top w:val="nil"/>
              <w:left w:val="nil"/>
              <w:bottom w:val="nil"/>
              <w:right w:val="nil"/>
            </w:tcBorders>
            <w:shd w:val="clear" w:color="auto" w:fill="auto"/>
            <w:noWrap/>
            <w:vAlign w:val="bottom"/>
            <w:hideMark/>
          </w:tcPr>
          <w:p w14:paraId="3002B2B7" w14:textId="77777777" w:rsidR="00FD208A" w:rsidRPr="00257080" w:rsidRDefault="004B3472" w:rsidP="00EE7B06">
            <w:pPr>
              <w:jc w:val="right"/>
              <w:rPr>
                <w:color w:val="0563C1"/>
                <w:sz w:val="18"/>
                <w:szCs w:val="18"/>
                <w:u w:val="single"/>
              </w:rPr>
            </w:pPr>
            <w:hyperlink r:id="rId132" w:history="1">
              <w:r w:rsidR="00FD208A" w:rsidRPr="00257080">
                <w:rPr>
                  <w:color w:val="0563C1"/>
                  <w:sz w:val="18"/>
                  <w:szCs w:val="18"/>
                  <w:u w:val="single"/>
                </w:rPr>
                <w:t>0.5MG-2.5</w:t>
              </w:r>
            </w:hyperlink>
          </w:p>
        </w:tc>
        <w:tc>
          <w:tcPr>
            <w:tcW w:w="0" w:type="auto"/>
            <w:tcBorders>
              <w:top w:val="nil"/>
              <w:left w:val="nil"/>
              <w:bottom w:val="nil"/>
              <w:right w:val="nil"/>
            </w:tcBorders>
            <w:shd w:val="clear" w:color="auto" w:fill="auto"/>
            <w:noWrap/>
            <w:vAlign w:val="bottom"/>
            <w:hideMark/>
          </w:tcPr>
          <w:p w14:paraId="728EE574" w14:textId="77777777" w:rsidR="00FD208A" w:rsidRPr="00257080" w:rsidRDefault="00FD208A" w:rsidP="00EE7B06">
            <w:pPr>
              <w:rPr>
                <w:color w:val="000000"/>
                <w:sz w:val="18"/>
                <w:szCs w:val="18"/>
              </w:rPr>
            </w:pPr>
            <w:r w:rsidRPr="00257080">
              <w:rPr>
                <w:color w:val="000000"/>
                <w:sz w:val="18"/>
                <w:szCs w:val="18"/>
              </w:rPr>
              <w:t>2</w:t>
            </w:r>
          </w:p>
        </w:tc>
        <w:tc>
          <w:tcPr>
            <w:tcW w:w="0" w:type="auto"/>
            <w:tcBorders>
              <w:top w:val="nil"/>
              <w:left w:val="nil"/>
              <w:bottom w:val="nil"/>
              <w:right w:val="nil"/>
            </w:tcBorders>
            <w:shd w:val="clear" w:color="auto" w:fill="auto"/>
            <w:noWrap/>
            <w:vAlign w:val="bottom"/>
            <w:hideMark/>
          </w:tcPr>
          <w:p w14:paraId="6F057E36" w14:textId="77777777" w:rsidR="00FD208A" w:rsidRPr="00257080" w:rsidRDefault="00FD208A" w:rsidP="00EE7B06">
            <w:pPr>
              <w:rPr>
                <w:color w:val="000000"/>
                <w:sz w:val="18"/>
                <w:szCs w:val="18"/>
              </w:rPr>
            </w:pPr>
            <w:r w:rsidRPr="00257080">
              <w:rPr>
                <w:color w:val="000000"/>
                <w:sz w:val="18"/>
                <w:szCs w:val="18"/>
              </w:rPr>
              <w:t>Low</w:t>
            </w:r>
          </w:p>
        </w:tc>
      </w:tr>
      <w:tr w:rsidR="00FD208A" w:rsidRPr="00257080" w14:paraId="0C073B73" w14:textId="77777777" w:rsidTr="000F7F37">
        <w:trPr>
          <w:trHeight w:val="288"/>
        </w:trPr>
        <w:tc>
          <w:tcPr>
            <w:tcW w:w="0" w:type="auto"/>
            <w:tcBorders>
              <w:top w:val="nil"/>
              <w:left w:val="nil"/>
              <w:bottom w:val="nil"/>
              <w:right w:val="nil"/>
            </w:tcBorders>
            <w:shd w:val="clear" w:color="auto" w:fill="auto"/>
            <w:noWrap/>
            <w:vAlign w:val="bottom"/>
            <w:hideMark/>
          </w:tcPr>
          <w:p w14:paraId="4C176FBF" w14:textId="77777777" w:rsidR="00FD208A" w:rsidRPr="00257080" w:rsidRDefault="00FD208A" w:rsidP="00EE7B06">
            <w:pPr>
              <w:rPr>
                <w:color w:val="000000"/>
                <w:sz w:val="18"/>
                <w:szCs w:val="18"/>
              </w:rPr>
            </w:pPr>
            <w:r w:rsidRPr="00257080">
              <w:rPr>
                <w:color w:val="000000"/>
                <w:sz w:val="18"/>
                <w:szCs w:val="18"/>
              </w:rPr>
              <w:t>EE-Norethindrone</w:t>
            </w:r>
          </w:p>
        </w:tc>
        <w:tc>
          <w:tcPr>
            <w:tcW w:w="0" w:type="auto"/>
            <w:tcBorders>
              <w:top w:val="nil"/>
              <w:left w:val="nil"/>
              <w:bottom w:val="nil"/>
              <w:right w:val="nil"/>
            </w:tcBorders>
            <w:shd w:val="clear" w:color="auto" w:fill="auto"/>
            <w:noWrap/>
            <w:vAlign w:val="bottom"/>
            <w:hideMark/>
          </w:tcPr>
          <w:p w14:paraId="3A26CCE7" w14:textId="77777777" w:rsidR="00FD208A" w:rsidRPr="00257080" w:rsidRDefault="00FD208A" w:rsidP="00EE7B06">
            <w:pPr>
              <w:rPr>
                <w:color w:val="000000"/>
                <w:sz w:val="18"/>
                <w:szCs w:val="18"/>
              </w:rPr>
            </w:pPr>
            <w:r w:rsidRPr="00257080">
              <w:rPr>
                <w:color w:val="000000"/>
                <w:sz w:val="18"/>
                <w:szCs w:val="18"/>
              </w:rPr>
              <w:t>Fyavolv</w:t>
            </w:r>
          </w:p>
        </w:tc>
        <w:tc>
          <w:tcPr>
            <w:tcW w:w="0" w:type="auto"/>
            <w:tcBorders>
              <w:top w:val="nil"/>
              <w:left w:val="nil"/>
              <w:bottom w:val="nil"/>
              <w:right w:val="nil"/>
            </w:tcBorders>
            <w:shd w:val="clear" w:color="auto" w:fill="auto"/>
            <w:noWrap/>
            <w:vAlign w:val="bottom"/>
            <w:hideMark/>
          </w:tcPr>
          <w:p w14:paraId="7D8F7D93" w14:textId="77777777" w:rsidR="00FD208A" w:rsidRPr="00257080" w:rsidRDefault="00FD208A" w:rsidP="00EE7B06">
            <w:pPr>
              <w:rPr>
                <w:color w:val="000000"/>
                <w:sz w:val="18"/>
                <w:szCs w:val="18"/>
              </w:rPr>
            </w:pPr>
            <w:r w:rsidRPr="00257080">
              <w:rPr>
                <w:color w:val="000000"/>
                <w:sz w:val="18"/>
                <w:szCs w:val="18"/>
              </w:rPr>
              <w:t>Oral</w:t>
            </w:r>
          </w:p>
        </w:tc>
        <w:tc>
          <w:tcPr>
            <w:tcW w:w="0" w:type="auto"/>
            <w:tcBorders>
              <w:top w:val="nil"/>
              <w:left w:val="nil"/>
              <w:bottom w:val="nil"/>
              <w:right w:val="nil"/>
            </w:tcBorders>
            <w:shd w:val="clear" w:color="auto" w:fill="auto"/>
            <w:noWrap/>
            <w:vAlign w:val="bottom"/>
            <w:hideMark/>
          </w:tcPr>
          <w:p w14:paraId="04D1716F" w14:textId="77777777" w:rsidR="00FD208A" w:rsidRPr="00257080" w:rsidRDefault="00FD208A" w:rsidP="00EE7B06">
            <w:pPr>
              <w:rPr>
                <w:color w:val="000000"/>
                <w:sz w:val="18"/>
                <w:szCs w:val="18"/>
              </w:rPr>
            </w:pPr>
            <w:r w:rsidRPr="00257080">
              <w:rPr>
                <w:color w:val="000000"/>
                <w:sz w:val="18"/>
                <w:szCs w:val="18"/>
              </w:rPr>
              <w:t>Tablet</w:t>
            </w:r>
          </w:p>
        </w:tc>
        <w:tc>
          <w:tcPr>
            <w:tcW w:w="0" w:type="auto"/>
            <w:tcBorders>
              <w:top w:val="nil"/>
              <w:left w:val="nil"/>
              <w:bottom w:val="nil"/>
              <w:right w:val="nil"/>
            </w:tcBorders>
            <w:shd w:val="clear" w:color="auto" w:fill="auto"/>
            <w:noWrap/>
            <w:vAlign w:val="bottom"/>
            <w:hideMark/>
          </w:tcPr>
          <w:p w14:paraId="71F95AB4" w14:textId="77777777" w:rsidR="00FD208A" w:rsidRPr="00257080" w:rsidRDefault="004B3472" w:rsidP="00EE7B06">
            <w:pPr>
              <w:jc w:val="right"/>
              <w:rPr>
                <w:color w:val="0563C1"/>
                <w:sz w:val="18"/>
                <w:szCs w:val="18"/>
                <w:u w:val="single"/>
              </w:rPr>
            </w:pPr>
            <w:hyperlink r:id="rId133" w:history="1">
              <w:r w:rsidR="00FD208A" w:rsidRPr="00257080">
                <w:rPr>
                  <w:color w:val="0563C1"/>
                  <w:sz w:val="18"/>
                  <w:szCs w:val="18"/>
                  <w:u w:val="single"/>
                </w:rPr>
                <w:t>1MG-5MCG</w:t>
              </w:r>
            </w:hyperlink>
          </w:p>
        </w:tc>
        <w:tc>
          <w:tcPr>
            <w:tcW w:w="0" w:type="auto"/>
            <w:tcBorders>
              <w:top w:val="nil"/>
              <w:left w:val="nil"/>
              <w:bottom w:val="nil"/>
              <w:right w:val="nil"/>
            </w:tcBorders>
            <w:shd w:val="clear" w:color="auto" w:fill="auto"/>
            <w:noWrap/>
            <w:vAlign w:val="bottom"/>
            <w:hideMark/>
          </w:tcPr>
          <w:p w14:paraId="0619B21E" w14:textId="77777777" w:rsidR="00FD208A" w:rsidRPr="00257080" w:rsidRDefault="00FD208A" w:rsidP="00EE7B06">
            <w:pPr>
              <w:rPr>
                <w:color w:val="000000"/>
                <w:sz w:val="18"/>
                <w:szCs w:val="18"/>
              </w:rPr>
            </w:pPr>
            <w:r w:rsidRPr="00257080">
              <w:rPr>
                <w:color w:val="000000"/>
                <w:sz w:val="18"/>
                <w:szCs w:val="18"/>
              </w:rPr>
              <w:t>5</w:t>
            </w:r>
          </w:p>
        </w:tc>
        <w:tc>
          <w:tcPr>
            <w:tcW w:w="0" w:type="auto"/>
            <w:tcBorders>
              <w:top w:val="nil"/>
              <w:left w:val="nil"/>
              <w:bottom w:val="nil"/>
              <w:right w:val="nil"/>
            </w:tcBorders>
            <w:shd w:val="clear" w:color="auto" w:fill="auto"/>
            <w:noWrap/>
            <w:vAlign w:val="bottom"/>
            <w:hideMark/>
          </w:tcPr>
          <w:p w14:paraId="22D2CCCB" w14:textId="1C5F6557" w:rsidR="00FD208A" w:rsidRPr="00257080" w:rsidRDefault="007F47B2" w:rsidP="00EE7B06">
            <w:pPr>
              <w:rPr>
                <w:color w:val="000000"/>
                <w:sz w:val="18"/>
                <w:szCs w:val="18"/>
              </w:rPr>
            </w:pPr>
            <w:r w:rsidRPr="00257080">
              <w:rPr>
                <w:color w:val="000000"/>
                <w:sz w:val="18"/>
                <w:szCs w:val="18"/>
              </w:rPr>
              <w:t>Medium</w:t>
            </w:r>
          </w:p>
        </w:tc>
      </w:tr>
      <w:tr w:rsidR="00FD208A" w:rsidRPr="00257080" w14:paraId="5F76CCAA" w14:textId="77777777" w:rsidTr="000F7F37">
        <w:trPr>
          <w:trHeight w:val="288"/>
        </w:trPr>
        <w:tc>
          <w:tcPr>
            <w:tcW w:w="0" w:type="auto"/>
            <w:tcBorders>
              <w:top w:val="nil"/>
              <w:left w:val="nil"/>
              <w:bottom w:val="nil"/>
              <w:right w:val="nil"/>
            </w:tcBorders>
            <w:shd w:val="clear" w:color="auto" w:fill="auto"/>
            <w:noWrap/>
            <w:vAlign w:val="bottom"/>
            <w:hideMark/>
          </w:tcPr>
          <w:p w14:paraId="0C806AFF" w14:textId="77777777" w:rsidR="00FD208A" w:rsidRPr="00257080" w:rsidRDefault="00FD208A" w:rsidP="00EE7B06">
            <w:pPr>
              <w:rPr>
                <w:color w:val="000000"/>
                <w:sz w:val="18"/>
                <w:szCs w:val="18"/>
              </w:rPr>
            </w:pPr>
            <w:r w:rsidRPr="00257080">
              <w:rPr>
                <w:color w:val="000000"/>
                <w:sz w:val="18"/>
                <w:szCs w:val="18"/>
              </w:rPr>
              <w:t>EE-Norethindrone</w:t>
            </w:r>
          </w:p>
        </w:tc>
        <w:tc>
          <w:tcPr>
            <w:tcW w:w="0" w:type="auto"/>
            <w:tcBorders>
              <w:top w:val="nil"/>
              <w:left w:val="nil"/>
              <w:bottom w:val="nil"/>
              <w:right w:val="nil"/>
            </w:tcBorders>
            <w:shd w:val="clear" w:color="auto" w:fill="auto"/>
            <w:noWrap/>
            <w:vAlign w:val="bottom"/>
            <w:hideMark/>
          </w:tcPr>
          <w:p w14:paraId="35955F4D" w14:textId="77777777" w:rsidR="00FD208A" w:rsidRPr="00257080" w:rsidRDefault="00FD208A" w:rsidP="00EE7B06">
            <w:pPr>
              <w:rPr>
                <w:color w:val="000000"/>
                <w:sz w:val="18"/>
                <w:szCs w:val="18"/>
              </w:rPr>
            </w:pPr>
            <w:r w:rsidRPr="00257080">
              <w:rPr>
                <w:color w:val="000000"/>
                <w:sz w:val="18"/>
                <w:szCs w:val="18"/>
              </w:rPr>
              <w:t>Jevantique</w:t>
            </w:r>
          </w:p>
        </w:tc>
        <w:tc>
          <w:tcPr>
            <w:tcW w:w="0" w:type="auto"/>
            <w:tcBorders>
              <w:top w:val="nil"/>
              <w:left w:val="nil"/>
              <w:bottom w:val="nil"/>
              <w:right w:val="nil"/>
            </w:tcBorders>
            <w:shd w:val="clear" w:color="auto" w:fill="auto"/>
            <w:noWrap/>
            <w:vAlign w:val="bottom"/>
            <w:hideMark/>
          </w:tcPr>
          <w:p w14:paraId="3E75DC52" w14:textId="77777777" w:rsidR="00FD208A" w:rsidRPr="00257080" w:rsidRDefault="00FD208A" w:rsidP="00EE7B06">
            <w:pPr>
              <w:rPr>
                <w:color w:val="000000"/>
                <w:sz w:val="18"/>
                <w:szCs w:val="18"/>
              </w:rPr>
            </w:pPr>
            <w:r w:rsidRPr="00257080">
              <w:rPr>
                <w:color w:val="000000"/>
                <w:sz w:val="18"/>
                <w:szCs w:val="18"/>
              </w:rPr>
              <w:t>Oral</w:t>
            </w:r>
          </w:p>
        </w:tc>
        <w:tc>
          <w:tcPr>
            <w:tcW w:w="0" w:type="auto"/>
            <w:tcBorders>
              <w:top w:val="nil"/>
              <w:left w:val="nil"/>
              <w:bottom w:val="nil"/>
              <w:right w:val="nil"/>
            </w:tcBorders>
            <w:shd w:val="clear" w:color="auto" w:fill="auto"/>
            <w:noWrap/>
            <w:vAlign w:val="bottom"/>
            <w:hideMark/>
          </w:tcPr>
          <w:p w14:paraId="4A921D57" w14:textId="77777777" w:rsidR="00FD208A" w:rsidRPr="00257080" w:rsidRDefault="00FD208A" w:rsidP="00EE7B06">
            <w:pPr>
              <w:rPr>
                <w:color w:val="000000"/>
                <w:sz w:val="18"/>
                <w:szCs w:val="18"/>
              </w:rPr>
            </w:pPr>
            <w:r w:rsidRPr="00257080">
              <w:rPr>
                <w:color w:val="000000"/>
                <w:sz w:val="18"/>
                <w:szCs w:val="18"/>
              </w:rPr>
              <w:t>Tablet</w:t>
            </w:r>
          </w:p>
        </w:tc>
        <w:tc>
          <w:tcPr>
            <w:tcW w:w="0" w:type="auto"/>
            <w:tcBorders>
              <w:top w:val="nil"/>
              <w:left w:val="nil"/>
              <w:bottom w:val="nil"/>
              <w:right w:val="nil"/>
            </w:tcBorders>
            <w:shd w:val="clear" w:color="auto" w:fill="auto"/>
            <w:noWrap/>
            <w:vAlign w:val="bottom"/>
            <w:hideMark/>
          </w:tcPr>
          <w:p w14:paraId="627C6D7E" w14:textId="77777777" w:rsidR="00FD208A" w:rsidRPr="00257080" w:rsidRDefault="004B3472" w:rsidP="00EE7B06">
            <w:pPr>
              <w:jc w:val="right"/>
              <w:rPr>
                <w:color w:val="0563C1"/>
                <w:sz w:val="18"/>
                <w:szCs w:val="18"/>
                <w:u w:val="single"/>
              </w:rPr>
            </w:pPr>
            <w:hyperlink r:id="rId134" w:history="1">
              <w:r w:rsidR="00FD208A" w:rsidRPr="00257080">
                <w:rPr>
                  <w:color w:val="0563C1"/>
                  <w:sz w:val="18"/>
                  <w:szCs w:val="18"/>
                  <w:u w:val="single"/>
                </w:rPr>
                <w:t>1MG-5MCG</w:t>
              </w:r>
            </w:hyperlink>
          </w:p>
        </w:tc>
        <w:tc>
          <w:tcPr>
            <w:tcW w:w="0" w:type="auto"/>
            <w:tcBorders>
              <w:top w:val="nil"/>
              <w:left w:val="nil"/>
              <w:bottom w:val="nil"/>
              <w:right w:val="nil"/>
            </w:tcBorders>
            <w:shd w:val="clear" w:color="auto" w:fill="auto"/>
            <w:noWrap/>
            <w:vAlign w:val="bottom"/>
            <w:hideMark/>
          </w:tcPr>
          <w:p w14:paraId="5A816146" w14:textId="77777777" w:rsidR="00FD208A" w:rsidRPr="00257080" w:rsidRDefault="00FD208A" w:rsidP="00EE7B06">
            <w:pPr>
              <w:rPr>
                <w:color w:val="000000"/>
                <w:sz w:val="18"/>
                <w:szCs w:val="18"/>
              </w:rPr>
            </w:pPr>
            <w:r w:rsidRPr="00257080">
              <w:rPr>
                <w:color w:val="000000"/>
                <w:sz w:val="18"/>
                <w:szCs w:val="18"/>
              </w:rPr>
              <w:t>5</w:t>
            </w:r>
          </w:p>
        </w:tc>
        <w:tc>
          <w:tcPr>
            <w:tcW w:w="0" w:type="auto"/>
            <w:tcBorders>
              <w:top w:val="nil"/>
              <w:left w:val="nil"/>
              <w:bottom w:val="nil"/>
              <w:right w:val="nil"/>
            </w:tcBorders>
            <w:shd w:val="clear" w:color="auto" w:fill="auto"/>
            <w:noWrap/>
            <w:vAlign w:val="bottom"/>
            <w:hideMark/>
          </w:tcPr>
          <w:p w14:paraId="307DA6DA" w14:textId="1A31A20B" w:rsidR="00FD208A" w:rsidRPr="00257080" w:rsidRDefault="007F47B2" w:rsidP="00EE7B06">
            <w:pPr>
              <w:rPr>
                <w:color w:val="000000"/>
                <w:sz w:val="18"/>
                <w:szCs w:val="18"/>
              </w:rPr>
            </w:pPr>
            <w:r w:rsidRPr="00257080">
              <w:rPr>
                <w:color w:val="000000"/>
                <w:sz w:val="18"/>
                <w:szCs w:val="18"/>
              </w:rPr>
              <w:t>Medium</w:t>
            </w:r>
          </w:p>
        </w:tc>
      </w:tr>
      <w:tr w:rsidR="00FD208A" w:rsidRPr="00257080" w14:paraId="181DC859" w14:textId="77777777" w:rsidTr="000F7F37">
        <w:trPr>
          <w:trHeight w:val="288"/>
        </w:trPr>
        <w:tc>
          <w:tcPr>
            <w:tcW w:w="0" w:type="auto"/>
            <w:tcBorders>
              <w:top w:val="nil"/>
              <w:left w:val="nil"/>
              <w:bottom w:val="nil"/>
              <w:right w:val="nil"/>
            </w:tcBorders>
            <w:shd w:val="clear" w:color="auto" w:fill="auto"/>
            <w:noWrap/>
            <w:vAlign w:val="bottom"/>
            <w:hideMark/>
          </w:tcPr>
          <w:p w14:paraId="6B967CEF" w14:textId="77777777" w:rsidR="00FD208A" w:rsidRPr="00257080" w:rsidRDefault="00FD208A" w:rsidP="00EE7B06">
            <w:pPr>
              <w:rPr>
                <w:color w:val="000000"/>
                <w:sz w:val="18"/>
                <w:szCs w:val="18"/>
              </w:rPr>
            </w:pPr>
            <w:r w:rsidRPr="00257080">
              <w:rPr>
                <w:color w:val="000000"/>
                <w:sz w:val="18"/>
                <w:szCs w:val="18"/>
              </w:rPr>
              <w:lastRenderedPageBreak/>
              <w:t>EE-Norethindrone</w:t>
            </w:r>
          </w:p>
        </w:tc>
        <w:tc>
          <w:tcPr>
            <w:tcW w:w="0" w:type="auto"/>
            <w:tcBorders>
              <w:top w:val="nil"/>
              <w:left w:val="nil"/>
              <w:bottom w:val="nil"/>
              <w:right w:val="nil"/>
            </w:tcBorders>
            <w:shd w:val="clear" w:color="auto" w:fill="auto"/>
            <w:noWrap/>
            <w:vAlign w:val="bottom"/>
            <w:hideMark/>
          </w:tcPr>
          <w:p w14:paraId="0743BB3D" w14:textId="77777777" w:rsidR="00FD208A" w:rsidRPr="00257080" w:rsidRDefault="00FD208A" w:rsidP="00EE7B06">
            <w:pPr>
              <w:rPr>
                <w:color w:val="000000"/>
                <w:sz w:val="18"/>
                <w:szCs w:val="18"/>
              </w:rPr>
            </w:pPr>
            <w:r w:rsidRPr="00257080">
              <w:rPr>
                <w:color w:val="000000"/>
                <w:sz w:val="18"/>
                <w:szCs w:val="18"/>
              </w:rPr>
              <w:t>Jevantique Lo</w:t>
            </w:r>
          </w:p>
        </w:tc>
        <w:tc>
          <w:tcPr>
            <w:tcW w:w="0" w:type="auto"/>
            <w:tcBorders>
              <w:top w:val="nil"/>
              <w:left w:val="nil"/>
              <w:bottom w:val="nil"/>
              <w:right w:val="nil"/>
            </w:tcBorders>
            <w:shd w:val="clear" w:color="auto" w:fill="auto"/>
            <w:noWrap/>
            <w:vAlign w:val="bottom"/>
            <w:hideMark/>
          </w:tcPr>
          <w:p w14:paraId="4C72C18A" w14:textId="77777777" w:rsidR="00FD208A" w:rsidRPr="00257080" w:rsidRDefault="00FD208A" w:rsidP="00EE7B06">
            <w:pPr>
              <w:rPr>
                <w:color w:val="000000"/>
                <w:sz w:val="18"/>
                <w:szCs w:val="18"/>
              </w:rPr>
            </w:pPr>
            <w:r w:rsidRPr="00257080">
              <w:rPr>
                <w:color w:val="000000"/>
                <w:sz w:val="18"/>
                <w:szCs w:val="18"/>
              </w:rPr>
              <w:t>Oral</w:t>
            </w:r>
          </w:p>
        </w:tc>
        <w:tc>
          <w:tcPr>
            <w:tcW w:w="0" w:type="auto"/>
            <w:tcBorders>
              <w:top w:val="nil"/>
              <w:left w:val="nil"/>
              <w:bottom w:val="nil"/>
              <w:right w:val="nil"/>
            </w:tcBorders>
            <w:shd w:val="clear" w:color="auto" w:fill="auto"/>
            <w:noWrap/>
            <w:vAlign w:val="bottom"/>
            <w:hideMark/>
          </w:tcPr>
          <w:p w14:paraId="6977B5AE" w14:textId="77777777" w:rsidR="00FD208A" w:rsidRPr="00257080" w:rsidRDefault="00FD208A" w:rsidP="00EE7B06">
            <w:pPr>
              <w:rPr>
                <w:color w:val="000000"/>
                <w:sz w:val="18"/>
                <w:szCs w:val="18"/>
              </w:rPr>
            </w:pPr>
            <w:r w:rsidRPr="00257080">
              <w:rPr>
                <w:color w:val="000000"/>
                <w:sz w:val="18"/>
                <w:szCs w:val="18"/>
              </w:rPr>
              <w:t>Tablet</w:t>
            </w:r>
          </w:p>
        </w:tc>
        <w:tc>
          <w:tcPr>
            <w:tcW w:w="0" w:type="auto"/>
            <w:tcBorders>
              <w:top w:val="nil"/>
              <w:left w:val="nil"/>
              <w:bottom w:val="nil"/>
              <w:right w:val="nil"/>
            </w:tcBorders>
            <w:shd w:val="clear" w:color="auto" w:fill="auto"/>
            <w:noWrap/>
            <w:vAlign w:val="bottom"/>
            <w:hideMark/>
          </w:tcPr>
          <w:p w14:paraId="3081B94A" w14:textId="77777777" w:rsidR="00FD208A" w:rsidRPr="00257080" w:rsidRDefault="004B3472" w:rsidP="00EE7B06">
            <w:pPr>
              <w:jc w:val="right"/>
              <w:rPr>
                <w:color w:val="0563C1"/>
                <w:sz w:val="18"/>
                <w:szCs w:val="18"/>
                <w:u w:val="single"/>
              </w:rPr>
            </w:pPr>
            <w:hyperlink r:id="rId135" w:anchor="s-34068-7" w:history="1">
              <w:r w:rsidR="00FD208A" w:rsidRPr="00257080">
                <w:rPr>
                  <w:color w:val="0563C1"/>
                  <w:sz w:val="18"/>
                  <w:szCs w:val="18"/>
                  <w:u w:val="single"/>
                </w:rPr>
                <w:t>0.5MG-2.5</w:t>
              </w:r>
            </w:hyperlink>
          </w:p>
        </w:tc>
        <w:tc>
          <w:tcPr>
            <w:tcW w:w="0" w:type="auto"/>
            <w:tcBorders>
              <w:top w:val="nil"/>
              <w:left w:val="nil"/>
              <w:bottom w:val="nil"/>
              <w:right w:val="nil"/>
            </w:tcBorders>
            <w:shd w:val="clear" w:color="auto" w:fill="auto"/>
            <w:noWrap/>
            <w:vAlign w:val="bottom"/>
            <w:hideMark/>
          </w:tcPr>
          <w:p w14:paraId="7BAE26FE" w14:textId="77777777" w:rsidR="00FD208A" w:rsidRPr="00257080" w:rsidRDefault="00FD208A" w:rsidP="00EE7B06">
            <w:pPr>
              <w:rPr>
                <w:color w:val="000000"/>
                <w:sz w:val="18"/>
                <w:szCs w:val="18"/>
              </w:rPr>
            </w:pPr>
            <w:r w:rsidRPr="00257080">
              <w:rPr>
                <w:color w:val="000000"/>
                <w:sz w:val="18"/>
                <w:szCs w:val="18"/>
              </w:rPr>
              <w:t>2</w:t>
            </w:r>
          </w:p>
        </w:tc>
        <w:tc>
          <w:tcPr>
            <w:tcW w:w="0" w:type="auto"/>
            <w:tcBorders>
              <w:top w:val="nil"/>
              <w:left w:val="nil"/>
              <w:bottom w:val="nil"/>
              <w:right w:val="nil"/>
            </w:tcBorders>
            <w:shd w:val="clear" w:color="auto" w:fill="auto"/>
            <w:noWrap/>
            <w:vAlign w:val="bottom"/>
            <w:hideMark/>
          </w:tcPr>
          <w:p w14:paraId="631AD9AE" w14:textId="77777777" w:rsidR="00FD208A" w:rsidRPr="00257080" w:rsidRDefault="00FD208A" w:rsidP="00EE7B06">
            <w:pPr>
              <w:rPr>
                <w:color w:val="000000"/>
                <w:sz w:val="18"/>
                <w:szCs w:val="18"/>
              </w:rPr>
            </w:pPr>
            <w:r w:rsidRPr="00257080">
              <w:rPr>
                <w:color w:val="000000"/>
                <w:sz w:val="18"/>
                <w:szCs w:val="18"/>
              </w:rPr>
              <w:t>Low</w:t>
            </w:r>
          </w:p>
        </w:tc>
      </w:tr>
      <w:tr w:rsidR="00FD208A" w:rsidRPr="00257080" w14:paraId="190CE146" w14:textId="77777777" w:rsidTr="000F7F37">
        <w:trPr>
          <w:trHeight w:val="288"/>
        </w:trPr>
        <w:tc>
          <w:tcPr>
            <w:tcW w:w="0" w:type="auto"/>
            <w:tcBorders>
              <w:top w:val="nil"/>
              <w:left w:val="nil"/>
              <w:bottom w:val="nil"/>
              <w:right w:val="nil"/>
            </w:tcBorders>
            <w:shd w:val="clear" w:color="auto" w:fill="auto"/>
            <w:noWrap/>
            <w:vAlign w:val="bottom"/>
            <w:hideMark/>
          </w:tcPr>
          <w:p w14:paraId="499BB388" w14:textId="77777777" w:rsidR="00FD208A" w:rsidRPr="00257080" w:rsidRDefault="00FD208A" w:rsidP="00EE7B06">
            <w:pPr>
              <w:rPr>
                <w:color w:val="000000"/>
                <w:sz w:val="18"/>
                <w:szCs w:val="18"/>
              </w:rPr>
            </w:pPr>
            <w:r w:rsidRPr="00257080">
              <w:rPr>
                <w:color w:val="000000"/>
                <w:sz w:val="18"/>
                <w:szCs w:val="18"/>
              </w:rPr>
              <w:t>EE-Norethindrone</w:t>
            </w:r>
          </w:p>
        </w:tc>
        <w:tc>
          <w:tcPr>
            <w:tcW w:w="0" w:type="auto"/>
            <w:tcBorders>
              <w:top w:val="nil"/>
              <w:left w:val="nil"/>
              <w:bottom w:val="nil"/>
              <w:right w:val="nil"/>
            </w:tcBorders>
            <w:shd w:val="clear" w:color="auto" w:fill="auto"/>
            <w:noWrap/>
            <w:vAlign w:val="bottom"/>
            <w:hideMark/>
          </w:tcPr>
          <w:p w14:paraId="754340E5" w14:textId="77777777" w:rsidR="00FD208A" w:rsidRPr="00257080" w:rsidRDefault="00FD208A" w:rsidP="00EE7B06">
            <w:pPr>
              <w:rPr>
                <w:color w:val="000000"/>
                <w:sz w:val="18"/>
                <w:szCs w:val="18"/>
              </w:rPr>
            </w:pPr>
            <w:r w:rsidRPr="00257080">
              <w:rPr>
                <w:color w:val="000000"/>
                <w:sz w:val="18"/>
                <w:szCs w:val="18"/>
              </w:rPr>
              <w:t>Jinteli</w:t>
            </w:r>
          </w:p>
        </w:tc>
        <w:tc>
          <w:tcPr>
            <w:tcW w:w="0" w:type="auto"/>
            <w:tcBorders>
              <w:top w:val="nil"/>
              <w:left w:val="nil"/>
              <w:bottom w:val="nil"/>
              <w:right w:val="nil"/>
            </w:tcBorders>
            <w:shd w:val="clear" w:color="auto" w:fill="auto"/>
            <w:noWrap/>
            <w:vAlign w:val="bottom"/>
            <w:hideMark/>
          </w:tcPr>
          <w:p w14:paraId="301D7EE3" w14:textId="77777777" w:rsidR="00FD208A" w:rsidRPr="00257080" w:rsidRDefault="00FD208A" w:rsidP="00EE7B06">
            <w:pPr>
              <w:rPr>
                <w:color w:val="000000"/>
                <w:sz w:val="18"/>
                <w:szCs w:val="18"/>
              </w:rPr>
            </w:pPr>
            <w:r w:rsidRPr="00257080">
              <w:rPr>
                <w:color w:val="000000"/>
                <w:sz w:val="18"/>
                <w:szCs w:val="18"/>
              </w:rPr>
              <w:t>Oral</w:t>
            </w:r>
          </w:p>
        </w:tc>
        <w:tc>
          <w:tcPr>
            <w:tcW w:w="0" w:type="auto"/>
            <w:tcBorders>
              <w:top w:val="nil"/>
              <w:left w:val="nil"/>
              <w:bottom w:val="nil"/>
              <w:right w:val="nil"/>
            </w:tcBorders>
            <w:shd w:val="clear" w:color="auto" w:fill="auto"/>
            <w:noWrap/>
            <w:vAlign w:val="bottom"/>
            <w:hideMark/>
          </w:tcPr>
          <w:p w14:paraId="7699A14E" w14:textId="77777777" w:rsidR="00FD208A" w:rsidRPr="00257080" w:rsidRDefault="00FD208A" w:rsidP="00EE7B06">
            <w:pPr>
              <w:rPr>
                <w:color w:val="000000"/>
                <w:sz w:val="18"/>
                <w:szCs w:val="18"/>
              </w:rPr>
            </w:pPr>
            <w:r w:rsidRPr="00257080">
              <w:rPr>
                <w:color w:val="000000"/>
                <w:sz w:val="18"/>
                <w:szCs w:val="18"/>
              </w:rPr>
              <w:t>Tablet</w:t>
            </w:r>
          </w:p>
        </w:tc>
        <w:tc>
          <w:tcPr>
            <w:tcW w:w="0" w:type="auto"/>
            <w:tcBorders>
              <w:top w:val="nil"/>
              <w:left w:val="nil"/>
              <w:bottom w:val="nil"/>
              <w:right w:val="nil"/>
            </w:tcBorders>
            <w:shd w:val="clear" w:color="auto" w:fill="auto"/>
            <w:noWrap/>
            <w:vAlign w:val="bottom"/>
            <w:hideMark/>
          </w:tcPr>
          <w:p w14:paraId="7ECE1B2D" w14:textId="77777777" w:rsidR="00FD208A" w:rsidRPr="00257080" w:rsidRDefault="004B3472" w:rsidP="00EE7B06">
            <w:pPr>
              <w:jc w:val="right"/>
              <w:rPr>
                <w:color w:val="0563C1"/>
                <w:sz w:val="18"/>
                <w:szCs w:val="18"/>
                <w:u w:val="single"/>
              </w:rPr>
            </w:pPr>
            <w:hyperlink r:id="rId136" w:history="1">
              <w:r w:rsidR="00FD208A" w:rsidRPr="00257080">
                <w:rPr>
                  <w:color w:val="0563C1"/>
                  <w:sz w:val="18"/>
                  <w:szCs w:val="18"/>
                  <w:u w:val="single"/>
                </w:rPr>
                <w:t>1MG-5MCG</w:t>
              </w:r>
            </w:hyperlink>
          </w:p>
        </w:tc>
        <w:tc>
          <w:tcPr>
            <w:tcW w:w="0" w:type="auto"/>
            <w:tcBorders>
              <w:top w:val="nil"/>
              <w:left w:val="nil"/>
              <w:bottom w:val="nil"/>
              <w:right w:val="nil"/>
            </w:tcBorders>
            <w:shd w:val="clear" w:color="auto" w:fill="auto"/>
            <w:noWrap/>
            <w:vAlign w:val="bottom"/>
            <w:hideMark/>
          </w:tcPr>
          <w:p w14:paraId="43F598A4" w14:textId="77777777" w:rsidR="00FD208A" w:rsidRPr="00257080" w:rsidRDefault="00FD208A" w:rsidP="00EE7B06">
            <w:pPr>
              <w:rPr>
                <w:color w:val="000000"/>
                <w:sz w:val="18"/>
                <w:szCs w:val="18"/>
              </w:rPr>
            </w:pPr>
            <w:r w:rsidRPr="00257080">
              <w:rPr>
                <w:color w:val="000000"/>
                <w:sz w:val="18"/>
                <w:szCs w:val="18"/>
              </w:rPr>
              <w:t>5</w:t>
            </w:r>
          </w:p>
        </w:tc>
        <w:tc>
          <w:tcPr>
            <w:tcW w:w="0" w:type="auto"/>
            <w:tcBorders>
              <w:top w:val="nil"/>
              <w:left w:val="nil"/>
              <w:bottom w:val="nil"/>
              <w:right w:val="nil"/>
            </w:tcBorders>
            <w:shd w:val="clear" w:color="auto" w:fill="auto"/>
            <w:noWrap/>
            <w:vAlign w:val="bottom"/>
            <w:hideMark/>
          </w:tcPr>
          <w:p w14:paraId="3FED98D4" w14:textId="240C3B68" w:rsidR="00FD208A" w:rsidRPr="00257080" w:rsidRDefault="007F47B2" w:rsidP="00EE7B06">
            <w:pPr>
              <w:rPr>
                <w:color w:val="000000"/>
                <w:sz w:val="18"/>
                <w:szCs w:val="18"/>
              </w:rPr>
            </w:pPr>
            <w:r w:rsidRPr="00257080">
              <w:rPr>
                <w:color w:val="000000"/>
                <w:sz w:val="18"/>
                <w:szCs w:val="18"/>
              </w:rPr>
              <w:t>Medium</w:t>
            </w:r>
          </w:p>
        </w:tc>
      </w:tr>
      <w:tr w:rsidR="00FD208A" w:rsidRPr="00257080" w14:paraId="316D9460" w14:textId="77777777" w:rsidTr="000F7F37">
        <w:trPr>
          <w:trHeight w:val="288"/>
        </w:trPr>
        <w:tc>
          <w:tcPr>
            <w:tcW w:w="0" w:type="auto"/>
            <w:tcBorders>
              <w:top w:val="nil"/>
              <w:left w:val="nil"/>
              <w:bottom w:val="nil"/>
              <w:right w:val="nil"/>
            </w:tcBorders>
            <w:shd w:val="clear" w:color="auto" w:fill="auto"/>
            <w:noWrap/>
            <w:vAlign w:val="bottom"/>
            <w:hideMark/>
          </w:tcPr>
          <w:p w14:paraId="1E2AEF42" w14:textId="77777777" w:rsidR="00FD208A" w:rsidRPr="00257080" w:rsidRDefault="00FD208A" w:rsidP="00EE7B06">
            <w:pPr>
              <w:rPr>
                <w:color w:val="000000"/>
                <w:sz w:val="18"/>
                <w:szCs w:val="18"/>
              </w:rPr>
            </w:pPr>
            <w:r w:rsidRPr="00257080">
              <w:rPr>
                <w:color w:val="000000"/>
                <w:sz w:val="18"/>
                <w:szCs w:val="18"/>
              </w:rPr>
              <w:t>EE-Norethindrone</w:t>
            </w:r>
          </w:p>
        </w:tc>
        <w:tc>
          <w:tcPr>
            <w:tcW w:w="0" w:type="auto"/>
            <w:tcBorders>
              <w:top w:val="nil"/>
              <w:left w:val="nil"/>
              <w:bottom w:val="nil"/>
              <w:right w:val="nil"/>
            </w:tcBorders>
            <w:shd w:val="clear" w:color="auto" w:fill="auto"/>
            <w:noWrap/>
            <w:vAlign w:val="bottom"/>
            <w:hideMark/>
          </w:tcPr>
          <w:p w14:paraId="70296C9F" w14:textId="77777777" w:rsidR="00FD208A" w:rsidRPr="00257080" w:rsidRDefault="00FD208A" w:rsidP="00EE7B06">
            <w:pPr>
              <w:rPr>
                <w:color w:val="000000"/>
                <w:sz w:val="18"/>
                <w:szCs w:val="18"/>
              </w:rPr>
            </w:pPr>
            <w:r w:rsidRPr="00257080">
              <w:rPr>
                <w:color w:val="000000"/>
                <w:sz w:val="18"/>
                <w:szCs w:val="18"/>
              </w:rPr>
              <w:t>Norethindron-Ethinyl Estradiol</w:t>
            </w:r>
          </w:p>
        </w:tc>
        <w:tc>
          <w:tcPr>
            <w:tcW w:w="0" w:type="auto"/>
            <w:tcBorders>
              <w:top w:val="nil"/>
              <w:left w:val="nil"/>
              <w:bottom w:val="nil"/>
              <w:right w:val="nil"/>
            </w:tcBorders>
            <w:shd w:val="clear" w:color="auto" w:fill="auto"/>
            <w:noWrap/>
            <w:vAlign w:val="bottom"/>
            <w:hideMark/>
          </w:tcPr>
          <w:p w14:paraId="00391211" w14:textId="77777777" w:rsidR="00FD208A" w:rsidRPr="00257080" w:rsidRDefault="00FD208A" w:rsidP="00EE7B06">
            <w:pPr>
              <w:rPr>
                <w:color w:val="000000"/>
                <w:sz w:val="18"/>
                <w:szCs w:val="18"/>
              </w:rPr>
            </w:pPr>
            <w:r w:rsidRPr="00257080">
              <w:rPr>
                <w:color w:val="000000"/>
                <w:sz w:val="18"/>
                <w:szCs w:val="18"/>
              </w:rPr>
              <w:t>Oral</w:t>
            </w:r>
          </w:p>
        </w:tc>
        <w:tc>
          <w:tcPr>
            <w:tcW w:w="0" w:type="auto"/>
            <w:tcBorders>
              <w:top w:val="nil"/>
              <w:left w:val="nil"/>
              <w:bottom w:val="nil"/>
              <w:right w:val="nil"/>
            </w:tcBorders>
            <w:shd w:val="clear" w:color="auto" w:fill="auto"/>
            <w:noWrap/>
            <w:vAlign w:val="bottom"/>
            <w:hideMark/>
          </w:tcPr>
          <w:p w14:paraId="2876C4DC" w14:textId="77777777" w:rsidR="00FD208A" w:rsidRPr="00257080" w:rsidRDefault="00FD208A" w:rsidP="00EE7B06">
            <w:pPr>
              <w:rPr>
                <w:color w:val="000000"/>
                <w:sz w:val="18"/>
                <w:szCs w:val="18"/>
              </w:rPr>
            </w:pPr>
            <w:r w:rsidRPr="00257080">
              <w:rPr>
                <w:color w:val="000000"/>
                <w:sz w:val="18"/>
                <w:szCs w:val="18"/>
              </w:rPr>
              <w:t>Tablet</w:t>
            </w:r>
          </w:p>
        </w:tc>
        <w:tc>
          <w:tcPr>
            <w:tcW w:w="0" w:type="auto"/>
            <w:tcBorders>
              <w:top w:val="nil"/>
              <w:left w:val="nil"/>
              <w:bottom w:val="nil"/>
              <w:right w:val="nil"/>
            </w:tcBorders>
            <w:shd w:val="clear" w:color="auto" w:fill="auto"/>
            <w:noWrap/>
            <w:vAlign w:val="bottom"/>
            <w:hideMark/>
          </w:tcPr>
          <w:p w14:paraId="6F6AE59E" w14:textId="77777777" w:rsidR="00FD208A" w:rsidRPr="00257080" w:rsidRDefault="004B3472" w:rsidP="00EE7B06">
            <w:pPr>
              <w:jc w:val="right"/>
              <w:rPr>
                <w:color w:val="0563C1"/>
                <w:sz w:val="18"/>
                <w:szCs w:val="18"/>
                <w:u w:val="single"/>
              </w:rPr>
            </w:pPr>
            <w:hyperlink r:id="rId137" w:history="1">
              <w:r w:rsidR="00FD208A" w:rsidRPr="00257080">
                <w:rPr>
                  <w:color w:val="0563C1"/>
                  <w:sz w:val="18"/>
                  <w:szCs w:val="18"/>
                  <w:u w:val="single"/>
                </w:rPr>
                <w:t>0.5MG-2.5</w:t>
              </w:r>
            </w:hyperlink>
          </w:p>
        </w:tc>
        <w:tc>
          <w:tcPr>
            <w:tcW w:w="0" w:type="auto"/>
            <w:tcBorders>
              <w:top w:val="nil"/>
              <w:left w:val="nil"/>
              <w:bottom w:val="nil"/>
              <w:right w:val="nil"/>
            </w:tcBorders>
            <w:shd w:val="clear" w:color="auto" w:fill="auto"/>
            <w:noWrap/>
            <w:vAlign w:val="bottom"/>
            <w:hideMark/>
          </w:tcPr>
          <w:p w14:paraId="72F7C160" w14:textId="77777777" w:rsidR="00FD208A" w:rsidRPr="00257080" w:rsidRDefault="00FD208A" w:rsidP="00EE7B06">
            <w:pPr>
              <w:rPr>
                <w:color w:val="000000"/>
                <w:sz w:val="18"/>
                <w:szCs w:val="18"/>
              </w:rPr>
            </w:pPr>
            <w:r w:rsidRPr="00257080">
              <w:rPr>
                <w:color w:val="000000"/>
                <w:sz w:val="18"/>
                <w:szCs w:val="18"/>
              </w:rPr>
              <w:t>2</w:t>
            </w:r>
          </w:p>
        </w:tc>
        <w:tc>
          <w:tcPr>
            <w:tcW w:w="0" w:type="auto"/>
            <w:tcBorders>
              <w:top w:val="nil"/>
              <w:left w:val="nil"/>
              <w:bottom w:val="nil"/>
              <w:right w:val="nil"/>
            </w:tcBorders>
            <w:shd w:val="clear" w:color="auto" w:fill="auto"/>
            <w:noWrap/>
            <w:vAlign w:val="bottom"/>
            <w:hideMark/>
          </w:tcPr>
          <w:p w14:paraId="25C27E22" w14:textId="77777777" w:rsidR="00FD208A" w:rsidRPr="00257080" w:rsidRDefault="00FD208A" w:rsidP="00EE7B06">
            <w:pPr>
              <w:rPr>
                <w:color w:val="000000"/>
                <w:sz w:val="18"/>
                <w:szCs w:val="18"/>
              </w:rPr>
            </w:pPr>
            <w:r w:rsidRPr="00257080">
              <w:rPr>
                <w:color w:val="000000"/>
                <w:sz w:val="18"/>
                <w:szCs w:val="18"/>
              </w:rPr>
              <w:t>Low</w:t>
            </w:r>
          </w:p>
        </w:tc>
      </w:tr>
      <w:tr w:rsidR="00FD208A" w:rsidRPr="00257080" w14:paraId="039B99FA" w14:textId="77777777" w:rsidTr="000F7F37">
        <w:trPr>
          <w:trHeight w:val="288"/>
        </w:trPr>
        <w:tc>
          <w:tcPr>
            <w:tcW w:w="0" w:type="auto"/>
            <w:tcBorders>
              <w:top w:val="nil"/>
              <w:left w:val="nil"/>
              <w:bottom w:val="single" w:sz="4" w:space="0" w:color="auto"/>
              <w:right w:val="nil"/>
            </w:tcBorders>
            <w:shd w:val="clear" w:color="auto" w:fill="auto"/>
            <w:noWrap/>
            <w:vAlign w:val="bottom"/>
            <w:hideMark/>
          </w:tcPr>
          <w:p w14:paraId="53E1FF4A" w14:textId="77777777" w:rsidR="00FD208A" w:rsidRPr="00257080" w:rsidRDefault="00FD208A" w:rsidP="00EE7B06">
            <w:pPr>
              <w:rPr>
                <w:color w:val="000000"/>
                <w:sz w:val="18"/>
                <w:szCs w:val="18"/>
              </w:rPr>
            </w:pPr>
            <w:r w:rsidRPr="00257080">
              <w:rPr>
                <w:color w:val="000000"/>
                <w:sz w:val="18"/>
                <w:szCs w:val="18"/>
              </w:rPr>
              <w:t>EE-Norethindrone</w:t>
            </w:r>
          </w:p>
        </w:tc>
        <w:tc>
          <w:tcPr>
            <w:tcW w:w="0" w:type="auto"/>
            <w:tcBorders>
              <w:top w:val="nil"/>
              <w:left w:val="nil"/>
              <w:bottom w:val="single" w:sz="4" w:space="0" w:color="auto"/>
              <w:right w:val="nil"/>
            </w:tcBorders>
            <w:shd w:val="clear" w:color="auto" w:fill="auto"/>
            <w:noWrap/>
            <w:vAlign w:val="bottom"/>
            <w:hideMark/>
          </w:tcPr>
          <w:p w14:paraId="200BA09D" w14:textId="77777777" w:rsidR="00FD208A" w:rsidRPr="00257080" w:rsidRDefault="00FD208A" w:rsidP="00EE7B06">
            <w:pPr>
              <w:rPr>
                <w:color w:val="000000"/>
                <w:sz w:val="18"/>
                <w:szCs w:val="18"/>
              </w:rPr>
            </w:pPr>
            <w:r w:rsidRPr="00257080">
              <w:rPr>
                <w:color w:val="000000"/>
                <w:sz w:val="18"/>
                <w:szCs w:val="18"/>
              </w:rPr>
              <w:t>Norethindron-Ethinyl Estradiol</w:t>
            </w:r>
          </w:p>
        </w:tc>
        <w:tc>
          <w:tcPr>
            <w:tcW w:w="0" w:type="auto"/>
            <w:tcBorders>
              <w:top w:val="nil"/>
              <w:left w:val="nil"/>
              <w:bottom w:val="single" w:sz="4" w:space="0" w:color="auto"/>
              <w:right w:val="nil"/>
            </w:tcBorders>
            <w:shd w:val="clear" w:color="auto" w:fill="auto"/>
            <w:noWrap/>
            <w:vAlign w:val="bottom"/>
            <w:hideMark/>
          </w:tcPr>
          <w:p w14:paraId="791D5BA2" w14:textId="77777777" w:rsidR="00FD208A" w:rsidRPr="00257080" w:rsidRDefault="00FD208A" w:rsidP="00EE7B06">
            <w:pPr>
              <w:rPr>
                <w:color w:val="000000"/>
                <w:sz w:val="18"/>
                <w:szCs w:val="18"/>
              </w:rPr>
            </w:pPr>
            <w:r w:rsidRPr="00257080">
              <w:rPr>
                <w:color w:val="000000"/>
                <w:sz w:val="18"/>
                <w:szCs w:val="18"/>
              </w:rPr>
              <w:t>Oral</w:t>
            </w:r>
          </w:p>
        </w:tc>
        <w:tc>
          <w:tcPr>
            <w:tcW w:w="0" w:type="auto"/>
            <w:tcBorders>
              <w:top w:val="nil"/>
              <w:left w:val="nil"/>
              <w:bottom w:val="single" w:sz="4" w:space="0" w:color="auto"/>
              <w:right w:val="nil"/>
            </w:tcBorders>
            <w:shd w:val="clear" w:color="auto" w:fill="auto"/>
            <w:noWrap/>
            <w:vAlign w:val="bottom"/>
            <w:hideMark/>
          </w:tcPr>
          <w:p w14:paraId="76514352" w14:textId="77777777" w:rsidR="00FD208A" w:rsidRPr="00257080" w:rsidRDefault="00FD208A" w:rsidP="00EE7B06">
            <w:pPr>
              <w:rPr>
                <w:color w:val="000000"/>
                <w:sz w:val="18"/>
                <w:szCs w:val="18"/>
              </w:rPr>
            </w:pPr>
            <w:r w:rsidRPr="00257080">
              <w:rPr>
                <w:color w:val="000000"/>
                <w:sz w:val="18"/>
                <w:szCs w:val="18"/>
              </w:rPr>
              <w:t>Tablet</w:t>
            </w:r>
          </w:p>
        </w:tc>
        <w:tc>
          <w:tcPr>
            <w:tcW w:w="0" w:type="auto"/>
            <w:tcBorders>
              <w:top w:val="nil"/>
              <w:left w:val="nil"/>
              <w:bottom w:val="single" w:sz="4" w:space="0" w:color="auto"/>
              <w:right w:val="nil"/>
            </w:tcBorders>
            <w:shd w:val="clear" w:color="auto" w:fill="auto"/>
            <w:noWrap/>
            <w:vAlign w:val="bottom"/>
            <w:hideMark/>
          </w:tcPr>
          <w:p w14:paraId="2690892B" w14:textId="77777777" w:rsidR="00FD208A" w:rsidRPr="00257080" w:rsidRDefault="004B3472" w:rsidP="00EE7B06">
            <w:pPr>
              <w:jc w:val="right"/>
              <w:rPr>
                <w:color w:val="0563C1"/>
                <w:sz w:val="18"/>
                <w:szCs w:val="18"/>
                <w:u w:val="single"/>
              </w:rPr>
            </w:pPr>
            <w:hyperlink r:id="rId138" w:history="1">
              <w:r w:rsidR="00FD208A" w:rsidRPr="00257080">
                <w:rPr>
                  <w:color w:val="0563C1"/>
                  <w:sz w:val="18"/>
                  <w:szCs w:val="18"/>
                  <w:u w:val="single"/>
                </w:rPr>
                <w:t>1MG-5MCG</w:t>
              </w:r>
            </w:hyperlink>
          </w:p>
        </w:tc>
        <w:tc>
          <w:tcPr>
            <w:tcW w:w="0" w:type="auto"/>
            <w:tcBorders>
              <w:top w:val="nil"/>
              <w:left w:val="nil"/>
              <w:bottom w:val="single" w:sz="4" w:space="0" w:color="auto"/>
              <w:right w:val="nil"/>
            </w:tcBorders>
            <w:shd w:val="clear" w:color="auto" w:fill="auto"/>
            <w:noWrap/>
            <w:vAlign w:val="bottom"/>
            <w:hideMark/>
          </w:tcPr>
          <w:p w14:paraId="11EAEB26" w14:textId="77777777" w:rsidR="00FD208A" w:rsidRPr="00257080" w:rsidRDefault="00FD208A" w:rsidP="00EE7B06">
            <w:pPr>
              <w:rPr>
                <w:color w:val="000000"/>
                <w:sz w:val="18"/>
                <w:szCs w:val="18"/>
              </w:rPr>
            </w:pPr>
            <w:r w:rsidRPr="00257080">
              <w:rPr>
                <w:color w:val="000000"/>
                <w:sz w:val="18"/>
                <w:szCs w:val="18"/>
              </w:rPr>
              <w:t>5</w:t>
            </w:r>
          </w:p>
        </w:tc>
        <w:tc>
          <w:tcPr>
            <w:tcW w:w="0" w:type="auto"/>
            <w:tcBorders>
              <w:top w:val="nil"/>
              <w:left w:val="nil"/>
              <w:bottom w:val="single" w:sz="4" w:space="0" w:color="auto"/>
              <w:right w:val="nil"/>
            </w:tcBorders>
            <w:shd w:val="clear" w:color="auto" w:fill="auto"/>
            <w:noWrap/>
            <w:vAlign w:val="bottom"/>
            <w:hideMark/>
          </w:tcPr>
          <w:p w14:paraId="7C4BD0F1" w14:textId="04FFE3C0" w:rsidR="00FD208A" w:rsidRPr="00257080" w:rsidRDefault="007F47B2" w:rsidP="00EE7B06">
            <w:pPr>
              <w:rPr>
                <w:color w:val="000000"/>
                <w:sz w:val="18"/>
                <w:szCs w:val="18"/>
              </w:rPr>
            </w:pPr>
            <w:r w:rsidRPr="00257080">
              <w:rPr>
                <w:color w:val="000000"/>
                <w:sz w:val="18"/>
                <w:szCs w:val="18"/>
              </w:rPr>
              <w:t>Medium</w:t>
            </w:r>
          </w:p>
        </w:tc>
      </w:tr>
      <w:tr w:rsidR="00FD208A" w:rsidRPr="00257080" w14:paraId="7FEF54EA" w14:textId="77777777" w:rsidTr="000F7F37">
        <w:trPr>
          <w:trHeight w:val="288"/>
        </w:trPr>
        <w:tc>
          <w:tcPr>
            <w:tcW w:w="0" w:type="auto"/>
            <w:tcBorders>
              <w:top w:val="nil"/>
              <w:left w:val="nil"/>
              <w:bottom w:val="nil"/>
              <w:right w:val="nil"/>
            </w:tcBorders>
            <w:shd w:val="clear" w:color="auto" w:fill="auto"/>
            <w:noWrap/>
            <w:vAlign w:val="bottom"/>
            <w:hideMark/>
          </w:tcPr>
          <w:p w14:paraId="036EB902" w14:textId="77777777" w:rsidR="00FD208A" w:rsidRPr="00257080" w:rsidRDefault="00FD208A" w:rsidP="00EE7B06">
            <w:pPr>
              <w:rPr>
                <w:color w:val="000000"/>
                <w:sz w:val="18"/>
                <w:szCs w:val="18"/>
              </w:rPr>
            </w:pPr>
            <w:r w:rsidRPr="00257080">
              <w:rPr>
                <w:color w:val="000000"/>
                <w:sz w:val="18"/>
                <w:szCs w:val="18"/>
              </w:rPr>
              <w:t>Medroxyprogesterone Acetate</w:t>
            </w:r>
          </w:p>
        </w:tc>
        <w:tc>
          <w:tcPr>
            <w:tcW w:w="0" w:type="auto"/>
            <w:tcBorders>
              <w:top w:val="nil"/>
              <w:left w:val="nil"/>
              <w:bottom w:val="nil"/>
              <w:right w:val="nil"/>
            </w:tcBorders>
            <w:shd w:val="clear" w:color="auto" w:fill="auto"/>
            <w:noWrap/>
            <w:vAlign w:val="bottom"/>
            <w:hideMark/>
          </w:tcPr>
          <w:p w14:paraId="49BC2325" w14:textId="77777777" w:rsidR="00FD208A" w:rsidRPr="00257080" w:rsidRDefault="00FD208A" w:rsidP="00EE7B06">
            <w:pPr>
              <w:rPr>
                <w:color w:val="000000"/>
                <w:sz w:val="18"/>
                <w:szCs w:val="18"/>
              </w:rPr>
            </w:pPr>
            <w:r w:rsidRPr="00257080">
              <w:rPr>
                <w:color w:val="000000"/>
                <w:sz w:val="18"/>
                <w:szCs w:val="18"/>
              </w:rPr>
              <w:t>Medroxyprogesterone Acetate</w:t>
            </w:r>
          </w:p>
        </w:tc>
        <w:tc>
          <w:tcPr>
            <w:tcW w:w="0" w:type="auto"/>
            <w:tcBorders>
              <w:top w:val="nil"/>
              <w:left w:val="nil"/>
              <w:bottom w:val="nil"/>
              <w:right w:val="nil"/>
            </w:tcBorders>
            <w:shd w:val="clear" w:color="auto" w:fill="auto"/>
            <w:noWrap/>
            <w:vAlign w:val="bottom"/>
            <w:hideMark/>
          </w:tcPr>
          <w:p w14:paraId="519D1CBB" w14:textId="77777777" w:rsidR="00FD208A" w:rsidRPr="00257080" w:rsidRDefault="00FD208A" w:rsidP="00EE7B06">
            <w:pPr>
              <w:rPr>
                <w:color w:val="000000"/>
                <w:sz w:val="18"/>
                <w:szCs w:val="18"/>
              </w:rPr>
            </w:pPr>
            <w:r w:rsidRPr="00257080">
              <w:rPr>
                <w:color w:val="000000"/>
                <w:sz w:val="18"/>
                <w:szCs w:val="18"/>
              </w:rPr>
              <w:t>Oral</w:t>
            </w:r>
          </w:p>
        </w:tc>
        <w:tc>
          <w:tcPr>
            <w:tcW w:w="0" w:type="auto"/>
            <w:tcBorders>
              <w:top w:val="nil"/>
              <w:left w:val="nil"/>
              <w:bottom w:val="nil"/>
              <w:right w:val="nil"/>
            </w:tcBorders>
            <w:shd w:val="clear" w:color="auto" w:fill="auto"/>
            <w:noWrap/>
            <w:vAlign w:val="bottom"/>
            <w:hideMark/>
          </w:tcPr>
          <w:p w14:paraId="1364070E" w14:textId="77777777" w:rsidR="00FD208A" w:rsidRPr="00257080" w:rsidRDefault="00FD208A" w:rsidP="00EE7B06">
            <w:pPr>
              <w:rPr>
                <w:color w:val="000000"/>
                <w:sz w:val="18"/>
                <w:szCs w:val="18"/>
              </w:rPr>
            </w:pPr>
            <w:r w:rsidRPr="00257080">
              <w:rPr>
                <w:color w:val="000000"/>
                <w:sz w:val="18"/>
                <w:szCs w:val="18"/>
              </w:rPr>
              <w:t>Tablet</w:t>
            </w:r>
          </w:p>
        </w:tc>
        <w:tc>
          <w:tcPr>
            <w:tcW w:w="0" w:type="auto"/>
            <w:tcBorders>
              <w:top w:val="nil"/>
              <w:left w:val="nil"/>
              <w:bottom w:val="nil"/>
              <w:right w:val="nil"/>
            </w:tcBorders>
            <w:shd w:val="clear" w:color="auto" w:fill="auto"/>
            <w:noWrap/>
            <w:vAlign w:val="bottom"/>
            <w:hideMark/>
          </w:tcPr>
          <w:p w14:paraId="7F6F64BF" w14:textId="77777777" w:rsidR="00FD208A" w:rsidRPr="00257080" w:rsidRDefault="004B3472" w:rsidP="00EE7B06">
            <w:pPr>
              <w:jc w:val="right"/>
              <w:rPr>
                <w:color w:val="0563C1"/>
                <w:sz w:val="18"/>
                <w:szCs w:val="18"/>
                <w:u w:val="single"/>
              </w:rPr>
            </w:pPr>
            <w:hyperlink r:id="rId139" w:history="1">
              <w:r w:rsidR="00FD208A" w:rsidRPr="00257080">
                <w:rPr>
                  <w:color w:val="0563C1"/>
                  <w:sz w:val="18"/>
                  <w:szCs w:val="18"/>
                  <w:u w:val="single"/>
                </w:rPr>
                <w:t>10MG</w:t>
              </w:r>
            </w:hyperlink>
          </w:p>
        </w:tc>
        <w:tc>
          <w:tcPr>
            <w:tcW w:w="0" w:type="auto"/>
            <w:tcBorders>
              <w:top w:val="nil"/>
              <w:left w:val="nil"/>
              <w:bottom w:val="nil"/>
              <w:right w:val="nil"/>
            </w:tcBorders>
            <w:shd w:val="clear" w:color="auto" w:fill="auto"/>
            <w:noWrap/>
            <w:vAlign w:val="bottom"/>
            <w:hideMark/>
          </w:tcPr>
          <w:p w14:paraId="6F78EA38" w14:textId="77777777" w:rsidR="00FD208A" w:rsidRPr="00257080" w:rsidRDefault="00FD208A" w:rsidP="00EE7B06">
            <w:pPr>
              <w:jc w:val="right"/>
              <w:rPr>
                <w:color w:val="0563C1"/>
                <w:sz w:val="18"/>
                <w:szCs w:val="18"/>
                <w:u w:val="single"/>
              </w:rPr>
            </w:pPr>
          </w:p>
        </w:tc>
        <w:tc>
          <w:tcPr>
            <w:tcW w:w="0" w:type="auto"/>
            <w:tcBorders>
              <w:top w:val="nil"/>
              <w:left w:val="nil"/>
              <w:bottom w:val="nil"/>
              <w:right w:val="nil"/>
            </w:tcBorders>
            <w:shd w:val="clear" w:color="auto" w:fill="auto"/>
            <w:noWrap/>
            <w:vAlign w:val="bottom"/>
            <w:hideMark/>
          </w:tcPr>
          <w:p w14:paraId="0CBE69D9" w14:textId="15981422" w:rsidR="00FD208A" w:rsidRPr="00257080" w:rsidRDefault="00FD208A" w:rsidP="00EE7B06">
            <w:pPr>
              <w:rPr>
                <w:color w:val="000000"/>
                <w:sz w:val="18"/>
                <w:szCs w:val="18"/>
              </w:rPr>
            </w:pPr>
            <w:r w:rsidRPr="00257080">
              <w:rPr>
                <w:color w:val="000000"/>
                <w:sz w:val="18"/>
                <w:szCs w:val="18"/>
              </w:rPr>
              <w:t>NE</w:t>
            </w:r>
            <w:r w:rsidR="00086C89" w:rsidRPr="00257080">
              <w:rPr>
                <w:color w:val="000000"/>
                <w:sz w:val="18"/>
                <w:szCs w:val="18"/>
                <w:vertAlign w:val="superscript"/>
              </w:rPr>
              <w:t>a</w:t>
            </w:r>
          </w:p>
        </w:tc>
      </w:tr>
      <w:tr w:rsidR="00FD208A" w:rsidRPr="00257080" w14:paraId="55C98ED2" w14:textId="77777777" w:rsidTr="000F7F37">
        <w:trPr>
          <w:trHeight w:val="288"/>
        </w:trPr>
        <w:tc>
          <w:tcPr>
            <w:tcW w:w="0" w:type="auto"/>
            <w:tcBorders>
              <w:top w:val="nil"/>
              <w:left w:val="nil"/>
              <w:bottom w:val="nil"/>
              <w:right w:val="nil"/>
            </w:tcBorders>
            <w:shd w:val="clear" w:color="auto" w:fill="auto"/>
            <w:noWrap/>
            <w:vAlign w:val="bottom"/>
            <w:hideMark/>
          </w:tcPr>
          <w:p w14:paraId="1B997FDC" w14:textId="77777777" w:rsidR="00FD208A" w:rsidRPr="00257080" w:rsidRDefault="00FD208A" w:rsidP="00EE7B06">
            <w:pPr>
              <w:rPr>
                <w:color w:val="000000"/>
                <w:sz w:val="18"/>
                <w:szCs w:val="18"/>
              </w:rPr>
            </w:pPr>
            <w:r w:rsidRPr="00257080">
              <w:rPr>
                <w:color w:val="000000"/>
                <w:sz w:val="18"/>
                <w:szCs w:val="18"/>
              </w:rPr>
              <w:t>Medroxyprogesterone Acetate</w:t>
            </w:r>
          </w:p>
        </w:tc>
        <w:tc>
          <w:tcPr>
            <w:tcW w:w="0" w:type="auto"/>
            <w:tcBorders>
              <w:top w:val="nil"/>
              <w:left w:val="nil"/>
              <w:bottom w:val="nil"/>
              <w:right w:val="nil"/>
            </w:tcBorders>
            <w:shd w:val="clear" w:color="auto" w:fill="auto"/>
            <w:noWrap/>
            <w:vAlign w:val="bottom"/>
            <w:hideMark/>
          </w:tcPr>
          <w:p w14:paraId="6ACACF4B" w14:textId="77777777" w:rsidR="00FD208A" w:rsidRPr="00257080" w:rsidRDefault="00FD208A" w:rsidP="00EE7B06">
            <w:pPr>
              <w:rPr>
                <w:color w:val="000000"/>
                <w:sz w:val="18"/>
                <w:szCs w:val="18"/>
              </w:rPr>
            </w:pPr>
            <w:r w:rsidRPr="00257080">
              <w:rPr>
                <w:color w:val="000000"/>
                <w:sz w:val="18"/>
                <w:szCs w:val="18"/>
              </w:rPr>
              <w:t>Medroxyprogesterone Acetate</w:t>
            </w:r>
          </w:p>
        </w:tc>
        <w:tc>
          <w:tcPr>
            <w:tcW w:w="0" w:type="auto"/>
            <w:tcBorders>
              <w:top w:val="nil"/>
              <w:left w:val="nil"/>
              <w:bottom w:val="nil"/>
              <w:right w:val="nil"/>
            </w:tcBorders>
            <w:shd w:val="clear" w:color="auto" w:fill="auto"/>
            <w:noWrap/>
            <w:vAlign w:val="bottom"/>
            <w:hideMark/>
          </w:tcPr>
          <w:p w14:paraId="017F6F2E" w14:textId="77777777" w:rsidR="00FD208A" w:rsidRPr="00257080" w:rsidRDefault="00FD208A" w:rsidP="00EE7B06">
            <w:pPr>
              <w:rPr>
                <w:color w:val="000000"/>
                <w:sz w:val="18"/>
                <w:szCs w:val="18"/>
              </w:rPr>
            </w:pPr>
            <w:r w:rsidRPr="00257080">
              <w:rPr>
                <w:color w:val="000000"/>
                <w:sz w:val="18"/>
                <w:szCs w:val="18"/>
              </w:rPr>
              <w:t>Oral</w:t>
            </w:r>
          </w:p>
        </w:tc>
        <w:tc>
          <w:tcPr>
            <w:tcW w:w="0" w:type="auto"/>
            <w:tcBorders>
              <w:top w:val="nil"/>
              <w:left w:val="nil"/>
              <w:bottom w:val="nil"/>
              <w:right w:val="nil"/>
            </w:tcBorders>
            <w:shd w:val="clear" w:color="auto" w:fill="auto"/>
            <w:noWrap/>
            <w:vAlign w:val="bottom"/>
            <w:hideMark/>
          </w:tcPr>
          <w:p w14:paraId="10D8DFCD" w14:textId="77777777" w:rsidR="00FD208A" w:rsidRPr="00257080" w:rsidRDefault="00FD208A" w:rsidP="00EE7B06">
            <w:pPr>
              <w:rPr>
                <w:color w:val="000000"/>
                <w:sz w:val="18"/>
                <w:szCs w:val="18"/>
              </w:rPr>
            </w:pPr>
            <w:r w:rsidRPr="00257080">
              <w:rPr>
                <w:color w:val="000000"/>
                <w:sz w:val="18"/>
                <w:szCs w:val="18"/>
              </w:rPr>
              <w:t>Tablet</w:t>
            </w:r>
          </w:p>
        </w:tc>
        <w:tc>
          <w:tcPr>
            <w:tcW w:w="0" w:type="auto"/>
            <w:tcBorders>
              <w:top w:val="nil"/>
              <w:left w:val="nil"/>
              <w:bottom w:val="nil"/>
              <w:right w:val="nil"/>
            </w:tcBorders>
            <w:shd w:val="clear" w:color="auto" w:fill="auto"/>
            <w:noWrap/>
            <w:vAlign w:val="bottom"/>
            <w:hideMark/>
          </w:tcPr>
          <w:p w14:paraId="6B0E75C4" w14:textId="77777777" w:rsidR="00FD208A" w:rsidRPr="00257080" w:rsidRDefault="004B3472" w:rsidP="00EE7B06">
            <w:pPr>
              <w:jc w:val="right"/>
              <w:rPr>
                <w:color w:val="0563C1"/>
                <w:sz w:val="18"/>
                <w:szCs w:val="18"/>
                <w:u w:val="single"/>
              </w:rPr>
            </w:pPr>
            <w:hyperlink r:id="rId140" w:history="1">
              <w:r w:rsidR="00FD208A" w:rsidRPr="00257080">
                <w:rPr>
                  <w:color w:val="0563C1"/>
                  <w:sz w:val="18"/>
                  <w:szCs w:val="18"/>
                  <w:u w:val="single"/>
                </w:rPr>
                <w:t>2.5MG</w:t>
              </w:r>
            </w:hyperlink>
          </w:p>
        </w:tc>
        <w:tc>
          <w:tcPr>
            <w:tcW w:w="0" w:type="auto"/>
            <w:tcBorders>
              <w:top w:val="nil"/>
              <w:left w:val="nil"/>
              <w:bottom w:val="nil"/>
              <w:right w:val="nil"/>
            </w:tcBorders>
            <w:shd w:val="clear" w:color="auto" w:fill="auto"/>
            <w:noWrap/>
            <w:vAlign w:val="bottom"/>
            <w:hideMark/>
          </w:tcPr>
          <w:p w14:paraId="24C8D1AF" w14:textId="77777777" w:rsidR="00FD208A" w:rsidRPr="00257080" w:rsidRDefault="00FD208A" w:rsidP="00EE7B06">
            <w:pPr>
              <w:jc w:val="right"/>
              <w:rPr>
                <w:color w:val="0563C1"/>
                <w:sz w:val="18"/>
                <w:szCs w:val="18"/>
                <w:u w:val="single"/>
              </w:rPr>
            </w:pPr>
          </w:p>
        </w:tc>
        <w:tc>
          <w:tcPr>
            <w:tcW w:w="0" w:type="auto"/>
            <w:tcBorders>
              <w:top w:val="nil"/>
              <w:left w:val="nil"/>
              <w:bottom w:val="nil"/>
              <w:right w:val="nil"/>
            </w:tcBorders>
            <w:shd w:val="clear" w:color="auto" w:fill="auto"/>
            <w:noWrap/>
            <w:vAlign w:val="bottom"/>
            <w:hideMark/>
          </w:tcPr>
          <w:p w14:paraId="4720F0FA" w14:textId="71DABAD3" w:rsidR="00FD208A" w:rsidRPr="00257080" w:rsidRDefault="00FD208A" w:rsidP="00EE7B06">
            <w:pPr>
              <w:rPr>
                <w:color w:val="000000"/>
                <w:sz w:val="18"/>
                <w:szCs w:val="18"/>
              </w:rPr>
            </w:pPr>
            <w:r w:rsidRPr="00257080">
              <w:rPr>
                <w:color w:val="000000"/>
                <w:sz w:val="18"/>
                <w:szCs w:val="18"/>
              </w:rPr>
              <w:t>NE</w:t>
            </w:r>
            <w:r w:rsidR="00086C89" w:rsidRPr="00257080">
              <w:rPr>
                <w:color w:val="000000"/>
                <w:sz w:val="18"/>
                <w:szCs w:val="18"/>
                <w:vertAlign w:val="superscript"/>
              </w:rPr>
              <w:t>a</w:t>
            </w:r>
          </w:p>
        </w:tc>
      </w:tr>
      <w:tr w:rsidR="00FD208A" w:rsidRPr="00257080" w14:paraId="14A9EE81" w14:textId="77777777" w:rsidTr="000F7F37">
        <w:trPr>
          <w:trHeight w:val="288"/>
        </w:trPr>
        <w:tc>
          <w:tcPr>
            <w:tcW w:w="0" w:type="auto"/>
            <w:tcBorders>
              <w:top w:val="nil"/>
              <w:left w:val="nil"/>
              <w:bottom w:val="nil"/>
              <w:right w:val="nil"/>
            </w:tcBorders>
            <w:shd w:val="clear" w:color="auto" w:fill="auto"/>
            <w:noWrap/>
            <w:vAlign w:val="bottom"/>
            <w:hideMark/>
          </w:tcPr>
          <w:p w14:paraId="3078ECA0" w14:textId="77777777" w:rsidR="00FD208A" w:rsidRPr="00257080" w:rsidRDefault="00FD208A" w:rsidP="00EE7B06">
            <w:pPr>
              <w:rPr>
                <w:color w:val="000000"/>
                <w:sz w:val="18"/>
                <w:szCs w:val="18"/>
              </w:rPr>
            </w:pPr>
            <w:r w:rsidRPr="00257080">
              <w:rPr>
                <w:color w:val="000000"/>
                <w:sz w:val="18"/>
                <w:szCs w:val="18"/>
              </w:rPr>
              <w:t>Medroxyprogesterone Acetate</w:t>
            </w:r>
          </w:p>
        </w:tc>
        <w:tc>
          <w:tcPr>
            <w:tcW w:w="0" w:type="auto"/>
            <w:tcBorders>
              <w:top w:val="nil"/>
              <w:left w:val="nil"/>
              <w:bottom w:val="nil"/>
              <w:right w:val="nil"/>
            </w:tcBorders>
            <w:shd w:val="clear" w:color="auto" w:fill="auto"/>
            <w:noWrap/>
            <w:vAlign w:val="bottom"/>
            <w:hideMark/>
          </w:tcPr>
          <w:p w14:paraId="2A1A83E7" w14:textId="77777777" w:rsidR="00FD208A" w:rsidRPr="00257080" w:rsidRDefault="00FD208A" w:rsidP="00EE7B06">
            <w:pPr>
              <w:rPr>
                <w:color w:val="000000"/>
                <w:sz w:val="18"/>
                <w:szCs w:val="18"/>
              </w:rPr>
            </w:pPr>
            <w:r w:rsidRPr="00257080">
              <w:rPr>
                <w:color w:val="000000"/>
                <w:sz w:val="18"/>
                <w:szCs w:val="18"/>
              </w:rPr>
              <w:t>Medroxyprogesterone Acetate</w:t>
            </w:r>
          </w:p>
        </w:tc>
        <w:tc>
          <w:tcPr>
            <w:tcW w:w="0" w:type="auto"/>
            <w:tcBorders>
              <w:top w:val="nil"/>
              <w:left w:val="nil"/>
              <w:bottom w:val="nil"/>
              <w:right w:val="nil"/>
            </w:tcBorders>
            <w:shd w:val="clear" w:color="auto" w:fill="auto"/>
            <w:noWrap/>
            <w:vAlign w:val="bottom"/>
            <w:hideMark/>
          </w:tcPr>
          <w:p w14:paraId="5642FD39" w14:textId="77777777" w:rsidR="00FD208A" w:rsidRPr="00257080" w:rsidRDefault="00FD208A" w:rsidP="00EE7B06">
            <w:pPr>
              <w:rPr>
                <w:color w:val="000000"/>
                <w:sz w:val="18"/>
                <w:szCs w:val="18"/>
              </w:rPr>
            </w:pPr>
            <w:r w:rsidRPr="00257080">
              <w:rPr>
                <w:color w:val="000000"/>
                <w:sz w:val="18"/>
                <w:szCs w:val="18"/>
              </w:rPr>
              <w:t>Oral</w:t>
            </w:r>
          </w:p>
        </w:tc>
        <w:tc>
          <w:tcPr>
            <w:tcW w:w="0" w:type="auto"/>
            <w:tcBorders>
              <w:top w:val="nil"/>
              <w:left w:val="nil"/>
              <w:bottom w:val="nil"/>
              <w:right w:val="nil"/>
            </w:tcBorders>
            <w:shd w:val="clear" w:color="auto" w:fill="auto"/>
            <w:noWrap/>
            <w:vAlign w:val="bottom"/>
            <w:hideMark/>
          </w:tcPr>
          <w:p w14:paraId="62F95869" w14:textId="77777777" w:rsidR="00FD208A" w:rsidRPr="00257080" w:rsidRDefault="00FD208A" w:rsidP="00EE7B06">
            <w:pPr>
              <w:rPr>
                <w:color w:val="000000"/>
                <w:sz w:val="18"/>
                <w:szCs w:val="18"/>
              </w:rPr>
            </w:pPr>
            <w:r w:rsidRPr="00257080">
              <w:rPr>
                <w:color w:val="000000"/>
                <w:sz w:val="18"/>
                <w:szCs w:val="18"/>
              </w:rPr>
              <w:t>Tablet</w:t>
            </w:r>
          </w:p>
        </w:tc>
        <w:tc>
          <w:tcPr>
            <w:tcW w:w="0" w:type="auto"/>
            <w:tcBorders>
              <w:top w:val="nil"/>
              <w:left w:val="nil"/>
              <w:bottom w:val="nil"/>
              <w:right w:val="nil"/>
            </w:tcBorders>
            <w:shd w:val="clear" w:color="auto" w:fill="auto"/>
            <w:noWrap/>
            <w:vAlign w:val="bottom"/>
            <w:hideMark/>
          </w:tcPr>
          <w:p w14:paraId="12C192C8" w14:textId="77777777" w:rsidR="00FD208A" w:rsidRPr="00257080" w:rsidRDefault="004B3472" w:rsidP="00EE7B06">
            <w:pPr>
              <w:jc w:val="right"/>
              <w:rPr>
                <w:color w:val="0563C1"/>
                <w:sz w:val="18"/>
                <w:szCs w:val="18"/>
                <w:u w:val="single"/>
              </w:rPr>
            </w:pPr>
            <w:hyperlink r:id="rId141" w:history="1">
              <w:r w:rsidR="00FD208A" w:rsidRPr="00257080">
                <w:rPr>
                  <w:color w:val="0563C1"/>
                  <w:sz w:val="18"/>
                  <w:szCs w:val="18"/>
                  <w:u w:val="single"/>
                </w:rPr>
                <w:t>5MG</w:t>
              </w:r>
            </w:hyperlink>
          </w:p>
        </w:tc>
        <w:tc>
          <w:tcPr>
            <w:tcW w:w="0" w:type="auto"/>
            <w:tcBorders>
              <w:top w:val="nil"/>
              <w:left w:val="nil"/>
              <w:bottom w:val="nil"/>
              <w:right w:val="nil"/>
            </w:tcBorders>
            <w:shd w:val="clear" w:color="auto" w:fill="auto"/>
            <w:noWrap/>
            <w:vAlign w:val="bottom"/>
            <w:hideMark/>
          </w:tcPr>
          <w:p w14:paraId="2728C5F2" w14:textId="77777777" w:rsidR="00FD208A" w:rsidRPr="00257080" w:rsidRDefault="00FD208A" w:rsidP="00EE7B06">
            <w:pPr>
              <w:jc w:val="right"/>
              <w:rPr>
                <w:color w:val="0563C1"/>
                <w:sz w:val="18"/>
                <w:szCs w:val="18"/>
                <w:u w:val="single"/>
              </w:rPr>
            </w:pPr>
          </w:p>
        </w:tc>
        <w:tc>
          <w:tcPr>
            <w:tcW w:w="0" w:type="auto"/>
            <w:tcBorders>
              <w:top w:val="nil"/>
              <w:left w:val="nil"/>
              <w:bottom w:val="nil"/>
              <w:right w:val="nil"/>
            </w:tcBorders>
            <w:shd w:val="clear" w:color="auto" w:fill="auto"/>
            <w:noWrap/>
            <w:vAlign w:val="bottom"/>
            <w:hideMark/>
          </w:tcPr>
          <w:p w14:paraId="623E8CBC" w14:textId="6F3E313A" w:rsidR="00FD208A" w:rsidRPr="00257080" w:rsidRDefault="00FD208A" w:rsidP="00EE7B06">
            <w:pPr>
              <w:rPr>
                <w:color w:val="000000"/>
                <w:sz w:val="18"/>
                <w:szCs w:val="18"/>
              </w:rPr>
            </w:pPr>
            <w:r w:rsidRPr="00257080">
              <w:rPr>
                <w:color w:val="000000"/>
                <w:sz w:val="18"/>
                <w:szCs w:val="18"/>
              </w:rPr>
              <w:t>NE</w:t>
            </w:r>
            <w:r w:rsidR="00086C89" w:rsidRPr="00257080">
              <w:rPr>
                <w:color w:val="000000"/>
                <w:sz w:val="18"/>
                <w:szCs w:val="18"/>
                <w:vertAlign w:val="superscript"/>
              </w:rPr>
              <w:t>a</w:t>
            </w:r>
          </w:p>
        </w:tc>
      </w:tr>
      <w:tr w:rsidR="00FD208A" w:rsidRPr="00257080" w14:paraId="595B83E9" w14:textId="77777777" w:rsidTr="000F7F37">
        <w:trPr>
          <w:trHeight w:val="288"/>
        </w:trPr>
        <w:tc>
          <w:tcPr>
            <w:tcW w:w="0" w:type="auto"/>
            <w:tcBorders>
              <w:top w:val="nil"/>
              <w:left w:val="nil"/>
              <w:bottom w:val="nil"/>
              <w:right w:val="nil"/>
            </w:tcBorders>
            <w:shd w:val="clear" w:color="auto" w:fill="auto"/>
            <w:noWrap/>
            <w:vAlign w:val="bottom"/>
            <w:hideMark/>
          </w:tcPr>
          <w:p w14:paraId="562F750C" w14:textId="77777777" w:rsidR="00FD208A" w:rsidRPr="00257080" w:rsidRDefault="00FD208A" w:rsidP="00EE7B06">
            <w:pPr>
              <w:rPr>
                <w:color w:val="000000"/>
                <w:sz w:val="18"/>
                <w:szCs w:val="18"/>
              </w:rPr>
            </w:pPr>
            <w:r w:rsidRPr="00257080">
              <w:rPr>
                <w:color w:val="000000"/>
                <w:sz w:val="18"/>
                <w:szCs w:val="18"/>
              </w:rPr>
              <w:t>Medroxyprogesterone Acetate</w:t>
            </w:r>
          </w:p>
        </w:tc>
        <w:tc>
          <w:tcPr>
            <w:tcW w:w="0" w:type="auto"/>
            <w:tcBorders>
              <w:top w:val="nil"/>
              <w:left w:val="nil"/>
              <w:bottom w:val="nil"/>
              <w:right w:val="nil"/>
            </w:tcBorders>
            <w:shd w:val="clear" w:color="auto" w:fill="auto"/>
            <w:noWrap/>
            <w:vAlign w:val="bottom"/>
            <w:hideMark/>
          </w:tcPr>
          <w:p w14:paraId="75AA3150" w14:textId="77777777" w:rsidR="00FD208A" w:rsidRPr="00257080" w:rsidRDefault="00FD208A" w:rsidP="00EE7B06">
            <w:pPr>
              <w:rPr>
                <w:color w:val="000000"/>
                <w:sz w:val="18"/>
                <w:szCs w:val="18"/>
              </w:rPr>
            </w:pPr>
            <w:r w:rsidRPr="00257080">
              <w:rPr>
                <w:color w:val="000000"/>
                <w:sz w:val="18"/>
                <w:szCs w:val="18"/>
              </w:rPr>
              <w:t>Provera</w:t>
            </w:r>
          </w:p>
        </w:tc>
        <w:tc>
          <w:tcPr>
            <w:tcW w:w="0" w:type="auto"/>
            <w:tcBorders>
              <w:top w:val="nil"/>
              <w:left w:val="nil"/>
              <w:bottom w:val="nil"/>
              <w:right w:val="nil"/>
            </w:tcBorders>
            <w:shd w:val="clear" w:color="auto" w:fill="auto"/>
            <w:noWrap/>
            <w:vAlign w:val="bottom"/>
            <w:hideMark/>
          </w:tcPr>
          <w:p w14:paraId="1D32AFBE" w14:textId="77777777" w:rsidR="00FD208A" w:rsidRPr="00257080" w:rsidRDefault="00FD208A" w:rsidP="00EE7B06">
            <w:pPr>
              <w:rPr>
                <w:color w:val="000000"/>
                <w:sz w:val="18"/>
                <w:szCs w:val="18"/>
              </w:rPr>
            </w:pPr>
            <w:r w:rsidRPr="00257080">
              <w:rPr>
                <w:color w:val="000000"/>
                <w:sz w:val="18"/>
                <w:szCs w:val="18"/>
              </w:rPr>
              <w:t>Oral</w:t>
            </w:r>
          </w:p>
        </w:tc>
        <w:tc>
          <w:tcPr>
            <w:tcW w:w="0" w:type="auto"/>
            <w:tcBorders>
              <w:top w:val="nil"/>
              <w:left w:val="nil"/>
              <w:bottom w:val="nil"/>
              <w:right w:val="nil"/>
            </w:tcBorders>
            <w:shd w:val="clear" w:color="auto" w:fill="auto"/>
            <w:noWrap/>
            <w:vAlign w:val="bottom"/>
            <w:hideMark/>
          </w:tcPr>
          <w:p w14:paraId="3C8CD23B" w14:textId="77777777" w:rsidR="00FD208A" w:rsidRPr="00257080" w:rsidRDefault="00FD208A" w:rsidP="00EE7B06">
            <w:pPr>
              <w:rPr>
                <w:color w:val="000000"/>
                <w:sz w:val="18"/>
                <w:szCs w:val="18"/>
              </w:rPr>
            </w:pPr>
            <w:r w:rsidRPr="00257080">
              <w:rPr>
                <w:color w:val="000000"/>
                <w:sz w:val="18"/>
                <w:szCs w:val="18"/>
              </w:rPr>
              <w:t>Tablet</w:t>
            </w:r>
          </w:p>
        </w:tc>
        <w:tc>
          <w:tcPr>
            <w:tcW w:w="0" w:type="auto"/>
            <w:tcBorders>
              <w:top w:val="nil"/>
              <w:left w:val="nil"/>
              <w:bottom w:val="nil"/>
              <w:right w:val="nil"/>
            </w:tcBorders>
            <w:shd w:val="clear" w:color="auto" w:fill="auto"/>
            <w:noWrap/>
            <w:vAlign w:val="bottom"/>
            <w:hideMark/>
          </w:tcPr>
          <w:p w14:paraId="016A02D8" w14:textId="77777777" w:rsidR="00FD208A" w:rsidRPr="00257080" w:rsidRDefault="004B3472" w:rsidP="00EE7B06">
            <w:pPr>
              <w:jc w:val="right"/>
              <w:rPr>
                <w:color w:val="0563C1"/>
                <w:sz w:val="18"/>
                <w:szCs w:val="18"/>
                <w:u w:val="single"/>
              </w:rPr>
            </w:pPr>
            <w:hyperlink r:id="rId142" w:history="1">
              <w:r w:rsidR="00FD208A" w:rsidRPr="00257080">
                <w:rPr>
                  <w:color w:val="0563C1"/>
                  <w:sz w:val="18"/>
                  <w:szCs w:val="18"/>
                  <w:u w:val="single"/>
                </w:rPr>
                <w:t>10MG</w:t>
              </w:r>
            </w:hyperlink>
          </w:p>
        </w:tc>
        <w:tc>
          <w:tcPr>
            <w:tcW w:w="0" w:type="auto"/>
            <w:tcBorders>
              <w:top w:val="nil"/>
              <w:left w:val="nil"/>
              <w:bottom w:val="nil"/>
              <w:right w:val="nil"/>
            </w:tcBorders>
            <w:shd w:val="clear" w:color="auto" w:fill="auto"/>
            <w:noWrap/>
            <w:vAlign w:val="bottom"/>
            <w:hideMark/>
          </w:tcPr>
          <w:p w14:paraId="5AFBD10A" w14:textId="77777777" w:rsidR="00FD208A" w:rsidRPr="00257080" w:rsidRDefault="00FD208A" w:rsidP="00EE7B06">
            <w:pPr>
              <w:jc w:val="right"/>
              <w:rPr>
                <w:color w:val="0563C1"/>
                <w:sz w:val="18"/>
                <w:szCs w:val="18"/>
                <w:u w:val="single"/>
              </w:rPr>
            </w:pPr>
          </w:p>
        </w:tc>
        <w:tc>
          <w:tcPr>
            <w:tcW w:w="0" w:type="auto"/>
            <w:tcBorders>
              <w:top w:val="nil"/>
              <w:left w:val="nil"/>
              <w:bottom w:val="nil"/>
              <w:right w:val="nil"/>
            </w:tcBorders>
            <w:shd w:val="clear" w:color="auto" w:fill="auto"/>
            <w:noWrap/>
            <w:vAlign w:val="bottom"/>
            <w:hideMark/>
          </w:tcPr>
          <w:p w14:paraId="098F4BCC" w14:textId="3FF37296" w:rsidR="00FD208A" w:rsidRPr="00257080" w:rsidRDefault="00FD208A" w:rsidP="00EE7B06">
            <w:pPr>
              <w:rPr>
                <w:color w:val="000000"/>
                <w:sz w:val="18"/>
                <w:szCs w:val="18"/>
              </w:rPr>
            </w:pPr>
            <w:r w:rsidRPr="00257080">
              <w:rPr>
                <w:color w:val="000000"/>
                <w:sz w:val="18"/>
                <w:szCs w:val="18"/>
              </w:rPr>
              <w:t>NE</w:t>
            </w:r>
            <w:r w:rsidR="00086C89" w:rsidRPr="00257080">
              <w:rPr>
                <w:color w:val="000000"/>
                <w:sz w:val="18"/>
                <w:szCs w:val="18"/>
                <w:vertAlign w:val="superscript"/>
              </w:rPr>
              <w:t>a</w:t>
            </w:r>
          </w:p>
        </w:tc>
      </w:tr>
      <w:tr w:rsidR="00FD208A" w:rsidRPr="00257080" w14:paraId="3F59A295" w14:textId="77777777" w:rsidTr="000F7F37">
        <w:trPr>
          <w:trHeight w:val="288"/>
        </w:trPr>
        <w:tc>
          <w:tcPr>
            <w:tcW w:w="0" w:type="auto"/>
            <w:tcBorders>
              <w:top w:val="nil"/>
              <w:left w:val="nil"/>
              <w:bottom w:val="nil"/>
              <w:right w:val="nil"/>
            </w:tcBorders>
            <w:shd w:val="clear" w:color="auto" w:fill="auto"/>
            <w:noWrap/>
            <w:vAlign w:val="bottom"/>
            <w:hideMark/>
          </w:tcPr>
          <w:p w14:paraId="26E06154" w14:textId="77777777" w:rsidR="00FD208A" w:rsidRPr="00257080" w:rsidRDefault="00FD208A" w:rsidP="00EE7B06">
            <w:pPr>
              <w:rPr>
                <w:color w:val="000000"/>
                <w:sz w:val="18"/>
                <w:szCs w:val="18"/>
              </w:rPr>
            </w:pPr>
            <w:r w:rsidRPr="00257080">
              <w:rPr>
                <w:color w:val="000000"/>
                <w:sz w:val="18"/>
                <w:szCs w:val="18"/>
              </w:rPr>
              <w:t>Medroxyprogesterone Acetate</w:t>
            </w:r>
          </w:p>
        </w:tc>
        <w:tc>
          <w:tcPr>
            <w:tcW w:w="0" w:type="auto"/>
            <w:tcBorders>
              <w:top w:val="nil"/>
              <w:left w:val="nil"/>
              <w:bottom w:val="nil"/>
              <w:right w:val="nil"/>
            </w:tcBorders>
            <w:shd w:val="clear" w:color="auto" w:fill="auto"/>
            <w:noWrap/>
            <w:vAlign w:val="bottom"/>
            <w:hideMark/>
          </w:tcPr>
          <w:p w14:paraId="0902ABA3" w14:textId="77777777" w:rsidR="00FD208A" w:rsidRPr="00257080" w:rsidRDefault="00FD208A" w:rsidP="00EE7B06">
            <w:pPr>
              <w:rPr>
                <w:color w:val="000000"/>
                <w:sz w:val="18"/>
                <w:szCs w:val="18"/>
              </w:rPr>
            </w:pPr>
            <w:r w:rsidRPr="00257080">
              <w:rPr>
                <w:color w:val="000000"/>
                <w:sz w:val="18"/>
                <w:szCs w:val="18"/>
              </w:rPr>
              <w:t>Provera</w:t>
            </w:r>
          </w:p>
        </w:tc>
        <w:tc>
          <w:tcPr>
            <w:tcW w:w="0" w:type="auto"/>
            <w:tcBorders>
              <w:top w:val="nil"/>
              <w:left w:val="nil"/>
              <w:bottom w:val="nil"/>
              <w:right w:val="nil"/>
            </w:tcBorders>
            <w:shd w:val="clear" w:color="auto" w:fill="auto"/>
            <w:noWrap/>
            <w:vAlign w:val="bottom"/>
            <w:hideMark/>
          </w:tcPr>
          <w:p w14:paraId="467F30B4" w14:textId="77777777" w:rsidR="00FD208A" w:rsidRPr="00257080" w:rsidRDefault="00FD208A" w:rsidP="00EE7B06">
            <w:pPr>
              <w:rPr>
                <w:color w:val="000000"/>
                <w:sz w:val="18"/>
                <w:szCs w:val="18"/>
              </w:rPr>
            </w:pPr>
            <w:r w:rsidRPr="00257080">
              <w:rPr>
                <w:color w:val="000000"/>
                <w:sz w:val="18"/>
                <w:szCs w:val="18"/>
              </w:rPr>
              <w:t>Oral</w:t>
            </w:r>
          </w:p>
        </w:tc>
        <w:tc>
          <w:tcPr>
            <w:tcW w:w="0" w:type="auto"/>
            <w:tcBorders>
              <w:top w:val="nil"/>
              <w:left w:val="nil"/>
              <w:bottom w:val="nil"/>
              <w:right w:val="nil"/>
            </w:tcBorders>
            <w:shd w:val="clear" w:color="auto" w:fill="auto"/>
            <w:noWrap/>
            <w:vAlign w:val="bottom"/>
            <w:hideMark/>
          </w:tcPr>
          <w:p w14:paraId="187C54D7" w14:textId="77777777" w:rsidR="00FD208A" w:rsidRPr="00257080" w:rsidRDefault="00FD208A" w:rsidP="00EE7B06">
            <w:pPr>
              <w:rPr>
                <w:color w:val="000000"/>
                <w:sz w:val="18"/>
                <w:szCs w:val="18"/>
              </w:rPr>
            </w:pPr>
            <w:r w:rsidRPr="00257080">
              <w:rPr>
                <w:color w:val="000000"/>
                <w:sz w:val="18"/>
                <w:szCs w:val="18"/>
              </w:rPr>
              <w:t>Tablet</w:t>
            </w:r>
          </w:p>
        </w:tc>
        <w:tc>
          <w:tcPr>
            <w:tcW w:w="0" w:type="auto"/>
            <w:tcBorders>
              <w:top w:val="nil"/>
              <w:left w:val="nil"/>
              <w:bottom w:val="nil"/>
              <w:right w:val="nil"/>
            </w:tcBorders>
            <w:shd w:val="clear" w:color="auto" w:fill="auto"/>
            <w:noWrap/>
            <w:vAlign w:val="bottom"/>
            <w:hideMark/>
          </w:tcPr>
          <w:p w14:paraId="74CF81B6" w14:textId="77777777" w:rsidR="00FD208A" w:rsidRPr="00257080" w:rsidRDefault="004B3472" w:rsidP="00EE7B06">
            <w:pPr>
              <w:jc w:val="right"/>
              <w:rPr>
                <w:color w:val="0563C1"/>
                <w:sz w:val="18"/>
                <w:szCs w:val="18"/>
                <w:u w:val="single"/>
              </w:rPr>
            </w:pPr>
            <w:hyperlink r:id="rId143" w:history="1">
              <w:r w:rsidR="00FD208A" w:rsidRPr="00257080">
                <w:rPr>
                  <w:color w:val="0563C1"/>
                  <w:sz w:val="18"/>
                  <w:szCs w:val="18"/>
                  <w:u w:val="single"/>
                </w:rPr>
                <w:t>2.5MG</w:t>
              </w:r>
            </w:hyperlink>
          </w:p>
        </w:tc>
        <w:tc>
          <w:tcPr>
            <w:tcW w:w="0" w:type="auto"/>
            <w:tcBorders>
              <w:top w:val="nil"/>
              <w:left w:val="nil"/>
              <w:bottom w:val="nil"/>
              <w:right w:val="nil"/>
            </w:tcBorders>
            <w:shd w:val="clear" w:color="auto" w:fill="auto"/>
            <w:noWrap/>
            <w:vAlign w:val="bottom"/>
            <w:hideMark/>
          </w:tcPr>
          <w:p w14:paraId="57B01981" w14:textId="77777777" w:rsidR="00FD208A" w:rsidRPr="00257080" w:rsidRDefault="00FD208A" w:rsidP="00EE7B06">
            <w:pPr>
              <w:jc w:val="right"/>
              <w:rPr>
                <w:color w:val="0563C1"/>
                <w:sz w:val="18"/>
                <w:szCs w:val="18"/>
                <w:u w:val="single"/>
              </w:rPr>
            </w:pPr>
          </w:p>
        </w:tc>
        <w:tc>
          <w:tcPr>
            <w:tcW w:w="0" w:type="auto"/>
            <w:tcBorders>
              <w:top w:val="nil"/>
              <w:left w:val="nil"/>
              <w:bottom w:val="nil"/>
              <w:right w:val="nil"/>
            </w:tcBorders>
            <w:shd w:val="clear" w:color="auto" w:fill="auto"/>
            <w:noWrap/>
            <w:vAlign w:val="bottom"/>
            <w:hideMark/>
          </w:tcPr>
          <w:p w14:paraId="19CF4368" w14:textId="797FA959" w:rsidR="00FD208A" w:rsidRPr="00257080" w:rsidRDefault="00FD208A" w:rsidP="00EE7B06">
            <w:pPr>
              <w:rPr>
                <w:color w:val="000000"/>
                <w:sz w:val="18"/>
                <w:szCs w:val="18"/>
              </w:rPr>
            </w:pPr>
            <w:r w:rsidRPr="00257080">
              <w:rPr>
                <w:color w:val="000000"/>
                <w:sz w:val="18"/>
                <w:szCs w:val="18"/>
              </w:rPr>
              <w:t>NE</w:t>
            </w:r>
            <w:r w:rsidR="00086C89" w:rsidRPr="00257080">
              <w:rPr>
                <w:color w:val="000000"/>
                <w:sz w:val="18"/>
                <w:szCs w:val="18"/>
                <w:vertAlign w:val="superscript"/>
              </w:rPr>
              <w:t>a</w:t>
            </w:r>
          </w:p>
        </w:tc>
      </w:tr>
      <w:tr w:rsidR="00FD208A" w:rsidRPr="00257080" w14:paraId="1372E909" w14:textId="77777777" w:rsidTr="000F7F37">
        <w:trPr>
          <w:trHeight w:val="288"/>
        </w:trPr>
        <w:tc>
          <w:tcPr>
            <w:tcW w:w="0" w:type="auto"/>
            <w:tcBorders>
              <w:top w:val="nil"/>
              <w:left w:val="nil"/>
              <w:bottom w:val="nil"/>
              <w:right w:val="nil"/>
            </w:tcBorders>
            <w:shd w:val="clear" w:color="auto" w:fill="auto"/>
            <w:noWrap/>
            <w:vAlign w:val="bottom"/>
            <w:hideMark/>
          </w:tcPr>
          <w:p w14:paraId="6CBEF1A3" w14:textId="77777777" w:rsidR="00FD208A" w:rsidRPr="00257080" w:rsidRDefault="00FD208A" w:rsidP="00EE7B06">
            <w:pPr>
              <w:rPr>
                <w:color w:val="000000"/>
                <w:sz w:val="18"/>
                <w:szCs w:val="18"/>
              </w:rPr>
            </w:pPr>
            <w:r w:rsidRPr="00257080">
              <w:rPr>
                <w:color w:val="000000"/>
                <w:sz w:val="18"/>
                <w:szCs w:val="18"/>
              </w:rPr>
              <w:t>Medroxyprogesterone Acetate</w:t>
            </w:r>
          </w:p>
        </w:tc>
        <w:tc>
          <w:tcPr>
            <w:tcW w:w="0" w:type="auto"/>
            <w:tcBorders>
              <w:top w:val="nil"/>
              <w:left w:val="nil"/>
              <w:bottom w:val="nil"/>
              <w:right w:val="nil"/>
            </w:tcBorders>
            <w:shd w:val="clear" w:color="auto" w:fill="auto"/>
            <w:noWrap/>
            <w:vAlign w:val="bottom"/>
            <w:hideMark/>
          </w:tcPr>
          <w:p w14:paraId="7448ED4D" w14:textId="77777777" w:rsidR="00FD208A" w:rsidRPr="00257080" w:rsidRDefault="00FD208A" w:rsidP="00EE7B06">
            <w:pPr>
              <w:rPr>
                <w:color w:val="000000"/>
                <w:sz w:val="18"/>
                <w:szCs w:val="18"/>
              </w:rPr>
            </w:pPr>
            <w:r w:rsidRPr="00257080">
              <w:rPr>
                <w:color w:val="000000"/>
                <w:sz w:val="18"/>
                <w:szCs w:val="18"/>
              </w:rPr>
              <w:t>Provera</w:t>
            </w:r>
          </w:p>
        </w:tc>
        <w:tc>
          <w:tcPr>
            <w:tcW w:w="0" w:type="auto"/>
            <w:tcBorders>
              <w:top w:val="nil"/>
              <w:left w:val="nil"/>
              <w:bottom w:val="nil"/>
              <w:right w:val="nil"/>
            </w:tcBorders>
            <w:shd w:val="clear" w:color="auto" w:fill="auto"/>
            <w:noWrap/>
            <w:vAlign w:val="bottom"/>
            <w:hideMark/>
          </w:tcPr>
          <w:p w14:paraId="2CC4A32D" w14:textId="77777777" w:rsidR="00FD208A" w:rsidRPr="00257080" w:rsidRDefault="00FD208A" w:rsidP="00EE7B06">
            <w:pPr>
              <w:rPr>
                <w:color w:val="000000"/>
                <w:sz w:val="18"/>
                <w:szCs w:val="18"/>
              </w:rPr>
            </w:pPr>
            <w:r w:rsidRPr="00257080">
              <w:rPr>
                <w:color w:val="000000"/>
                <w:sz w:val="18"/>
                <w:szCs w:val="18"/>
              </w:rPr>
              <w:t>Oral</w:t>
            </w:r>
          </w:p>
        </w:tc>
        <w:tc>
          <w:tcPr>
            <w:tcW w:w="0" w:type="auto"/>
            <w:tcBorders>
              <w:top w:val="nil"/>
              <w:left w:val="nil"/>
              <w:bottom w:val="nil"/>
              <w:right w:val="nil"/>
            </w:tcBorders>
            <w:shd w:val="clear" w:color="auto" w:fill="auto"/>
            <w:noWrap/>
            <w:vAlign w:val="bottom"/>
            <w:hideMark/>
          </w:tcPr>
          <w:p w14:paraId="0EB4C719" w14:textId="77777777" w:rsidR="00FD208A" w:rsidRPr="00257080" w:rsidRDefault="00FD208A" w:rsidP="00EE7B06">
            <w:pPr>
              <w:rPr>
                <w:color w:val="000000"/>
                <w:sz w:val="18"/>
                <w:szCs w:val="18"/>
              </w:rPr>
            </w:pPr>
            <w:r w:rsidRPr="00257080">
              <w:rPr>
                <w:color w:val="000000"/>
                <w:sz w:val="18"/>
                <w:szCs w:val="18"/>
              </w:rPr>
              <w:t>Tablet</w:t>
            </w:r>
          </w:p>
        </w:tc>
        <w:tc>
          <w:tcPr>
            <w:tcW w:w="0" w:type="auto"/>
            <w:tcBorders>
              <w:top w:val="nil"/>
              <w:left w:val="nil"/>
              <w:bottom w:val="nil"/>
              <w:right w:val="nil"/>
            </w:tcBorders>
            <w:shd w:val="clear" w:color="auto" w:fill="auto"/>
            <w:noWrap/>
            <w:vAlign w:val="bottom"/>
            <w:hideMark/>
          </w:tcPr>
          <w:p w14:paraId="4846C414" w14:textId="77777777" w:rsidR="00FD208A" w:rsidRPr="00257080" w:rsidRDefault="004B3472" w:rsidP="00EE7B06">
            <w:pPr>
              <w:jc w:val="right"/>
              <w:rPr>
                <w:color w:val="0563C1"/>
                <w:sz w:val="18"/>
                <w:szCs w:val="18"/>
                <w:u w:val="single"/>
              </w:rPr>
            </w:pPr>
            <w:hyperlink r:id="rId144" w:history="1">
              <w:r w:rsidR="00FD208A" w:rsidRPr="00257080">
                <w:rPr>
                  <w:color w:val="0563C1"/>
                  <w:sz w:val="18"/>
                  <w:szCs w:val="18"/>
                  <w:u w:val="single"/>
                </w:rPr>
                <w:t>5MG</w:t>
              </w:r>
            </w:hyperlink>
          </w:p>
        </w:tc>
        <w:tc>
          <w:tcPr>
            <w:tcW w:w="0" w:type="auto"/>
            <w:tcBorders>
              <w:top w:val="nil"/>
              <w:left w:val="nil"/>
              <w:bottom w:val="nil"/>
              <w:right w:val="nil"/>
            </w:tcBorders>
            <w:shd w:val="clear" w:color="auto" w:fill="auto"/>
            <w:noWrap/>
            <w:vAlign w:val="bottom"/>
            <w:hideMark/>
          </w:tcPr>
          <w:p w14:paraId="5DDCFD5E" w14:textId="77777777" w:rsidR="00FD208A" w:rsidRPr="00257080" w:rsidRDefault="00FD208A" w:rsidP="00EE7B06">
            <w:pPr>
              <w:jc w:val="right"/>
              <w:rPr>
                <w:color w:val="0563C1"/>
                <w:sz w:val="18"/>
                <w:szCs w:val="18"/>
                <w:u w:val="single"/>
              </w:rPr>
            </w:pPr>
          </w:p>
        </w:tc>
        <w:tc>
          <w:tcPr>
            <w:tcW w:w="0" w:type="auto"/>
            <w:tcBorders>
              <w:top w:val="nil"/>
              <w:left w:val="nil"/>
              <w:bottom w:val="nil"/>
              <w:right w:val="nil"/>
            </w:tcBorders>
            <w:shd w:val="clear" w:color="auto" w:fill="auto"/>
            <w:noWrap/>
            <w:vAlign w:val="bottom"/>
            <w:hideMark/>
          </w:tcPr>
          <w:p w14:paraId="01F0F1A5" w14:textId="3190B8C3" w:rsidR="00FD208A" w:rsidRPr="00257080" w:rsidRDefault="00FD208A" w:rsidP="00EE7B06">
            <w:pPr>
              <w:rPr>
                <w:color w:val="000000"/>
                <w:sz w:val="18"/>
                <w:szCs w:val="18"/>
              </w:rPr>
            </w:pPr>
            <w:r w:rsidRPr="00257080">
              <w:rPr>
                <w:color w:val="000000"/>
                <w:sz w:val="18"/>
                <w:szCs w:val="18"/>
              </w:rPr>
              <w:t>NE</w:t>
            </w:r>
            <w:r w:rsidR="00086C89" w:rsidRPr="00257080">
              <w:rPr>
                <w:color w:val="000000"/>
                <w:sz w:val="18"/>
                <w:szCs w:val="18"/>
                <w:vertAlign w:val="superscript"/>
              </w:rPr>
              <w:t>a</w:t>
            </w:r>
          </w:p>
        </w:tc>
      </w:tr>
      <w:tr w:rsidR="00FD208A" w:rsidRPr="00257080" w14:paraId="4076DF9D" w14:textId="77777777" w:rsidTr="000F7F37">
        <w:trPr>
          <w:trHeight w:val="288"/>
        </w:trPr>
        <w:tc>
          <w:tcPr>
            <w:tcW w:w="0" w:type="auto"/>
            <w:tcBorders>
              <w:top w:val="nil"/>
              <w:left w:val="nil"/>
              <w:bottom w:val="nil"/>
              <w:right w:val="nil"/>
            </w:tcBorders>
            <w:shd w:val="clear" w:color="auto" w:fill="auto"/>
            <w:noWrap/>
            <w:vAlign w:val="bottom"/>
            <w:hideMark/>
          </w:tcPr>
          <w:p w14:paraId="3A62CA8D" w14:textId="77777777" w:rsidR="00FD208A" w:rsidRPr="00257080" w:rsidRDefault="00FD208A" w:rsidP="00EE7B06">
            <w:pPr>
              <w:rPr>
                <w:color w:val="000000"/>
                <w:sz w:val="18"/>
                <w:szCs w:val="18"/>
              </w:rPr>
            </w:pPr>
            <w:r w:rsidRPr="00257080">
              <w:rPr>
                <w:color w:val="000000"/>
                <w:sz w:val="18"/>
                <w:szCs w:val="18"/>
              </w:rPr>
              <w:t>Progesterone</w:t>
            </w:r>
          </w:p>
        </w:tc>
        <w:tc>
          <w:tcPr>
            <w:tcW w:w="0" w:type="auto"/>
            <w:tcBorders>
              <w:top w:val="nil"/>
              <w:left w:val="nil"/>
              <w:bottom w:val="nil"/>
              <w:right w:val="nil"/>
            </w:tcBorders>
            <w:shd w:val="clear" w:color="auto" w:fill="auto"/>
            <w:noWrap/>
            <w:vAlign w:val="bottom"/>
            <w:hideMark/>
          </w:tcPr>
          <w:p w14:paraId="7B014A40" w14:textId="77777777" w:rsidR="00FD208A" w:rsidRPr="00257080" w:rsidRDefault="00FD208A" w:rsidP="00EE7B06">
            <w:pPr>
              <w:rPr>
                <w:color w:val="000000"/>
                <w:sz w:val="18"/>
                <w:szCs w:val="18"/>
              </w:rPr>
            </w:pPr>
            <w:r w:rsidRPr="00257080">
              <w:rPr>
                <w:color w:val="000000"/>
                <w:sz w:val="18"/>
                <w:szCs w:val="18"/>
              </w:rPr>
              <w:t>Progesterone</w:t>
            </w:r>
          </w:p>
        </w:tc>
        <w:tc>
          <w:tcPr>
            <w:tcW w:w="0" w:type="auto"/>
            <w:tcBorders>
              <w:top w:val="nil"/>
              <w:left w:val="nil"/>
              <w:bottom w:val="nil"/>
              <w:right w:val="nil"/>
            </w:tcBorders>
            <w:shd w:val="clear" w:color="auto" w:fill="auto"/>
            <w:noWrap/>
            <w:vAlign w:val="bottom"/>
            <w:hideMark/>
          </w:tcPr>
          <w:p w14:paraId="7B8A80F1" w14:textId="77777777" w:rsidR="00FD208A" w:rsidRPr="00257080" w:rsidRDefault="00FD208A" w:rsidP="00EE7B06">
            <w:pPr>
              <w:rPr>
                <w:color w:val="000000"/>
                <w:sz w:val="18"/>
                <w:szCs w:val="18"/>
              </w:rPr>
            </w:pPr>
            <w:r w:rsidRPr="00257080">
              <w:rPr>
                <w:color w:val="000000"/>
                <w:sz w:val="18"/>
                <w:szCs w:val="18"/>
              </w:rPr>
              <w:t>Oral</w:t>
            </w:r>
          </w:p>
        </w:tc>
        <w:tc>
          <w:tcPr>
            <w:tcW w:w="0" w:type="auto"/>
            <w:tcBorders>
              <w:top w:val="nil"/>
              <w:left w:val="nil"/>
              <w:bottom w:val="nil"/>
              <w:right w:val="nil"/>
            </w:tcBorders>
            <w:shd w:val="clear" w:color="auto" w:fill="auto"/>
            <w:noWrap/>
            <w:vAlign w:val="bottom"/>
            <w:hideMark/>
          </w:tcPr>
          <w:p w14:paraId="0B819BF5" w14:textId="77777777" w:rsidR="00FD208A" w:rsidRPr="00257080" w:rsidRDefault="00FD208A" w:rsidP="00EE7B06">
            <w:pPr>
              <w:rPr>
                <w:color w:val="000000"/>
                <w:sz w:val="18"/>
                <w:szCs w:val="18"/>
              </w:rPr>
            </w:pPr>
            <w:r w:rsidRPr="00257080">
              <w:rPr>
                <w:color w:val="000000"/>
                <w:sz w:val="18"/>
                <w:szCs w:val="18"/>
              </w:rPr>
              <w:t>Capsule</w:t>
            </w:r>
          </w:p>
        </w:tc>
        <w:tc>
          <w:tcPr>
            <w:tcW w:w="0" w:type="auto"/>
            <w:tcBorders>
              <w:top w:val="nil"/>
              <w:left w:val="nil"/>
              <w:bottom w:val="nil"/>
              <w:right w:val="nil"/>
            </w:tcBorders>
            <w:shd w:val="clear" w:color="auto" w:fill="auto"/>
            <w:noWrap/>
            <w:vAlign w:val="bottom"/>
            <w:hideMark/>
          </w:tcPr>
          <w:p w14:paraId="0648C9F8" w14:textId="77777777" w:rsidR="00FD208A" w:rsidRPr="00257080" w:rsidRDefault="004B3472" w:rsidP="00EE7B06">
            <w:pPr>
              <w:jc w:val="right"/>
              <w:rPr>
                <w:color w:val="0563C1"/>
                <w:sz w:val="18"/>
                <w:szCs w:val="18"/>
                <w:u w:val="single"/>
              </w:rPr>
            </w:pPr>
            <w:hyperlink r:id="rId145" w:history="1">
              <w:r w:rsidR="00FD208A" w:rsidRPr="00257080">
                <w:rPr>
                  <w:color w:val="0563C1"/>
                  <w:sz w:val="18"/>
                  <w:szCs w:val="18"/>
                  <w:u w:val="single"/>
                </w:rPr>
                <w:t>100MG</w:t>
              </w:r>
            </w:hyperlink>
          </w:p>
        </w:tc>
        <w:tc>
          <w:tcPr>
            <w:tcW w:w="0" w:type="auto"/>
            <w:tcBorders>
              <w:top w:val="nil"/>
              <w:left w:val="nil"/>
              <w:bottom w:val="nil"/>
              <w:right w:val="nil"/>
            </w:tcBorders>
            <w:shd w:val="clear" w:color="auto" w:fill="auto"/>
            <w:noWrap/>
            <w:vAlign w:val="bottom"/>
            <w:hideMark/>
          </w:tcPr>
          <w:p w14:paraId="3178D8E8" w14:textId="77777777" w:rsidR="00FD208A" w:rsidRPr="00257080" w:rsidRDefault="00FD208A" w:rsidP="00EE7B06">
            <w:pPr>
              <w:jc w:val="right"/>
              <w:rPr>
                <w:color w:val="0563C1"/>
                <w:sz w:val="18"/>
                <w:szCs w:val="18"/>
                <w:u w:val="single"/>
              </w:rPr>
            </w:pPr>
          </w:p>
        </w:tc>
        <w:tc>
          <w:tcPr>
            <w:tcW w:w="0" w:type="auto"/>
            <w:tcBorders>
              <w:top w:val="nil"/>
              <w:left w:val="nil"/>
              <w:bottom w:val="nil"/>
              <w:right w:val="nil"/>
            </w:tcBorders>
            <w:shd w:val="clear" w:color="auto" w:fill="auto"/>
            <w:noWrap/>
            <w:vAlign w:val="bottom"/>
            <w:hideMark/>
          </w:tcPr>
          <w:p w14:paraId="0425FD66" w14:textId="180CED61" w:rsidR="00FD208A" w:rsidRPr="00257080" w:rsidRDefault="00FD208A" w:rsidP="00EE7B06">
            <w:pPr>
              <w:rPr>
                <w:color w:val="000000"/>
                <w:sz w:val="18"/>
                <w:szCs w:val="18"/>
              </w:rPr>
            </w:pPr>
            <w:r w:rsidRPr="00257080">
              <w:rPr>
                <w:color w:val="000000"/>
                <w:sz w:val="18"/>
                <w:szCs w:val="18"/>
              </w:rPr>
              <w:t>NE</w:t>
            </w:r>
            <w:r w:rsidR="00086C89" w:rsidRPr="00257080">
              <w:rPr>
                <w:color w:val="000000"/>
                <w:sz w:val="18"/>
                <w:szCs w:val="18"/>
                <w:vertAlign w:val="superscript"/>
              </w:rPr>
              <w:t>a</w:t>
            </w:r>
          </w:p>
        </w:tc>
      </w:tr>
      <w:tr w:rsidR="00FD208A" w:rsidRPr="00257080" w14:paraId="0A18F4EE" w14:textId="77777777" w:rsidTr="000F7F37">
        <w:trPr>
          <w:trHeight w:val="288"/>
        </w:trPr>
        <w:tc>
          <w:tcPr>
            <w:tcW w:w="0" w:type="auto"/>
            <w:tcBorders>
              <w:top w:val="nil"/>
              <w:left w:val="nil"/>
              <w:bottom w:val="nil"/>
              <w:right w:val="nil"/>
            </w:tcBorders>
            <w:shd w:val="clear" w:color="auto" w:fill="auto"/>
            <w:noWrap/>
            <w:vAlign w:val="bottom"/>
            <w:hideMark/>
          </w:tcPr>
          <w:p w14:paraId="2B6D4E4C" w14:textId="77777777" w:rsidR="00FD208A" w:rsidRPr="00257080" w:rsidRDefault="00FD208A" w:rsidP="00EE7B06">
            <w:pPr>
              <w:rPr>
                <w:color w:val="000000"/>
                <w:sz w:val="18"/>
                <w:szCs w:val="18"/>
              </w:rPr>
            </w:pPr>
            <w:r w:rsidRPr="00257080">
              <w:rPr>
                <w:color w:val="000000"/>
                <w:sz w:val="18"/>
                <w:szCs w:val="18"/>
              </w:rPr>
              <w:t>Progesterone</w:t>
            </w:r>
          </w:p>
        </w:tc>
        <w:tc>
          <w:tcPr>
            <w:tcW w:w="0" w:type="auto"/>
            <w:tcBorders>
              <w:top w:val="nil"/>
              <w:left w:val="nil"/>
              <w:bottom w:val="nil"/>
              <w:right w:val="nil"/>
            </w:tcBorders>
            <w:shd w:val="clear" w:color="auto" w:fill="auto"/>
            <w:noWrap/>
            <w:vAlign w:val="bottom"/>
            <w:hideMark/>
          </w:tcPr>
          <w:p w14:paraId="1B617F4C" w14:textId="77777777" w:rsidR="00FD208A" w:rsidRPr="00257080" w:rsidRDefault="00FD208A" w:rsidP="00EE7B06">
            <w:pPr>
              <w:rPr>
                <w:color w:val="000000"/>
                <w:sz w:val="18"/>
                <w:szCs w:val="18"/>
              </w:rPr>
            </w:pPr>
            <w:r w:rsidRPr="00257080">
              <w:rPr>
                <w:color w:val="000000"/>
                <w:sz w:val="18"/>
                <w:szCs w:val="18"/>
              </w:rPr>
              <w:t>Progesterone</w:t>
            </w:r>
          </w:p>
        </w:tc>
        <w:tc>
          <w:tcPr>
            <w:tcW w:w="0" w:type="auto"/>
            <w:tcBorders>
              <w:top w:val="nil"/>
              <w:left w:val="nil"/>
              <w:bottom w:val="nil"/>
              <w:right w:val="nil"/>
            </w:tcBorders>
            <w:shd w:val="clear" w:color="auto" w:fill="auto"/>
            <w:noWrap/>
            <w:vAlign w:val="bottom"/>
            <w:hideMark/>
          </w:tcPr>
          <w:p w14:paraId="065D373E" w14:textId="77777777" w:rsidR="00FD208A" w:rsidRPr="00257080" w:rsidRDefault="00FD208A" w:rsidP="00EE7B06">
            <w:pPr>
              <w:rPr>
                <w:color w:val="000000"/>
                <w:sz w:val="18"/>
                <w:szCs w:val="18"/>
              </w:rPr>
            </w:pPr>
            <w:r w:rsidRPr="00257080">
              <w:rPr>
                <w:color w:val="000000"/>
                <w:sz w:val="18"/>
                <w:szCs w:val="18"/>
              </w:rPr>
              <w:t>Oral</w:t>
            </w:r>
          </w:p>
        </w:tc>
        <w:tc>
          <w:tcPr>
            <w:tcW w:w="0" w:type="auto"/>
            <w:tcBorders>
              <w:top w:val="nil"/>
              <w:left w:val="nil"/>
              <w:bottom w:val="nil"/>
              <w:right w:val="nil"/>
            </w:tcBorders>
            <w:shd w:val="clear" w:color="auto" w:fill="auto"/>
            <w:noWrap/>
            <w:vAlign w:val="bottom"/>
            <w:hideMark/>
          </w:tcPr>
          <w:p w14:paraId="411CF494" w14:textId="77777777" w:rsidR="00FD208A" w:rsidRPr="00257080" w:rsidRDefault="00FD208A" w:rsidP="00EE7B06">
            <w:pPr>
              <w:rPr>
                <w:color w:val="000000"/>
                <w:sz w:val="18"/>
                <w:szCs w:val="18"/>
              </w:rPr>
            </w:pPr>
            <w:r w:rsidRPr="00257080">
              <w:rPr>
                <w:color w:val="000000"/>
                <w:sz w:val="18"/>
                <w:szCs w:val="18"/>
              </w:rPr>
              <w:t>Capsule</w:t>
            </w:r>
          </w:p>
        </w:tc>
        <w:tc>
          <w:tcPr>
            <w:tcW w:w="0" w:type="auto"/>
            <w:tcBorders>
              <w:top w:val="nil"/>
              <w:left w:val="nil"/>
              <w:bottom w:val="nil"/>
              <w:right w:val="nil"/>
            </w:tcBorders>
            <w:shd w:val="clear" w:color="auto" w:fill="auto"/>
            <w:noWrap/>
            <w:vAlign w:val="bottom"/>
            <w:hideMark/>
          </w:tcPr>
          <w:p w14:paraId="0EDFAE4E" w14:textId="77777777" w:rsidR="00FD208A" w:rsidRPr="00257080" w:rsidRDefault="004B3472" w:rsidP="00EE7B06">
            <w:pPr>
              <w:jc w:val="right"/>
              <w:rPr>
                <w:color w:val="0563C1"/>
                <w:sz w:val="18"/>
                <w:szCs w:val="18"/>
                <w:u w:val="single"/>
              </w:rPr>
            </w:pPr>
            <w:hyperlink r:id="rId146" w:history="1">
              <w:r w:rsidR="00FD208A" w:rsidRPr="00257080">
                <w:rPr>
                  <w:color w:val="0563C1"/>
                  <w:sz w:val="18"/>
                  <w:szCs w:val="18"/>
                  <w:u w:val="single"/>
                </w:rPr>
                <w:t>200MG</w:t>
              </w:r>
            </w:hyperlink>
          </w:p>
        </w:tc>
        <w:tc>
          <w:tcPr>
            <w:tcW w:w="0" w:type="auto"/>
            <w:tcBorders>
              <w:top w:val="nil"/>
              <w:left w:val="nil"/>
              <w:bottom w:val="nil"/>
              <w:right w:val="nil"/>
            </w:tcBorders>
            <w:shd w:val="clear" w:color="auto" w:fill="auto"/>
            <w:noWrap/>
            <w:vAlign w:val="bottom"/>
            <w:hideMark/>
          </w:tcPr>
          <w:p w14:paraId="362EA653" w14:textId="77777777" w:rsidR="00FD208A" w:rsidRPr="00257080" w:rsidRDefault="00FD208A" w:rsidP="00EE7B06">
            <w:pPr>
              <w:jc w:val="right"/>
              <w:rPr>
                <w:color w:val="0563C1"/>
                <w:sz w:val="18"/>
                <w:szCs w:val="18"/>
                <w:u w:val="single"/>
              </w:rPr>
            </w:pPr>
          </w:p>
        </w:tc>
        <w:tc>
          <w:tcPr>
            <w:tcW w:w="0" w:type="auto"/>
            <w:tcBorders>
              <w:top w:val="nil"/>
              <w:left w:val="nil"/>
              <w:bottom w:val="nil"/>
              <w:right w:val="nil"/>
            </w:tcBorders>
            <w:shd w:val="clear" w:color="auto" w:fill="auto"/>
            <w:noWrap/>
            <w:vAlign w:val="bottom"/>
            <w:hideMark/>
          </w:tcPr>
          <w:p w14:paraId="36AF9CA3" w14:textId="42FB623A" w:rsidR="00FD208A" w:rsidRPr="00257080" w:rsidRDefault="00FD208A" w:rsidP="00EE7B06">
            <w:pPr>
              <w:rPr>
                <w:color w:val="000000"/>
                <w:sz w:val="18"/>
                <w:szCs w:val="18"/>
              </w:rPr>
            </w:pPr>
            <w:r w:rsidRPr="00257080">
              <w:rPr>
                <w:color w:val="000000"/>
                <w:sz w:val="18"/>
                <w:szCs w:val="18"/>
              </w:rPr>
              <w:t>NE</w:t>
            </w:r>
            <w:r w:rsidR="00086C89" w:rsidRPr="00257080">
              <w:rPr>
                <w:color w:val="000000"/>
                <w:sz w:val="18"/>
                <w:szCs w:val="18"/>
                <w:vertAlign w:val="superscript"/>
              </w:rPr>
              <w:t>a</w:t>
            </w:r>
          </w:p>
        </w:tc>
      </w:tr>
      <w:tr w:rsidR="00FD208A" w:rsidRPr="00257080" w14:paraId="788C66FC" w14:textId="77777777" w:rsidTr="000F7F37">
        <w:trPr>
          <w:trHeight w:val="288"/>
        </w:trPr>
        <w:tc>
          <w:tcPr>
            <w:tcW w:w="0" w:type="auto"/>
            <w:tcBorders>
              <w:top w:val="nil"/>
              <w:left w:val="nil"/>
              <w:bottom w:val="nil"/>
              <w:right w:val="nil"/>
            </w:tcBorders>
            <w:shd w:val="clear" w:color="auto" w:fill="auto"/>
            <w:noWrap/>
            <w:vAlign w:val="bottom"/>
            <w:hideMark/>
          </w:tcPr>
          <w:p w14:paraId="7A790E85" w14:textId="77777777" w:rsidR="00FD208A" w:rsidRPr="00257080" w:rsidRDefault="00FD208A" w:rsidP="00EE7B06">
            <w:pPr>
              <w:rPr>
                <w:color w:val="000000"/>
                <w:sz w:val="18"/>
                <w:szCs w:val="18"/>
              </w:rPr>
            </w:pPr>
            <w:r w:rsidRPr="00257080">
              <w:rPr>
                <w:color w:val="000000"/>
                <w:sz w:val="18"/>
                <w:szCs w:val="18"/>
              </w:rPr>
              <w:t>Progesterone</w:t>
            </w:r>
          </w:p>
        </w:tc>
        <w:tc>
          <w:tcPr>
            <w:tcW w:w="0" w:type="auto"/>
            <w:tcBorders>
              <w:top w:val="nil"/>
              <w:left w:val="nil"/>
              <w:bottom w:val="nil"/>
              <w:right w:val="nil"/>
            </w:tcBorders>
            <w:shd w:val="clear" w:color="auto" w:fill="auto"/>
            <w:noWrap/>
            <w:vAlign w:val="bottom"/>
            <w:hideMark/>
          </w:tcPr>
          <w:p w14:paraId="112F1023" w14:textId="77777777" w:rsidR="00FD208A" w:rsidRPr="00257080" w:rsidRDefault="00FD208A" w:rsidP="00EE7B06">
            <w:pPr>
              <w:rPr>
                <w:color w:val="000000"/>
                <w:sz w:val="18"/>
                <w:szCs w:val="18"/>
              </w:rPr>
            </w:pPr>
            <w:r w:rsidRPr="00257080">
              <w:rPr>
                <w:color w:val="000000"/>
                <w:sz w:val="18"/>
                <w:szCs w:val="18"/>
              </w:rPr>
              <w:t>Prometrium</w:t>
            </w:r>
          </w:p>
        </w:tc>
        <w:tc>
          <w:tcPr>
            <w:tcW w:w="0" w:type="auto"/>
            <w:tcBorders>
              <w:top w:val="nil"/>
              <w:left w:val="nil"/>
              <w:bottom w:val="nil"/>
              <w:right w:val="nil"/>
            </w:tcBorders>
            <w:shd w:val="clear" w:color="auto" w:fill="auto"/>
            <w:noWrap/>
            <w:vAlign w:val="bottom"/>
            <w:hideMark/>
          </w:tcPr>
          <w:p w14:paraId="558AC017" w14:textId="77777777" w:rsidR="00FD208A" w:rsidRPr="00257080" w:rsidRDefault="00FD208A" w:rsidP="00EE7B06">
            <w:pPr>
              <w:rPr>
                <w:color w:val="000000"/>
                <w:sz w:val="18"/>
                <w:szCs w:val="18"/>
              </w:rPr>
            </w:pPr>
            <w:r w:rsidRPr="00257080">
              <w:rPr>
                <w:color w:val="000000"/>
                <w:sz w:val="18"/>
                <w:szCs w:val="18"/>
              </w:rPr>
              <w:t>Oral</w:t>
            </w:r>
          </w:p>
        </w:tc>
        <w:tc>
          <w:tcPr>
            <w:tcW w:w="0" w:type="auto"/>
            <w:tcBorders>
              <w:top w:val="nil"/>
              <w:left w:val="nil"/>
              <w:bottom w:val="nil"/>
              <w:right w:val="nil"/>
            </w:tcBorders>
            <w:shd w:val="clear" w:color="auto" w:fill="auto"/>
            <w:noWrap/>
            <w:vAlign w:val="bottom"/>
            <w:hideMark/>
          </w:tcPr>
          <w:p w14:paraId="46F82718" w14:textId="77777777" w:rsidR="00FD208A" w:rsidRPr="00257080" w:rsidRDefault="00FD208A" w:rsidP="00EE7B06">
            <w:pPr>
              <w:rPr>
                <w:color w:val="000000"/>
                <w:sz w:val="18"/>
                <w:szCs w:val="18"/>
              </w:rPr>
            </w:pPr>
            <w:r w:rsidRPr="00257080">
              <w:rPr>
                <w:color w:val="000000"/>
                <w:sz w:val="18"/>
                <w:szCs w:val="18"/>
              </w:rPr>
              <w:t>Capsule</w:t>
            </w:r>
          </w:p>
        </w:tc>
        <w:tc>
          <w:tcPr>
            <w:tcW w:w="0" w:type="auto"/>
            <w:tcBorders>
              <w:top w:val="nil"/>
              <w:left w:val="nil"/>
              <w:bottom w:val="nil"/>
              <w:right w:val="nil"/>
            </w:tcBorders>
            <w:shd w:val="clear" w:color="auto" w:fill="auto"/>
            <w:noWrap/>
            <w:vAlign w:val="bottom"/>
            <w:hideMark/>
          </w:tcPr>
          <w:p w14:paraId="39009D69" w14:textId="77777777" w:rsidR="00FD208A" w:rsidRPr="00257080" w:rsidRDefault="004B3472" w:rsidP="00EE7B06">
            <w:pPr>
              <w:jc w:val="right"/>
              <w:rPr>
                <w:color w:val="0563C1"/>
                <w:sz w:val="18"/>
                <w:szCs w:val="18"/>
                <w:u w:val="single"/>
              </w:rPr>
            </w:pPr>
            <w:hyperlink r:id="rId147" w:history="1">
              <w:r w:rsidR="00FD208A" w:rsidRPr="00257080">
                <w:rPr>
                  <w:color w:val="0563C1"/>
                  <w:sz w:val="18"/>
                  <w:szCs w:val="18"/>
                  <w:u w:val="single"/>
                </w:rPr>
                <w:t>100MG</w:t>
              </w:r>
            </w:hyperlink>
          </w:p>
        </w:tc>
        <w:tc>
          <w:tcPr>
            <w:tcW w:w="0" w:type="auto"/>
            <w:tcBorders>
              <w:top w:val="nil"/>
              <w:left w:val="nil"/>
              <w:bottom w:val="nil"/>
              <w:right w:val="nil"/>
            </w:tcBorders>
            <w:shd w:val="clear" w:color="auto" w:fill="auto"/>
            <w:noWrap/>
            <w:vAlign w:val="bottom"/>
            <w:hideMark/>
          </w:tcPr>
          <w:p w14:paraId="67A388E1" w14:textId="77777777" w:rsidR="00FD208A" w:rsidRPr="00257080" w:rsidRDefault="00FD208A" w:rsidP="00EE7B06">
            <w:pPr>
              <w:jc w:val="right"/>
              <w:rPr>
                <w:color w:val="0563C1"/>
                <w:sz w:val="18"/>
                <w:szCs w:val="18"/>
                <w:u w:val="single"/>
              </w:rPr>
            </w:pPr>
          </w:p>
        </w:tc>
        <w:tc>
          <w:tcPr>
            <w:tcW w:w="0" w:type="auto"/>
            <w:tcBorders>
              <w:top w:val="nil"/>
              <w:left w:val="nil"/>
              <w:bottom w:val="nil"/>
              <w:right w:val="nil"/>
            </w:tcBorders>
            <w:shd w:val="clear" w:color="auto" w:fill="auto"/>
            <w:noWrap/>
            <w:vAlign w:val="bottom"/>
            <w:hideMark/>
          </w:tcPr>
          <w:p w14:paraId="07C70160" w14:textId="40F4298E" w:rsidR="00FD208A" w:rsidRPr="00257080" w:rsidRDefault="00FD208A" w:rsidP="00EE7B06">
            <w:pPr>
              <w:rPr>
                <w:color w:val="000000"/>
                <w:sz w:val="18"/>
                <w:szCs w:val="18"/>
              </w:rPr>
            </w:pPr>
            <w:r w:rsidRPr="00257080">
              <w:rPr>
                <w:color w:val="000000"/>
                <w:sz w:val="18"/>
                <w:szCs w:val="18"/>
              </w:rPr>
              <w:t>NE</w:t>
            </w:r>
            <w:r w:rsidR="00086C89" w:rsidRPr="00257080">
              <w:rPr>
                <w:color w:val="000000"/>
                <w:sz w:val="18"/>
                <w:szCs w:val="18"/>
                <w:vertAlign w:val="superscript"/>
              </w:rPr>
              <w:t>a</w:t>
            </w:r>
          </w:p>
        </w:tc>
      </w:tr>
      <w:tr w:rsidR="00FD208A" w:rsidRPr="00257080" w14:paraId="0731E38B" w14:textId="77777777" w:rsidTr="000F7F37">
        <w:trPr>
          <w:trHeight w:val="288"/>
        </w:trPr>
        <w:tc>
          <w:tcPr>
            <w:tcW w:w="0" w:type="auto"/>
            <w:tcBorders>
              <w:top w:val="nil"/>
              <w:left w:val="nil"/>
              <w:bottom w:val="single" w:sz="4" w:space="0" w:color="auto"/>
              <w:right w:val="nil"/>
            </w:tcBorders>
            <w:shd w:val="clear" w:color="auto" w:fill="auto"/>
            <w:noWrap/>
            <w:vAlign w:val="bottom"/>
            <w:hideMark/>
          </w:tcPr>
          <w:p w14:paraId="3D57CAB5" w14:textId="77777777" w:rsidR="00FD208A" w:rsidRPr="00257080" w:rsidRDefault="00FD208A" w:rsidP="00EE7B06">
            <w:pPr>
              <w:rPr>
                <w:color w:val="000000"/>
                <w:sz w:val="18"/>
                <w:szCs w:val="18"/>
              </w:rPr>
            </w:pPr>
            <w:r w:rsidRPr="00257080">
              <w:rPr>
                <w:color w:val="000000"/>
                <w:sz w:val="18"/>
                <w:szCs w:val="18"/>
              </w:rPr>
              <w:t>Progesterone</w:t>
            </w:r>
          </w:p>
        </w:tc>
        <w:tc>
          <w:tcPr>
            <w:tcW w:w="0" w:type="auto"/>
            <w:tcBorders>
              <w:top w:val="nil"/>
              <w:left w:val="nil"/>
              <w:bottom w:val="single" w:sz="4" w:space="0" w:color="auto"/>
              <w:right w:val="nil"/>
            </w:tcBorders>
            <w:shd w:val="clear" w:color="auto" w:fill="auto"/>
            <w:noWrap/>
            <w:vAlign w:val="bottom"/>
            <w:hideMark/>
          </w:tcPr>
          <w:p w14:paraId="6C0850A7" w14:textId="77777777" w:rsidR="00FD208A" w:rsidRPr="00257080" w:rsidRDefault="00FD208A" w:rsidP="00EE7B06">
            <w:pPr>
              <w:rPr>
                <w:color w:val="000000"/>
                <w:sz w:val="18"/>
                <w:szCs w:val="18"/>
              </w:rPr>
            </w:pPr>
            <w:r w:rsidRPr="00257080">
              <w:rPr>
                <w:color w:val="000000"/>
                <w:sz w:val="18"/>
                <w:szCs w:val="18"/>
              </w:rPr>
              <w:t>Prometrium</w:t>
            </w:r>
          </w:p>
        </w:tc>
        <w:tc>
          <w:tcPr>
            <w:tcW w:w="0" w:type="auto"/>
            <w:tcBorders>
              <w:top w:val="nil"/>
              <w:left w:val="nil"/>
              <w:bottom w:val="single" w:sz="4" w:space="0" w:color="auto"/>
              <w:right w:val="nil"/>
            </w:tcBorders>
            <w:shd w:val="clear" w:color="auto" w:fill="auto"/>
            <w:noWrap/>
            <w:vAlign w:val="bottom"/>
            <w:hideMark/>
          </w:tcPr>
          <w:p w14:paraId="160AFAC6" w14:textId="77777777" w:rsidR="00FD208A" w:rsidRPr="00257080" w:rsidRDefault="00FD208A" w:rsidP="00EE7B06">
            <w:pPr>
              <w:rPr>
                <w:color w:val="000000"/>
                <w:sz w:val="18"/>
                <w:szCs w:val="18"/>
              </w:rPr>
            </w:pPr>
            <w:r w:rsidRPr="00257080">
              <w:rPr>
                <w:color w:val="000000"/>
                <w:sz w:val="18"/>
                <w:szCs w:val="18"/>
              </w:rPr>
              <w:t>Oral</w:t>
            </w:r>
          </w:p>
        </w:tc>
        <w:tc>
          <w:tcPr>
            <w:tcW w:w="0" w:type="auto"/>
            <w:tcBorders>
              <w:top w:val="nil"/>
              <w:left w:val="nil"/>
              <w:bottom w:val="single" w:sz="4" w:space="0" w:color="auto"/>
              <w:right w:val="nil"/>
            </w:tcBorders>
            <w:shd w:val="clear" w:color="auto" w:fill="auto"/>
            <w:noWrap/>
            <w:vAlign w:val="bottom"/>
            <w:hideMark/>
          </w:tcPr>
          <w:p w14:paraId="3E434B2E" w14:textId="77777777" w:rsidR="00FD208A" w:rsidRPr="00257080" w:rsidRDefault="00FD208A" w:rsidP="00EE7B06">
            <w:pPr>
              <w:rPr>
                <w:color w:val="000000"/>
                <w:sz w:val="18"/>
                <w:szCs w:val="18"/>
              </w:rPr>
            </w:pPr>
            <w:r w:rsidRPr="00257080">
              <w:rPr>
                <w:color w:val="000000"/>
                <w:sz w:val="18"/>
                <w:szCs w:val="18"/>
              </w:rPr>
              <w:t>Capsule</w:t>
            </w:r>
          </w:p>
        </w:tc>
        <w:tc>
          <w:tcPr>
            <w:tcW w:w="0" w:type="auto"/>
            <w:tcBorders>
              <w:top w:val="nil"/>
              <w:left w:val="nil"/>
              <w:bottom w:val="single" w:sz="4" w:space="0" w:color="auto"/>
              <w:right w:val="nil"/>
            </w:tcBorders>
            <w:shd w:val="clear" w:color="auto" w:fill="auto"/>
            <w:noWrap/>
            <w:vAlign w:val="bottom"/>
            <w:hideMark/>
          </w:tcPr>
          <w:p w14:paraId="36A807F7" w14:textId="77777777" w:rsidR="00FD208A" w:rsidRPr="00257080" w:rsidRDefault="004B3472" w:rsidP="00EE7B06">
            <w:pPr>
              <w:jc w:val="right"/>
              <w:rPr>
                <w:color w:val="0563C1"/>
                <w:sz w:val="18"/>
                <w:szCs w:val="18"/>
                <w:u w:val="single"/>
              </w:rPr>
            </w:pPr>
            <w:hyperlink r:id="rId148" w:history="1">
              <w:r w:rsidR="00FD208A" w:rsidRPr="00257080">
                <w:rPr>
                  <w:color w:val="0563C1"/>
                  <w:sz w:val="18"/>
                  <w:szCs w:val="18"/>
                  <w:u w:val="single"/>
                </w:rPr>
                <w:t>200MG</w:t>
              </w:r>
            </w:hyperlink>
          </w:p>
        </w:tc>
        <w:tc>
          <w:tcPr>
            <w:tcW w:w="0" w:type="auto"/>
            <w:tcBorders>
              <w:top w:val="nil"/>
              <w:left w:val="nil"/>
              <w:bottom w:val="single" w:sz="4" w:space="0" w:color="auto"/>
              <w:right w:val="nil"/>
            </w:tcBorders>
            <w:shd w:val="clear" w:color="auto" w:fill="auto"/>
            <w:noWrap/>
            <w:vAlign w:val="bottom"/>
            <w:hideMark/>
          </w:tcPr>
          <w:p w14:paraId="674669EB" w14:textId="77777777" w:rsidR="00FD208A" w:rsidRPr="00257080" w:rsidRDefault="00FD208A" w:rsidP="00EE7B06">
            <w:pPr>
              <w:rPr>
                <w:color w:val="000000"/>
                <w:sz w:val="18"/>
                <w:szCs w:val="18"/>
              </w:rPr>
            </w:pPr>
            <w:r w:rsidRPr="00257080">
              <w:rPr>
                <w:color w:val="000000"/>
                <w:sz w:val="18"/>
                <w:szCs w:val="18"/>
              </w:rPr>
              <w:t> </w:t>
            </w:r>
          </w:p>
        </w:tc>
        <w:tc>
          <w:tcPr>
            <w:tcW w:w="0" w:type="auto"/>
            <w:tcBorders>
              <w:top w:val="nil"/>
              <w:left w:val="nil"/>
              <w:bottom w:val="single" w:sz="4" w:space="0" w:color="auto"/>
              <w:right w:val="nil"/>
            </w:tcBorders>
            <w:shd w:val="clear" w:color="auto" w:fill="auto"/>
            <w:noWrap/>
            <w:vAlign w:val="bottom"/>
            <w:hideMark/>
          </w:tcPr>
          <w:p w14:paraId="135A3863" w14:textId="71EB084C" w:rsidR="00FD208A" w:rsidRPr="00257080" w:rsidRDefault="00FD208A" w:rsidP="00EE7B06">
            <w:pPr>
              <w:rPr>
                <w:color w:val="000000"/>
                <w:sz w:val="18"/>
                <w:szCs w:val="18"/>
              </w:rPr>
            </w:pPr>
            <w:r w:rsidRPr="00257080">
              <w:rPr>
                <w:color w:val="000000"/>
                <w:sz w:val="18"/>
                <w:szCs w:val="18"/>
              </w:rPr>
              <w:t>NE</w:t>
            </w:r>
            <w:r w:rsidR="00086C89" w:rsidRPr="00257080">
              <w:rPr>
                <w:color w:val="000000"/>
                <w:sz w:val="18"/>
                <w:szCs w:val="18"/>
                <w:vertAlign w:val="superscript"/>
              </w:rPr>
              <w:t>a</w:t>
            </w:r>
          </w:p>
        </w:tc>
      </w:tr>
    </w:tbl>
    <w:p w14:paraId="043EF663" w14:textId="77777777" w:rsidR="00C54E0B" w:rsidRPr="00AB56E8" w:rsidRDefault="00C54E0B" w:rsidP="005A3BD7">
      <w:pPr>
        <w:autoSpaceDE w:val="0"/>
        <w:autoSpaceDN w:val="0"/>
        <w:adjustRightInd w:val="0"/>
        <w:spacing w:after="240" w:line="276" w:lineRule="auto"/>
        <w:rPr>
          <w:b/>
        </w:rPr>
      </w:pPr>
    </w:p>
    <w:p w14:paraId="73827986" w14:textId="77777777" w:rsidR="001663C0" w:rsidRPr="00257080" w:rsidRDefault="001663C0" w:rsidP="001663C0">
      <w:pPr>
        <w:pStyle w:val="FootnoteText"/>
        <w:rPr>
          <w:rFonts w:ascii="Times New Roman" w:hAnsi="Times New Roman" w:cs="Times New Roman"/>
          <w:b/>
          <w:sz w:val="24"/>
          <w:szCs w:val="24"/>
        </w:rPr>
      </w:pPr>
      <w:r w:rsidRPr="00257080">
        <w:rPr>
          <w:rFonts w:ascii="Times New Roman" w:hAnsi="Times New Roman" w:cs="Times New Roman"/>
          <w:b/>
          <w:sz w:val="24"/>
          <w:szCs w:val="24"/>
        </w:rPr>
        <w:t>Notes:</w:t>
      </w:r>
    </w:p>
    <w:p w14:paraId="14E1E278" w14:textId="317F4458" w:rsidR="001663C0" w:rsidRPr="00257080" w:rsidRDefault="007F14BB" w:rsidP="001663C0">
      <w:pPr>
        <w:pStyle w:val="FootnoteText"/>
        <w:rPr>
          <w:rFonts w:ascii="Times New Roman" w:hAnsi="Times New Roman" w:cs="Times New Roman"/>
          <w:sz w:val="24"/>
          <w:szCs w:val="24"/>
        </w:rPr>
      </w:pPr>
      <w:r w:rsidRPr="00257080">
        <w:rPr>
          <w:rFonts w:ascii="Times New Roman" w:hAnsi="Times New Roman" w:cs="Times New Roman"/>
          <w:sz w:val="24"/>
          <w:szCs w:val="24"/>
        </w:rPr>
        <w:t>a</w:t>
      </w:r>
      <w:r w:rsidR="001663C0" w:rsidRPr="00257080">
        <w:rPr>
          <w:rFonts w:ascii="Times New Roman" w:hAnsi="Times New Roman" w:cs="Times New Roman"/>
          <w:sz w:val="24"/>
          <w:szCs w:val="24"/>
        </w:rPr>
        <w:t xml:space="preserve"> = No estrogen ingredient. We only computed average daily doses for estrogen and </w:t>
      </w:r>
      <w:r w:rsidR="00AC7056" w:rsidRPr="00257080">
        <w:rPr>
          <w:rFonts w:ascii="Times New Roman" w:hAnsi="Times New Roman" w:cs="Times New Roman"/>
          <w:sz w:val="24"/>
          <w:szCs w:val="24"/>
        </w:rPr>
        <w:t xml:space="preserve">for our primary analysis </w:t>
      </w:r>
      <w:r w:rsidR="001663C0" w:rsidRPr="00257080">
        <w:rPr>
          <w:rFonts w:ascii="Times New Roman" w:hAnsi="Times New Roman" w:cs="Times New Roman"/>
          <w:sz w:val="24"/>
          <w:szCs w:val="24"/>
        </w:rPr>
        <w:t xml:space="preserve">ignored differences </w:t>
      </w:r>
      <w:r w:rsidR="00AC7056" w:rsidRPr="00257080">
        <w:rPr>
          <w:rFonts w:ascii="Times New Roman" w:hAnsi="Times New Roman" w:cs="Times New Roman"/>
          <w:sz w:val="24"/>
          <w:szCs w:val="24"/>
        </w:rPr>
        <w:t xml:space="preserve">in </w:t>
      </w:r>
      <w:r w:rsidR="001663C0" w:rsidRPr="00257080">
        <w:rPr>
          <w:rFonts w:ascii="Times New Roman" w:hAnsi="Times New Roman" w:cs="Times New Roman"/>
          <w:sz w:val="24"/>
          <w:szCs w:val="24"/>
        </w:rPr>
        <w:t>progestin ingredien</w:t>
      </w:r>
      <w:r w:rsidR="00AC7056" w:rsidRPr="00257080">
        <w:rPr>
          <w:rFonts w:ascii="Times New Roman" w:hAnsi="Times New Roman" w:cs="Times New Roman"/>
          <w:sz w:val="24"/>
          <w:szCs w:val="24"/>
        </w:rPr>
        <w:t>ts, strengths</w:t>
      </w:r>
      <w:r w:rsidR="001663C0" w:rsidRPr="00257080">
        <w:rPr>
          <w:rFonts w:ascii="Times New Roman" w:hAnsi="Times New Roman" w:cs="Times New Roman"/>
          <w:sz w:val="24"/>
          <w:szCs w:val="24"/>
        </w:rPr>
        <w:t xml:space="preserve"> and route</w:t>
      </w:r>
      <w:r w:rsidR="00AC7056" w:rsidRPr="00257080">
        <w:rPr>
          <w:rFonts w:ascii="Times New Roman" w:hAnsi="Times New Roman" w:cs="Times New Roman"/>
          <w:sz w:val="24"/>
          <w:szCs w:val="24"/>
        </w:rPr>
        <w:t xml:space="preserve">s. </w:t>
      </w:r>
    </w:p>
    <w:p w14:paraId="38B9C21A" w14:textId="77777777" w:rsidR="009E5639" w:rsidRPr="00AB56E8" w:rsidRDefault="009E5639" w:rsidP="001663C0">
      <w:pPr>
        <w:pStyle w:val="FootnoteText"/>
        <w:rPr>
          <w:rFonts w:ascii="Times New Roman" w:hAnsi="Times New Roman" w:cs="Times New Roman"/>
        </w:rPr>
      </w:pPr>
    </w:p>
    <w:p w14:paraId="4958353D" w14:textId="77777777" w:rsidR="009E5639" w:rsidRPr="00AB56E8" w:rsidRDefault="009E5639" w:rsidP="001663C0">
      <w:pPr>
        <w:pStyle w:val="FootnoteText"/>
        <w:rPr>
          <w:rFonts w:ascii="Times New Roman" w:hAnsi="Times New Roman" w:cs="Times New Roman"/>
        </w:rPr>
      </w:pPr>
    </w:p>
    <w:p w14:paraId="57FF3E2D" w14:textId="77777777" w:rsidR="00D5591E" w:rsidRPr="00AB56E8" w:rsidRDefault="00D5591E" w:rsidP="001663C0">
      <w:pPr>
        <w:pStyle w:val="FootnoteText"/>
        <w:rPr>
          <w:rFonts w:ascii="Times New Roman" w:hAnsi="Times New Roman" w:cs="Times New Roman"/>
        </w:rPr>
      </w:pPr>
    </w:p>
    <w:p w14:paraId="76011617" w14:textId="77777777" w:rsidR="00D5591E" w:rsidRDefault="00D5591E" w:rsidP="001663C0">
      <w:pPr>
        <w:pStyle w:val="FootnoteText"/>
        <w:rPr>
          <w:rFonts w:ascii="Times New Roman" w:hAnsi="Times New Roman" w:cs="Times New Roman"/>
        </w:rPr>
      </w:pPr>
    </w:p>
    <w:p w14:paraId="6400B860" w14:textId="77777777" w:rsidR="005D4864" w:rsidRDefault="005D4864" w:rsidP="001663C0">
      <w:pPr>
        <w:pStyle w:val="FootnoteText"/>
        <w:rPr>
          <w:rFonts w:ascii="Times New Roman" w:hAnsi="Times New Roman" w:cs="Times New Roman"/>
        </w:rPr>
      </w:pPr>
    </w:p>
    <w:p w14:paraId="535202AB" w14:textId="77777777" w:rsidR="005D4864" w:rsidRDefault="005D4864" w:rsidP="001663C0">
      <w:pPr>
        <w:pStyle w:val="FootnoteText"/>
        <w:rPr>
          <w:rFonts w:ascii="Times New Roman" w:hAnsi="Times New Roman" w:cs="Times New Roman"/>
        </w:rPr>
      </w:pPr>
    </w:p>
    <w:p w14:paraId="25665A5E" w14:textId="77777777" w:rsidR="005D4864" w:rsidRDefault="005D4864" w:rsidP="001663C0">
      <w:pPr>
        <w:pStyle w:val="FootnoteText"/>
        <w:rPr>
          <w:rFonts w:ascii="Times New Roman" w:hAnsi="Times New Roman" w:cs="Times New Roman"/>
        </w:rPr>
      </w:pPr>
    </w:p>
    <w:p w14:paraId="01847ACD" w14:textId="77777777" w:rsidR="005D4864" w:rsidRDefault="005D4864" w:rsidP="001663C0">
      <w:pPr>
        <w:pStyle w:val="FootnoteText"/>
        <w:rPr>
          <w:rFonts w:ascii="Times New Roman" w:hAnsi="Times New Roman" w:cs="Times New Roman"/>
        </w:rPr>
      </w:pPr>
    </w:p>
    <w:p w14:paraId="70DDA5B9" w14:textId="77777777" w:rsidR="005D4864" w:rsidRDefault="005D4864" w:rsidP="001663C0">
      <w:pPr>
        <w:pStyle w:val="FootnoteText"/>
        <w:rPr>
          <w:rFonts w:ascii="Times New Roman" w:hAnsi="Times New Roman" w:cs="Times New Roman"/>
        </w:rPr>
      </w:pPr>
    </w:p>
    <w:p w14:paraId="57C48EAA" w14:textId="77777777" w:rsidR="00392EB1" w:rsidRDefault="00392EB1" w:rsidP="001663C0">
      <w:pPr>
        <w:pStyle w:val="FootnoteText"/>
        <w:rPr>
          <w:rFonts w:ascii="Times New Roman" w:hAnsi="Times New Roman" w:cs="Times New Roman"/>
        </w:rPr>
      </w:pPr>
    </w:p>
    <w:p w14:paraId="231AC6C5" w14:textId="77777777" w:rsidR="00392EB1" w:rsidRDefault="00392EB1" w:rsidP="001663C0">
      <w:pPr>
        <w:pStyle w:val="FootnoteText"/>
        <w:rPr>
          <w:rFonts w:ascii="Times New Roman" w:hAnsi="Times New Roman" w:cs="Times New Roman"/>
        </w:rPr>
      </w:pPr>
    </w:p>
    <w:p w14:paraId="4EE8C1D2" w14:textId="77777777" w:rsidR="00392EB1" w:rsidRDefault="00392EB1" w:rsidP="001663C0">
      <w:pPr>
        <w:pStyle w:val="FootnoteText"/>
        <w:rPr>
          <w:rFonts w:ascii="Times New Roman" w:hAnsi="Times New Roman" w:cs="Times New Roman"/>
        </w:rPr>
      </w:pPr>
    </w:p>
    <w:p w14:paraId="56DF2A51" w14:textId="77777777" w:rsidR="00392EB1" w:rsidRDefault="00392EB1" w:rsidP="001663C0">
      <w:pPr>
        <w:pStyle w:val="FootnoteText"/>
        <w:rPr>
          <w:rFonts w:ascii="Times New Roman" w:hAnsi="Times New Roman" w:cs="Times New Roman"/>
        </w:rPr>
      </w:pPr>
    </w:p>
    <w:p w14:paraId="77C4906C" w14:textId="77777777" w:rsidR="00392EB1" w:rsidRDefault="00392EB1" w:rsidP="001663C0">
      <w:pPr>
        <w:pStyle w:val="FootnoteText"/>
        <w:rPr>
          <w:rFonts w:ascii="Times New Roman" w:hAnsi="Times New Roman" w:cs="Times New Roman"/>
        </w:rPr>
      </w:pPr>
    </w:p>
    <w:p w14:paraId="5EF558DA" w14:textId="77777777" w:rsidR="00392EB1" w:rsidRDefault="00392EB1" w:rsidP="001663C0">
      <w:pPr>
        <w:pStyle w:val="FootnoteText"/>
        <w:rPr>
          <w:rFonts w:ascii="Times New Roman" w:hAnsi="Times New Roman" w:cs="Times New Roman"/>
        </w:rPr>
      </w:pPr>
    </w:p>
    <w:p w14:paraId="5FD0B457" w14:textId="77777777" w:rsidR="005D4864" w:rsidRDefault="005D4864" w:rsidP="001663C0">
      <w:pPr>
        <w:pStyle w:val="FootnoteText"/>
        <w:rPr>
          <w:rFonts w:ascii="Times New Roman" w:hAnsi="Times New Roman" w:cs="Times New Roman"/>
        </w:rPr>
      </w:pPr>
    </w:p>
    <w:p w14:paraId="391729E5" w14:textId="7C651F04" w:rsidR="009A256B" w:rsidRDefault="00831ADD" w:rsidP="001663C0">
      <w:pPr>
        <w:pStyle w:val="FootnoteText"/>
        <w:rPr>
          <w:rFonts w:ascii="Times New Roman" w:hAnsi="Times New Roman" w:cs="Times New Roman"/>
          <w:b/>
          <w:bCs/>
          <w:sz w:val="24"/>
          <w:szCs w:val="24"/>
        </w:rPr>
      </w:pPr>
      <w:r w:rsidRPr="00831ADD">
        <w:rPr>
          <w:rFonts w:ascii="Times New Roman" w:hAnsi="Times New Roman" w:cs="Times New Roman"/>
          <w:b/>
          <w:bCs/>
          <w:sz w:val="24"/>
          <w:szCs w:val="24"/>
        </w:rPr>
        <w:lastRenderedPageBreak/>
        <w:t xml:space="preserve">Supplemental Digital Content </w:t>
      </w:r>
      <w:r w:rsidR="00B03E54" w:rsidRPr="00256B4E">
        <w:rPr>
          <w:rFonts w:ascii="Times New Roman" w:hAnsi="Times New Roman" w:cs="Times New Roman"/>
          <w:b/>
          <w:bCs/>
          <w:sz w:val="24"/>
          <w:szCs w:val="24"/>
        </w:rPr>
        <w:t xml:space="preserve">2. </w:t>
      </w:r>
      <w:r w:rsidR="00FB74EC" w:rsidRPr="00256B4E">
        <w:rPr>
          <w:rFonts w:ascii="Times New Roman" w:hAnsi="Times New Roman" w:cs="Times New Roman"/>
          <w:b/>
          <w:bCs/>
          <w:sz w:val="24"/>
          <w:szCs w:val="24"/>
        </w:rPr>
        <w:t>Number (Percentage) of HT users by Route, Type, and Strength</w:t>
      </w:r>
      <w:r w:rsidR="00256B4E" w:rsidRPr="00256B4E">
        <w:rPr>
          <w:rFonts w:ascii="Times New Roman" w:hAnsi="Times New Roman" w:cs="Times New Roman"/>
          <w:b/>
          <w:bCs/>
          <w:sz w:val="24"/>
          <w:szCs w:val="24"/>
        </w:rPr>
        <w:t xml:space="preserve"> in </w:t>
      </w:r>
      <w:r w:rsidR="00256B4E">
        <w:rPr>
          <w:rFonts w:ascii="Times New Roman" w:hAnsi="Times New Roman" w:cs="Times New Roman"/>
          <w:b/>
          <w:bCs/>
          <w:sz w:val="24"/>
          <w:szCs w:val="24"/>
        </w:rPr>
        <w:t>Death and Cancer</w:t>
      </w:r>
      <w:r w:rsidR="00256B4E" w:rsidRPr="00256B4E">
        <w:rPr>
          <w:rFonts w:ascii="Times New Roman" w:hAnsi="Times New Roman" w:cs="Times New Roman"/>
          <w:b/>
          <w:bCs/>
          <w:sz w:val="24"/>
          <w:szCs w:val="24"/>
        </w:rPr>
        <w:t xml:space="preserve"> cohort</w:t>
      </w:r>
      <w:r w:rsidR="00256B4E">
        <w:rPr>
          <w:rFonts w:ascii="Times New Roman" w:hAnsi="Times New Roman" w:cs="Times New Roman"/>
          <w:b/>
          <w:bCs/>
          <w:sz w:val="24"/>
          <w:szCs w:val="24"/>
        </w:rPr>
        <w:t>s</w:t>
      </w:r>
    </w:p>
    <w:p w14:paraId="4A7B6BAD" w14:textId="77777777" w:rsidR="004B0550" w:rsidRDefault="004B0550" w:rsidP="001663C0">
      <w:pPr>
        <w:pStyle w:val="FootnoteText"/>
        <w:rPr>
          <w:rFonts w:ascii="Times New Roman" w:hAnsi="Times New Roman" w:cs="Times New Roman"/>
          <w:b/>
          <w:bCs/>
          <w:sz w:val="24"/>
          <w:szCs w:val="24"/>
        </w:rPr>
      </w:pPr>
    </w:p>
    <w:tbl>
      <w:tblPr>
        <w:tblW w:w="0" w:type="auto"/>
        <w:tblLook w:val="04A0" w:firstRow="1" w:lastRow="0" w:firstColumn="1" w:lastColumn="0" w:noHBand="0" w:noVBand="1"/>
      </w:tblPr>
      <w:tblGrid>
        <w:gridCol w:w="2596"/>
        <w:gridCol w:w="1371"/>
        <w:gridCol w:w="1371"/>
        <w:gridCol w:w="1371"/>
        <w:gridCol w:w="1451"/>
        <w:gridCol w:w="1371"/>
        <w:gridCol w:w="1371"/>
      </w:tblGrid>
      <w:tr w:rsidR="004B0550" w:rsidRPr="00403A9F" w14:paraId="64BA9C23" w14:textId="77777777" w:rsidTr="006C610D">
        <w:trPr>
          <w:trHeight w:val="300"/>
        </w:trPr>
        <w:tc>
          <w:tcPr>
            <w:tcW w:w="0" w:type="auto"/>
            <w:tcBorders>
              <w:top w:val="nil"/>
              <w:left w:val="nil"/>
              <w:bottom w:val="nil"/>
              <w:right w:val="nil"/>
            </w:tcBorders>
            <w:shd w:val="clear" w:color="auto" w:fill="auto"/>
            <w:noWrap/>
            <w:vAlign w:val="bottom"/>
            <w:hideMark/>
          </w:tcPr>
          <w:p w14:paraId="6FCB606F" w14:textId="77777777" w:rsidR="004B0550" w:rsidRPr="00403A9F" w:rsidRDefault="004B0550">
            <w:pPr>
              <w:rPr>
                <w:b/>
                <w:bCs/>
                <w:color w:val="000000"/>
                <w:sz w:val="18"/>
                <w:szCs w:val="18"/>
              </w:rPr>
            </w:pPr>
            <w:r w:rsidRPr="00403A9F">
              <w:rPr>
                <w:b/>
                <w:bCs/>
                <w:color w:val="000000"/>
                <w:sz w:val="18"/>
                <w:szCs w:val="18"/>
              </w:rPr>
              <w:t>Marginal HT</w:t>
            </w:r>
          </w:p>
        </w:tc>
        <w:tc>
          <w:tcPr>
            <w:tcW w:w="0" w:type="auto"/>
            <w:tcBorders>
              <w:top w:val="nil"/>
              <w:left w:val="nil"/>
              <w:bottom w:val="nil"/>
              <w:right w:val="nil"/>
            </w:tcBorders>
            <w:shd w:val="clear" w:color="auto" w:fill="auto"/>
            <w:noWrap/>
            <w:vAlign w:val="bottom"/>
            <w:hideMark/>
          </w:tcPr>
          <w:p w14:paraId="683F73D7" w14:textId="77777777" w:rsidR="004B0550" w:rsidRPr="00403A9F" w:rsidRDefault="004B0550" w:rsidP="00550ED9">
            <w:pPr>
              <w:jc w:val="right"/>
              <w:rPr>
                <w:b/>
                <w:bCs/>
                <w:color w:val="000000"/>
                <w:sz w:val="18"/>
                <w:szCs w:val="18"/>
              </w:rPr>
            </w:pPr>
            <w:r w:rsidRPr="00403A9F">
              <w:rPr>
                <w:b/>
                <w:bCs/>
                <w:color w:val="000000"/>
                <w:sz w:val="18"/>
                <w:szCs w:val="18"/>
              </w:rPr>
              <w:t>(a) Death</w:t>
            </w:r>
          </w:p>
        </w:tc>
        <w:tc>
          <w:tcPr>
            <w:tcW w:w="0" w:type="auto"/>
            <w:tcBorders>
              <w:top w:val="nil"/>
              <w:left w:val="nil"/>
              <w:bottom w:val="nil"/>
              <w:right w:val="nil"/>
            </w:tcBorders>
            <w:shd w:val="clear" w:color="auto" w:fill="auto"/>
            <w:noWrap/>
            <w:vAlign w:val="bottom"/>
            <w:hideMark/>
          </w:tcPr>
          <w:p w14:paraId="654BE023" w14:textId="77777777" w:rsidR="004B0550" w:rsidRPr="00403A9F" w:rsidRDefault="004B0550" w:rsidP="00550ED9">
            <w:pPr>
              <w:jc w:val="right"/>
              <w:rPr>
                <w:b/>
                <w:bCs/>
                <w:color w:val="000000"/>
                <w:sz w:val="18"/>
                <w:szCs w:val="18"/>
              </w:rPr>
            </w:pPr>
            <w:r w:rsidRPr="00403A9F">
              <w:rPr>
                <w:b/>
                <w:bCs/>
                <w:color w:val="000000"/>
                <w:sz w:val="18"/>
                <w:szCs w:val="18"/>
              </w:rPr>
              <w:t>(b) Breast</w:t>
            </w:r>
          </w:p>
        </w:tc>
        <w:tc>
          <w:tcPr>
            <w:tcW w:w="0" w:type="auto"/>
            <w:tcBorders>
              <w:top w:val="nil"/>
              <w:left w:val="nil"/>
              <w:bottom w:val="nil"/>
              <w:right w:val="nil"/>
            </w:tcBorders>
            <w:shd w:val="clear" w:color="auto" w:fill="auto"/>
            <w:noWrap/>
            <w:vAlign w:val="bottom"/>
            <w:hideMark/>
          </w:tcPr>
          <w:p w14:paraId="2AE2812C" w14:textId="77777777" w:rsidR="004B0550" w:rsidRPr="00403A9F" w:rsidRDefault="004B0550" w:rsidP="00550ED9">
            <w:pPr>
              <w:jc w:val="right"/>
              <w:rPr>
                <w:b/>
                <w:bCs/>
                <w:color w:val="000000"/>
                <w:sz w:val="18"/>
                <w:szCs w:val="18"/>
              </w:rPr>
            </w:pPr>
            <w:r w:rsidRPr="00403A9F">
              <w:rPr>
                <w:b/>
                <w:bCs/>
                <w:color w:val="000000"/>
                <w:sz w:val="18"/>
                <w:szCs w:val="18"/>
              </w:rPr>
              <w:t xml:space="preserve"> (c) Lung</w:t>
            </w:r>
          </w:p>
        </w:tc>
        <w:tc>
          <w:tcPr>
            <w:tcW w:w="0" w:type="auto"/>
            <w:tcBorders>
              <w:top w:val="nil"/>
              <w:left w:val="nil"/>
              <w:bottom w:val="nil"/>
              <w:right w:val="nil"/>
            </w:tcBorders>
            <w:shd w:val="clear" w:color="auto" w:fill="auto"/>
            <w:noWrap/>
            <w:vAlign w:val="bottom"/>
            <w:hideMark/>
          </w:tcPr>
          <w:p w14:paraId="4E824262" w14:textId="198D6F1F" w:rsidR="004B0550" w:rsidRPr="00403A9F" w:rsidRDefault="004B0550" w:rsidP="00550ED9">
            <w:pPr>
              <w:jc w:val="right"/>
              <w:rPr>
                <w:b/>
                <w:bCs/>
                <w:color w:val="000000"/>
                <w:sz w:val="18"/>
                <w:szCs w:val="18"/>
              </w:rPr>
            </w:pPr>
            <w:r w:rsidRPr="00403A9F">
              <w:rPr>
                <w:b/>
                <w:bCs/>
                <w:color w:val="000000"/>
                <w:sz w:val="18"/>
                <w:szCs w:val="18"/>
              </w:rPr>
              <w:t xml:space="preserve">(d) </w:t>
            </w:r>
            <w:r w:rsidR="00257080" w:rsidRPr="00403A9F">
              <w:rPr>
                <w:b/>
                <w:bCs/>
                <w:color w:val="000000"/>
                <w:sz w:val="18"/>
                <w:szCs w:val="18"/>
              </w:rPr>
              <w:t>Endometrial</w:t>
            </w:r>
          </w:p>
        </w:tc>
        <w:tc>
          <w:tcPr>
            <w:tcW w:w="0" w:type="auto"/>
            <w:tcBorders>
              <w:top w:val="nil"/>
              <w:left w:val="nil"/>
              <w:bottom w:val="nil"/>
              <w:right w:val="nil"/>
            </w:tcBorders>
            <w:shd w:val="clear" w:color="auto" w:fill="auto"/>
            <w:noWrap/>
            <w:vAlign w:val="bottom"/>
            <w:hideMark/>
          </w:tcPr>
          <w:p w14:paraId="76399BCA" w14:textId="77777777" w:rsidR="004B0550" w:rsidRPr="00403A9F" w:rsidRDefault="004B0550" w:rsidP="00550ED9">
            <w:pPr>
              <w:jc w:val="right"/>
              <w:rPr>
                <w:b/>
                <w:bCs/>
                <w:color w:val="000000"/>
                <w:sz w:val="18"/>
                <w:szCs w:val="18"/>
              </w:rPr>
            </w:pPr>
            <w:r w:rsidRPr="00403A9F">
              <w:rPr>
                <w:b/>
                <w:bCs/>
                <w:color w:val="000000"/>
                <w:sz w:val="18"/>
                <w:szCs w:val="18"/>
              </w:rPr>
              <w:t>(e) Colorectal</w:t>
            </w:r>
          </w:p>
        </w:tc>
        <w:tc>
          <w:tcPr>
            <w:tcW w:w="0" w:type="auto"/>
            <w:tcBorders>
              <w:top w:val="nil"/>
              <w:left w:val="nil"/>
              <w:bottom w:val="nil"/>
              <w:right w:val="nil"/>
            </w:tcBorders>
            <w:shd w:val="clear" w:color="auto" w:fill="auto"/>
            <w:noWrap/>
            <w:vAlign w:val="bottom"/>
            <w:hideMark/>
          </w:tcPr>
          <w:p w14:paraId="1B1A8DB2" w14:textId="77777777" w:rsidR="004B0550" w:rsidRPr="00403A9F" w:rsidRDefault="004B0550" w:rsidP="00550ED9">
            <w:pPr>
              <w:jc w:val="right"/>
              <w:rPr>
                <w:b/>
                <w:bCs/>
                <w:color w:val="000000"/>
                <w:sz w:val="18"/>
                <w:szCs w:val="18"/>
              </w:rPr>
            </w:pPr>
            <w:r w:rsidRPr="00403A9F">
              <w:rPr>
                <w:b/>
                <w:bCs/>
                <w:color w:val="000000"/>
                <w:sz w:val="18"/>
                <w:szCs w:val="18"/>
              </w:rPr>
              <w:t>(f) Ovarian</w:t>
            </w:r>
          </w:p>
        </w:tc>
      </w:tr>
      <w:tr w:rsidR="004B0550" w:rsidRPr="00403A9F" w14:paraId="5F145869" w14:textId="77777777" w:rsidTr="006C610D">
        <w:trPr>
          <w:trHeight w:val="300"/>
        </w:trPr>
        <w:tc>
          <w:tcPr>
            <w:tcW w:w="0" w:type="auto"/>
            <w:tcBorders>
              <w:top w:val="single" w:sz="4" w:space="0" w:color="auto"/>
              <w:left w:val="nil"/>
              <w:bottom w:val="single" w:sz="4" w:space="0" w:color="auto"/>
              <w:right w:val="nil"/>
            </w:tcBorders>
            <w:shd w:val="clear" w:color="auto" w:fill="auto"/>
            <w:noWrap/>
            <w:vAlign w:val="bottom"/>
            <w:hideMark/>
          </w:tcPr>
          <w:p w14:paraId="6604C693" w14:textId="570AE46C" w:rsidR="004B0550" w:rsidRPr="00403A9F" w:rsidRDefault="004B0550">
            <w:pPr>
              <w:rPr>
                <w:b/>
                <w:bCs/>
                <w:sz w:val="18"/>
                <w:szCs w:val="18"/>
              </w:rPr>
            </w:pPr>
            <w:r w:rsidRPr="00403A9F">
              <w:rPr>
                <w:b/>
                <w:bCs/>
                <w:sz w:val="18"/>
                <w:szCs w:val="18"/>
              </w:rPr>
              <w:t>Estrogen without Progest</w:t>
            </w:r>
            <w:r w:rsidR="00257080" w:rsidRPr="00403A9F">
              <w:rPr>
                <w:b/>
                <w:bCs/>
                <w:sz w:val="18"/>
                <w:szCs w:val="18"/>
              </w:rPr>
              <w:t>ogen</w:t>
            </w:r>
          </w:p>
        </w:tc>
        <w:tc>
          <w:tcPr>
            <w:tcW w:w="0" w:type="auto"/>
            <w:tcBorders>
              <w:top w:val="single" w:sz="4" w:space="0" w:color="auto"/>
              <w:left w:val="nil"/>
              <w:bottom w:val="single" w:sz="4" w:space="0" w:color="auto"/>
              <w:right w:val="nil"/>
            </w:tcBorders>
            <w:shd w:val="clear" w:color="auto" w:fill="auto"/>
            <w:noWrap/>
            <w:vAlign w:val="bottom"/>
            <w:hideMark/>
          </w:tcPr>
          <w:p w14:paraId="6042E9C4" w14:textId="77777777" w:rsidR="004B0550" w:rsidRPr="00403A9F" w:rsidRDefault="004B0550" w:rsidP="00550ED9">
            <w:pPr>
              <w:jc w:val="right"/>
              <w:rPr>
                <w:sz w:val="18"/>
                <w:szCs w:val="18"/>
              </w:rPr>
            </w:pPr>
            <w:r w:rsidRPr="00403A9F">
              <w:rPr>
                <w:sz w:val="18"/>
                <w:szCs w:val="18"/>
              </w:rPr>
              <w:t>1,393,518(12.7)</w:t>
            </w:r>
          </w:p>
        </w:tc>
        <w:tc>
          <w:tcPr>
            <w:tcW w:w="0" w:type="auto"/>
            <w:tcBorders>
              <w:top w:val="single" w:sz="4" w:space="0" w:color="auto"/>
              <w:left w:val="nil"/>
              <w:bottom w:val="single" w:sz="4" w:space="0" w:color="auto"/>
              <w:right w:val="nil"/>
            </w:tcBorders>
            <w:shd w:val="clear" w:color="auto" w:fill="auto"/>
            <w:noWrap/>
            <w:vAlign w:val="bottom"/>
            <w:hideMark/>
          </w:tcPr>
          <w:p w14:paraId="020EE16B" w14:textId="77777777" w:rsidR="004B0550" w:rsidRPr="00403A9F" w:rsidRDefault="004B0550" w:rsidP="00550ED9">
            <w:pPr>
              <w:jc w:val="right"/>
              <w:rPr>
                <w:sz w:val="18"/>
                <w:szCs w:val="18"/>
              </w:rPr>
            </w:pPr>
            <w:r w:rsidRPr="00403A9F">
              <w:rPr>
                <w:sz w:val="18"/>
                <w:szCs w:val="18"/>
              </w:rPr>
              <w:t>1,351,902(12.9)</w:t>
            </w:r>
          </w:p>
        </w:tc>
        <w:tc>
          <w:tcPr>
            <w:tcW w:w="0" w:type="auto"/>
            <w:tcBorders>
              <w:top w:val="single" w:sz="4" w:space="0" w:color="auto"/>
              <w:left w:val="nil"/>
              <w:bottom w:val="single" w:sz="4" w:space="0" w:color="auto"/>
              <w:right w:val="nil"/>
            </w:tcBorders>
            <w:shd w:val="clear" w:color="auto" w:fill="auto"/>
            <w:noWrap/>
            <w:vAlign w:val="bottom"/>
            <w:hideMark/>
          </w:tcPr>
          <w:p w14:paraId="0FEA77DA" w14:textId="77777777" w:rsidR="004B0550" w:rsidRPr="00403A9F" w:rsidRDefault="004B0550" w:rsidP="00550ED9">
            <w:pPr>
              <w:jc w:val="right"/>
              <w:rPr>
                <w:sz w:val="18"/>
                <w:szCs w:val="18"/>
              </w:rPr>
            </w:pPr>
            <w:r w:rsidRPr="00403A9F">
              <w:rPr>
                <w:sz w:val="18"/>
                <w:szCs w:val="18"/>
              </w:rPr>
              <w:t>1,387,385(12.7)</w:t>
            </w:r>
          </w:p>
        </w:tc>
        <w:tc>
          <w:tcPr>
            <w:tcW w:w="0" w:type="auto"/>
            <w:tcBorders>
              <w:top w:val="single" w:sz="4" w:space="0" w:color="auto"/>
              <w:left w:val="nil"/>
              <w:bottom w:val="single" w:sz="4" w:space="0" w:color="auto"/>
              <w:right w:val="nil"/>
            </w:tcBorders>
            <w:shd w:val="clear" w:color="auto" w:fill="auto"/>
            <w:noWrap/>
            <w:vAlign w:val="bottom"/>
            <w:hideMark/>
          </w:tcPr>
          <w:p w14:paraId="31049F98" w14:textId="77777777" w:rsidR="004B0550" w:rsidRPr="00403A9F" w:rsidRDefault="004B0550" w:rsidP="00550ED9">
            <w:pPr>
              <w:jc w:val="right"/>
              <w:rPr>
                <w:sz w:val="18"/>
                <w:szCs w:val="18"/>
              </w:rPr>
            </w:pPr>
            <w:r w:rsidRPr="00403A9F">
              <w:rPr>
                <w:sz w:val="18"/>
                <w:szCs w:val="18"/>
              </w:rPr>
              <w:t>1,386,172(12.7)</w:t>
            </w:r>
          </w:p>
        </w:tc>
        <w:tc>
          <w:tcPr>
            <w:tcW w:w="0" w:type="auto"/>
            <w:tcBorders>
              <w:top w:val="single" w:sz="4" w:space="0" w:color="auto"/>
              <w:left w:val="nil"/>
              <w:bottom w:val="single" w:sz="4" w:space="0" w:color="auto"/>
              <w:right w:val="nil"/>
            </w:tcBorders>
            <w:shd w:val="clear" w:color="auto" w:fill="auto"/>
            <w:noWrap/>
            <w:vAlign w:val="bottom"/>
            <w:hideMark/>
          </w:tcPr>
          <w:p w14:paraId="196B59F2" w14:textId="77777777" w:rsidR="004B0550" w:rsidRPr="00403A9F" w:rsidRDefault="004B0550" w:rsidP="00550ED9">
            <w:pPr>
              <w:jc w:val="right"/>
              <w:rPr>
                <w:sz w:val="18"/>
                <w:szCs w:val="18"/>
              </w:rPr>
            </w:pPr>
            <w:r w:rsidRPr="00403A9F">
              <w:rPr>
                <w:sz w:val="18"/>
                <w:szCs w:val="18"/>
              </w:rPr>
              <w:t>1,383,611(12.7)</w:t>
            </w:r>
          </w:p>
        </w:tc>
        <w:tc>
          <w:tcPr>
            <w:tcW w:w="0" w:type="auto"/>
            <w:tcBorders>
              <w:top w:val="single" w:sz="4" w:space="0" w:color="auto"/>
              <w:left w:val="nil"/>
              <w:bottom w:val="single" w:sz="4" w:space="0" w:color="auto"/>
              <w:right w:val="nil"/>
            </w:tcBorders>
            <w:shd w:val="clear" w:color="auto" w:fill="auto"/>
            <w:noWrap/>
            <w:vAlign w:val="bottom"/>
            <w:hideMark/>
          </w:tcPr>
          <w:p w14:paraId="46665694" w14:textId="77777777" w:rsidR="004B0550" w:rsidRPr="00403A9F" w:rsidRDefault="004B0550" w:rsidP="00550ED9">
            <w:pPr>
              <w:jc w:val="right"/>
              <w:rPr>
                <w:sz w:val="18"/>
                <w:szCs w:val="18"/>
              </w:rPr>
            </w:pPr>
            <w:r w:rsidRPr="00403A9F">
              <w:rPr>
                <w:sz w:val="18"/>
                <w:szCs w:val="18"/>
              </w:rPr>
              <w:t>1,387,893(12.7)</w:t>
            </w:r>
          </w:p>
        </w:tc>
      </w:tr>
      <w:tr w:rsidR="004B0550" w:rsidRPr="00403A9F" w14:paraId="1DC6EBEC" w14:textId="77777777" w:rsidTr="006C610D">
        <w:trPr>
          <w:trHeight w:val="300"/>
        </w:trPr>
        <w:tc>
          <w:tcPr>
            <w:tcW w:w="0" w:type="auto"/>
            <w:tcBorders>
              <w:top w:val="nil"/>
              <w:left w:val="nil"/>
              <w:bottom w:val="single" w:sz="4" w:space="0" w:color="auto"/>
              <w:right w:val="nil"/>
            </w:tcBorders>
            <w:shd w:val="clear" w:color="auto" w:fill="auto"/>
            <w:noWrap/>
            <w:vAlign w:val="bottom"/>
            <w:hideMark/>
          </w:tcPr>
          <w:p w14:paraId="2A909C85" w14:textId="77777777" w:rsidR="004B0550" w:rsidRPr="00403A9F" w:rsidRDefault="004B0550">
            <w:pPr>
              <w:rPr>
                <w:b/>
                <w:bCs/>
                <w:sz w:val="18"/>
                <w:szCs w:val="18"/>
              </w:rPr>
            </w:pPr>
            <w:r w:rsidRPr="00403A9F">
              <w:rPr>
                <w:b/>
                <w:bCs/>
                <w:sz w:val="18"/>
                <w:szCs w:val="18"/>
              </w:rPr>
              <w:t>By type</w:t>
            </w:r>
          </w:p>
        </w:tc>
        <w:tc>
          <w:tcPr>
            <w:tcW w:w="0" w:type="auto"/>
            <w:tcBorders>
              <w:top w:val="nil"/>
              <w:left w:val="nil"/>
              <w:bottom w:val="single" w:sz="4" w:space="0" w:color="auto"/>
              <w:right w:val="nil"/>
            </w:tcBorders>
            <w:shd w:val="clear" w:color="auto" w:fill="auto"/>
            <w:noWrap/>
            <w:vAlign w:val="bottom"/>
            <w:hideMark/>
          </w:tcPr>
          <w:p w14:paraId="08D17522" w14:textId="77777777" w:rsidR="004B0550" w:rsidRPr="00403A9F" w:rsidRDefault="004B0550" w:rsidP="00550ED9">
            <w:pPr>
              <w:jc w:val="right"/>
              <w:rPr>
                <w:sz w:val="18"/>
                <w:szCs w:val="18"/>
              </w:rPr>
            </w:pPr>
            <w:r w:rsidRPr="00403A9F">
              <w:rPr>
                <w:sz w:val="18"/>
                <w:szCs w:val="18"/>
              </w:rPr>
              <w:t> </w:t>
            </w:r>
          </w:p>
        </w:tc>
        <w:tc>
          <w:tcPr>
            <w:tcW w:w="0" w:type="auto"/>
            <w:tcBorders>
              <w:top w:val="nil"/>
              <w:left w:val="nil"/>
              <w:bottom w:val="single" w:sz="4" w:space="0" w:color="auto"/>
              <w:right w:val="nil"/>
            </w:tcBorders>
            <w:shd w:val="clear" w:color="auto" w:fill="auto"/>
            <w:noWrap/>
            <w:vAlign w:val="bottom"/>
            <w:hideMark/>
          </w:tcPr>
          <w:p w14:paraId="66875285" w14:textId="77777777" w:rsidR="004B0550" w:rsidRPr="00403A9F" w:rsidRDefault="004B0550" w:rsidP="00550ED9">
            <w:pPr>
              <w:jc w:val="right"/>
              <w:rPr>
                <w:sz w:val="18"/>
                <w:szCs w:val="18"/>
              </w:rPr>
            </w:pPr>
            <w:r w:rsidRPr="00403A9F">
              <w:rPr>
                <w:sz w:val="18"/>
                <w:szCs w:val="18"/>
              </w:rPr>
              <w:t> </w:t>
            </w:r>
          </w:p>
        </w:tc>
        <w:tc>
          <w:tcPr>
            <w:tcW w:w="0" w:type="auto"/>
            <w:tcBorders>
              <w:top w:val="nil"/>
              <w:left w:val="nil"/>
              <w:bottom w:val="single" w:sz="4" w:space="0" w:color="auto"/>
              <w:right w:val="nil"/>
            </w:tcBorders>
            <w:shd w:val="clear" w:color="auto" w:fill="auto"/>
            <w:noWrap/>
            <w:vAlign w:val="bottom"/>
            <w:hideMark/>
          </w:tcPr>
          <w:p w14:paraId="7075A8DB" w14:textId="77777777" w:rsidR="004B0550" w:rsidRPr="00403A9F" w:rsidRDefault="004B0550" w:rsidP="00550ED9">
            <w:pPr>
              <w:jc w:val="right"/>
              <w:rPr>
                <w:sz w:val="18"/>
                <w:szCs w:val="18"/>
              </w:rPr>
            </w:pPr>
            <w:r w:rsidRPr="00403A9F">
              <w:rPr>
                <w:sz w:val="18"/>
                <w:szCs w:val="18"/>
              </w:rPr>
              <w:t> </w:t>
            </w:r>
          </w:p>
        </w:tc>
        <w:tc>
          <w:tcPr>
            <w:tcW w:w="0" w:type="auto"/>
            <w:tcBorders>
              <w:top w:val="nil"/>
              <w:left w:val="nil"/>
              <w:bottom w:val="single" w:sz="4" w:space="0" w:color="auto"/>
              <w:right w:val="nil"/>
            </w:tcBorders>
            <w:shd w:val="clear" w:color="auto" w:fill="auto"/>
            <w:noWrap/>
            <w:vAlign w:val="bottom"/>
            <w:hideMark/>
          </w:tcPr>
          <w:p w14:paraId="6CDBD304" w14:textId="77777777" w:rsidR="004B0550" w:rsidRPr="00403A9F" w:rsidRDefault="004B0550" w:rsidP="00550ED9">
            <w:pPr>
              <w:jc w:val="right"/>
              <w:rPr>
                <w:sz w:val="18"/>
                <w:szCs w:val="18"/>
              </w:rPr>
            </w:pPr>
            <w:r w:rsidRPr="00403A9F">
              <w:rPr>
                <w:sz w:val="18"/>
                <w:szCs w:val="18"/>
              </w:rPr>
              <w:t> </w:t>
            </w:r>
          </w:p>
        </w:tc>
        <w:tc>
          <w:tcPr>
            <w:tcW w:w="0" w:type="auto"/>
            <w:tcBorders>
              <w:top w:val="nil"/>
              <w:left w:val="nil"/>
              <w:bottom w:val="single" w:sz="4" w:space="0" w:color="auto"/>
              <w:right w:val="nil"/>
            </w:tcBorders>
            <w:shd w:val="clear" w:color="auto" w:fill="auto"/>
            <w:noWrap/>
            <w:vAlign w:val="bottom"/>
            <w:hideMark/>
          </w:tcPr>
          <w:p w14:paraId="483B2B3A" w14:textId="77777777" w:rsidR="004B0550" w:rsidRPr="00403A9F" w:rsidRDefault="004B0550" w:rsidP="00550ED9">
            <w:pPr>
              <w:jc w:val="right"/>
              <w:rPr>
                <w:sz w:val="18"/>
                <w:szCs w:val="18"/>
              </w:rPr>
            </w:pPr>
            <w:r w:rsidRPr="00403A9F">
              <w:rPr>
                <w:sz w:val="18"/>
                <w:szCs w:val="18"/>
              </w:rPr>
              <w:t> </w:t>
            </w:r>
          </w:p>
        </w:tc>
        <w:tc>
          <w:tcPr>
            <w:tcW w:w="0" w:type="auto"/>
            <w:tcBorders>
              <w:top w:val="nil"/>
              <w:left w:val="nil"/>
              <w:bottom w:val="single" w:sz="4" w:space="0" w:color="auto"/>
              <w:right w:val="nil"/>
            </w:tcBorders>
            <w:shd w:val="clear" w:color="auto" w:fill="auto"/>
            <w:noWrap/>
            <w:vAlign w:val="bottom"/>
            <w:hideMark/>
          </w:tcPr>
          <w:p w14:paraId="20F623C4" w14:textId="77777777" w:rsidR="004B0550" w:rsidRPr="00403A9F" w:rsidRDefault="004B0550" w:rsidP="00550ED9">
            <w:pPr>
              <w:jc w:val="right"/>
              <w:rPr>
                <w:sz w:val="18"/>
                <w:szCs w:val="18"/>
              </w:rPr>
            </w:pPr>
            <w:r w:rsidRPr="00403A9F">
              <w:rPr>
                <w:sz w:val="18"/>
                <w:szCs w:val="18"/>
              </w:rPr>
              <w:t> </w:t>
            </w:r>
          </w:p>
        </w:tc>
      </w:tr>
      <w:tr w:rsidR="004B0550" w:rsidRPr="00403A9F" w14:paraId="26F3CAAF" w14:textId="77777777" w:rsidTr="006C610D">
        <w:trPr>
          <w:trHeight w:val="300"/>
        </w:trPr>
        <w:tc>
          <w:tcPr>
            <w:tcW w:w="0" w:type="auto"/>
            <w:tcBorders>
              <w:top w:val="nil"/>
              <w:left w:val="nil"/>
              <w:bottom w:val="nil"/>
              <w:right w:val="nil"/>
            </w:tcBorders>
            <w:shd w:val="clear" w:color="auto" w:fill="auto"/>
            <w:noWrap/>
            <w:vAlign w:val="bottom"/>
            <w:hideMark/>
          </w:tcPr>
          <w:p w14:paraId="73558EC7" w14:textId="77777777" w:rsidR="004B0550" w:rsidRPr="00403A9F" w:rsidRDefault="004B0550">
            <w:pPr>
              <w:ind w:firstLineChars="400" w:firstLine="734"/>
              <w:rPr>
                <w:b/>
                <w:bCs/>
                <w:sz w:val="18"/>
                <w:szCs w:val="18"/>
              </w:rPr>
            </w:pPr>
            <w:r w:rsidRPr="00403A9F">
              <w:rPr>
                <w:b/>
                <w:bCs/>
                <w:sz w:val="18"/>
                <w:szCs w:val="18"/>
              </w:rPr>
              <w:t>CEE</w:t>
            </w:r>
          </w:p>
        </w:tc>
        <w:tc>
          <w:tcPr>
            <w:tcW w:w="0" w:type="auto"/>
            <w:tcBorders>
              <w:top w:val="nil"/>
              <w:left w:val="nil"/>
              <w:bottom w:val="nil"/>
              <w:right w:val="nil"/>
            </w:tcBorders>
            <w:shd w:val="clear" w:color="auto" w:fill="auto"/>
            <w:noWrap/>
            <w:vAlign w:val="bottom"/>
            <w:hideMark/>
          </w:tcPr>
          <w:p w14:paraId="34536486" w14:textId="77777777" w:rsidR="004B0550" w:rsidRPr="00403A9F" w:rsidRDefault="004B0550" w:rsidP="00550ED9">
            <w:pPr>
              <w:jc w:val="right"/>
              <w:rPr>
                <w:sz w:val="18"/>
                <w:szCs w:val="18"/>
              </w:rPr>
            </w:pPr>
            <w:r w:rsidRPr="00403A9F">
              <w:rPr>
                <w:sz w:val="18"/>
                <w:szCs w:val="18"/>
              </w:rPr>
              <w:t>513,976(4.7)</w:t>
            </w:r>
          </w:p>
        </w:tc>
        <w:tc>
          <w:tcPr>
            <w:tcW w:w="0" w:type="auto"/>
            <w:tcBorders>
              <w:top w:val="nil"/>
              <w:left w:val="nil"/>
              <w:bottom w:val="nil"/>
              <w:right w:val="nil"/>
            </w:tcBorders>
            <w:shd w:val="clear" w:color="auto" w:fill="auto"/>
            <w:noWrap/>
            <w:vAlign w:val="bottom"/>
            <w:hideMark/>
          </w:tcPr>
          <w:p w14:paraId="7E4448CF" w14:textId="77777777" w:rsidR="004B0550" w:rsidRPr="00403A9F" w:rsidRDefault="004B0550" w:rsidP="00550ED9">
            <w:pPr>
              <w:jc w:val="right"/>
              <w:rPr>
                <w:sz w:val="18"/>
                <w:szCs w:val="18"/>
              </w:rPr>
            </w:pPr>
            <w:r w:rsidRPr="00403A9F">
              <w:rPr>
                <w:sz w:val="18"/>
                <w:szCs w:val="18"/>
              </w:rPr>
              <w:t>499,613(4.8)</w:t>
            </w:r>
          </w:p>
        </w:tc>
        <w:tc>
          <w:tcPr>
            <w:tcW w:w="0" w:type="auto"/>
            <w:tcBorders>
              <w:top w:val="nil"/>
              <w:left w:val="nil"/>
              <w:bottom w:val="nil"/>
              <w:right w:val="nil"/>
            </w:tcBorders>
            <w:shd w:val="clear" w:color="auto" w:fill="auto"/>
            <w:noWrap/>
            <w:vAlign w:val="bottom"/>
            <w:hideMark/>
          </w:tcPr>
          <w:p w14:paraId="1CAA2F21" w14:textId="77777777" w:rsidR="004B0550" w:rsidRPr="00403A9F" w:rsidRDefault="004B0550" w:rsidP="00550ED9">
            <w:pPr>
              <w:jc w:val="right"/>
              <w:rPr>
                <w:sz w:val="18"/>
                <w:szCs w:val="18"/>
              </w:rPr>
            </w:pPr>
            <w:r w:rsidRPr="00403A9F">
              <w:rPr>
                <w:sz w:val="18"/>
                <w:szCs w:val="18"/>
              </w:rPr>
              <w:t>511,480(4.7)</w:t>
            </w:r>
          </w:p>
        </w:tc>
        <w:tc>
          <w:tcPr>
            <w:tcW w:w="0" w:type="auto"/>
            <w:tcBorders>
              <w:top w:val="nil"/>
              <w:left w:val="nil"/>
              <w:bottom w:val="nil"/>
              <w:right w:val="nil"/>
            </w:tcBorders>
            <w:shd w:val="clear" w:color="auto" w:fill="auto"/>
            <w:noWrap/>
            <w:vAlign w:val="bottom"/>
            <w:hideMark/>
          </w:tcPr>
          <w:p w14:paraId="47DEB744" w14:textId="77777777" w:rsidR="004B0550" w:rsidRPr="00403A9F" w:rsidRDefault="004B0550" w:rsidP="00550ED9">
            <w:pPr>
              <w:jc w:val="right"/>
              <w:rPr>
                <w:sz w:val="18"/>
                <w:szCs w:val="18"/>
              </w:rPr>
            </w:pPr>
            <w:r w:rsidRPr="00403A9F">
              <w:rPr>
                <w:sz w:val="18"/>
                <w:szCs w:val="18"/>
              </w:rPr>
              <w:t>511,125(4.7)</w:t>
            </w:r>
          </w:p>
        </w:tc>
        <w:tc>
          <w:tcPr>
            <w:tcW w:w="0" w:type="auto"/>
            <w:tcBorders>
              <w:top w:val="nil"/>
              <w:left w:val="nil"/>
              <w:bottom w:val="nil"/>
              <w:right w:val="nil"/>
            </w:tcBorders>
            <w:shd w:val="clear" w:color="auto" w:fill="auto"/>
            <w:noWrap/>
            <w:vAlign w:val="bottom"/>
            <w:hideMark/>
          </w:tcPr>
          <w:p w14:paraId="462980F9" w14:textId="77777777" w:rsidR="004B0550" w:rsidRPr="00403A9F" w:rsidRDefault="004B0550" w:rsidP="00550ED9">
            <w:pPr>
              <w:jc w:val="right"/>
              <w:rPr>
                <w:sz w:val="18"/>
                <w:szCs w:val="18"/>
              </w:rPr>
            </w:pPr>
            <w:r w:rsidRPr="00403A9F">
              <w:rPr>
                <w:sz w:val="18"/>
                <w:szCs w:val="18"/>
              </w:rPr>
              <w:t>509,917(4.7)</w:t>
            </w:r>
          </w:p>
        </w:tc>
        <w:tc>
          <w:tcPr>
            <w:tcW w:w="0" w:type="auto"/>
            <w:tcBorders>
              <w:top w:val="nil"/>
              <w:left w:val="nil"/>
              <w:bottom w:val="nil"/>
              <w:right w:val="nil"/>
            </w:tcBorders>
            <w:shd w:val="clear" w:color="auto" w:fill="auto"/>
            <w:noWrap/>
            <w:vAlign w:val="bottom"/>
            <w:hideMark/>
          </w:tcPr>
          <w:p w14:paraId="41459F0F" w14:textId="77777777" w:rsidR="004B0550" w:rsidRPr="00403A9F" w:rsidRDefault="004B0550" w:rsidP="00550ED9">
            <w:pPr>
              <w:jc w:val="right"/>
              <w:rPr>
                <w:sz w:val="18"/>
                <w:szCs w:val="18"/>
              </w:rPr>
            </w:pPr>
            <w:r w:rsidRPr="00403A9F">
              <w:rPr>
                <w:sz w:val="18"/>
                <w:szCs w:val="18"/>
              </w:rPr>
              <w:t>511,566(4.7)</w:t>
            </w:r>
          </w:p>
        </w:tc>
      </w:tr>
      <w:tr w:rsidR="004B0550" w:rsidRPr="00403A9F" w14:paraId="6E865249" w14:textId="77777777" w:rsidTr="006C610D">
        <w:trPr>
          <w:trHeight w:val="300"/>
        </w:trPr>
        <w:tc>
          <w:tcPr>
            <w:tcW w:w="0" w:type="auto"/>
            <w:tcBorders>
              <w:top w:val="nil"/>
              <w:left w:val="nil"/>
              <w:bottom w:val="single" w:sz="4" w:space="0" w:color="auto"/>
              <w:right w:val="nil"/>
            </w:tcBorders>
            <w:shd w:val="clear" w:color="auto" w:fill="auto"/>
            <w:noWrap/>
            <w:vAlign w:val="bottom"/>
            <w:hideMark/>
          </w:tcPr>
          <w:p w14:paraId="71B352F2" w14:textId="77777777" w:rsidR="004B0550" w:rsidRPr="00403A9F" w:rsidRDefault="004B0550">
            <w:pPr>
              <w:ind w:firstLineChars="400" w:firstLine="734"/>
              <w:rPr>
                <w:b/>
                <w:bCs/>
                <w:sz w:val="18"/>
                <w:szCs w:val="18"/>
              </w:rPr>
            </w:pPr>
            <w:r w:rsidRPr="00403A9F">
              <w:rPr>
                <w:b/>
                <w:bCs/>
                <w:sz w:val="18"/>
                <w:szCs w:val="18"/>
              </w:rPr>
              <w:t>E2</w:t>
            </w:r>
          </w:p>
        </w:tc>
        <w:tc>
          <w:tcPr>
            <w:tcW w:w="0" w:type="auto"/>
            <w:tcBorders>
              <w:top w:val="nil"/>
              <w:left w:val="nil"/>
              <w:bottom w:val="single" w:sz="4" w:space="0" w:color="auto"/>
              <w:right w:val="nil"/>
            </w:tcBorders>
            <w:shd w:val="clear" w:color="auto" w:fill="auto"/>
            <w:noWrap/>
            <w:vAlign w:val="bottom"/>
            <w:hideMark/>
          </w:tcPr>
          <w:p w14:paraId="0781F0AC" w14:textId="77777777" w:rsidR="004B0550" w:rsidRPr="00403A9F" w:rsidRDefault="004B0550" w:rsidP="00550ED9">
            <w:pPr>
              <w:jc w:val="right"/>
              <w:rPr>
                <w:sz w:val="18"/>
                <w:szCs w:val="18"/>
              </w:rPr>
            </w:pPr>
            <w:r w:rsidRPr="00403A9F">
              <w:rPr>
                <w:sz w:val="18"/>
                <w:szCs w:val="18"/>
              </w:rPr>
              <w:t>1,046,577(9.6)</w:t>
            </w:r>
          </w:p>
        </w:tc>
        <w:tc>
          <w:tcPr>
            <w:tcW w:w="0" w:type="auto"/>
            <w:tcBorders>
              <w:top w:val="nil"/>
              <w:left w:val="nil"/>
              <w:bottom w:val="single" w:sz="4" w:space="0" w:color="auto"/>
              <w:right w:val="nil"/>
            </w:tcBorders>
            <w:shd w:val="clear" w:color="auto" w:fill="auto"/>
            <w:noWrap/>
            <w:vAlign w:val="bottom"/>
            <w:hideMark/>
          </w:tcPr>
          <w:p w14:paraId="1EFAB98C" w14:textId="77777777" w:rsidR="004B0550" w:rsidRPr="00403A9F" w:rsidRDefault="004B0550" w:rsidP="00550ED9">
            <w:pPr>
              <w:jc w:val="right"/>
              <w:rPr>
                <w:sz w:val="18"/>
                <w:szCs w:val="18"/>
              </w:rPr>
            </w:pPr>
            <w:r w:rsidRPr="00403A9F">
              <w:rPr>
                <w:sz w:val="18"/>
                <w:szCs w:val="18"/>
              </w:rPr>
              <w:t>1,013,828(9.7)</w:t>
            </w:r>
          </w:p>
        </w:tc>
        <w:tc>
          <w:tcPr>
            <w:tcW w:w="0" w:type="auto"/>
            <w:tcBorders>
              <w:top w:val="nil"/>
              <w:left w:val="nil"/>
              <w:bottom w:val="single" w:sz="4" w:space="0" w:color="auto"/>
              <w:right w:val="nil"/>
            </w:tcBorders>
            <w:shd w:val="clear" w:color="auto" w:fill="auto"/>
            <w:noWrap/>
            <w:vAlign w:val="bottom"/>
            <w:hideMark/>
          </w:tcPr>
          <w:p w14:paraId="13ACF924" w14:textId="77777777" w:rsidR="004B0550" w:rsidRPr="00403A9F" w:rsidRDefault="004B0550" w:rsidP="00550ED9">
            <w:pPr>
              <w:jc w:val="right"/>
              <w:rPr>
                <w:sz w:val="18"/>
                <w:szCs w:val="18"/>
              </w:rPr>
            </w:pPr>
            <w:r w:rsidRPr="00403A9F">
              <w:rPr>
                <w:sz w:val="18"/>
                <w:szCs w:val="18"/>
              </w:rPr>
              <w:t>1,041,972(9.6)</w:t>
            </w:r>
          </w:p>
        </w:tc>
        <w:tc>
          <w:tcPr>
            <w:tcW w:w="0" w:type="auto"/>
            <w:tcBorders>
              <w:top w:val="nil"/>
              <w:left w:val="nil"/>
              <w:bottom w:val="single" w:sz="4" w:space="0" w:color="auto"/>
              <w:right w:val="nil"/>
            </w:tcBorders>
            <w:shd w:val="clear" w:color="auto" w:fill="auto"/>
            <w:noWrap/>
            <w:vAlign w:val="bottom"/>
            <w:hideMark/>
          </w:tcPr>
          <w:p w14:paraId="6DDEA647" w14:textId="77777777" w:rsidR="004B0550" w:rsidRPr="00403A9F" w:rsidRDefault="004B0550" w:rsidP="00550ED9">
            <w:pPr>
              <w:jc w:val="right"/>
              <w:rPr>
                <w:sz w:val="18"/>
                <w:szCs w:val="18"/>
              </w:rPr>
            </w:pPr>
            <w:r w:rsidRPr="00403A9F">
              <w:rPr>
                <w:sz w:val="18"/>
                <w:szCs w:val="18"/>
              </w:rPr>
              <w:t>1,040,958(9.6)</w:t>
            </w:r>
          </w:p>
        </w:tc>
        <w:tc>
          <w:tcPr>
            <w:tcW w:w="0" w:type="auto"/>
            <w:tcBorders>
              <w:top w:val="nil"/>
              <w:left w:val="nil"/>
              <w:bottom w:val="single" w:sz="4" w:space="0" w:color="auto"/>
              <w:right w:val="nil"/>
            </w:tcBorders>
            <w:shd w:val="clear" w:color="auto" w:fill="auto"/>
            <w:noWrap/>
            <w:vAlign w:val="bottom"/>
            <w:hideMark/>
          </w:tcPr>
          <w:p w14:paraId="119DE795" w14:textId="77777777" w:rsidR="004B0550" w:rsidRPr="00403A9F" w:rsidRDefault="004B0550" w:rsidP="00550ED9">
            <w:pPr>
              <w:jc w:val="right"/>
              <w:rPr>
                <w:sz w:val="18"/>
                <w:szCs w:val="18"/>
              </w:rPr>
            </w:pPr>
            <w:r w:rsidRPr="00403A9F">
              <w:rPr>
                <w:sz w:val="18"/>
                <w:szCs w:val="18"/>
              </w:rPr>
              <w:t>1,039,141(9.6)</w:t>
            </w:r>
          </w:p>
        </w:tc>
        <w:tc>
          <w:tcPr>
            <w:tcW w:w="0" w:type="auto"/>
            <w:tcBorders>
              <w:top w:val="nil"/>
              <w:left w:val="nil"/>
              <w:bottom w:val="single" w:sz="4" w:space="0" w:color="auto"/>
              <w:right w:val="nil"/>
            </w:tcBorders>
            <w:shd w:val="clear" w:color="auto" w:fill="auto"/>
            <w:noWrap/>
            <w:vAlign w:val="bottom"/>
            <w:hideMark/>
          </w:tcPr>
          <w:p w14:paraId="71CA0748" w14:textId="77777777" w:rsidR="004B0550" w:rsidRPr="00403A9F" w:rsidRDefault="004B0550" w:rsidP="00550ED9">
            <w:pPr>
              <w:jc w:val="right"/>
              <w:rPr>
                <w:sz w:val="18"/>
                <w:szCs w:val="18"/>
              </w:rPr>
            </w:pPr>
            <w:r w:rsidRPr="00403A9F">
              <w:rPr>
                <w:sz w:val="18"/>
                <w:szCs w:val="18"/>
              </w:rPr>
              <w:t>1,042,310(9.6)</w:t>
            </w:r>
          </w:p>
        </w:tc>
      </w:tr>
      <w:tr w:rsidR="004B0550" w:rsidRPr="00403A9F" w14:paraId="4727AFC7" w14:textId="77777777" w:rsidTr="006C610D">
        <w:trPr>
          <w:trHeight w:val="300"/>
        </w:trPr>
        <w:tc>
          <w:tcPr>
            <w:tcW w:w="0" w:type="auto"/>
            <w:tcBorders>
              <w:top w:val="nil"/>
              <w:left w:val="nil"/>
              <w:bottom w:val="single" w:sz="4" w:space="0" w:color="auto"/>
              <w:right w:val="nil"/>
            </w:tcBorders>
            <w:shd w:val="clear" w:color="auto" w:fill="auto"/>
            <w:noWrap/>
            <w:vAlign w:val="bottom"/>
            <w:hideMark/>
          </w:tcPr>
          <w:p w14:paraId="320FA18C" w14:textId="77777777" w:rsidR="004B0550" w:rsidRPr="00403A9F" w:rsidRDefault="004B0550">
            <w:pPr>
              <w:rPr>
                <w:b/>
                <w:bCs/>
                <w:sz w:val="18"/>
                <w:szCs w:val="18"/>
              </w:rPr>
            </w:pPr>
            <w:r w:rsidRPr="00403A9F">
              <w:rPr>
                <w:b/>
                <w:bCs/>
                <w:sz w:val="18"/>
                <w:szCs w:val="18"/>
              </w:rPr>
              <w:t>By route</w:t>
            </w:r>
          </w:p>
        </w:tc>
        <w:tc>
          <w:tcPr>
            <w:tcW w:w="0" w:type="auto"/>
            <w:tcBorders>
              <w:top w:val="nil"/>
              <w:left w:val="nil"/>
              <w:bottom w:val="single" w:sz="4" w:space="0" w:color="auto"/>
              <w:right w:val="nil"/>
            </w:tcBorders>
            <w:shd w:val="clear" w:color="auto" w:fill="auto"/>
            <w:noWrap/>
            <w:vAlign w:val="bottom"/>
            <w:hideMark/>
          </w:tcPr>
          <w:p w14:paraId="1CB54869" w14:textId="77777777" w:rsidR="004B0550" w:rsidRPr="00403A9F" w:rsidRDefault="004B0550" w:rsidP="00550ED9">
            <w:pPr>
              <w:jc w:val="right"/>
              <w:rPr>
                <w:sz w:val="18"/>
                <w:szCs w:val="18"/>
              </w:rPr>
            </w:pPr>
            <w:r w:rsidRPr="00403A9F">
              <w:rPr>
                <w:sz w:val="18"/>
                <w:szCs w:val="18"/>
              </w:rPr>
              <w:t> </w:t>
            </w:r>
          </w:p>
        </w:tc>
        <w:tc>
          <w:tcPr>
            <w:tcW w:w="0" w:type="auto"/>
            <w:tcBorders>
              <w:top w:val="nil"/>
              <w:left w:val="nil"/>
              <w:bottom w:val="single" w:sz="4" w:space="0" w:color="auto"/>
              <w:right w:val="nil"/>
            </w:tcBorders>
            <w:shd w:val="clear" w:color="auto" w:fill="auto"/>
            <w:noWrap/>
            <w:vAlign w:val="bottom"/>
            <w:hideMark/>
          </w:tcPr>
          <w:p w14:paraId="71A7A1BC" w14:textId="77777777" w:rsidR="004B0550" w:rsidRPr="00403A9F" w:rsidRDefault="004B0550" w:rsidP="00550ED9">
            <w:pPr>
              <w:jc w:val="right"/>
              <w:rPr>
                <w:sz w:val="18"/>
                <w:szCs w:val="18"/>
              </w:rPr>
            </w:pPr>
            <w:r w:rsidRPr="00403A9F">
              <w:rPr>
                <w:sz w:val="18"/>
                <w:szCs w:val="18"/>
              </w:rPr>
              <w:t> </w:t>
            </w:r>
          </w:p>
        </w:tc>
        <w:tc>
          <w:tcPr>
            <w:tcW w:w="0" w:type="auto"/>
            <w:tcBorders>
              <w:top w:val="nil"/>
              <w:left w:val="nil"/>
              <w:bottom w:val="single" w:sz="4" w:space="0" w:color="auto"/>
              <w:right w:val="nil"/>
            </w:tcBorders>
            <w:shd w:val="clear" w:color="auto" w:fill="auto"/>
            <w:noWrap/>
            <w:vAlign w:val="bottom"/>
            <w:hideMark/>
          </w:tcPr>
          <w:p w14:paraId="46F48EF9" w14:textId="77777777" w:rsidR="004B0550" w:rsidRPr="00403A9F" w:rsidRDefault="004B0550" w:rsidP="00550ED9">
            <w:pPr>
              <w:jc w:val="right"/>
              <w:rPr>
                <w:sz w:val="18"/>
                <w:szCs w:val="18"/>
              </w:rPr>
            </w:pPr>
            <w:r w:rsidRPr="00403A9F">
              <w:rPr>
                <w:sz w:val="18"/>
                <w:szCs w:val="18"/>
              </w:rPr>
              <w:t> </w:t>
            </w:r>
          </w:p>
        </w:tc>
        <w:tc>
          <w:tcPr>
            <w:tcW w:w="0" w:type="auto"/>
            <w:tcBorders>
              <w:top w:val="nil"/>
              <w:left w:val="nil"/>
              <w:bottom w:val="single" w:sz="4" w:space="0" w:color="auto"/>
              <w:right w:val="nil"/>
            </w:tcBorders>
            <w:shd w:val="clear" w:color="auto" w:fill="auto"/>
            <w:noWrap/>
            <w:vAlign w:val="bottom"/>
            <w:hideMark/>
          </w:tcPr>
          <w:p w14:paraId="2F1DD308" w14:textId="77777777" w:rsidR="004B0550" w:rsidRPr="00403A9F" w:rsidRDefault="004B0550" w:rsidP="00550ED9">
            <w:pPr>
              <w:jc w:val="right"/>
              <w:rPr>
                <w:sz w:val="18"/>
                <w:szCs w:val="18"/>
              </w:rPr>
            </w:pPr>
            <w:r w:rsidRPr="00403A9F">
              <w:rPr>
                <w:sz w:val="18"/>
                <w:szCs w:val="18"/>
              </w:rPr>
              <w:t> </w:t>
            </w:r>
          </w:p>
        </w:tc>
        <w:tc>
          <w:tcPr>
            <w:tcW w:w="0" w:type="auto"/>
            <w:tcBorders>
              <w:top w:val="nil"/>
              <w:left w:val="nil"/>
              <w:bottom w:val="single" w:sz="4" w:space="0" w:color="auto"/>
              <w:right w:val="nil"/>
            </w:tcBorders>
            <w:shd w:val="clear" w:color="auto" w:fill="auto"/>
            <w:noWrap/>
            <w:vAlign w:val="bottom"/>
            <w:hideMark/>
          </w:tcPr>
          <w:p w14:paraId="263594F4" w14:textId="77777777" w:rsidR="004B0550" w:rsidRPr="00403A9F" w:rsidRDefault="004B0550" w:rsidP="00550ED9">
            <w:pPr>
              <w:jc w:val="right"/>
              <w:rPr>
                <w:sz w:val="18"/>
                <w:szCs w:val="18"/>
              </w:rPr>
            </w:pPr>
            <w:r w:rsidRPr="00403A9F">
              <w:rPr>
                <w:sz w:val="18"/>
                <w:szCs w:val="18"/>
              </w:rPr>
              <w:t> </w:t>
            </w:r>
          </w:p>
        </w:tc>
        <w:tc>
          <w:tcPr>
            <w:tcW w:w="0" w:type="auto"/>
            <w:tcBorders>
              <w:top w:val="nil"/>
              <w:left w:val="nil"/>
              <w:bottom w:val="single" w:sz="4" w:space="0" w:color="auto"/>
              <w:right w:val="nil"/>
            </w:tcBorders>
            <w:shd w:val="clear" w:color="auto" w:fill="auto"/>
            <w:noWrap/>
            <w:vAlign w:val="bottom"/>
            <w:hideMark/>
          </w:tcPr>
          <w:p w14:paraId="70A00D35" w14:textId="77777777" w:rsidR="004B0550" w:rsidRPr="00403A9F" w:rsidRDefault="004B0550" w:rsidP="00550ED9">
            <w:pPr>
              <w:jc w:val="right"/>
              <w:rPr>
                <w:sz w:val="18"/>
                <w:szCs w:val="18"/>
              </w:rPr>
            </w:pPr>
            <w:r w:rsidRPr="00403A9F">
              <w:rPr>
                <w:sz w:val="18"/>
                <w:szCs w:val="18"/>
              </w:rPr>
              <w:t> </w:t>
            </w:r>
          </w:p>
        </w:tc>
      </w:tr>
      <w:tr w:rsidR="004B0550" w:rsidRPr="00403A9F" w14:paraId="6B5FC57F" w14:textId="77777777" w:rsidTr="006C610D">
        <w:trPr>
          <w:trHeight w:val="300"/>
        </w:trPr>
        <w:tc>
          <w:tcPr>
            <w:tcW w:w="0" w:type="auto"/>
            <w:tcBorders>
              <w:top w:val="nil"/>
              <w:left w:val="nil"/>
              <w:bottom w:val="nil"/>
              <w:right w:val="nil"/>
            </w:tcBorders>
            <w:shd w:val="clear" w:color="auto" w:fill="auto"/>
            <w:noWrap/>
            <w:vAlign w:val="bottom"/>
            <w:hideMark/>
          </w:tcPr>
          <w:p w14:paraId="588F3324" w14:textId="77777777" w:rsidR="004B0550" w:rsidRPr="00403A9F" w:rsidRDefault="004B0550">
            <w:pPr>
              <w:ind w:firstLineChars="400" w:firstLine="734"/>
              <w:rPr>
                <w:b/>
                <w:bCs/>
                <w:sz w:val="18"/>
                <w:szCs w:val="18"/>
              </w:rPr>
            </w:pPr>
            <w:r w:rsidRPr="00403A9F">
              <w:rPr>
                <w:b/>
                <w:bCs/>
                <w:sz w:val="18"/>
                <w:szCs w:val="18"/>
              </w:rPr>
              <w:t>Oral</w:t>
            </w:r>
          </w:p>
        </w:tc>
        <w:tc>
          <w:tcPr>
            <w:tcW w:w="0" w:type="auto"/>
            <w:tcBorders>
              <w:top w:val="nil"/>
              <w:left w:val="nil"/>
              <w:bottom w:val="nil"/>
              <w:right w:val="nil"/>
            </w:tcBorders>
            <w:shd w:val="clear" w:color="auto" w:fill="auto"/>
            <w:noWrap/>
            <w:vAlign w:val="bottom"/>
            <w:hideMark/>
          </w:tcPr>
          <w:p w14:paraId="08A9E1B8" w14:textId="77777777" w:rsidR="004B0550" w:rsidRPr="00403A9F" w:rsidRDefault="004B0550" w:rsidP="00550ED9">
            <w:pPr>
              <w:jc w:val="right"/>
              <w:rPr>
                <w:sz w:val="18"/>
                <w:szCs w:val="18"/>
              </w:rPr>
            </w:pPr>
            <w:r w:rsidRPr="00403A9F">
              <w:rPr>
                <w:sz w:val="18"/>
                <w:szCs w:val="18"/>
              </w:rPr>
              <w:t>409,905(3.7)</w:t>
            </w:r>
          </w:p>
        </w:tc>
        <w:tc>
          <w:tcPr>
            <w:tcW w:w="0" w:type="auto"/>
            <w:tcBorders>
              <w:top w:val="nil"/>
              <w:left w:val="nil"/>
              <w:bottom w:val="nil"/>
              <w:right w:val="nil"/>
            </w:tcBorders>
            <w:shd w:val="clear" w:color="auto" w:fill="auto"/>
            <w:noWrap/>
            <w:vAlign w:val="bottom"/>
            <w:hideMark/>
          </w:tcPr>
          <w:p w14:paraId="78450A0F" w14:textId="77777777" w:rsidR="004B0550" w:rsidRPr="00403A9F" w:rsidRDefault="004B0550" w:rsidP="00550ED9">
            <w:pPr>
              <w:jc w:val="right"/>
              <w:rPr>
                <w:sz w:val="18"/>
                <w:szCs w:val="18"/>
              </w:rPr>
            </w:pPr>
            <w:r w:rsidRPr="00403A9F">
              <w:rPr>
                <w:sz w:val="18"/>
                <w:szCs w:val="18"/>
              </w:rPr>
              <w:t>406,918(3.9)</w:t>
            </w:r>
          </w:p>
        </w:tc>
        <w:tc>
          <w:tcPr>
            <w:tcW w:w="0" w:type="auto"/>
            <w:tcBorders>
              <w:top w:val="nil"/>
              <w:left w:val="nil"/>
              <w:bottom w:val="nil"/>
              <w:right w:val="nil"/>
            </w:tcBorders>
            <w:shd w:val="clear" w:color="auto" w:fill="auto"/>
            <w:noWrap/>
            <w:vAlign w:val="bottom"/>
            <w:hideMark/>
          </w:tcPr>
          <w:p w14:paraId="0B9FE6D3" w14:textId="77777777" w:rsidR="004B0550" w:rsidRPr="00403A9F" w:rsidRDefault="004B0550" w:rsidP="00550ED9">
            <w:pPr>
              <w:jc w:val="right"/>
              <w:rPr>
                <w:sz w:val="18"/>
                <w:szCs w:val="18"/>
              </w:rPr>
            </w:pPr>
            <w:r w:rsidRPr="00403A9F">
              <w:rPr>
                <w:sz w:val="18"/>
                <w:szCs w:val="18"/>
              </w:rPr>
              <w:t>408,432(3.7)</w:t>
            </w:r>
          </w:p>
        </w:tc>
        <w:tc>
          <w:tcPr>
            <w:tcW w:w="0" w:type="auto"/>
            <w:tcBorders>
              <w:top w:val="nil"/>
              <w:left w:val="nil"/>
              <w:bottom w:val="nil"/>
              <w:right w:val="nil"/>
            </w:tcBorders>
            <w:shd w:val="clear" w:color="auto" w:fill="auto"/>
            <w:noWrap/>
            <w:vAlign w:val="bottom"/>
            <w:hideMark/>
          </w:tcPr>
          <w:p w14:paraId="1066EC6B" w14:textId="77777777" w:rsidR="004B0550" w:rsidRPr="00403A9F" w:rsidRDefault="004B0550" w:rsidP="00550ED9">
            <w:pPr>
              <w:jc w:val="right"/>
              <w:rPr>
                <w:sz w:val="18"/>
                <w:szCs w:val="18"/>
              </w:rPr>
            </w:pPr>
            <w:r w:rsidRPr="00403A9F">
              <w:rPr>
                <w:sz w:val="18"/>
                <w:szCs w:val="18"/>
              </w:rPr>
              <w:t>408,803(3.8)</w:t>
            </w:r>
          </w:p>
        </w:tc>
        <w:tc>
          <w:tcPr>
            <w:tcW w:w="0" w:type="auto"/>
            <w:tcBorders>
              <w:top w:val="nil"/>
              <w:left w:val="nil"/>
              <w:bottom w:val="nil"/>
              <w:right w:val="nil"/>
            </w:tcBorders>
            <w:shd w:val="clear" w:color="auto" w:fill="auto"/>
            <w:noWrap/>
            <w:vAlign w:val="bottom"/>
            <w:hideMark/>
          </w:tcPr>
          <w:p w14:paraId="57888E73" w14:textId="77777777" w:rsidR="004B0550" w:rsidRPr="00403A9F" w:rsidRDefault="004B0550" w:rsidP="00550ED9">
            <w:pPr>
              <w:jc w:val="right"/>
              <w:rPr>
                <w:sz w:val="18"/>
                <w:szCs w:val="18"/>
              </w:rPr>
            </w:pPr>
            <w:r w:rsidRPr="00403A9F">
              <w:rPr>
                <w:sz w:val="18"/>
                <w:szCs w:val="18"/>
              </w:rPr>
              <w:t>407,898(3.8)</w:t>
            </w:r>
          </w:p>
        </w:tc>
        <w:tc>
          <w:tcPr>
            <w:tcW w:w="0" w:type="auto"/>
            <w:tcBorders>
              <w:top w:val="nil"/>
              <w:left w:val="nil"/>
              <w:bottom w:val="nil"/>
              <w:right w:val="nil"/>
            </w:tcBorders>
            <w:shd w:val="clear" w:color="auto" w:fill="auto"/>
            <w:noWrap/>
            <w:vAlign w:val="bottom"/>
            <w:hideMark/>
          </w:tcPr>
          <w:p w14:paraId="2CCDB9DB" w14:textId="77777777" w:rsidR="004B0550" w:rsidRPr="00403A9F" w:rsidRDefault="004B0550" w:rsidP="00550ED9">
            <w:pPr>
              <w:jc w:val="right"/>
              <w:rPr>
                <w:sz w:val="18"/>
                <w:szCs w:val="18"/>
              </w:rPr>
            </w:pPr>
            <w:r w:rsidRPr="00403A9F">
              <w:rPr>
                <w:sz w:val="18"/>
                <w:szCs w:val="18"/>
              </w:rPr>
              <w:t>408,826(3.7)</w:t>
            </w:r>
          </w:p>
        </w:tc>
      </w:tr>
      <w:tr w:rsidR="004B0550" w:rsidRPr="00403A9F" w14:paraId="0C3DC383" w14:textId="77777777" w:rsidTr="006C610D">
        <w:trPr>
          <w:trHeight w:val="300"/>
        </w:trPr>
        <w:tc>
          <w:tcPr>
            <w:tcW w:w="0" w:type="auto"/>
            <w:tcBorders>
              <w:top w:val="nil"/>
              <w:left w:val="nil"/>
              <w:bottom w:val="nil"/>
              <w:right w:val="nil"/>
            </w:tcBorders>
            <w:shd w:val="clear" w:color="auto" w:fill="auto"/>
            <w:noWrap/>
            <w:vAlign w:val="bottom"/>
            <w:hideMark/>
          </w:tcPr>
          <w:p w14:paraId="54288927" w14:textId="77777777" w:rsidR="004B0550" w:rsidRPr="00403A9F" w:rsidRDefault="004B0550">
            <w:pPr>
              <w:ind w:firstLineChars="400" w:firstLine="734"/>
              <w:rPr>
                <w:b/>
                <w:bCs/>
                <w:sz w:val="18"/>
                <w:szCs w:val="18"/>
              </w:rPr>
            </w:pPr>
            <w:r w:rsidRPr="00403A9F">
              <w:rPr>
                <w:b/>
                <w:bCs/>
                <w:sz w:val="18"/>
                <w:szCs w:val="18"/>
              </w:rPr>
              <w:t>Transdermal</w:t>
            </w:r>
          </w:p>
        </w:tc>
        <w:tc>
          <w:tcPr>
            <w:tcW w:w="0" w:type="auto"/>
            <w:tcBorders>
              <w:top w:val="nil"/>
              <w:left w:val="nil"/>
              <w:bottom w:val="nil"/>
              <w:right w:val="nil"/>
            </w:tcBorders>
            <w:shd w:val="clear" w:color="auto" w:fill="auto"/>
            <w:noWrap/>
            <w:vAlign w:val="bottom"/>
            <w:hideMark/>
          </w:tcPr>
          <w:p w14:paraId="32228C4A" w14:textId="77777777" w:rsidR="004B0550" w:rsidRPr="00403A9F" w:rsidRDefault="004B0550" w:rsidP="00550ED9">
            <w:pPr>
              <w:jc w:val="right"/>
              <w:rPr>
                <w:sz w:val="18"/>
                <w:szCs w:val="18"/>
              </w:rPr>
            </w:pPr>
            <w:r w:rsidRPr="00403A9F">
              <w:rPr>
                <w:sz w:val="18"/>
                <w:szCs w:val="18"/>
              </w:rPr>
              <w:t>136,388(1.2)</w:t>
            </w:r>
          </w:p>
        </w:tc>
        <w:tc>
          <w:tcPr>
            <w:tcW w:w="0" w:type="auto"/>
            <w:tcBorders>
              <w:top w:val="nil"/>
              <w:left w:val="nil"/>
              <w:bottom w:val="nil"/>
              <w:right w:val="nil"/>
            </w:tcBorders>
            <w:shd w:val="clear" w:color="auto" w:fill="auto"/>
            <w:noWrap/>
            <w:vAlign w:val="bottom"/>
            <w:hideMark/>
          </w:tcPr>
          <w:p w14:paraId="726CB4AB" w14:textId="77777777" w:rsidR="004B0550" w:rsidRPr="00403A9F" w:rsidRDefault="004B0550" w:rsidP="00550ED9">
            <w:pPr>
              <w:jc w:val="right"/>
              <w:rPr>
                <w:sz w:val="18"/>
                <w:szCs w:val="18"/>
              </w:rPr>
            </w:pPr>
            <w:r w:rsidRPr="00403A9F">
              <w:rPr>
                <w:sz w:val="18"/>
                <w:szCs w:val="18"/>
              </w:rPr>
              <w:t>135,111(1.3)</w:t>
            </w:r>
          </w:p>
        </w:tc>
        <w:tc>
          <w:tcPr>
            <w:tcW w:w="0" w:type="auto"/>
            <w:tcBorders>
              <w:top w:val="nil"/>
              <w:left w:val="nil"/>
              <w:bottom w:val="nil"/>
              <w:right w:val="nil"/>
            </w:tcBorders>
            <w:shd w:val="clear" w:color="auto" w:fill="auto"/>
            <w:noWrap/>
            <w:vAlign w:val="bottom"/>
            <w:hideMark/>
          </w:tcPr>
          <w:p w14:paraId="4F5BF064" w14:textId="77777777" w:rsidR="004B0550" w:rsidRPr="00403A9F" w:rsidRDefault="004B0550" w:rsidP="00550ED9">
            <w:pPr>
              <w:jc w:val="right"/>
              <w:rPr>
                <w:sz w:val="18"/>
                <w:szCs w:val="18"/>
              </w:rPr>
            </w:pPr>
            <w:r w:rsidRPr="00403A9F">
              <w:rPr>
                <w:sz w:val="18"/>
                <w:szCs w:val="18"/>
              </w:rPr>
              <w:t>135,982(1.2)</w:t>
            </w:r>
          </w:p>
        </w:tc>
        <w:tc>
          <w:tcPr>
            <w:tcW w:w="0" w:type="auto"/>
            <w:tcBorders>
              <w:top w:val="nil"/>
              <w:left w:val="nil"/>
              <w:bottom w:val="nil"/>
              <w:right w:val="nil"/>
            </w:tcBorders>
            <w:shd w:val="clear" w:color="auto" w:fill="auto"/>
            <w:noWrap/>
            <w:vAlign w:val="bottom"/>
            <w:hideMark/>
          </w:tcPr>
          <w:p w14:paraId="1522184D" w14:textId="77777777" w:rsidR="004B0550" w:rsidRPr="00403A9F" w:rsidRDefault="004B0550" w:rsidP="00550ED9">
            <w:pPr>
              <w:jc w:val="right"/>
              <w:rPr>
                <w:sz w:val="18"/>
                <w:szCs w:val="18"/>
              </w:rPr>
            </w:pPr>
            <w:r w:rsidRPr="00403A9F">
              <w:rPr>
                <w:sz w:val="18"/>
                <w:szCs w:val="18"/>
              </w:rPr>
              <w:t>135,865(1.2)</w:t>
            </w:r>
          </w:p>
        </w:tc>
        <w:tc>
          <w:tcPr>
            <w:tcW w:w="0" w:type="auto"/>
            <w:tcBorders>
              <w:top w:val="nil"/>
              <w:left w:val="nil"/>
              <w:bottom w:val="nil"/>
              <w:right w:val="nil"/>
            </w:tcBorders>
            <w:shd w:val="clear" w:color="auto" w:fill="auto"/>
            <w:noWrap/>
            <w:vAlign w:val="bottom"/>
            <w:hideMark/>
          </w:tcPr>
          <w:p w14:paraId="580B11FF" w14:textId="77777777" w:rsidR="004B0550" w:rsidRPr="00403A9F" w:rsidRDefault="004B0550" w:rsidP="00550ED9">
            <w:pPr>
              <w:jc w:val="right"/>
              <w:rPr>
                <w:sz w:val="18"/>
                <w:szCs w:val="18"/>
              </w:rPr>
            </w:pPr>
            <w:r w:rsidRPr="00403A9F">
              <w:rPr>
                <w:sz w:val="18"/>
                <w:szCs w:val="18"/>
              </w:rPr>
              <w:t>135,759(1.2)</w:t>
            </w:r>
          </w:p>
        </w:tc>
        <w:tc>
          <w:tcPr>
            <w:tcW w:w="0" w:type="auto"/>
            <w:tcBorders>
              <w:top w:val="nil"/>
              <w:left w:val="nil"/>
              <w:bottom w:val="nil"/>
              <w:right w:val="nil"/>
            </w:tcBorders>
            <w:shd w:val="clear" w:color="auto" w:fill="auto"/>
            <w:noWrap/>
            <w:vAlign w:val="bottom"/>
            <w:hideMark/>
          </w:tcPr>
          <w:p w14:paraId="3BBE3D2D" w14:textId="77777777" w:rsidR="004B0550" w:rsidRPr="00403A9F" w:rsidRDefault="004B0550" w:rsidP="00550ED9">
            <w:pPr>
              <w:jc w:val="right"/>
              <w:rPr>
                <w:sz w:val="18"/>
                <w:szCs w:val="18"/>
              </w:rPr>
            </w:pPr>
            <w:r w:rsidRPr="00403A9F">
              <w:rPr>
                <w:sz w:val="18"/>
                <w:szCs w:val="18"/>
              </w:rPr>
              <w:t>135,943(1.2)</w:t>
            </w:r>
          </w:p>
        </w:tc>
      </w:tr>
      <w:tr w:rsidR="004B0550" w:rsidRPr="00403A9F" w14:paraId="32E4E716" w14:textId="77777777" w:rsidTr="006C610D">
        <w:trPr>
          <w:trHeight w:val="300"/>
        </w:trPr>
        <w:tc>
          <w:tcPr>
            <w:tcW w:w="0" w:type="auto"/>
            <w:tcBorders>
              <w:top w:val="nil"/>
              <w:left w:val="nil"/>
              <w:bottom w:val="nil"/>
              <w:right w:val="nil"/>
            </w:tcBorders>
            <w:shd w:val="clear" w:color="auto" w:fill="auto"/>
            <w:noWrap/>
            <w:vAlign w:val="bottom"/>
            <w:hideMark/>
          </w:tcPr>
          <w:p w14:paraId="38823C1A" w14:textId="77777777" w:rsidR="004B0550" w:rsidRPr="00403A9F" w:rsidRDefault="004B0550">
            <w:pPr>
              <w:ind w:firstLineChars="400" w:firstLine="734"/>
              <w:rPr>
                <w:b/>
                <w:bCs/>
                <w:sz w:val="18"/>
                <w:szCs w:val="18"/>
              </w:rPr>
            </w:pPr>
            <w:r w:rsidRPr="00403A9F">
              <w:rPr>
                <w:b/>
                <w:bCs/>
                <w:sz w:val="18"/>
                <w:szCs w:val="18"/>
              </w:rPr>
              <w:t>Vaginal</w:t>
            </w:r>
          </w:p>
        </w:tc>
        <w:tc>
          <w:tcPr>
            <w:tcW w:w="0" w:type="auto"/>
            <w:tcBorders>
              <w:top w:val="nil"/>
              <w:left w:val="nil"/>
              <w:bottom w:val="nil"/>
              <w:right w:val="nil"/>
            </w:tcBorders>
            <w:shd w:val="clear" w:color="auto" w:fill="auto"/>
            <w:noWrap/>
            <w:vAlign w:val="bottom"/>
            <w:hideMark/>
          </w:tcPr>
          <w:p w14:paraId="77487E2B" w14:textId="77777777" w:rsidR="004B0550" w:rsidRPr="00403A9F" w:rsidRDefault="004B0550" w:rsidP="00550ED9">
            <w:pPr>
              <w:jc w:val="right"/>
              <w:rPr>
                <w:sz w:val="18"/>
                <w:szCs w:val="18"/>
              </w:rPr>
            </w:pPr>
            <w:r w:rsidRPr="00403A9F">
              <w:rPr>
                <w:sz w:val="18"/>
                <w:szCs w:val="18"/>
              </w:rPr>
              <w:t>970,658(8.9)</w:t>
            </w:r>
          </w:p>
        </w:tc>
        <w:tc>
          <w:tcPr>
            <w:tcW w:w="0" w:type="auto"/>
            <w:tcBorders>
              <w:top w:val="nil"/>
              <w:left w:val="nil"/>
              <w:bottom w:val="nil"/>
              <w:right w:val="nil"/>
            </w:tcBorders>
            <w:shd w:val="clear" w:color="auto" w:fill="auto"/>
            <w:noWrap/>
            <w:vAlign w:val="bottom"/>
            <w:hideMark/>
          </w:tcPr>
          <w:p w14:paraId="331D37D3" w14:textId="77777777" w:rsidR="004B0550" w:rsidRPr="00403A9F" w:rsidRDefault="004B0550" w:rsidP="00550ED9">
            <w:pPr>
              <w:jc w:val="right"/>
              <w:rPr>
                <w:sz w:val="18"/>
                <w:szCs w:val="18"/>
              </w:rPr>
            </w:pPr>
            <w:r w:rsidRPr="00403A9F">
              <w:rPr>
                <w:sz w:val="18"/>
                <w:szCs w:val="18"/>
              </w:rPr>
              <w:t>930,951(8.9)</w:t>
            </w:r>
          </w:p>
        </w:tc>
        <w:tc>
          <w:tcPr>
            <w:tcW w:w="0" w:type="auto"/>
            <w:tcBorders>
              <w:top w:val="nil"/>
              <w:left w:val="nil"/>
              <w:bottom w:val="nil"/>
              <w:right w:val="nil"/>
            </w:tcBorders>
            <w:shd w:val="clear" w:color="auto" w:fill="auto"/>
            <w:noWrap/>
            <w:vAlign w:val="bottom"/>
            <w:hideMark/>
          </w:tcPr>
          <w:p w14:paraId="02F36B67" w14:textId="77777777" w:rsidR="004B0550" w:rsidRPr="00403A9F" w:rsidRDefault="004B0550" w:rsidP="00550ED9">
            <w:pPr>
              <w:jc w:val="right"/>
              <w:rPr>
                <w:sz w:val="18"/>
                <w:szCs w:val="18"/>
              </w:rPr>
            </w:pPr>
            <w:r w:rsidRPr="00403A9F">
              <w:rPr>
                <w:sz w:val="18"/>
                <w:szCs w:val="18"/>
              </w:rPr>
              <w:t>965,828(8.9)</w:t>
            </w:r>
          </w:p>
        </w:tc>
        <w:tc>
          <w:tcPr>
            <w:tcW w:w="0" w:type="auto"/>
            <w:tcBorders>
              <w:top w:val="nil"/>
              <w:left w:val="nil"/>
              <w:bottom w:val="nil"/>
              <w:right w:val="nil"/>
            </w:tcBorders>
            <w:shd w:val="clear" w:color="auto" w:fill="auto"/>
            <w:noWrap/>
            <w:vAlign w:val="bottom"/>
            <w:hideMark/>
          </w:tcPr>
          <w:p w14:paraId="4F6C0869" w14:textId="77777777" w:rsidR="004B0550" w:rsidRPr="00403A9F" w:rsidRDefault="004B0550" w:rsidP="00550ED9">
            <w:pPr>
              <w:jc w:val="right"/>
              <w:rPr>
                <w:sz w:val="18"/>
                <w:szCs w:val="18"/>
              </w:rPr>
            </w:pPr>
            <w:r w:rsidRPr="00403A9F">
              <w:rPr>
                <w:sz w:val="18"/>
                <w:szCs w:val="18"/>
              </w:rPr>
              <w:t>964,163(8.9)</w:t>
            </w:r>
          </w:p>
        </w:tc>
        <w:tc>
          <w:tcPr>
            <w:tcW w:w="0" w:type="auto"/>
            <w:tcBorders>
              <w:top w:val="nil"/>
              <w:left w:val="nil"/>
              <w:bottom w:val="nil"/>
              <w:right w:val="nil"/>
            </w:tcBorders>
            <w:shd w:val="clear" w:color="auto" w:fill="auto"/>
            <w:noWrap/>
            <w:vAlign w:val="bottom"/>
            <w:hideMark/>
          </w:tcPr>
          <w:p w14:paraId="7E8B949C" w14:textId="77777777" w:rsidR="004B0550" w:rsidRPr="00403A9F" w:rsidRDefault="004B0550" w:rsidP="00550ED9">
            <w:pPr>
              <w:jc w:val="right"/>
              <w:rPr>
                <w:sz w:val="18"/>
                <w:szCs w:val="18"/>
              </w:rPr>
            </w:pPr>
            <w:r w:rsidRPr="00403A9F">
              <w:rPr>
                <w:sz w:val="18"/>
                <w:szCs w:val="18"/>
              </w:rPr>
              <w:t>962,372(8.8)</w:t>
            </w:r>
          </w:p>
        </w:tc>
        <w:tc>
          <w:tcPr>
            <w:tcW w:w="0" w:type="auto"/>
            <w:tcBorders>
              <w:top w:val="nil"/>
              <w:left w:val="nil"/>
              <w:bottom w:val="nil"/>
              <w:right w:val="nil"/>
            </w:tcBorders>
            <w:shd w:val="clear" w:color="auto" w:fill="auto"/>
            <w:noWrap/>
            <w:vAlign w:val="bottom"/>
            <w:hideMark/>
          </w:tcPr>
          <w:p w14:paraId="4BD12E2A" w14:textId="77777777" w:rsidR="004B0550" w:rsidRPr="00403A9F" w:rsidRDefault="004B0550" w:rsidP="00550ED9">
            <w:pPr>
              <w:jc w:val="right"/>
              <w:rPr>
                <w:sz w:val="18"/>
                <w:szCs w:val="18"/>
              </w:rPr>
            </w:pPr>
            <w:r w:rsidRPr="00403A9F">
              <w:rPr>
                <w:sz w:val="18"/>
                <w:szCs w:val="18"/>
              </w:rPr>
              <w:t>965,879(8.9)</w:t>
            </w:r>
          </w:p>
        </w:tc>
      </w:tr>
      <w:tr w:rsidR="004B0550" w:rsidRPr="00403A9F" w14:paraId="78E29700" w14:textId="77777777" w:rsidTr="006C610D">
        <w:trPr>
          <w:trHeight w:val="300"/>
        </w:trPr>
        <w:tc>
          <w:tcPr>
            <w:tcW w:w="0" w:type="auto"/>
            <w:tcBorders>
              <w:top w:val="nil"/>
              <w:left w:val="nil"/>
              <w:bottom w:val="single" w:sz="4" w:space="0" w:color="auto"/>
              <w:right w:val="nil"/>
            </w:tcBorders>
            <w:shd w:val="clear" w:color="auto" w:fill="auto"/>
            <w:noWrap/>
            <w:vAlign w:val="bottom"/>
            <w:hideMark/>
          </w:tcPr>
          <w:p w14:paraId="12820B11" w14:textId="77777777" w:rsidR="004B0550" w:rsidRPr="00403A9F" w:rsidRDefault="004B0550">
            <w:pPr>
              <w:ind w:firstLineChars="400" w:firstLine="734"/>
              <w:rPr>
                <w:b/>
                <w:bCs/>
                <w:sz w:val="18"/>
                <w:szCs w:val="18"/>
              </w:rPr>
            </w:pPr>
            <w:r w:rsidRPr="00403A9F">
              <w:rPr>
                <w:b/>
                <w:bCs/>
                <w:sz w:val="18"/>
                <w:szCs w:val="18"/>
              </w:rPr>
              <w:t>Injection</w:t>
            </w:r>
          </w:p>
        </w:tc>
        <w:tc>
          <w:tcPr>
            <w:tcW w:w="0" w:type="auto"/>
            <w:tcBorders>
              <w:top w:val="nil"/>
              <w:left w:val="nil"/>
              <w:bottom w:val="single" w:sz="4" w:space="0" w:color="auto"/>
              <w:right w:val="nil"/>
            </w:tcBorders>
            <w:shd w:val="clear" w:color="auto" w:fill="auto"/>
            <w:noWrap/>
            <w:vAlign w:val="bottom"/>
            <w:hideMark/>
          </w:tcPr>
          <w:p w14:paraId="21EF3703" w14:textId="77777777" w:rsidR="004B0550" w:rsidRPr="00403A9F" w:rsidRDefault="004B0550" w:rsidP="00550ED9">
            <w:pPr>
              <w:jc w:val="right"/>
              <w:rPr>
                <w:sz w:val="18"/>
                <w:szCs w:val="18"/>
              </w:rPr>
            </w:pPr>
            <w:r w:rsidRPr="00403A9F">
              <w:rPr>
                <w:sz w:val="18"/>
                <w:szCs w:val="18"/>
              </w:rPr>
              <w:t>4,396(0.0)</w:t>
            </w:r>
          </w:p>
        </w:tc>
        <w:tc>
          <w:tcPr>
            <w:tcW w:w="0" w:type="auto"/>
            <w:tcBorders>
              <w:top w:val="nil"/>
              <w:left w:val="nil"/>
              <w:bottom w:val="single" w:sz="4" w:space="0" w:color="auto"/>
              <w:right w:val="nil"/>
            </w:tcBorders>
            <w:shd w:val="clear" w:color="auto" w:fill="auto"/>
            <w:noWrap/>
            <w:vAlign w:val="bottom"/>
            <w:hideMark/>
          </w:tcPr>
          <w:p w14:paraId="711E2B87" w14:textId="77777777" w:rsidR="004B0550" w:rsidRPr="00403A9F" w:rsidRDefault="004B0550" w:rsidP="00550ED9">
            <w:pPr>
              <w:jc w:val="right"/>
              <w:rPr>
                <w:sz w:val="18"/>
                <w:szCs w:val="18"/>
              </w:rPr>
            </w:pPr>
            <w:r w:rsidRPr="00403A9F">
              <w:rPr>
                <w:sz w:val="18"/>
                <w:szCs w:val="18"/>
              </w:rPr>
              <w:t>4,362(0.0)</w:t>
            </w:r>
          </w:p>
        </w:tc>
        <w:tc>
          <w:tcPr>
            <w:tcW w:w="0" w:type="auto"/>
            <w:tcBorders>
              <w:top w:val="nil"/>
              <w:left w:val="nil"/>
              <w:bottom w:val="single" w:sz="4" w:space="0" w:color="auto"/>
              <w:right w:val="nil"/>
            </w:tcBorders>
            <w:shd w:val="clear" w:color="auto" w:fill="auto"/>
            <w:noWrap/>
            <w:vAlign w:val="bottom"/>
            <w:hideMark/>
          </w:tcPr>
          <w:p w14:paraId="2D78D826" w14:textId="77777777" w:rsidR="004B0550" w:rsidRPr="00403A9F" w:rsidRDefault="004B0550" w:rsidP="00550ED9">
            <w:pPr>
              <w:jc w:val="right"/>
              <w:rPr>
                <w:sz w:val="18"/>
                <w:szCs w:val="18"/>
              </w:rPr>
            </w:pPr>
            <w:r w:rsidRPr="00403A9F">
              <w:rPr>
                <w:sz w:val="18"/>
                <w:szCs w:val="18"/>
              </w:rPr>
              <w:t>4,364(0.0)</w:t>
            </w:r>
          </w:p>
        </w:tc>
        <w:tc>
          <w:tcPr>
            <w:tcW w:w="0" w:type="auto"/>
            <w:tcBorders>
              <w:top w:val="nil"/>
              <w:left w:val="nil"/>
              <w:bottom w:val="single" w:sz="4" w:space="0" w:color="auto"/>
              <w:right w:val="nil"/>
            </w:tcBorders>
            <w:shd w:val="clear" w:color="auto" w:fill="auto"/>
            <w:noWrap/>
            <w:vAlign w:val="bottom"/>
            <w:hideMark/>
          </w:tcPr>
          <w:p w14:paraId="1008F842" w14:textId="77777777" w:rsidR="004B0550" w:rsidRPr="00403A9F" w:rsidRDefault="004B0550" w:rsidP="00550ED9">
            <w:pPr>
              <w:jc w:val="right"/>
              <w:rPr>
                <w:sz w:val="18"/>
                <w:szCs w:val="18"/>
              </w:rPr>
            </w:pPr>
            <w:r w:rsidRPr="00403A9F">
              <w:rPr>
                <w:sz w:val="18"/>
                <w:szCs w:val="18"/>
              </w:rPr>
              <w:t>4,380(0.0)</w:t>
            </w:r>
          </w:p>
        </w:tc>
        <w:tc>
          <w:tcPr>
            <w:tcW w:w="0" w:type="auto"/>
            <w:tcBorders>
              <w:top w:val="nil"/>
              <w:left w:val="nil"/>
              <w:bottom w:val="single" w:sz="4" w:space="0" w:color="auto"/>
              <w:right w:val="nil"/>
            </w:tcBorders>
            <w:shd w:val="clear" w:color="auto" w:fill="auto"/>
            <w:noWrap/>
            <w:vAlign w:val="bottom"/>
            <w:hideMark/>
          </w:tcPr>
          <w:p w14:paraId="4328B645" w14:textId="77777777" w:rsidR="004B0550" w:rsidRPr="00403A9F" w:rsidRDefault="004B0550" w:rsidP="00550ED9">
            <w:pPr>
              <w:jc w:val="right"/>
              <w:rPr>
                <w:sz w:val="18"/>
                <w:szCs w:val="18"/>
              </w:rPr>
            </w:pPr>
            <w:r w:rsidRPr="00403A9F">
              <w:rPr>
                <w:sz w:val="18"/>
                <w:szCs w:val="18"/>
              </w:rPr>
              <w:t>4,364(0.0)</w:t>
            </w:r>
          </w:p>
        </w:tc>
        <w:tc>
          <w:tcPr>
            <w:tcW w:w="0" w:type="auto"/>
            <w:tcBorders>
              <w:top w:val="nil"/>
              <w:left w:val="nil"/>
              <w:bottom w:val="single" w:sz="4" w:space="0" w:color="auto"/>
              <w:right w:val="nil"/>
            </w:tcBorders>
            <w:shd w:val="clear" w:color="auto" w:fill="auto"/>
            <w:noWrap/>
            <w:vAlign w:val="bottom"/>
            <w:hideMark/>
          </w:tcPr>
          <w:p w14:paraId="0BE55B0C" w14:textId="77777777" w:rsidR="004B0550" w:rsidRPr="00403A9F" w:rsidRDefault="004B0550" w:rsidP="00550ED9">
            <w:pPr>
              <w:jc w:val="right"/>
              <w:rPr>
                <w:sz w:val="18"/>
                <w:szCs w:val="18"/>
              </w:rPr>
            </w:pPr>
            <w:r w:rsidRPr="00403A9F">
              <w:rPr>
                <w:sz w:val="18"/>
                <w:szCs w:val="18"/>
              </w:rPr>
              <w:t>4,389(0.0)</w:t>
            </w:r>
          </w:p>
        </w:tc>
      </w:tr>
      <w:tr w:rsidR="004B0550" w:rsidRPr="00403A9F" w14:paraId="0A13C122" w14:textId="77777777" w:rsidTr="006C610D">
        <w:trPr>
          <w:trHeight w:val="300"/>
        </w:trPr>
        <w:tc>
          <w:tcPr>
            <w:tcW w:w="0" w:type="auto"/>
            <w:tcBorders>
              <w:top w:val="nil"/>
              <w:left w:val="nil"/>
              <w:bottom w:val="single" w:sz="4" w:space="0" w:color="auto"/>
              <w:right w:val="nil"/>
            </w:tcBorders>
            <w:shd w:val="clear" w:color="auto" w:fill="auto"/>
            <w:noWrap/>
            <w:vAlign w:val="bottom"/>
            <w:hideMark/>
          </w:tcPr>
          <w:p w14:paraId="27C7CB52" w14:textId="77777777" w:rsidR="004B0550" w:rsidRPr="00403A9F" w:rsidRDefault="004B0550">
            <w:pPr>
              <w:rPr>
                <w:b/>
                <w:bCs/>
                <w:sz w:val="18"/>
                <w:szCs w:val="18"/>
              </w:rPr>
            </w:pPr>
            <w:r w:rsidRPr="00403A9F">
              <w:rPr>
                <w:b/>
                <w:bCs/>
                <w:sz w:val="18"/>
                <w:szCs w:val="18"/>
              </w:rPr>
              <w:t>By dose</w:t>
            </w:r>
          </w:p>
        </w:tc>
        <w:tc>
          <w:tcPr>
            <w:tcW w:w="0" w:type="auto"/>
            <w:tcBorders>
              <w:top w:val="nil"/>
              <w:left w:val="nil"/>
              <w:bottom w:val="single" w:sz="4" w:space="0" w:color="auto"/>
              <w:right w:val="nil"/>
            </w:tcBorders>
            <w:shd w:val="clear" w:color="auto" w:fill="auto"/>
            <w:noWrap/>
            <w:vAlign w:val="bottom"/>
            <w:hideMark/>
          </w:tcPr>
          <w:p w14:paraId="36CFC70E" w14:textId="77777777" w:rsidR="004B0550" w:rsidRPr="00403A9F" w:rsidRDefault="004B0550" w:rsidP="00550ED9">
            <w:pPr>
              <w:jc w:val="right"/>
              <w:rPr>
                <w:sz w:val="18"/>
                <w:szCs w:val="18"/>
              </w:rPr>
            </w:pPr>
            <w:r w:rsidRPr="00403A9F">
              <w:rPr>
                <w:sz w:val="18"/>
                <w:szCs w:val="18"/>
              </w:rPr>
              <w:t> </w:t>
            </w:r>
          </w:p>
        </w:tc>
        <w:tc>
          <w:tcPr>
            <w:tcW w:w="0" w:type="auto"/>
            <w:tcBorders>
              <w:top w:val="nil"/>
              <w:left w:val="nil"/>
              <w:bottom w:val="single" w:sz="4" w:space="0" w:color="auto"/>
              <w:right w:val="nil"/>
            </w:tcBorders>
            <w:shd w:val="clear" w:color="auto" w:fill="auto"/>
            <w:noWrap/>
            <w:vAlign w:val="bottom"/>
            <w:hideMark/>
          </w:tcPr>
          <w:p w14:paraId="5C143BC0" w14:textId="77777777" w:rsidR="004B0550" w:rsidRPr="00403A9F" w:rsidRDefault="004B0550" w:rsidP="00550ED9">
            <w:pPr>
              <w:jc w:val="right"/>
              <w:rPr>
                <w:sz w:val="18"/>
                <w:szCs w:val="18"/>
              </w:rPr>
            </w:pPr>
            <w:r w:rsidRPr="00403A9F">
              <w:rPr>
                <w:sz w:val="18"/>
                <w:szCs w:val="18"/>
              </w:rPr>
              <w:t> </w:t>
            </w:r>
          </w:p>
        </w:tc>
        <w:tc>
          <w:tcPr>
            <w:tcW w:w="0" w:type="auto"/>
            <w:tcBorders>
              <w:top w:val="nil"/>
              <w:left w:val="nil"/>
              <w:bottom w:val="single" w:sz="4" w:space="0" w:color="auto"/>
              <w:right w:val="nil"/>
            </w:tcBorders>
            <w:shd w:val="clear" w:color="auto" w:fill="auto"/>
            <w:noWrap/>
            <w:vAlign w:val="bottom"/>
            <w:hideMark/>
          </w:tcPr>
          <w:p w14:paraId="0F452286" w14:textId="77777777" w:rsidR="004B0550" w:rsidRPr="00403A9F" w:rsidRDefault="004B0550" w:rsidP="00550ED9">
            <w:pPr>
              <w:jc w:val="right"/>
              <w:rPr>
                <w:sz w:val="18"/>
                <w:szCs w:val="18"/>
              </w:rPr>
            </w:pPr>
            <w:r w:rsidRPr="00403A9F">
              <w:rPr>
                <w:sz w:val="18"/>
                <w:szCs w:val="18"/>
              </w:rPr>
              <w:t> </w:t>
            </w:r>
          </w:p>
        </w:tc>
        <w:tc>
          <w:tcPr>
            <w:tcW w:w="0" w:type="auto"/>
            <w:tcBorders>
              <w:top w:val="nil"/>
              <w:left w:val="nil"/>
              <w:bottom w:val="single" w:sz="4" w:space="0" w:color="auto"/>
              <w:right w:val="nil"/>
            </w:tcBorders>
            <w:shd w:val="clear" w:color="auto" w:fill="auto"/>
            <w:noWrap/>
            <w:vAlign w:val="bottom"/>
            <w:hideMark/>
          </w:tcPr>
          <w:p w14:paraId="6A4A2620" w14:textId="77777777" w:rsidR="004B0550" w:rsidRPr="00403A9F" w:rsidRDefault="004B0550" w:rsidP="00550ED9">
            <w:pPr>
              <w:jc w:val="right"/>
              <w:rPr>
                <w:sz w:val="18"/>
                <w:szCs w:val="18"/>
              </w:rPr>
            </w:pPr>
            <w:r w:rsidRPr="00403A9F">
              <w:rPr>
                <w:sz w:val="18"/>
                <w:szCs w:val="18"/>
              </w:rPr>
              <w:t> </w:t>
            </w:r>
          </w:p>
        </w:tc>
        <w:tc>
          <w:tcPr>
            <w:tcW w:w="0" w:type="auto"/>
            <w:tcBorders>
              <w:top w:val="nil"/>
              <w:left w:val="nil"/>
              <w:bottom w:val="single" w:sz="4" w:space="0" w:color="auto"/>
              <w:right w:val="nil"/>
            </w:tcBorders>
            <w:shd w:val="clear" w:color="auto" w:fill="auto"/>
            <w:noWrap/>
            <w:vAlign w:val="bottom"/>
            <w:hideMark/>
          </w:tcPr>
          <w:p w14:paraId="39A58359" w14:textId="77777777" w:rsidR="004B0550" w:rsidRPr="00403A9F" w:rsidRDefault="004B0550" w:rsidP="00550ED9">
            <w:pPr>
              <w:jc w:val="right"/>
              <w:rPr>
                <w:sz w:val="18"/>
                <w:szCs w:val="18"/>
              </w:rPr>
            </w:pPr>
            <w:r w:rsidRPr="00403A9F">
              <w:rPr>
                <w:sz w:val="18"/>
                <w:szCs w:val="18"/>
              </w:rPr>
              <w:t> </w:t>
            </w:r>
          </w:p>
        </w:tc>
        <w:tc>
          <w:tcPr>
            <w:tcW w:w="0" w:type="auto"/>
            <w:tcBorders>
              <w:top w:val="nil"/>
              <w:left w:val="nil"/>
              <w:bottom w:val="single" w:sz="4" w:space="0" w:color="auto"/>
              <w:right w:val="nil"/>
            </w:tcBorders>
            <w:shd w:val="clear" w:color="auto" w:fill="auto"/>
            <w:noWrap/>
            <w:vAlign w:val="bottom"/>
            <w:hideMark/>
          </w:tcPr>
          <w:p w14:paraId="1DACD27D" w14:textId="77777777" w:rsidR="004B0550" w:rsidRPr="00403A9F" w:rsidRDefault="004B0550" w:rsidP="00550ED9">
            <w:pPr>
              <w:jc w:val="right"/>
              <w:rPr>
                <w:sz w:val="18"/>
                <w:szCs w:val="18"/>
              </w:rPr>
            </w:pPr>
            <w:r w:rsidRPr="00403A9F">
              <w:rPr>
                <w:sz w:val="18"/>
                <w:szCs w:val="18"/>
              </w:rPr>
              <w:t> </w:t>
            </w:r>
          </w:p>
        </w:tc>
      </w:tr>
      <w:tr w:rsidR="004B0550" w:rsidRPr="00403A9F" w14:paraId="244750F4" w14:textId="77777777" w:rsidTr="006C610D">
        <w:trPr>
          <w:trHeight w:val="300"/>
        </w:trPr>
        <w:tc>
          <w:tcPr>
            <w:tcW w:w="0" w:type="auto"/>
            <w:tcBorders>
              <w:top w:val="nil"/>
              <w:left w:val="nil"/>
              <w:bottom w:val="nil"/>
              <w:right w:val="nil"/>
            </w:tcBorders>
            <w:shd w:val="clear" w:color="auto" w:fill="auto"/>
            <w:noWrap/>
            <w:vAlign w:val="bottom"/>
            <w:hideMark/>
          </w:tcPr>
          <w:p w14:paraId="32E4DFE9" w14:textId="77777777" w:rsidR="004B0550" w:rsidRPr="00403A9F" w:rsidRDefault="004B0550">
            <w:pPr>
              <w:ind w:firstLineChars="400" w:firstLine="734"/>
              <w:rPr>
                <w:b/>
                <w:bCs/>
                <w:sz w:val="18"/>
                <w:szCs w:val="18"/>
              </w:rPr>
            </w:pPr>
            <w:r w:rsidRPr="00403A9F">
              <w:rPr>
                <w:b/>
                <w:bCs/>
                <w:sz w:val="18"/>
                <w:szCs w:val="18"/>
              </w:rPr>
              <w:t>Low</w:t>
            </w:r>
          </w:p>
        </w:tc>
        <w:tc>
          <w:tcPr>
            <w:tcW w:w="0" w:type="auto"/>
            <w:tcBorders>
              <w:top w:val="nil"/>
              <w:left w:val="nil"/>
              <w:bottom w:val="nil"/>
              <w:right w:val="nil"/>
            </w:tcBorders>
            <w:shd w:val="clear" w:color="auto" w:fill="auto"/>
            <w:noWrap/>
            <w:vAlign w:val="bottom"/>
            <w:hideMark/>
          </w:tcPr>
          <w:p w14:paraId="116ECE15" w14:textId="77777777" w:rsidR="004B0550" w:rsidRPr="00403A9F" w:rsidRDefault="004B0550" w:rsidP="00550ED9">
            <w:pPr>
              <w:jc w:val="right"/>
              <w:rPr>
                <w:sz w:val="18"/>
                <w:szCs w:val="18"/>
              </w:rPr>
            </w:pPr>
            <w:r w:rsidRPr="00403A9F">
              <w:rPr>
                <w:sz w:val="18"/>
                <w:szCs w:val="18"/>
              </w:rPr>
              <w:t>447,374(4.1)</w:t>
            </w:r>
          </w:p>
        </w:tc>
        <w:tc>
          <w:tcPr>
            <w:tcW w:w="0" w:type="auto"/>
            <w:tcBorders>
              <w:top w:val="nil"/>
              <w:left w:val="nil"/>
              <w:bottom w:val="nil"/>
              <w:right w:val="nil"/>
            </w:tcBorders>
            <w:shd w:val="clear" w:color="auto" w:fill="auto"/>
            <w:noWrap/>
            <w:vAlign w:val="bottom"/>
            <w:hideMark/>
          </w:tcPr>
          <w:p w14:paraId="62E4A656" w14:textId="77777777" w:rsidR="004B0550" w:rsidRPr="00403A9F" w:rsidRDefault="004B0550" w:rsidP="00550ED9">
            <w:pPr>
              <w:jc w:val="right"/>
              <w:rPr>
                <w:sz w:val="18"/>
                <w:szCs w:val="18"/>
              </w:rPr>
            </w:pPr>
            <w:r w:rsidRPr="00403A9F">
              <w:rPr>
                <w:sz w:val="18"/>
                <w:szCs w:val="18"/>
              </w:rPr>
              <w:t>433,537(4.1)</w:t>
            </w:r>
          </w:p>
        </w:tc>
        <w:tc>
          <w:tcPr>
            <w:tcW w:w="0" w:type="auto"/>
            <w:tcBorders>
              <w:top w:val="nil"/>
              <w:left w:val="nil"/>
              <w:bottom w:val="nil"/>
              <w:right w:val="nil"/>
            </w:tcBorders>
            <w:shd w:val="clear" w:color="auto" w:fill="auto"/>
            <w:noWrap/>
            <w:vAlign w:val="bottom"/>
            <w:hideMark/>
          </w:tcPr>
          <w:p w14:paraId="78CE1F9C" w14:textId="77777777" w:rsidR="004B0550" w:rsidRPr="00403A9F" w:rsidRDefault="004B0550" w:rsidP="00550ED9">
            <w:pPr>
              <w:jc w:val="right"/>
              <w:rPr>
                <w:sz w:val="18"/>
                <w:szCs w:val="18"/>
              </w:rPr>
            </w:pPr>
            <w:r w:rsidRPr="00403A9F">
              <w:rPr>
                <w:sz w:val="18"/>
                <w:szCs w:val="18"/>
              </w:rPr>
              <w:t>445,672(4.1)</w:t>
            </w:r>
          </w:p>
        </w:tc>
        <w:tc>
          <w:tcPr>
            <w:tcW w:w="0" w:type="auto"/>
            <w:tcBorders>
              <w:top w:val="nil"/>
              <w:left w:val="nil"/>
              <w:bottom w:val="nil"/>
              <w:right w:val="nil"/>
            </w:tcBorders>
            <w:shd w:val="clear" w:color="auto" w:fill="auto"/>
            <w:noWrap/>
            <w:vAlign w:val="bottom"/>
            <w:hideMark/>
          </w:tcPr>
          <w:p w14:paraId="169F92DE" w14:textId="77777777" w:rsidR="004B0550" w:rsidRPr="00403A9F" w:rsidRDefault="004B0550" w:rsidP="00550ED9">
            <w:pPr>
              <w:jc w:val="right"/>
              <w:rPr>
                <w:sz w:val="18"/>
                <w:szCs w:val="18"/>
              </w:rPr>
            </w:pPr>
            <w:r w:rsidRPr="00403A9F">
              <w:rPr>
                <w:sz w:val="18"/>
                <w:szCs w:val="18"/>
              </w:rPr>
              <w:t>445,420(4.1)</w:t>
            </w:r>
          </w:p>
        </w:tc>
        <w:tc>
          <w:tcPr>
            <w:tcW w:w="0" w:type="auto"/>
            <w:tcBorders>
              <w:top w:val="nil"/>
              <w:left w:val="nil"/>
              <w:bottom w:val="nil"/>
              <w:right w:val="nil"/>
            </w:tcBorders>
            <w:shd w:val="clear" w:color="auto" w:fill="auto"/>
            <w:noWrap/>
            <w:vAlign w:val="bottom"/>
            <w:hideMark/>
          </w:tcPr>
          <w:p w14:paraId="02D21768" w14:textId="77777777" w:rsidR="004B0550" w:rsidRPr="00403A9F" w:rsidRDefault="004B0550" w:rsidP="00550ED9">
            <w:pPr>
              <w:jc w:val="right"/>
              <w:rPr>
                <w:sz w:val="18"/>
                <w:szCs w:val="18"/>
              </w:rPr>
            </w:pPr>
            <w:r w:rsidRPr="00403A9F">
              <w:rPr>
                <w:sz w:val="18"/>
                <w:szCs w:val="18"/>
              </w:rPr>
              <w:t>444,771(4.1)</w:t>
            </w:r>
          </w:p>
        </w:tc>
        <w:tc>
          <w:tcPr>
            <w:tcW w:w="0" w:type="auto"/>
            <w:tcBorders>
              <w:top w:val="nil"/>
              <w:left w:val="nil"/>
              <w:bottom w:val="nil"/>
              <w:right w:val="nil"/>
            </w:tcBorders>
            <w:shd w:val="clear" w:color="auto" w:fill="auto"/>
            <w:noWrap/>
            <w:vAlign w:val="bottom"/>
            <w:hideMark/>
          </w:tcPr>
          <w:p w14:paraId="50D8B291" w14:textId="77777777" w:rsidR="004B0550" w:rsidRPr="00403A9F" w:rsidRDefault="004B0550" w:rsidP="00550ED9">
            <w:pPr>
              <w:jc w:val="right"/>
              <w:rPr>
                <w:sz w:val="18"/>
                <w:szCs w:val="18"/>
              </w:rPr>
            </w:pPr>
            <w:r w:rsidRPr="00403A9F">
              <w:rPr>
                <w:sz w:val="18"/>
                <w:szCs w:val="18"/>
              </w:rPr>
              <w:t>445,551(4.1)</w:t>
            </w:r>
          </w:p>
        </w:tc>
      </w:tr>
      <w:tr w:rsidR="004B0550" w:rsidRPr="00403A9F" w14:paraId="008DA71A" w14:textId="77777777" w:rsidTr="006C610D">
        <w:trPr>
          <w:trHeight w:val="300"/>
        </w:trPr>
        <w:tc>
          <w:tcPr>
            <w:tcW w:w="0" w:type="auto"/>
            <w:tcBorders>
              <w:top w:val="nil"/>
              <w:left w:val="nil"/>
              <w:bottom w:val="nil"/>
              <w:right w:val="nil"/>
            </w:tcBorders>
            <w:shd w:val="clear" w:color="auto" w:fill="auto"/>
            <w:noWrap/>
            <w:vAlign w:val="bottom"/>
            <w:hideMark/>
          </w:tcPr>
          <w:p w14:paraId="5EF956D0" w14:textId="77777777" w:rsidR="004B0550" w:rsidRPr="00403A9F" w:rsidRDefault="004B0550">
            <w:pPr>
              <w:ind w:firstLineChars="400" w:firstLine="734"/>
              <w:rPr>
                <w:b/>
                <w:bCs/>
                <w:sz w:val="18"/>
                <w:szCs w:val="18"/>
              </w:rPr>
            </w:pPr>
            <w:r w:rsidRPr="00403A9F">
              <w:rPr>
                <w:b/>
                <w:bCs/>
                <w:sz w:val="18"/>
                <w:szCs w:val="18"/>
              </w:rPr>
              <w:t>Medium</w:t>
            </w:r>
          </w:p>
        </w:tc>
        <w:tc>
          <w:tcPr>
            <w:tcW w:w="0" w:type="auto"/>
            <w:tcBorders>
              <w:top w:val="nil"/>
              <w:left w:val="nil"/>
              <w:bottom w:val="nil"/>
              <w:right w:val="nil"/>
            </w:tcBorders>
            <w:shd w:val="clear" w:color="auto" w:fill="auto"/>
            <w:noWrap/>
            <w:vAlign w:val="bottom"/>
            <w:hideMark/>
          </w:tcPr>
          <w:p w14:paraId="1E844FEB" w14:textId="77777777" w:rsidR="004B0550" w:rsidRPr="00403A9F" w:rsidRDefault="004B0550" w:rsidP="00550ED9">
            <w:pPr>
              <w:jc w:val="right"/>
              <w:rPr>
                <w:sz w:val="18"/>
                <w:szCs w:val="18"/>
              </w:rPr>
            </w:pPr>
            <w:r w:rsidRPr="00403A9F">
              <w:rPr>
                <w:sz w:val="18"/>
                <w:szCs w:val="18"/>
              </w:rPr>
              <w:t>668,548(6.1)</w:t>
            </w:r>
          </w:p>
        </w:tc>
        <w:tc>
          <w:tcPr>
            <w:tcW w:w="0" w:type="auto"/>
            <w:tcBorders>
              <w:top w:val="nil"/>
              <w:left w:val="nil"/>
              <w:bottom w:val="nil"/>
              <w:right w:val="nil"/>
            </w:tcBorders>
            <w:shd w:val="clear" w:color="auto" w:fill="auto"/>
            <w:noWrap/>
            <w:vAlign w:val="bottom"/>
            <w:hideMark/>
          </w:tcPr>
          <w:p w14:paraId="54FAA27E" w14:textId="77777777" w:rsidR="004B0550" w:rsidRPr="00403A9F" w:rsidRDefault="004B0550" w:rsidP="00550ED9">
            <w:pPr>
              <w:jc w:val="right"/>
              <w:rPr>
                <w:sz w:val="18"/>
                <w:szCs w:val="18"/>
              </w:rPr>
            </w:pPr>
            <w:r w:rsidRPr="00403A9F">
              <w:rPr>
                <w:sz w:val="18"/>
                <w:szCs w:val="18"/>
              </w:rPr>
              <w:t>653,035(6.2)</w:t>
            </w:r>
          </w:p>
        </w:tc>
        <w:tc>
          <w:tcPr>
            <w:tcW w:w="0" w:type="auto"/>
            <w:tcBorders>
              <w:top w:val="nil"/>
              <w:left w:val="nil"/>
              <w:bottom w:val="nil"/>
              <w:right w:val="nil"/>
            </w:tcBorders>
            <w:shd w:val="clear" w:color="auto" w:fill="auto"/>
            <w:noWrap/>
            <w:vAlign w:val="bottom"/>
            <w:hideMark/>
          </w:tcPr>
          <w:p w14:paraId="2E38977D" w14:textId="77777777" w:rsidR="004B0550" w:rsidRPr="00403A9F" w:rsidRDefault="004B0550" w:rsidP="00550ED9">
            <w:pPr>
              <w:jc w:val="right"/>
              <w:rPr>
                <w:sz w:val="18"/>
                <w:szCs w:val="18"/>
              </w:rPr>
            </w:pPr>
            <w:r w:rsidRPr="00403A9F">
              <w:rPr>
                <w:sz w:val="18"/>
                <w:szCs w:val="18"/>
              </w:rPr>
              <w:t>665,592(6.1)</w:t>
            </w:r>
          </w:p>
        </w:tc>
        <w:tc>
          <w:tcPr>
            <w:tcW w:w="0" w:type="auto"/>
            <w:tcBorders>
              <w:top w:val="nil"/>
              <w:left w:val="nil"/>
              <w:bottom w:val="nil"/>
              <w:right w:val="nil"/>
            </w:tcBorders>
            <w:shd w:val="clear" w:color="auto" w:fill="auto"/>
            <w:noWrap/>
            <w:vAlign w:val="bottom"/>
            <w:hideMark/>
          </w:tcPr>
          <w:p w14:paraId="4C185679" w14:textId="77777777" w:rsidR="004B0550" w:rsidRPr="00403A9F" w:rsidRDefault="004B0550" w:rsidP="00550ED9">
            <w:pPr>
              <w:jc w:val="right"/>
              <w:rPr>
                <w:sz w:val="18"/>
                <w:szCs w:val="18"/>
              </w:rPr>
            </w:pPr>
            <w:r w:rsidRPr="00403A9F">
              <w:rPr>
                <w:sz w:val="18"/>
                <w:szCs w:val="18"/>
              </w:rPr>
              <w:t>665,238(6.1)</w:t>
            </w:r>
          </w:p>
        </w:tc>
        <w:tc>
          <w:tcPr>
            <w:tcW w:w="0" w:type="auto"/>
            <w:tcBorders>
              <w:top w:val="nil"/>
              <w:left w:val="nil"/>
              <w:bottom w:val="nil"/>
              <w:right w:val="nil"/>
            </w:tcBorders>
            <w:shd w:val="clear" w:color="auto" w:fill="auto"/>
            <w:noWrap/>
            <w:vAlign w:val="bottom"/>
            <w:hideMark/>
          </w:tcPr>
          <w:p w14:paraId="5CBA4569" w14:textId="77777777" w:rsidR="004B0550" w:rsidRPr="00403A9F" w:rsidRDefault="004B0550" w:rsidP="00550ED9">
            <w:pPr>
              <w:jc w:val="right"/>
              <w:rPr>
                <w:sz w:val="18"/>
                <w:szCs w:val="18"/>
              </w:rPr>
            </w:pPr>
            <w:r w:rsidRPr="00403A9F">
              <w:rPr>
                <w:sz w:val="18"/>
                <w:szCs w:val="18"/>
              </w:rPr>
              <w:t>663,735(6.1)</w:t>
            </w:r>
          </w:p>
        </w:tc>
        <w:tc>
          <w:tcPr>
            <w:tcW w:w="0" w:type="auto"/>
            <w:tcBorders>
              <w:top w:val="nil"/>
              <w:left w:val="nil"/>
              <w:bottom w:val="nil"/>
              <w:right w:val="nil"/>
            </w:tcBorders>
            <w:shd w:val="clear" w:color="auto" w:fill="auto"/>
            <w:noWrap/>
            <w:vAlign w:val="bottom"/>
            <w:hideMark/>
          </w:tcPr>
          <w:p w14:paraId="7105A4BC" w14:textId="77777777" w:rsidR="004B0550" w:rsidRPr="00403A9F" w:rsidRDefault="004B0550" w:rsidP="00550ED9">
            <w:pPr>
              <w:jc w:val="right"/>
              <w:rPr>
                <w:sz w:val="18"/>
                <w:szCs w:val="18"/>
              </w:rPr>
            </w:pPr>
            <w:r w:rsidRPr="00403A9F">
              <w:rPr>
                <w:sz w:val="18"/>
                <w:szCs w:val="18"/>
              </w:rPr>
              <w:t>665,732(6.1)</w:t>
            </w:r>
          </w:p>
        </w:tc>
      </w:tr>
      <w:tr w:rsidR="004B0550" w:rsidRPr="00403A9F" w14:paraId="50368425" w14:textId="77777777" w:rsidTr="006C610D">
        <w:trPr>
          <w:trHeight w:val="300"/>
        </w:trPr>
        <w:tc>
          <w:tcPr>
            <w:tcW w:w="0" w:type="auto"/>
            <w:tcBorders>
              <w:top w:val="nil"/>
              <w:left w:val="nil"/>
              <w:bottom w:val="nil"/>
              <w:right w:val="nil"/>
            </w:tcBorders>
            <w:shd w:val="clear" w:color="auto" w:fill="auto"/>
            <w:noWrap/>
            <w:vAlign w:val="bottom"/>
            <w:hideMark/>
          </w:tcPr>
          <w:p w14:paraId="55504C03" w14:textId="77777777" w:rsidR="004B0550" w:rsidRPr="00403A9F" w:rsidRDefault="004B0550">
            <w:pPr>
              <w:ind w:firstLineChars="400" w:firstLine="734"/>
              <w:rPr>
                <w:b/>
                <w:bCs/>
                <w:sz w:val="18"/>
                <w:szCs w:val="18"/>
              </w:rPr>
            </w:pPr>
            <w:r w:rsidRPr="00403A9F">
              <w:rPr>
                <w:b/>
                <w:bCs/>
                <w:sz w:val="18"/>
                <w:szCs w:val="18"/>
              </w:rPr>
              <w:t>High</w:t>
            </w:r>
          </w:p>
        </w:tc>
        <w:tc>
          <w:tcPr>
            <w:tcW w:w="0" w:type="auto"/>
            <w:tcBorders>
              <w:top w:val="nil"/>
              <w:left w:val="nil"/>
              <w:bottom w:val="single" w:sz="4" w:space="0" w:color="auto"/>
              <w:right w:val="nil"/>
            </w:tcBorders>
            <w:shd w:val="clear" w:color="auto" w:fill="auto"/>
            <w:noWrap/>
            <w:vAlign w:val="bottom"/>
            <w:hideMark/>
          </w:tcPr>
          <w:p w14:paraId="0480F872" w14:textId="77777777" w:rsidR="004B0550" w:rsidRPr="00403A9F" w:rsidRDefault="004B0550" w:rsidP="00550ED9">
            <w:pPr>
              <w:jc w:val="right"/>
              <w:rPr>
                <w:sz w:val="18"/>
                <w:szCs w:val="18"/>
              </w:rPr>
            </w:pPr>
            <w:r w:rsidRPr="00403A9F">
              <w:rPr>
                <w:sz w:val="18"/>
                <w:szCs w:val="18"/>
              </w:rPr>
              <w:t>595,979(5.4)</w:t>
            </w:r>
          </w:p>
        </w:tc>
        <w:tc>
          <w:tcPr>
            <w:tcW w:w="0" w:type="auto"/>
            <w:tcBorders>
              <w:top w:val="nil"/>
              <w:left w:val="nil"/>
              <w:bottom w:val="single" w:sz="4" w:space="0" w:color="auto"/>
              <w:right w:val="nil"/>
            </w:tcBorders>
            <w:shd w:val="clear" w:color="auto" w:fill="auto"/>
            <w:noWrap/>
            <w:vAlign w:val="bottom"/>
            <w:hideMark/>
          </w:tcPr>
          <w:p w14:paraId="62C7D4D3" w14:textId="77777777" w:rsidR="004B0550" w:rsidRPr="00403A9F" w:rsidRDefault="004B0550" w:rsidP="00550ED9">
            <w:pPr>
              <w:jc w:val="right"/>
              <w:rPr>
                <w:sz w:val="18"/>
                <w:szCs w:val="18"/>
              </w:rPr>
            </w:pPr>
            <w:r w:rsidRPr="00403A9F">
              <w:rPr>
                <w:sz w:val="18"/>
                <w:szCs w:val="18"/>
              </w:rPr>
              <w:t>573,221(5.5)</w:t>
            </w:r>
          </w:p>
        </w:tc>
        <w:tc>
          <w:tcPr>
            <w:tcW w:w="0" w:type="auto"/>
            <w:tcBorders>
              <w:top w:val="nil"/>
              <w:left w:val="nil"/>
              <w:bottom w:val="single" w:sz="4" w:space="0" w:color="auto"/>
              <w:right w:val="nil"/>
            </w:tcBorders>
            <w:shd w:val="clear" w:color="auto" w:fill="auto"/>
            <w:noWrap/>
            <w:vAlign w:val="bottom"/>
            <w:hideMark/>
          </w:tcPr>
          <w:p w14:paraId="273C9153" w14:textId="77777777" w:rsidR="004B0550" w:rsidRPr="00403A9F" w:rsidRDefault="004B0550" w:rsidP="00550ED9">
            <w:pPr>
              <w:jc w:val="right"/>
              <w:rPr>
                <w:sz w:val="18"/>
                <w:szCs w:val="18"/>
              </w:rPr>
            </w:pPr>
            <w:r w:rsidRPr="00403A9F">
              <w:rPr>
                <w:sz w:val="18"/>
                <w:szCs w:val="18"/>
              </w:rPr>
              <w:t>592,764(5.4)</w:t>
            </w:r>
          </w:p>
        </w:tc>
        <w:tc>
          <w:tcPr>
            <w:tcW w:w="0" w:type="auto"/>
            <w:tcBorders>
              <w:top w:val="nil"/>
              <w:left w:val="nil"/>
              <w:bottom w:val="single" w:sz="4" w:space="0" w:color="auto"/>
              <w:right w:val="nil"/>
            </w:tcBorders>
            <w:shd w:val="clear" w:color="auto" w:fill="auto"/>
            <w:noWrap/>
            <w:vAlign w:val="bottom"/>
            <w:hideMark/>
          </w:tcPr>
          <w:p w14:paraId="599FDB7E" w14:textId="77777777" w:rsidR="004B0550" w:rsidRPr="00403A9F" w:rsidRDefault="004B0550" w:rsidP="00550ED9">
            <w:pPr>
              <w:jc w:val="right"/>
              <w:rPr>
                <w:sz w:val="18"/>
                <w:szCs w:val="18"/>
              </w:rPr>
            </w:pPr>
            <w:r w:rsidRPr="00403A9F">
              <w:rPr>
                <w:sz w:val="18"/>
                <w:szCs w:val="18"/>
              </w:rPr>
              <w:t>591,824(5.4)</w:t>
            </w:r>
          </w:p>
        </w:tc>
        <w:tc>
          <w:tcPr>
            <w:tcW w:w="0" w:type="auto"/>
            <w:tcBorders>
              <w:top w:val="nil"/>
              <w:left w:val="nil"/>
              <w:bottom w:val="single" w:sz="4" w:space="0" w:color="auto"/>
              <w:right w:val="nil"/>
            </w:tcBorders>
            <w:shd w:val="clear" w:color="auto" w:fill="auto"/>
            <w:noWrap/>
            <w:vAlign w:val="bottom"/>
            <w:hideMark/>
          </w:tcPr>
          <w:p w14:paraId="64B44F68" w14:textId="77777777" w:rsidR="004B0550" w:rsidRPr="00403A9F" w:rsidRDefault="004B0550" w:rsidP="00550ED9">
            <w:pPr>
              <w:jc w:val="right"/>
              <w:rPr>
                <w:sz w:val="18"/>
                <w:szCs w:val="18"/>
              </w:rPr>
            </w:pPr>
            <w:r w:rsidRPr="00403A9F">
              <w:rPr>
                <w:sz w:val="18"/>
                <w:szCs w:val="18"/>
              </w:rPr>
              <w:t>590,687(5.4)</w:t>
            </w:r>
          </w:p>
        </w:tc>
        <w:tc>
          <w:tcPr>
            <w:tcW w:w="0" w:type="auto"/>
            <w:tcBorders>
              <w:top w:val="nil"/>
              <w:left w:val="nil"/>
              <w:bottom w:val="single" w:sz="4" w:space="0" w:color="auto"/>
              <w:right w:val="nil"/>
            </w:tcBorders>
            <w:shd w:val="clear" w:color="auto" w:fill="auto"/>
            <w:noWrap/>
            <w:vAlign w:val="bottom"/>
            <w:hideMark/>
          </w:tcPr>
          <w:p w14:paraId="7457326D" w14:textId="77777777" w:rsidR="004B0550" w:rsidRPr="00403A9F" w:rsidRDefault="004B0550" w:rsidP="00550ED9">
            <w:pPr>
              <w:jc w:val="right"/>
              <w:rPr>
                <w:sz w:val="18"/>
                <w:szCs w:val="18"/>
              </w:rPr>
            </w:pPr>
            <w:r w:rsidRPr="00403A9F">
              <w:rPr>
                <w:sz w:val="18"/>
                <w:szCs w:val="18"/>
              </w:rPr>
              <w:t>593,049(5.4)</w:t>
            </w:r>
          </w:p>
        </w:tc>
      </w:tr>
      <w:tr w:rsidR="004B0550" w:rsidRPr="00403A9F" w14:paraId="6D86D98B" w14:textId="77777777" w:rsidTr="006C610D">
        <w:trPr>
          <w:trHeight w:val="300"/>
        </w:trPr>
        <w:tc>
          <w:tcPr>
            <w:tcW w:w="0" w:type="auto"/>
            <w:tcBorders>
              <w:top w:val="single" w:sz="4" w:space="0" w:color="auto"/>
              <w:left w:val="nil"/>
              <w:bottom w:val="single" w:sz="4" w:space="0" w:color="auto"/>
              <w:right w:val="nil"/>
            </w:tcBorders>
            <w:shd w:val="clear" w:color="auto" w:fill="auto"/>
            <w:noWrap/>
            <w:vAlign w:val="bottom"/>
            <w:hideMark/>
          </w:tcPr>
          <w:p w14:paraId="567865B8" w14:textId="7607E7D8" w:rsidR="004B0550" w:rsidRPr="00403A9F" w:rsidRDefault="004B0550">
            <w:pPr>
              <w:rPr>
                <w:b/>
                <w:bCs/>
                <w:sz w:val="18"/>
                <w:szCs w:val="18"/>
              </w:rPr>
            </w:pPr>
            <w:r w:rsidRPr="00403A9F">
              <w:rPr>
                <w:b/>
                <w:bCs/>
                <w:sz w:val="18"/>
                <w:szCs w:val="18"/>
              </w:rPr>
              <w:t>Progestin without Estrogen</w:t>
            </w:r>
          </w:p>
        </w:tc>
        <w:tc>
          <w:tcPr>
            <w:tcW w:w="0" w:type="auto"/>
            <w:tcBorders>
              <w:top w:val="nil"/>
              <w:left w:val="nil"/>
              <w:bottom w:val="single" w:sz="4" w:space="0" w:color="auto"/>
              <w:right w:val="nil"/>
            </w:tcBorders>
            <w:shd w:val="clear" w:color="auto" w:fill="auto"/>
            <w:noWrap/>
            <w:vAlign w:val="bottom"/>
            <w:hideMark/>
          </w:tcPr>
          <w:p w14:paraId="63E31B5C" w14:textId="77777777" w:rsidR="004B0550" w:rsidRPr="00403A9F" w:rsidRDefault="004B0550" w:rsidP="00550ED9">
            <w:pPr>
              <w:jc w:val="right"/>
              <w:rPr>
                <w:sz w:val="18"/>
                <w:szCs w:val="18"/>
              </w:rPr>
            </w:pPr>
            <w:r w:rsidRPr="00403A9F">
              <w:rPr>
                <w:sz w:val="18"/>
                <w:szCs w:val="18"/>
              </w:rPr>
              <w:t>61,950(0.6)</w:t>
            </w:r>
          </w:p>
        </w:tc>
        <w:tc>
          <w:tcPr>
            <w:tcW w:w="0" w:type="auto"/>
            <w:tcBorders>
              <w:top w:val="nil"/>
              <w:left w:val="nil"/>
              <w:bottom w:val="single" w:sz="4" w:space="0" w:color="auto"/>
              <w:right w:val="nil"/>
            </w:tcBorders>
            <w:shd w:val="clear" w:color="auto" w:fill="auto"/>
            <w:noWrap/>
            <w:vAlign w:val="bottom"/>
            <w:hideMark/>
          </w:tcPr>
          <w:p w14:paraId="1A9D7842" w14:textId="77777777" w:rsidR="004B0550" w:rsidRPr="00403A9F" w:rsidRDefault="004B0550" w:rsidP="00550ED9">
            <w:pPr>
              <w:jc w:val="right"/>
              <w:rPr>
                <w:sz w:val="18"/>
                <w:szCs w:val="18"/>
              </w:rPr>
            </w:pPr>
            <w:r w:rsidRPr="00403A9F">
              <w:rPr>
                <w:sz w:val="18"/>
                <w:szCs w:val="18"/>
              </w:rPr>
              <w:t>60,767(0.6)</w:t>
            </w:r>
          </w:p>
        </w:tc>
        <w:tc>
          <w:tcPr>
            <w:tcW w:w="0" w:type="auto"/>
            <w:tcBorders>
              <w:top w:val="nil"/>
              <w:left w:val="nil"/>
              <w:bottom w:val="single" w:sz="4" w:space="0" w:color="auto"/>
              <w:right w:val="nil"/>
            </w:tcBorders>
            <w:shd w:val="clear" w:color="auto" w:fill="auto"/>
            <w:noWrap/>
            <w:vAlign w:val="bottom"/>
            <w:hideMark/>
          </w:tcPr>
          <w:p w14:paraId="261B3BAB" w14:textId="77777777" w:rsidR="004B0550" w:rsidRPr="00403A9F" w:rsidRDefault="004B0550" w:rsidP="00550ED9">
            <w:pPr>
              <w:jc w:val="right"/>
              <w:rPr>
                <w:sz w:val="18"/>
                <w:szCs w:val="18"/>
              </w:rPr>
            </w:pPr>
            <w:r w:rsidRPr="00403A9F">
              <w:rPr>
                <w:sz w:val="18"/>
                <w:szCs w:val="18"/>
              </w:rPr>
              <w:t>61,706(0.6)</w:t>
            </w:r>
          </w:p>
        </w:tc>
        <w:tc>
          <w:tcPr>
            <w:tcW w:w="0" w:type="auto"/>
            <w:tcBorders>
              <w:top w:val="nil"/>
              <w:left w:val="nil"/>
              <w:bottom w:val="single" w:sz="4" w:space="0" w:color="auto"/>
              <w:right w:val="nil"/>
            </w:tcBorders>
            <w:shd w:val="clear" w:color="auto" w:fill="auto"/>
            <w:noWrap/>
            <w:vAlign w:val="bottom"/>
            <w:hideMark/>
          </w:tcPr>
          <w:p w14:paraId="7DCCD1BB" w14:textId="77777777" w:rsidR="004B0550" w:rsidRPr="00403A9F" w:rsidRDefault="004B0550" w:rsidP="00550ED9">
            <w:pPr>
              <w:jc w:val="right"/>
              <w:rPr>
                <w:sz w:val="18"/>
                <w:szCs w:val="18"/>
              </w:rPr>
            </w:pPr>
            <w:r w:rsidRPr="00403A9F">
              <w:rPr>
                <w:sz w:val="18"/>
                <w:szCs w:val="18"/>
              </w:rPr>
              <w:t>61,302(0.6)</w:t>
            </w:r>
          </w:p>
        </w:tc>
        <w:tc>
          <w:tcPr>
            <w:tcW w:w="0" w:type="auto"/>
            <w:tcBorders>
              <w:top w:val="nil"/>
              <w:left w:val="nil"/>
              <w:bottom w:val="single" w:sz="4" w:space="0" w:color="auto"/>
              <w:right w:val="nil"/>
            </w:tcBorders>
            <w:shd w:val="clear" w:color="auto" w:fill="auto"/>
            <w:noWrap/>
            <w:vAlign w:val="bottom"/>
            <w:hideMark/>
          </w:tcPr>
          <w:p w14:paraId="3596DF22" w14:textId="77777777" w:rsidR="004B0550" w:rsidRPr="00403A9F" w:rsidRDefault="004B0550" w:rsidP="00550ED9">
            <w:pPr>
              <w:jc w:val="right"/>
              <w:rPr>
                <w:sz w:val="18"/>
                <w:szCs w:val="18"/>
              </w:rPr>
            </w:pPr>
            <w:r w:rsidRPr="00403A9F">
              <w:rPr>
                <w:sz w:val="18"/>
                <w:szCs w:val="18"/>
              </w:rPr>
              <w:t>61,470(0.6)</w:t>
            </w:r>
          </w:p>
        </w:tc>
        <w:tc>
          <w:tcPr>
            <w:tcW w:w="0" w:type="auto"/>
            <w:tcBorders>
              <w:top w:val="nil"/>
              <w:left w:val="nil"/>
              <w:bottom w:val="single" w:sz="4" w:space="0" w:color="auto"/>
              <w:right w:val="nil"/>
            </w:tcBorders>
            <w:shd w:val="clear" w:color="auto" w:fill="auto"/>
            <w:noWrap/>
            <w:vAlign w:val="bottom"/>
            <w:hideMark/>
          </w:tcPr>
          <w:p w14:paraId="77FAD9EA" w14:textId="77777777" w:rsidR="004B0550" w:rsidRPr="00403A9F" w:rsidRDefault="004B0550" w:rsidP="00550ED9">
            <w:pPr>
              <w:jc w:val="right"/>
              <w:rPr>
                <w:sz w:val="18"/>
                <w:szCs w:val="18"/>
              </w:rPr>
            </w:pPr>
            <w:r w:rsidRPr="00403A9F">
              <w:rPr>
                <w:sz w:val="18"/>
                <w:szCs w:val="18"/>
              </w:rPr>
              <w:t>61,749(0.6)</w:t>
            </w:r>
          </w:p>
        </w:tc>
      </w:tr>
      <w:tr w:rsidR="004B0550" w:rsidRPr="00403A9F" w14:paraId="3E07314B" w14:textId="77777777" w:rsidTr="006C610D">
        <w:trPr>
          <w:trHeight w:val="300"/>
        </w:trPr>
        <w:tc>
          <w:tcPr>
            <w:tcW w:w="0" w:type="auto"/>
            <w:tcBorders>
              <w:top w:val="nil"/>
              <w:left w:val="nil"/>
              <w:bottom w:val="single" w:sz="4" w:space="0" w:color="auto"/>
              <w:right w:val="nil"/>
            </w:tcBorders>
            <w:shd w:val="clear" w:color="auto" w:fill="auto"/>
            <w:noWrap/>
            <w:vAlign w:val="bottom"/>
            <w:hideMark/>
          </w:tcPr>
          <w:p w14:paraId="6954AD4B" w14:textId="68433567" w:rsidR="004B0550" w:rsidRPr="00403A9F" w:rsidRDefault="004B0550">
            <w:pPr>
              <w:rPr>
                <w:b/>
                <w:bCs/>
                <w:sz w:val="18"/>
                <w:szCs w:val="18"/>
              </w:rPr>
            </w:pPr>
            <w:r w:rsidRPr="00403A9F">
              <w:rPr>
                <w:b/>
                <w:bCs/>
                <w:sz w:val="18"/>
                <w:szCs w:val="18"/>
              </w:rPr>
              <w:t>Estrogen plus Progest</w:t>
            </w:r>
            <w:r w:rsidR="00550ED9" w:rsidRPr="00403A9F">
              <w:rPr>
                <w:b/>
                <w:bCs/>
                <w:sz w:val="18"/>
                <w:szCs w:val="18"/>
              </w:rPr>
              <w:t>in</w:t>
            </w:r>
          </w:p>
        </w:tc>
        <w:tc>
          <w:tcPr>
            <w:tcW w:w="0" w:type="auto"/>
            <w:tcBorders>
              <w:top w:val="nil"/>
              <w:left w:val="nil"/>
              <w:bottom w:val="single" w:sz="4" w:space="0" w:color="auto"/>
              <w:right w:val="nil"/>
            </w:tcBorders>
            <w:shd w:val="clear" w:color="auto" w:fill="auto"/>
            <w:noWrap/>
            <w:vAlign w:val="bottom"/>
            <w:hideMark/>
          </w:tcPr>
          <w:p w14:paraId="70890390" w14:textId="77777777" w:rsidR="004B0550" w:rsidRPr="00403A9F" w:rsidRDefault="004B0550" w:rsidP="00550ED9">
            <w:pPr>
              <w:jc w:val="right"/>
              <w:rPr>
                <w:sz w:val="18"/>
                <w:szCs w:val="18"/>
              </w:rPr>
            </w:pPr>
            <w:r w:rsidRPr="00403A9F">
              <w:rPr>
                <w:sz w:val="18"/>
                <w:szCs w:val="18"/>
              </w:rPr>
              <w:t>135,072(1.2)</w:t>
            </w:r>
          </w:p>
        </w:tc>
        <w:tc>
          <w:tcPr>
            <w:tcW w:w="0" w:type="auto"/>
            <w:tcBorders>
              <w:top w:val="nil"/>
              <w:left w:val="nil"/>
              <w:bottom w:val="single" w:sz="4" w:space="0" w:color="auto"/>
              <w:right w:val="nil"/>
            </w:tcBorders>
            <w:shd w:val="clear" w:color="auto" w:fill="auto"/>
            <w:noWrap/>
            <w:vAlign w:val="bottom"/>
            <w:hideMark/>
          </w:tcPr>
          <w:p w14:paraId="535AAC0A" w14:textId="77777777" w:rsidR="004B0550" w:rsidRPr="00403A9F" w:rsidRDefault="004B0550" w:rsidP="00550ED9">
            <w:pPr>
              <w:jc w:val="right"/>
              <w:rPr>
                <w:sz w:val="18"/>
                <w:szCs w:val="18"/>
              </w:rPr>
            </w:pPr>
            <w:r w:rsidRPr="00403A9F">
              <w:rPr>
                <w:sz w:val="18"/>
                <w:szCs w:val="18"/>
              </w:rPr>
              <w:t>133,993(1.3)</w:t>
            </w:r>
          </w:p>
        </w:tc>
        <w:tc>
          <w:tcPr>
            <w:tcW w:w="0" w:type="auto"/>
            <w:tcBorders>
              <w:top w:val="nil"/>
              <w:left w:val="nil"/>
              <w:bottom w:val="single" w:sz="4" w:space="0" w:color="auto"/>
              <w:right w:val="nil"/>
            </w:tcBorders>
            <w:shd w:val="clear" w:color="auto" w:fill="auto"/>
            <w:noWrap/>
            <w:vAlign w:val="bottom"/>
            <w:hideMark/>
          </w:tcPr>
          <w:p w14:paraId="5886D7DE" w14:textId="77777777" w:rsidR="004B0550" w:rsidRPr="00403A9F" w:rsidRDefault="004B0550" w:rsidP="00550ED9">
            <w:pPr>
              <w:jc w:val="right"/>
              <w:rPr>
                <w:sz w:val="18"/>
                <w:szCs w:val="18"/>
              </w:rPr>
            </w:pPr>
            <w:r w:rsidRPr="00403A9F">
              <w:rPr>
                <w:sz w:val="18"/>
                <w:szCs w:val="18"/>
              </w:rPr>
              <w:t>134,720(1.2)</w:t>
            </w:r>
          </w:p>
        </w:tc>
        <w:tc>
          <w:tcPr>
            <w:tcW w:w="0" w:type="auto"/>
            <w:tcBorders>
              <w:top w:val="nil"/>
              <w:left w:val="nil"/>
              <w:bottom w:val="single" w:sz="4" w:space="0" w:color="auto"/>
              <w:right w:val="nil"/>
            </w:tcBorders>
            <w:shd w:val="clear" w:color="auto" w:fill="auto"/>
            <w:noWrap/>
            <w:vAlign w:val="bottom"/>
            <w:hideMark/>
          </w:tcPr>
          <w:p w14:paraId="4814507E" w14:textId="77777777" w:rsidR="004B0550" w:rsidRPr="00403A9F" w:rsidRDefault="004B0550" w:rsidP="00550ED9">
            <w:pPr>
              <w:jc w:val="right"/>
              <w:rPr>
                <w:sz w:val="18"/>
                <w:szCs w:val="18"/>
              </w:rPr>
            </w:pPr>
            <w:r w:rsidRPr="00403A9F">
              <w:rPr>
                <w:sz w:val="18"/>
                <w:szCs w:val="18"/>
              </w:rPr>
              <w:t>134,970(1.2)</w:t>
            </w:r>
          </w:p>
        </w:tc>
        <w:tc>
          <w:tcPr>
            <w:tcW w:w="0" w:type="auto"/>
            <w:tcBorders>
              <w:top w:val="nil"/>
              <w:left w:val="nil"/>
              <w:bottom w:val="single" w:sz="4" w:space="0" w:color="auto"/>
              <w:right w:val="nil"/>
            </w:tcBorders>
            <w:shd w:val="clear" w:color="auto" w:fill="auto"/>
            <w:noWrap/>
            <w:vAlign w:val="bottom"/>
            <w:hideMark/>
          </w:tcPr>
          <w:p w14:paraId="4E60BA61" w14:textId="77777777" w:rsidR="004B0550" w:rsidRPr="00403A9F" w:rsidRDefault="004B0550" w:rsidP="00550ED9">
            <w:pPr>
              <w:jc w:val="right"/>
              <w:rPr>
                <w:sz w:val="18"/>
                <w:szCs w:val="18"/>
              </w:rPr>
            </w:pPr>
            <w:r w:rsidRPr="00403A9F">
              <w:rPr>
                <w:sz w:val="18"/>
                <w:szCs w:val="18"/>
              </w:rPr>
              <w:t>134,487(1.2)</w:t>
            </w:r>
          </w:p>
        </w:tc>
        <w:tc>
          <w:tcPr>
            <w:tcW w:w="0" w:type="auto"/>
            <w:tcBorders>
              <w:top w:val="nil"/>
              <w:left w:val="nil"/>
              <w:bottom w:val="single" w:sz="4" w:space="0" w:color="auto"/>
              <w:right w:val="nil"/>
            </w:tcBorders>
            <w:shd w:val="clear" w:color="auto" w:fill="auto"/>
            <w:noWrap/>
            <w:vAlign w:val="bottom"/>
            <w:hideMark/>
          </w:tcPr>
          <w:p w14:paraId="6FDAF573" w14:textId="77777777" w:rsidR="004B0550" w:rsidRPr="00403A9F" w:rsidRDefault="004B0550" w:rsidP="00550ED9">
            <w:pPr>
              <w:jc w:val="right"/>
              <w:rPr>
                <w:sz w:val="18"/>
                <w:szCs w:val="18"/>
              </w:rPr>
            </w:pPr>
            <w:r w:rsidRPr="00403A9F">
              <w:rPr>
                <w:sz w:val="18"/>
                <w:szCs w:val="18"/>
              </w:rPr>
              <w:t>134,881(1.2)</w:t>
            </w:r>
          </w:p>
        </w:tc>
      </w:tr>
      <w:tr w:rsidR="004B0550" w:rsidRPr="00403A9F" w14:paraId="16C28ABF" w14:textId="77777777" w:rsidTr="006C610D">
        <w:trPr>
          <w:trHeight w:val="300"/>
        </w:trPr>
        <w:tc>
          <w:tcPr>
            <w:tcW w:w="0" w:type="auto"/>
            <w:tcBorders>
              <w:top w:val="nil"/>
              <w:left w:val="nil"/>
              <w:bottom w:val="single" w:sz="4" w:space="0" w:color="auto"/>
              <w:right w:val="nil"/>
            </w:tcBorders>
            <w:shd w:val="clear" w:color="auto" w:fill="auto"/>
            <w:noWrap/>
            <w:vAlign w:val="bottom"/>
            <w:hideMark/>
          </w:tcPr>
          <w:p w14:paraId="34FACF1B" w14:textId="77777777" w:rsidR="004B0550" w:rsidRPr="00403A9F" w:rsidRDefault="004B0550">
            <w:pPr>
              <w:rPr>
                <w:b/>
                <w:bCs/>
                <w:sz w:val="18"/>
                <w:szCs w:val="18"/>
              </w:rPr>
            </w:pPr>
            <w:r w:rsidRPr="00403A9F">
              <w:rPr>
                <w:b/>
                <w:bCs/>
                <w:sz w:val="18"/>
                <w:szCs w:val="18"/>
              </w:rPr>
              <w:t>By type</w:t>
            </w:r>
          </w:p>
        </w:tc>
        <w:tc>
          <w:tcPr>
            <w:tcW w:w="0" w:type="auto"/>
            <w:tcBorders>
              <w:top w:val="nil"/>
              <w:left w:val="nil"/>
              <w:bottom w:val="single" w:sz="4" w:space="0" w:color="auto"/>
              <w:right w:val="nil"/>
            </w:tcBorders>
            <w:shd w:val="clear" w:color="auto" w:fill="auto"/>
            <w:noWrap/>
            <w:vAlign w:val="bottom"/>
            <w:hideMark/>
          </w:tcPr>
          <w:p w14:paraId="14E815E1" w14:textId="77777777" w:rsidR="004B0550" w:rsidRPr="00403A9F" w:rsidRDefault="004B0550" w:rsidP="00550ED9">
            <w:pPr>
              <w:jc w:val="right"/>
              <w:rPr>
                <w:sz w:val="18"/>
                <w:szCs w:val="18"/>
              </w:rPr>
            </w:pPr>
            <w:r w:rsidRPr="00403A9F">
              <w:rPr>
                <w:sz w:val="18"/>
                <w:szCs w:val="18"/>
              </w:rPr>
              <w:t> </w:t>
            </w:r>
          </w:p>
        </w:tc>
        <w:tc>
          <w:tcPr>
            <w:tcW w:w="0" w:type="auto"/>
            <w:tcBorders>
              <w:top w:val="nil"/>
              <w:left w:val="nil"/>
              <w:bottom w:val="single" w:sz="4" w:space="0" w:color="auto"/>
              <w:right w:val="nil"/>
            </w:tcBorders>
            <w:shd w:val="clear" w:color="auto" w:fill="auto"/>
            <w:noWrap/>
            <w:vAlign w:val="bottom"/>
            <w:hideMark/>
          </w:tcPr>
          <w:p w14:paraId="269C0EC3" w14:textId="77777777" w:rsidR="004B0550" w:rsidRPr="00403A9F" w:rsidRDefault="004B0550" w:rsidP="00550ED9">
            <w:pPr>
              <w:jc w:val="right"/>
              <w:rPr>
                <w:sz w:val="18"/>
                <w:szCs w:val="18"/>
              </w:rPr>
            </w:pPr>
            <w:r w:rsidRPr="00403A9F">
              <w:rPr>
                <w:sz w:val="18"/>
                <w:szCs w:val="18"/>
              </w:rPr>
              <w:t> </w:t>
            </w:r>
          </w:p>
        </w:tc>
        <w:tc>
          <w:tcPr>
            <w:tcW w:w="0" w:type="auto"/>
            <w:tcBorders>
              <w:top w:val="nil"/>
              <w:left w:val="nil"/>
              <w:bottom w:val="single" w:sz="4" w:space="0" w:color="auto"/>
              <w:right w:val="nil"/>
            </w:tcBorders>
            <w:shd w:val="clear" w:color="auto" w:fill="auto"/>
            <w:noWrap/>
            <w:vAlign w:val="bottom"/>
            <w:hideMark/>
          </w:tcPr>
          <w:p w14:paraId="4BEF2741" w14:textId="77777777" w:rsidR="004B0550" w:rsidRPr="00403A9F" w:rsidRDefault="004B0550" w:rsidP="00550ED9">
            <w:pPr>
              <w:jc w:val="right"/>
              <w:rPr>
                <w:sz w:val="18"/>
                <w:szCs w:val="18"/>
              </w:rPr>
            </w:pPr>
            <w:r w:rsidRPr="00403A9F">
              <w:rPr>
                <w:sz w:val="18"/>
                <w:szCs w:val="18"/>
              </w:rPr>
              <w:t> </w:t>
            </w:r>
          </w:p>
        </w:tc>
        <w:tc>
          <w:tcPr>
            <w:tcW w:w="0" w:type="auto"/>
            <w:tcBorders>
              <w:top w:val="nil"/>
              <w:left w:val="nil"/>
              <w:bottom w:val="single" w:sz="4" w:space="0" w:color="auto"/>
              <w:right w:val="nil"/>
            </w:tcBorders>
            <w:shd w:val="clear" w:color="auto" w:fill="auto"/>
            <w:noWrap/>
            <w:vAlign w:val="bottom"/>
            <w:hideMark/>
          </w:tcPr>
          <w:p w14:paraId="30C1CF57" w14:textId="77777777" w:rsidR="004B0550" w:rsidRPr="00403A9F" w:rsidRDefault="004B0550" w:rsidP="00550ED9">
            <w:pPr>
              <w:jc w:val="right"/>
              <w:rPr>
                <w:sz w:val="18"/>
                <w:szCs w:val="18"/>
              </w:rPr>
            </w:pPr>
            <w:r w:rsidRPr="00403A9F">
              <w:rPr>
                <w:sz w:val="18"/>
                <w:szCs w:val="18"/>
              </w:rPr>
              <w:t> </w:t>
            </w:r>
          </w:p>
        </w:tc>
        <w:tc>
          <w:tcPr>
            <w:tcW w:w="0" w:type="auto"/>
            <w:tcBorders>
              <w:top w:val="nil"/>
              <w:left w:val="nil"/>
              <w:bottom w:val="single" w:sz="4" w:space="0" w:color="auto"/>
              <w:right w:val="nil"/>
            </w:tcBorders>
            <w:shd w:val="clear" w:color="auto" w:fill="auto"/>
            <w:noWrap/>
            <w:vAlign w:val="bottom"/>
            <w:hideMark/>
          </w:tcPr>
          <w:p w14:paraId="163C1792" w14:textId="77777777" w:rsidR="004B0550" w:rsidRPr="00403A9F" w:rsidRDefault="004B0550" w:rsidP="00550ED9">
            <w:pPr>
              <w:jc w:val="right"/>
              <w:rPr>
                <w:sz w:val="18"/>
                <w:szCs w:val="18"/>
              </w:rPr>
            </w:pPr>
            <w:r w:rsidRPr="00403A9F">
              <w:rPr>
                <w:sz w:val="18"/>
                <w:szCs w:val="18"/>
              </w:rPr>
              <w:t> </w:t>
            </w:r>
          </w:p>
        </w:tc>
        <w:tc>
          <w:tcPr>
            <w:tcW w:w="0" w:type="auto"/>
            <w:tcBorders>
              <w:top w:val="nil"/>
              <w:left w:val="nil"/>
              <w:bottom w:val="single" w:sz="4" w:space="0" w:color="auto"/>
              <w:right w:val="nil"/>
            </w:tcBorders>
            <w:shd w:val="clear" w:color="auto" w:fill="auto"/>
            <w:noWrap/>
            <w:vAlign w:val="bottom"/>
            <w:hideMark/>
          </w:tcPr>
          <w:p w14:paraId="1A610326" w14:textId="77777777" w:rsidR="004B0550" w:rsidRPr="00403A9F" w:rsidRDefault="004B0550" w:rsidP="00550ED9">
            <w:pPr>
              <w:jc w:val="right"/>
              <w:rPr>
                <w:sz w:val="18"/>
                <w:szCs w:val="18"/>
              </w:rPr>
            </w:pPr>
            <w:r w:rsidRPr="00403A9F">
              <w:rPr>
                <w:sz w:val="18"/>
                <w:szCs w:val="18"/>
              </w:rPr>
              <w:t> </w:t>
            </w:r>
          </w:p>
        </w:tc>
      </w:tr>
      <w:tr w:rsidR="004B0550" w:rsidRPr="00403A9F" w14:paraId="2248ECB0" w14:textId="77777777" w:rsidTr="006C610D">
        <w:trPr>
          <w:trHeight w:val="300"/>
        </w:trPr>
        <w:tc>
          <w:tcPr>
            <w:tcW w:w="0" w:type="auto"/>
            <w:tcBorders>
              <w:top w:val="nil"/>
              <w:left w:val="nil"/>
              <w:bottom w:val="nil"/>
              <w:right w:val="nil"/>
            </w:tcBorders>
            <w:shd w:val="clear" w:color="auto" w:fill="auto"/>
            <w:noWrap/>
            <w:vAlign w:val="bottom"/>
            <w:hideMark/>
          </w:tcPr>
          <w:p w14:paraId="40516EDE" w14:textId="77777777" w:rsidR="004B0550" w:rsidRPr="00403A9F" w:rsidRDefault="004B0550">
            <w:pPr>
              <w:ind w:firstLineChars="400" w:firstLine="734"/>
              <w:rPr>
                <w:b/>
                <w:bCs/>
                <w:sz w:val="18"/>
                <w:szCs w:val="18"/>
              </w:rPr>
            </w:pPr>
            <w:r w:rsidRPr="00403A9F">
              <w:rPr>
                <w:b/>
                <w:bCs/>
                <w:sz w:val="18"/>
                <w:szCs w:val="18"/>
              </w:rPr>
              <w:t xml:space="preserve">CEE </w:t>
            </w:r>
          </w:p>
        </w:tc>
        <w:tc>
          <w:tcPr>
            <w:tcW w:w="0" w:type="auto"/>
            <w:tcBorders>
              <w:top w:val="nil"/>
              <w:left w:val="nil"/>
              <w:bottom w:val="nil"/>
              <w:right w:val="nil"/>
            </w:tcBorders>
            <w:shd w:val="clear" w:color="auto" w:fill="auto"/>
            <w:noWrap/>
            <w:vAlign w:val="bottom"/>
            <w:hideMark/>
          </w:tcPr>
          <w:p w14:paraId="0F171E4E" w14:textId="77777777" w:rsidR="004B0550" w:rsidRPr="00403A9F" w:rsidRDefault="004B0550" w:rsidP="00550ED9">
            <w:pPr>
              <w:jc w:val="right"/>
              <w:rPr>
                <w:sz w:val="18"/>
                <w:szCs w:val="18"/>
              </w:rPr>
            </w:pPr>
            <w:r w:rsidRPr="00403A9F">
              <w:rPr>
                <w:sz w:val="18"/>
                <w:szCs w:val="18"/>
              </w:rPr>
              <w:t>60,646(0.6)</w:t>
            </w:r>
          </w:p>
        </w:tc>
        <w:tc>
          <w:tcPr>
            <w:tcW w:w="0" w:type="auto"/>
            <w:tcBorders>
              <w:top w:val="nil"/>
              <w:left w:val="nil"/>
              <w:bottom w:val="nil"/>
              <w:right w:val="nil"/>
            </w:tcBorders>
            <w:shd w:val="clear" w:color="auto" w:fill="auto"/>
            <w:noWrap/>
            <w:vAlign w:val="bottom"/>
            <w:hideMark/>
          </w:tcPr>
          <w:p w14:paraId="04F26025" w14:textId="77777777" w:rsidR="004B0550" w:rsidRPr="00403A9F" w:rsidRDefault="004B0550" w:rsidP="00550ED9">
            <w:pPr>
              <w:jc w:val="right"/>
              <w:rPr>
                <w:sz w:val="18"/>
                <w:szCs w:val="18"/>
              </w:rPr>
            </w:pPr>
            <w:r w:rsidRPr="00403A9F">
              <w:rPr>
                <w:sz w:val="18"/>
                <w:szCs w:val="18"/>
              </w:rPr>
              <w:t>60,190(0.6)</w:t>
            </w:r>
          </w:p>
        </w:tc>
        <w:tc>
          <w:tcPr>
            <w:tcW w:w="0" w:type="auto"/>
            <w:tcBorders>
              <w:top w:val="nil"/>
              <w:left w:val="nil"/>
              <w:bottom w:val="nil"/>
              <w:right w:val="nil"/>
            </w:tcBorders>
            <w:shd w:val="clear" w:color="auto" w:fill="auto"/>
            <w:noWrap/>
            <w:vAlign w:val="bottom"/>
            <w:hideMark/>
          </w:tcPr>
          <w:p w14:paraId="615F1BB2" w14:textId="77777777" w:rsidR="004B0550" w:rsidRPr="00403A9F" w:rsidRDefault="004B0550" w:rsidP="00550ED9">
            <w:pPr>
              <w:jc w:val="right"/>
              <w:rPr>
                <w:sz w:val="18"/>
                <w:szCs w:val="18"/>
              </w:rPr>
            </w:pPr>
            <w:r w:rsidRPr="00403A9F">
              <w:rPr>
                <w:sz w:val="18"/>
                <w:szCs w:val="18"/>
              </w:rPr>
              <w:t>60,463(0.6)</w:t>
            </w:r>
          </w:p>
        </w:tc>
        <w:tc>
          <w:tcPr>
            <w:tcW w:w="0" w:type="auto"/>
            <w:tcBorders>
              <w:top w:val="nil"/>
              <w:left w:val="nil"/>
              <w:bottom w:val="nil"/>
              <w:right w:val="nil"/>
            </w:tcBorders>
            <w:shd w:val="clear" w:color="auto" w:fill="auto"/>
            <w:noWrap/>
            <w:vAlign w:val="bottom"/>
            <w:hideMark/>
          </w:tcPr>
          <w:p w14:paraId="18B6549B" w14:textId="77777777" w:rsidR="004B0550" w:rsidRPr="00403A9F" w:rsidRDefault="004B0550" w:rsidP="00550ED9">
            <w:pPr>
              <w:jc w:val="right"/>
              <w:rPr>
                <w:sz w:val="18"/>
                <w:szCs w:val="18"/>
              </w:rPr>
            </w:pPr>
            <w:r w:rsidRPr="00403A9F">
              <w:rPr>
                <w:sz w:val="18"/>
                <w:szCs w:val="18"/>
              </w:rPr>
              <w:t>60,593(0.6)</w:t>
            </w:r>
          </w:p>
        </w:tc>
        <w:tc>
          <w:tcPr>
            <w:tcW w:w="0" w:type="auto"/>
            <w:tcBorders>
              <w:top w:val="nil"/>
              <w:left w:val="nil"/>
              <w:bottom w:val="nil"/>
              <w:right w:val="nil"/>
            </w:tcBorders>
            <w:shd w:val="clear" w:color="auto" w:fill="auto"/>
            <w:noWrap/>
            <w:vAlign w:val="bottom"/>
            <w:hideMark/>
          </w:tcPr>
          <w:p w14:paraId="25D88917" w14:textId="77777777" w:rsidR="004B0550" w:rsidRPr="00403A9F" w:rsidRDefault="004B0550" w:rsidP="00550ED9">
            <w:pPr>
              <w:jc w:val="right"/>
              <w:rPr>
                <w:sz w:val="18"/>
                <w:szCs w:val="18"/>
              </w:rPr>
            </w:pPr>
            <w:r w:rsidRPr="00403A9F">
              <w:rPr>
                <w:sz w:val="18"/>
                <w:szCs w:val="18"/>
              </w:rPr>
              <w:t>60,363(0.6)</w:t>
            </w:r>
          </w:p>
        </w:tc>
        <w:tc>
          <w:tcPr>
            <w:tcW w:w="0" w:type="auto"/>
            <w:tcBorders>
              <w:top w:val="nil"/>
              <w:left w:val="nil"/>
              <w:bottom w:val="nil"/>
              <w:right w:val="nil"/>
            </w:tcBorders>
            <w:shd w:val="clear" w:color="auto" w:fill="auto"/>
            <w:noWrap/>
            <w:vAlign w:val="bottom"/>
            <w:hideMark/>
          </w:tcPr>
          <w:p w14:paraId="7F0FF578" w14:textId="77777777" w:rsidR="004B0550" w:rsidRPr="00403A9F" w:rsidRDefault="004B0550" w:rsidP="00550ED9">
            <w:pPr>
              <w:jc w:val="right"/>
              <w:rPr>
                <w:sz w:val="18"/>
                <w:szCs w:val="18"/>
              </w:rPr>
            </w:pPr>
            <w:r w:rsidRPr="00403A9F">
              <w:rPr>
                <w:sz w:val="18"/>
                <w:szCs w:val="18"/>
              </w:rPr>
              <w:t>60,558(0.6)</w:t>
            </w:r>
          </w:p>
        </w:tc>
      </w:tr>
      <w:tr w:rsidR="004B0550" w:rsidRPr="00403A9F" w14:paraId="3424E230" w14:textId="77777777" w:rsidTr="006C610D">
        <w:trPr>
          <w:trHeight w:val="300"/>
        </w:trPr>
        <w:tc>
          <w:tcPr>
            <w:tcW w:w="0" w:type="auto"/>
            <w:tcBorders>
              <w:top w:val="nil"/>
              <w:left w:val="nil"/>
              <w:bottom w:val="nil"/>
              <w:right w:val="nil"/>
            </w:tcBorders>
            <w:shd w:val="clear" w:color="auto" w:fill="auto"/>
            <w:noWrap/>
            <w:vAlign w:val="bottom"/>
            <w:hideMark/>
          </w:tcPr>
          <w:p w14:paraId="62ACEB96" w14:textId="77777777" w:rsidR="004B0550" w:rsidRPr="00403A9F" w:rsidRDefault="004B0550">
            <w:pPr>
              <w:ind w:firstLineChars="400" w:firstLine="734"/>
              <w:rPr>
                <w:b/>
                <w:bCs/>
                <w:sz w:val="18"/>
                <w:szCs w:val="18"/>
              </w:rPr>
            </w:pPr>
            <w:r w:rsidRPr="00403A9F">
              <w:rPr>
                <w:b/>
                <w:bCs/>
                <w:sz w:val="18"/>
                <w:szCs w:val="18"/>
              </w:rPr>
              <w:t>E2</w:t>
            </w:r>
          </w:p>
        </w:tc>
        <w:tc>
          <w:tcPr>
            <w:tcW w:w="0" w:type="auto"/>
            <w:tcBorders>
              <w:top w:val="nil"/>
              <w:left w:val="nil"/>
              <w:bottom w:val="nil"/>
              <w:right w:val="nil"/>
            </w:tcBorders>
            <w:shd w:val="clear" w:color="auto" w:fill="auto"/>
            <w:noWrap/>
            <w:vAlign w:val="bottom"/>
            <w:hideMark/>
          </w:tcPr>
          <w:p w14:paraId="1ED6B68E" w14:textId="77777777" w:rsidR="004B0550" w:rsidRPr="00403A9F" w:rsidRDefault="004B0550" w:rsidP="00550ED9">
            <w:pPr>
              <w:jc w:val="right"/>
              <w:rPr>
                <w:sz w:val="18"/>
                <w:szCs w:val="18"/>
              </w:rPr>
            </w:pPr>
            <w:r w:rsidRPr="00403A9F">
              <w:rPr>
                <w:sz w:val="18"/>
                <w:szCs w:val="18"/>
              </w:rPr>
              <w:t>77,169(0.7)</w:t>
            </w:r>
          </w:p>
        </w:tc>
        <w:tc>
          <w:tcPr>
            <w:tcW w:w="0" w:type="auto"/>
            <w:tcBorders>
              <w:top w:val="nil"/>
              <w:left w:val="nil"/>
              <w:bottom w:val="nil"/>
              <w:right w:val="nil"/>
            </w:tcBorders>
            <w:shd w:val="clear" w:color="auto" w:fill="auto"/>
            <w:noWrap/>
            <w:vAlign w:val="bottom"/>
            <w:hideMark/>
          </w:tcPr>
          <w:p w14:paraId="2E262FFE" w14:textId="77777777" w:rsidR="004B0550" w:rsidRPr="00403A9F" w:rsidRDefault="004B0550" w:rsidP="00550ED9">
            <w:pPr>
              <w:jc w:val="right"/>
              <w:rPr>
                <w:sz w:val="18"/>
                <w:szCs w:val="18"/>
              </w:rPr>
            </w:pPr>
            <w:r w:rsidRPr="00403A9F">
              <w:rPr>
                <w:sz w:val="18"/>
                <w:szCs w:val="18"/>
              </w:rPr>
              <w:t>76,521(0.7)</w:t>
            </w:r>
          </w:p>
        </w:tc>
        <w:tc>
          <w:tcPr>
            <w:tcW w:w="0" w:type="auto"/>
            <w:tcBorders>
              <w:top w:val="nil"/>
              <w:left w:val="nil"/>
              <w:bottom w:val="nil"/>
              <w:right w:val="nil"/>
            </w:tcBorders>
            <w:shd w:val="clear" w:color="auto" w:fill="auto"/>
            <w:noWrap/>
            <w:vAlign w:val="bottom"/>
            <w:hideMark/>
          </w:tcPr>
          <w:p w14:paraId="0A0BE4EA" w14:textId="77777777" w:rsidR="004B0550" w:rsidRPr="00403A9F" w:rsidRDefault="004B0550" w:rsidP="00550ED9">
            <w:pPr>
              <w:jc w:val="right"/>
              <w:rPr>
                <w:sz w:val="18"/>
                <w:szCs w:val="18"/>
              </w:rPr>
            </w:pPr>
            <w:r w:rsidRPr="00403A9F">
              <w:rPr>
                <w:sz w:val="18"/>
                <w:szCs w:val="18"/>
              </w:rPr>
              <w:t>76,970(0.7)</w:t>
            </w:r>
          </w:p>
        </w:tc>
        <w:tc>
          <w:tcPr>
            <w:tcW w:w="0" w:type="auto"/>
            <w:tcBorders>
              <w:top w:val="nil"/>
              <w:left w:val="nil"/>
              <w:bottom w:val="nil"/>
              <w:right w:val="nil"/>
            </w:tcBorders>
            <w:shd w:val="clear" w:color="auto" w:fill="auto"/>
            <w:noWrap/>
            <w:vAlign w:val="bottom"/>
            <w:hideMark/>
          </w:tcPr>
          <w:p w14:paraId="05599CFC" w14:textId="77777777" w:rsidR="004B0550" w:rsidRPr="00403A9F" w:rsidRDefault="004B0550" w:rsidP="00550ED9">
            <w:pPr>
              <w:jc w:val="right"/>
              <w:rPr>
                <w:sz w:val="18"/>
                <w:szCs w:val="18"/>
              </w:rPr>
            </w:pPr>
            <w:r w:rsidRPr="00403A9F">
              <w:rPr>
                <w:sz w:val="18"/>
                <w:szCs w:val="18"/>
              </w:rPr>
              <w:t>77,117(0.7)</w:t>
            </w:r>
          </w:p>
        </w:tc>
        <w:tc>
          <w:tcPr>
            <w:tcW w:w="0" w:type="auto"/>
            <w:tcBorders>
              <w:top w:val="nil"/>
              <w:left w:val="nil"/>
              <w:bottom w:val="nil"/>
              <w:right w:val="nil"/>
            </w:tcBorders>
            <w:shd w:val="clear" w:color="auto" w:fill="auto"/>
            <w:noWrap/>
            <w:vAlign w:val="bottom"/>
            <w:hideMark/>
          </w:tcPr>
          <w:p w14:paraId="59E816F5" w14:textId="77777777" w:rsidR="004B0550" w:rsidRPr="00403A9F" w:rsidRDefault="004B0550" w:rsidP="00550ED9">
            <w:pPr>
              <w:jc w:val="right"/>
              <w:rPr>
                <w:sz w:val="18"/>
                <w:szCs w:val="18"/>
              </w:rPr>
            </w:pPr>
            <w:r w:rsidRPr="00403A9F">
              <w:rPr>
                <w:sz w:val="18"/>
                <w:szCs w:val="18"/>
              </w:rPr>
              <w:t>76,814(0.7)</w:t>
            </w:r>
          </w:p>
        </w:tc>
        <w:tc>
          <w:tcPr>
            <w:tcW w:w="0" w:type="auto"/>
            <w:tcBorders>
              <w:top w:val="nil"/>
              <w:left w:val="nil"/>
              <w:bottom w:val="nil"/>
              <w:right w:val="nil"/>
            </w:tcBorders>
            <w:shd w:val="clear" w:color="auto" w:fill="auto"/>
            <w:noWrap/>
            <w:vAlign w:val="bottom"/>
            <w:hideMark/>
          </w:tcPr>
          <w:p w14:paraId="37C5A3AC" w14:textId="77777777" w:rsidR="004B0550" w:rsidRPr="00403A9F" w:rsidRDefault="004B0550" w:rsidP="00550ED9">
            <w:pPr>
              <w:jc w:val="right"/>
              <w:rPr>
                <w:sz w:val="18"/>
                <w:szCs w:val="18"/>
              </w:rPr>
            </w:pPr>
            <w:r w:rsidRPr="00403A9F">
              <w:rPr>
                <w:sz w:val="18"/>
                <w:szCs w:val="18"/>
              </w:rPr>
              <w:t>77,044(0.7)</w:t>
            </w:r>
          </w:p>
        </w:tc>
      </w:tr>
      <w:tr w:rsidR="004B0550" w:rsidRPr="00403A9F" w14:paraId="045D6063" w14:textId="77777777" w:rsidTr="006C610D">
        <w:trPr>
          <w:trHeight w:val="300"/>
        </w:trPr>
        <w:tc>
          <w:tcPr>
            <w:tcW w:w="0" w:type="auto"/>
            <w:tcBorders>
              <w:top w:val="nil"/>
              <w:left w:val="nil"/>
              <w:bottom w:val="single" w:sz="4" w:space="0" w:color="auto"/>
              <w:right w:val="nil"/>
            </w:tcBorders>
            <w:shd w:val="clear" w:color="auto" w:fill="auto"/>
            <w:noWrap/>
            <w:vAlign w:val="bottom"/>
            <w:hideMark/>
          </w:tcPr>
          <w:p w14:paraId="06062A13" w14:textId="77777777" w:rsidR="004B0550" w:rsidRPr="00403A9F" w:rsidRDefault="004B0550">
            <w:pPr>
              <w:ind w:firstLineChars="400" w:firstLine="734"/>
              <w:rPr>
                <w:b/>
                <w:bCs/>
                <w:sz w:val="18"/>
                <w:szCs w:val="18"/>
              </w:rPr>
            </w:pPr>
            <w:r w:rsidRPr="00403A9F">
              <w:rPr>
                <w:b/>
                <w:bCs/>
                <w:sz w:val="18"/>
                <w:szCs w:val="18"/>
              </w:rPr>
              <w:t>EE</w:t>
            </w:r>
          </w:p>
        </w:tc>
        <w:tc>
          <w:tcPr>
            <w:tcW w:w="0" w:type="auto"/>
            <w:tcBorders>
              <w:top w:val="nil"/>
              <w:left w:val="nil"/>
              <w:bottom w:val="single" w:sz="4" w:space="0" w:color="auto"/>
              <w:right w:val="nil"/>
            </w:tcBorders>
            <w:shd w:val="clear" w:color="auto" w:fill="auto"/>
            <w:noWrap/>
            <w:vAlign w:val="bottom"/>
            <w:hideMark/>
          </w:tcPr>
          <w:p w14:paraId="3588DE30" w14:textId="77777777" w:rsidR="004B0550" w:rsidRPr="00403A9F" w:rsidRDefault="004B0550" w:rsidP="00550ED9">
            <w:pPr>
              <w:jc w:val="right"/>
              <w:rPr>
                <w:sz w:val="18"/>
                <w:szCs w:val="18"/>
              </w:rPr>
            </w:pPr>
            <w:r w:rsidRPr="00403A9F">
              <w:rPr>
                <w:sz w:val="18"/>
                <w:szCs w:val="18"/>
              </w:rPr>
              <w:t>11,946(0.1)</w:t>
            </w:r>
          </w:p>
        </w:tc>
        <w:tc>
          <w:tcPr>
            <w:tcW w:w="0" w:type="auto"/>
            <w:tcBorders>
              <w:top w:val="nil"/>
              <w:left w:val="nil"/>
              <w:bottom w:val="single" w:sz="4" w:space="0" w:color="auto"/>
              <w:right w:val="nil"/>
            </w:tcBorders>
            <w:shd w:val="clear" w:color="auto" w:fill="auto"/>
            <w:noWrap/>
            <w:vAlign w:val="bottom"/>
            <w:hideMark/>
          </w:tcPr>
          <w:p w14:paraId="5EC0B59F" w14:textId="77777777" w:rsidR="004B0550" w:rsidRPr="00403A9F" w:rsidRDefault="004B0550" w:rsidP="00550ED9">
            <w:pPr>
              <w:jc w:val="right"/>
              <w:rPr>
                <w:sz w:val="18"/>
                <w:szCs w:val="18"/>
              </w:rPr>
            </w:pPr>
            <w:r w:rsidRPr="00403A9F">
              <w:rPr>
                <w:sz w:val="18"/>
                <w:szCs w:val="18"/>
              </w:rPr>
              <w:t>11,859(0.1)</w:t>
            </w:r>
          </w:p>
        </w:tc>
        <w:tc>
          <w:tcPr>
            <w:tcW w:w="0" w:type="auto"/>
            <w:tcBorders>
              <w:top w:val="nil"/>
              <w:left w:val="nil"/>
              <w:bottom w:val="single" w:sz="4" w:space="0" w:color="auto"/>
              <w:right w:val="nil"/>
            </w:tcBorders>
            <w:shd w:val="clear" w:color="auto" w:fill="auto"/>
            <w:noWrap/>
            <w:vAlign w:val="bottom"/>
            <w:hideMark/>
          </w:tcPr>
          <w:p w14:paraId="22047AF7" w14:textId="77777777" w:rsidR="004B0550" w:rsidRPr="00403A9F" w:rsidRDefault="004B0550" w:rsidP="00550ED9">
            <w:pPr>
              <w:jc w:val="right"/>
              <w:rPr>
                <w:sz w:val="18"/>
                <w:szCs w:val="18"/>
              </w:rPr>
            </w:pPr>
            <w:r w:rsidRPr="00403A9F">
              <w:rPr>
                <w:sz w:val="18"/>
                <w:szCs w:val="18"/>
              </w:rPr>
              <w:t>11,916(0.1)</w:t>
            </w:r>
          </w:p>
        </w:tc>
        <w:tc>
          <w:tcPr>
            <w:tcW w:w="0" w:type="auto"/>
            <w:tcBorders>
              <w:top w:val="nil"/>
              <w:left w:val="nil"/>
              <w:bottom w:val="single" w:sz="4" w:space="0" w:color="auto"/>
              <w:right w:val="nil"/>
            </w:tcBorders>
            <w:shd w:val="clear" w:color="auto" w:fill="auto"/>
            <w:noWrap/>
            <w:vAlign w:val="bottom"/>
            <w:hideMark/>
          </w:tcPr>
          <w:p w14:paraId="20EE2648" w14:textId="77777777" w:rsidR="004B0550" w:rsidRPr="00403A9F" w:rsidRDefault="004B0550" w:rsidP="00550ED9">
            <w:pPr>
              <w:jc w:val="right"/>
              <w:rPr>
                <w:sz w:val="18"/>
                <w:szCs w:val="18"/>
              </w:rPr>
            </w:pPr>
            <w:r w:rsidRPr="00403A9F">
              <w:rPr>
                <w:sz w:val="18"/>
                <w:szCs w:val="18"/>
              </w:rPr>
              <w:t>11,939(0.1)</w:t>
            </w:r>
          </w:p>
        </w:tc>
        <w:tc>
          <w:tcPr>
            <w:tcW w:w="0" w:type="auto"/>
            <w:tcBorders>
              <w:top w:val="nil"/>
              <w:left w:val="nil"/>
              <w:bottom w:val="single" w:sz="4" w:space="0" w:color="auto"/>
              <w:right w:val="nil"/>
            </w:tcBorders>
            <w:shd w:val="clear" w:color="auto" w:fill="auto"/>
            <w:noWrap/>
            <w:vAlign w:val="bottom"/>
            <w:hideMark/>
          </w:tcPr>
          <w:p w14:paraId="6B3F55BF" w14:textId="77777777" w:rsidR="004B0550" w:rsidRPr="00403A9F" w:rsidRDefault="004B0550" w:rsidP="00550ED9">
            <w:pPr>
              <w:jc w:val="right"/>
              <w:rPr>
                <w:sz w:val="18"/>
                <w:szCs w:val="18"/>
              </w:rPr>
            </w:pPr>
            <w:r w:rsidRPr="00403A9F">
              <w:rPr>
                <w:sz w:val="18"/>
                <w:szCs w:val="18"/>
              </w:rPr>
              <w:t>11,903(0.1)</w:t>
            </w:r>
          </w:p>
        </w:tc>
        <w:tc>
          <w:tcPr>
            <w:tcW w:w="0" w:type="auto"/>
            <w:tcBorders>
              <w:top w:val="nil"/>
              <w:left w:val="nil"/>
              <w:bottom w:val="single" w:sz="4" w:space="0" w:color="auto"/>
              <w:right w:val="nil"/>
            </w:tcBorders>
            <w:shd w:val="clear" w:color="auto" w:fill="auto"/>
            <w:noWrap/>
            <w:vAlign w:val="bottom"/>
            <w:hideMark/>
          </w:tcPr>
          <w:p w14:paraId="77C96610" w14:textId="77777777" w:rsidR="004B0550" w:rsidRPr="00403A9F" w:rsidRDefault="004B0550" w:rsidP="00550ED9">
            <w:pPr>
              <w:jc w:val="right"/>
              <w:rPr>
                <w:sz w:val="18"/>
                <w:szCs w:val="18"/>
              </w:rPr>
            </w:pPr>
            <w:r w:rsidRPr="00403A9F">
              <w:rPr>
                <w:sz w:val="18"/>
                <w:szCs w:val="18"/>
              </w:rPr>
              <w:t>11,934(0.1)</w:t>
            </w:r>
          </w:p>
        </w:tc>
      </w:tr>
      <w:tr w:rsidR="004B0550" w:rsidRPr="00403A9F" w14:paraId="341498D5" w14:textId="77777777" w:rsidTr="006C610D">
        <w:trPr>
          <w:trHeight w:val="300"/>
        </w:trPr>
        <w:tc>
          <w:tcPr>
            <w:tcW w:w="0" w:type="auto"/>
            <w:tcBorders>
              <w:top w:val="nil"/>
              <w:left w:val="nil"/>
              <w:bottom w:val="single" w:sz="4" w:space="0" w:color="auto"/>
              <w:right w:val="nil"/>
            </w:tcBorders>
            <w:shd w:val="clear" w:color="auto" w:fill="auto"/>
            <w:noWrap/>
            <w:vAlign w:val="bottom"/>
            <w:hideMark/>
          </w:tcPr>
          <w:p w14:paraId="0D477116" w14:textId="77777777" w:rsidR="004B0550" w:rsidRPr="00403A9F" w:rsidRDefault="004B0550">
            <w:pPr>
              <w:rPr>
                <w:b/>
                <w:bCs/>
                <w:sz w:val="18"/>
                <w:szCs w:val="18"/>
              </w:rPr>
            </w:pPr>
            <w:r w:rsidRPr="00403A9F">
              <w:rPr>
                <w:b/>
                <w:bCs/>
                <w:sz w:val="18"/>
                <w:szCs w:val="18"/>
              </w:rPr>
              <w:t>By route</w:t>
            </w:r>
          </w:p>
        </w:tc>
        <w:tc>
          <w:tcPr>
            <w:tcW w:w="0" w:type="auto"/>
            <w:tcBorders>
              <w:top w:val="nil"/>
              <w:left w:val="nil"/>
              <w:bottom w:val="single" w:sz="4" w:space="0" w:color="auto"/>
              <w:right w:val="nil"/>
            </w:tcBorders>
            <w:shd w:val="clear" w:color="auto" w:fill="auto"/>
            <w:noWrap/>
            <w:vAlign w:val="bottom"/>
            <w:hideMark/>
          </w:tcPr>
          <w:p w14:paraId="08CA1889" w14:textId="77777777" w:rsidR="004B0550" w:rsidRPr="00403A9F" w:rsidRDefault="004B0550" w:rsidP="00550ED9">
            <w:pPr>
              <w:jc w:val="right"/>
              <w:rPr>
                <w:sz w:val="18"/>
                <w:szCs w:val="18"/>
              </w:rPr>
            </w:pPr>
            <w:r w:rsidRPr="00403A9F">
              <w:rPr>
                <w:sz w:val="18"/>
                <w:szCs w:val="18"/>
              </w:rPr>
              <w:t> </w:t>
            </w:r>
          </w:p>
        </w:tc>
        <w:tc>
          <w:tcPr>
            <w:tcW w:w="0" w:type="auto"/>
            <w:tcBorders>
              <w:top w:val="nil"/>
              <w:left w:val="nil"/>
              <w:bottom w:val="single" w:sz="4" w:space="0" w:color="auto"/>
              <w:right w:val="nil"/>
            </w:tcBorders>
            <w:shd w:val="clear" w:color="auto" w:fill="auto"/>
            <w:noWrap/>
            <w:vAlign w:val="bottom"/>
            <w:hideMark/>
          </w:tcPr>
          <w:p w14:paraId="4C1BF472" w14:textId="77777777" w:rsidR="004B0550" w:rsidRPr="00403A9F" w:rsidRDefault="004B0550" w:rsidP="00550ED9">
            <w:pPr>
              <w:jc w:val="right"/>
              <w:rPr>
                <w:sz w:val="18"/>
                <w:szCs w:val="18"/>
              </w:rPr>
            </w:pPr>
            <w:r w:rsidRPr="00403A9F">
              <w:rPr>
                <w:sz w:val="18"/>
                <w:szCs w:val="18"/>
              </w:rPr>
              <w:t> </w:t>
            </w:r>
          </w:p>
        </w:tc>
        <w:tc>
          <w:tcPr>
            <w:tcW w:w="0" w:type="auto"/>
            <w:tcBorders>
              <w:top w:val="nil"/>
              <w:left w:val="nil"/>
              <w:bottom w:val="single" w:sz="4" w:space="0" w:color="auto"/>
              <w:right w:val="nil"/>
            </w:tcBorders>
            <w:shd w:val="clear" w:color="auto" w:fill="auto"/>
            <w:noWrap/>
            <w:vAlign w:val="bottom"/>
            <w:hideMark/>
          </w:tcPr>
          <w:p w14:paraId="677D877D" w14:textId="77777777" w:rsidR="004B0550" w:rsidRPr="00403A9F" w:rsidRDefault="004B0550" w:rsidP="00550ED9">
            <w:pPr>
              <w:jc w:val="right"/>
              <w:rPr>
                <w:sz w:val="18"/>
                <w:szCs w:val="18"/>
              </w:rPr>
            </w:pPr>
            <w:r w:rsidRPr="00403A9F">
              <w:rPr>
                <w:sz w:val="18"/>
                <w:szCs w:val="18"/>
              </w:rPr>
              <w:t> </w:t>
            </w:r>
          </w:p>
        </w:tc>
        <w:tc>
          <w:tcPr>
            <w:tcW w:w="0" w:type="auto"/>
            <w:tcBorders>
              <w:top w:val="nil"/>
              <w:left w:val="nil"/>
              <w:bottom w:val="single" w:sz="4" w:space="0" w:color="auto"/>
              <w:right w:val="nil"/>
            </w:tcBorders>
            <w:shd w:val="clear" w:color="auto" w:fill="auto"/>
            <w:noWrap/>
            <w:vAlign w:val="bottom"/>
            <w:hideMark/>
          </w:tcPr>
          <w:p w14:paraId="55C3AA97" w14:textId="77777777" w:rsidR="004B0550" w:rsidRPr="00403A9F" w:rsidRDefault="004B0550" w:rsidP="00550ED9">
            <w:pPr>
              <w:jc w:val="right"/>
              <w:rPr>
                <w:sz w:val="18"/>
                <w:szCs w:val="18"/>
              </w:rPr>
            </w:pPr>
            <w:r w:rsidRPr="00403A9F">
              <w:rPr>
                <w:sz w:val="18"/>
                <w:szCs w:val="18"/>
              </w:rPr>
              <w:t> </w:t>
            </w:r>
          </w:p>
        </w:tc>
        <w:tc>
          <w:tcPr>
            <w:tcW w:w="0" w:type="auto"/>
            <w:tcBorders>
              <w:top w:val="nil"/>
              <w:left w:val="nil"/>
              <w:bottom w:val="single" w:sz="4" w:space="0" w:color="auto"/>
              <w:right w:val="nil"/>
            </w:tcBorders>
            <w:shd w:val="clear" w:color="auto" w:fill="auto"/>
            <w:noWrap/>
            <w:vAlign w:val="bottom"/>
            <w:hideMark/>
          </w:tcPr>
          <w:p w14:paraId="4E743713" w14:textId="77777777" w:rsidR="004B0550" w:rsidRPr="00403A9F" w:rsidRDefault="004B0550" w:rsidP="00550ED9">
            <w:pPr>
              <w:jc w:val="right"/>
              <w:rPr>
                <w:sz w:val="18"/>
                <w:szCs w:val="18"/>
              </w:rPr>
            </w:pPr>
            <w:r w:rsidRPr="00403A9F">
              <w:rPr>
                <w:sz w:val="18"/>
                <w:szCs w:val="18"/>
              </w:rPr>
              <w:t> </w:t>
            </w:r>
          </w:p>
        </w:tc>
        <w:tc>
          <w:tcPr>
            <w:tcW w:w="0" w:type="auto"/>
            <w:tcBorders>
              <w:top w:val="nil"/>
              <w:left w:val="nil"/>
              <w:bottom w:val="single" w:sz="4" w:space="0" w:color="auto"/>
              <w:right w:val="nil"/>
            </w:tcBorders>
            <w:shd w:val="clear" w:color="auto" w:fill="auto"/>
            <w:noWrap/>
            <w:vAlign w:val="bottom"/>
            <w:hideMark/>
          </w:tcPr>
          <w:p w14:paraId="5B71B409" w14:textId="77777777" w:rsidR="004B0550" w:rsidRPr="00403A9F" w:rsidRDefault="004B0550" w:rsidP="00550ED9">
            <w:pPr>
              <w:jc w:val="right"/>
              <w:rPr>
                <w:sz w:val="18"/>
                <w:szCs w:val="18"/>
              </w:rPr>
            </w:pPr>
            <w:r w:rsidRPr="00403A9F">
              <w:rPr>
                <w:sz w:val="18"/>
                <w:szCs w:val="18"/>
              </w:rPr>
              <w:t> </w:t>
            </w:r>
          </w:p>
        </w:tc>
      </w:tr>
      <w:tr w:rsidR="004B0550" w:rsidRPr="00403A9F" w14:paraId="2B921263" w14:textId="77777777" w:rsidTr="006C610D">
        <w:trPr>
          <w:trHeight w:val="300"/>
        </w:trPr>
        <w:tc>
          <w:tcPr>
            <w:tcW w:w="0" w:type="auto"/>
            <w:tcBorders>
              <w:top w:val="nil"/>
              <w:left w:val="nil"/>
              <w:bottom w:val="nil"/>
              <w:right w:val="nil"/>
            </w:tcBorders>
            <w:shd w:val="clear" w:color="auto" w:fill="auto"/>
            <w:noWrap/>
            <w:vAlign w:val="bottom"/>
            <w:hideMark/>
          </w:tcPr>
          <w:p w14:paraId="1537FBDF" w14:textId="77777777" w:rsidR="004B0550" w:rsidRPr="00403A9F" w:rsidRDefault="004B0550">
            <w:pPr>
              <w:ind w:firstLineChars="400" w:firstLine="734"/>
              <w:rPr>
                <w:b/>
                <w:bCs/>
                <w:sz w:val="18"/>
                <w:szCs w:val="18"/>
              </w:rPr>
            </w:pPr>
            <w:r w:rsidRPr="00403A9F">
              <w:rPr>
                <w:b/>
                <w:bCs/>
                <w:sz w:val="18"/>
                <w:szCs w:val="18"/>
              </w:rPr>
              <w:t>Oral</w:t>
            </w:r>
          </w:p>
        </w:tc>
        <w:tc>
          <w:tcPr>
            <w:tcW w:w="0" w:type="auto"/>
            <w:tcBorders>
              <w:top w:val="nil"/>
              <w:left w:val="nil"/>
              <w:bottom w:val="nil"/>
              <w:right w:val="nil"/>
            </w:tcBorders>
            <w:shd w:val="clear" w:color="auto" w:fill="auto"/>
            <w:noWrap/>
            <w:vAlign w:val="bottom"/>
            <w:hideMark/>
          </w:tcPr>
          <w:p w14:paraId="1FC66159" w14:textId="77777777" w:rsidR="004B0550" w:rsidRPr="00403A9F" w:rsidRDefault="004B0550" w:rsidP="00550ED9">
            <w:pPr>
              <w:jc w:val="right"/>
              <w:rPr>
                <w:sz w:val="18"/>
                <w:szCs w:val="18"/>
              </w:rPr>
            </w:pPr>
            <w:r w:rsidRPr="00403A9F">
              <w:rPr>
                <w:sz w:val="18"/>
                <w:szCs w:val="18"/>
              </w:rPr>
              <w:t>120,252(1.1)</w:t>
            </w:r>
          </w:p>
        </w:tc>
        <w:tc>
          <w:tcPr>
            <w:tcW w:w="0" w:type="auto"/>
            <w:tcBorders>
              <w:top w:val="nil"/>
              <w:left w:val="nil"/>
              <w:bottom w:val="nil"/>
              <w:right w:val="nil"/>
            </w:tcBorders>
            <w:shd w:val="clear" w:color="auto" w:fill="auto"/>
            <w:noWrap/>
            <w:vAlign w:val="bottom"/>
            <w:hideMark/>
          </w:tcPr>
          <w:p w14:paraId="189143D0" w14:textId="77777777" w:rsidR="004B0550" w:rsidRPr="00403A9F" w:rsidRDefault="004B0550" w:rsidP="00550ED9">
            <w:pPr>
              <w:jc w:val="right"/>
              <w:rPr>
                <w:sz w:val="18"/>
                <w:szCs w:val="18"/>
              </w:rPr>
            </w:pPr>
            <w:r w:rsidRPr="00403A9F">
              <w:rPr>
                <w:sz w:val="18"/>
                <w:szCs w:val="18"/>
              </w:rPr>
              <w:t>119,350(1.1)</w:t>
            </w:r>
          </w:p>
        </w:tc>
        <w:tc>
          <w:tcPr>
            <w:tcW w:w="0" w:type="auto"/>
            <w:tcBorders>
              <w:top w:val="nil"/>
              <w:left w:val="nil"/>
              <w:bottom w:val="nil"/>
              <w:right w:val="nil"/>
            </w:tcBorders>
            <w:shd w:val="clear" w:color="auto" w:fill="auto"/>
            <w:noWrap/>
            <w:vAlign w:val="bottom"/>
            <w:hideMark/>
          </w:tcPr>
          <w:p w14:paraId="17E34A0C" w14:textId="77777777" w:rsidR="004B0550" w:rsidRPr="00403A9F" w:rsidRDefault="004B0550" w:rsidP="00550ED9">
            <w:pPr>
              <w:jc w:val="right"/>
              <w:rPr>
                <w:sz w:val="18"/>
                <w:szCs w:val="18"/>
              </w:rPr>
            </w:pPr>
            <w:r w:rsidRPr="00403A9F">
              <w:rPr>
                <w:sz w:val="18"/>
                <w:szCs w:val="18"/>
              </w:rPr>
              <w:t>119,938(1.1)</w:t>
            </w:r>
          </w:p>
        </w:tc>
        <w:tc>
          <w:tcPr>
            <w:tcW w:w="0" w:type="auto"/>
            <w:tcBorders>
              <w:top w:val="nil"/>
              <w:left w:val="nil"/>
              <w:bottom w:val="nil"/>
              <w:right w:val="nil"/>
            </w:tcBorders>
            <w:shd w:val="clear" w:color="auto" w:fill="auto"/>
            <w:noWrap/>
            <w:vAlign w:val="bottom"/>
            <w:hideMark/>
          </w:tcPr>
          <w:p w14:paraId="059C6CC7" w14:textId="77777777" w:rsidR="004B0550" w:rsidRPr="00403A9F" w:rsidRDefault="004B0550" w:rsidP="00550ED9">
            <w:pPr>
              <w:jc w:val="right"/>
              <w:rPr>
                <w:sz w:val="18"/>
                <w:szCs w:val="18"/>
              </w:rPr>
            </w:pPr>
            <w:r w:rsidRPr="00403A9F">
              <w:rPr>
                <w:sz w:val="18"/>
                <w:szCs w:val="18"/>
              </w:rPr>
              <w:t>120,170(1.1)</w:t>
            </w:r>
          </w:p>
        </w:tc>
        <w:tc>
          <w:tcPr>
            <w:tcW w:w="0" w:type="auto"/>
            <w:tcBorders>
              <w:top w:val="nil"/>
              <w:left w:val="nil"/>
              <w:bottom w:val="nil"/>
              <w:right w:val="nil"/>
            </w:tcBorders>
            <w:shd w:val="clear" w:color="auto" w:fill="auto"/>
            <w:noWrap/>
            <w:vAlign w:val="bottom"/>
            <w:hideMark/>
          </w:tcPr>
          <w:p w14:paraId="5D05CD88" w14:textId="77777777" w:rsidR="004B0550" w:rsidRPr="00403A9F" w:rsidRDefault="004B0550" w:rsidP="00550ED9">
            <w:pPr>
              <w:jc w:val="right"/>
              <w:rPr>
                <w:sz w:val="18"/>
                <w:szCs w:val="18"/>
              </w:rPr>
            </w:pPr>
            <w:r w:rsidRPr="00403A9F">
              <w:rPr>
                <w:sz w:val="18"/>
                <w:szCs w:val="18"/>
              </w:rPr>
              <w:t>119,756(1.1)</w:t>
            </w:r>
          </w:p>
        </w:tc>
        <w:tc>
          <w:tcPr>
            <w:tcW w:w="0" w:type="auto"/>
            <w:tcBorders>
              <w:top w:val="nil"/>
              <w:left w:val="nil"/>
              <w:bottom w:val="nil"/>
              <w:right w:val="nil"/>
            </w:tcBorders>
            <w:shd w:val="clear" w:color="auto" w:fill="auto"/>
            <w:noWrap/>
            <w:vAlign w:val="bottom"/>
            <w:hideMark/>
          </w:tcPr>
          <w:p w14:paraId="42AABFEF" w14:textId="77777777" w:rsidR="004B0550" w:rsidRPr="00403A9F" w:rsidRDefault="004B0550" w:rsidP="00550ED9">
            <w:pPr>
              <w:jc w:val="right"/>
              <w:rPr>
                <w:sz w:val="18"/>
                <w:szCs w:val="18"/>
              </w:rPr>
            </w:pPr>
            <w:r w:rsidRPr="00403A9F">
              <w:rPr>
                <w:sz w:val="18"/>
                <w:szCs w:val="18"/>
              </w:rPr>
              <w:t>120,097(1.1)</w:t>
            </w:r>
          </w:p>
        </w:tc>
      </w:tr>
      <w:tr w:rsidR="004B0550" w:rsidRPr="00403A9F" w14:paraId="656359AD" w14:textId="77777777" w:rsidTr="006C610D">
        <w:trPr>
          <w:trHeight w:val="300"/>
        </w:trPr>
        <w:tc>
          <w:tcPr>
            <w:tcW w:w="0" w:type="auto"/>
            <w:tcBorders>
              <w:top w:val="nil"/>
              <w:left w:val="nil"/>
              <w:bottom w:val="nil"/>
              <w:right w:val="nil"/>
            </w:tcBorders>
            <w:shd w:val="clear" w:color="auto" w:fill="auto"/>
            <w:noWrap/>
            <w:vAlign w:val="bottom"/>
            <w:hideMark/>
          </w:tcPr>
          <w:p w14:paraId="1DD81C49" w14:textId="77777777" w:rsidR="004B0550" w:rsidRPr="00403A9F" w:rsidRDefault="004B0550">
            <w:pPr>
              <w:ind w:firstLineChars="400" w:firstLine="734"/>
              <w:rPr>
                <w:b/>
                <w:bCs/>
                <w:sz w:val="18"/>
                <w:szCs w:val="18"/>
              </w:rPr>
            </w:pPr>
            <w:r w:rsidRPr="00403A9F">
              <w:rPr>
                <w:b/>
                <w:bCs/>
                <w:sz w:val="18"/>
                <w:szCs w:val="18"/>
              </w:rPr>
              <w:t>Transdermal</w:t>
            </w:r>
          </w:p>
        </w:tc>
        <w:tc>
          <w:tcPr>
            <w:tcW w:w="0" w:type="auto"/>
            <w:tcBorders>
              <w:top w:val="nil"/>
              <w:left w:val="nil"/>
              <w:bottom w:val="nil"/>
              <w:right w:val="nil"/>
            </w:tcBorders>
            <w:shd w:val="clear" w:color="auto" w:fill="auto"/>
            <w:noWrap/>
            <w:vAlign w:val="bottom"/>
            <w:hideMark/>
          </w:tcPr>
          <w:p w14:paraId="06C1D877" w14:textId="77777777" w:rsidR="004B0550" w:rsidRPr="00403A9F" w:rsidRDefault="004B0550" w:rsidP="00550ED9">
            <w:pPr>
              <w:jc w:val="right"/>
              <w:rPr>
                <w:sz w:val="18"/>
                <w:szCs w:val="18"/>
              </w:rPr>
            </w:pPr>
            <w:r w:rsidRPr="00403A9F">
              <w:rPr>
                <w:sz w:val="18"/>
                <w:szCs w:val="18"/>
              </w:rPr>
              <w:t>14,538(0.1)</w:t>
            </w:r>
          </w:p>
        </w:tc>
        <w:tc>
          <w:tcPr>
            <w:tcW w:w="0" w:type="auto"/>
            <w:tcBorders>
              <w:top w:val="nil"/>
              <w:left w:val="nil"/>
              <w:bottom w:val="nil"/>
              <w:right w:val="nil"/>
            </w:tcBorders>
            <w:shd w:val="clear" w:color="auto" w:fill="auto"/>
            <w:noWrap/>
            <w:vAlign w:val="bottom"/>
            <w:hideMark/>
          </w:tcPr>
          <w:p w14:paraId="559A0CB2" w14:textId="77777777" w:rsidR="004B0550" w:rsidRPr="00403A9F" w:rsidRDefault="004B0550" w:rsidP="00550ED9">
            <w:pPr>
              <w:jc w:val="right"/>
              <w:rPr>
                <w:sz w:val="18"/>
                <w:szCs w:val="18"/>
              </w:rPr>
            </w:pPr>
            <w:r w:rsidRPr="00403A9F">
              <w:rPr>
                <w:sz w:val="18"/>
                <w:szCs w:val="18"/>
              </w:rPr>
              <w:t>14,400(0.1)</w:t>
            </w:r>
          </w:p>
        </w:tc>
        <w:tc>
          <w:tcPr>
            <w:tcW w:w="0" w:type="auto"/>
            <w:tcBorders>
              <w:top w:val="nil"/>
              <w:left w:val="nil"/>
              <w:bottom w:val="nil"/>
              <w:right w:val="nil"/>
            </w:tcBorders>
            <w:shd w:val="clear" w:color="auto" w:fill="auto"/>
            <w:noWrap/>
            <w:vAlign w:val="bottom"/>
            <w:hideMark/>
          </w:tcPr>
          <w:p w14:paraId="11E5DCBD" w14:textId="77777777" w:rsidR="004B0550" w:rsidRPr="00403A9F" w:rsidRDefault="004B0550" w:rsidP="00550ED9">
            <w:pPr>
              <w:jc w:val="right"/>
              <w:rPr>
                <w:sz w:val="18"/>
                <w:szCs w:val="18"/>
              </w:rPr>
            </w:pPr>
            <w:r w:rsidRPr="00403A9F">
              <w:rPr>
                <w:sz w:val="18"/>
                <w:szCs w:val="18"/>
              </w:rPr>
              <w:t>14,503(0.1)</w:t>
            </w:r>
          </w:p>
        </w:tc>
        <w:tc>
          <w:tcPr>
            <w:tcW w:w="0" w:type="auto"/>
            <w:tcBorders>
              <w:top w:val="nil"/>
              <w:left w:val="nil"/>
              <w:bottom w:val="nil"/>
              <w:right w:val="nil"/>
            </w:tcBorders>
            <w:shd w:val="clear" w:color="auto" w:fill="auto"/>
            <w:noWrap/>
            <w:vAlign w:val="bottom"/>
            <w:hideMark/>
          </w:tcPr>
          <w:p w14:paraId="3A51EA7E" w14:textId="77777777" w:rsidR="004B0550" w:rsidRPr="00403A9F" w:rsidRDefault="004B0550" w:rsidP="00550ED9">
            <w:pPr>
              <w:jc w:val="right"/>
              <w:rPr>
                <w:sz w:val="18"/>
                <w:szCs w:val="18"/>
              </w:rPr>
            </w:pPr>
            <w:r w:rsidRPr="00403A9F">
              <w:rPr>
                <w:sz w:val="18"/>
                <w:szCs w:val="18"/>
              </w:rPr>
              <w:t>14,525(0.1)</w:t>
            </w:r>
          </w:p>
        </w:tc>
        <w:tc>
          <w:tcPr>
            <w:tcW w:w="0" w:type="auto"/>
            <w:tcBorders>
              <w:top w:val="nil"/>
              <w:left w:val="nil"/>
              <w:bottom w:val="nil"/>
              <w:right w:val="nil"/>
            </w:tcBorders>
            <w:shd w:val="clear" w:color="auto" w:fill="auto"/>
            <w:noWrap/>
            <w:vAlign w:val="bottom"/>
            <w:hideMark/>
          </w:tcPr>
          <w:p w14:paraId="739DC793" w14:textId="77777777" w:rsidR="004B0550" w:rsidRPr="00403A9F" w:rsidRDefault="004B0550" w:rsidP="00550ED9">
            <w:pPr>
              <w:jc w:val="right"/>
              <w:rPr>
                <w:sz w:val="18"/>
                <w:szCs w:val="18"/>
              </w:rPr>
            </w:pPr>
            <w:r w:rsidRPr="00403A9F">
              <w:rPr>
                <w:sz w:val="18"/>
                <w:szCs w:val="18"/>
              </w:rPr>
              <w:t>14,462(0.1)</w:t>
            </w:r>
          </w:p>
        </w:tc>
        <w:tc>
          <w:tcPr>
            <w:tcW w:w="0" w:type="auto"/>
            <w:tcBorders>
              <w:top w:val="nil"/>
              <w:left w:val="nil"/>
              <w:bottom w:val="nil"/>
              <w:right w:val="nil"/>
            </w:tcBorders>
            <w:shd w:val="clear" w:color="auto" w:fill="auto"/>
            <w:noWrap/>
            <w:vAlign w:val="bottom"/>
            <w:hideMark/>
          </w:tcPr>
          <w:p w14:paraId="06FE5083" w14:textId="77777777" w:rsidR="004B0550" w:rsidRPr="00403A9F" w:rsidRDefault="004B0550" w:rsidP="00550ED9">
            <w:pPr>
              <w:jc w:val="right"/>
              <w:rPr>
                <w:sz w:val="18"/>
                <w:szCs w:val="18"/>
              </w:rPr>
            </w:pPr>
            <w:r w:rsidRPr="00403A9F">
              <w:rPr>
                <w:sz w:val="18"/>
                <w:szCs w:val="18"/>
              </w:rPr>
              <w:t>14,507(0.1)</w:t>
            </w:r>
          </w:p>
        </w:tc>
      </w:tr>
      <w:tr w:rsidR="004B0550" w:rsidRPr="00403A9F" w14:paraId="49943AD8" w14:textId="77777777" w:rsidTr="006C610D">
        <w:trPr>
          <w:trHeight w:val="300"/>
        </w:trPr>
        <w:tc>
          <w:tcPr>
            <w:tcW w:w="0" w:type="auto"/>
            <w:tcBorders>
              <w:top w:val="nil"/>
              <w:left w:val="nil"/>
              <w:bottom w:val="single" w:sz="4" w:space="0" w:color="auto"/>
              <w:right w:val="nil"/>
            </w:tcBorders>
            <w:shd w:val="clear" w:color="auto" w:fill="auto"/>
            <w:noWrap/>
            <w:vAlign w:val="bottom"/>
            <w:hideMark/>
          </w:tcPr>
          <w:p w14:paraId="2F742282" w14:textId="77777777" w:rsidR="004B0550" w:rsidRPr="00403A9F" w:rsidRDefault="004B0550">
            <w:pPr>
              <w:ind w:firstLineChars="400" w:firstLine="734"/>
              <w:rPr>
                <w:b/>
                <w:bCs/>
                <w:sz w:val="18"/>
                <w:szCs w:val="18"/>
              </w:rPr>
            </w:pPr>
            <w:r w:rsidRPr="00403A9F">
              <w:rPr>
                <w:b/>
                <w:bCs/>
                <w:sz w:val="18"/>
                <w:szCs w:val="18"/>
              </w:rPr>
              <w:t>Vaginal</w:t>
            </w:r>
          </w:p>
        </w:tc>
        <w:tc>
          <w:tcPr>
            <w:tcW w:w="0" w:type="auto"/>
            <w:tcBorders>
              <w:top w:val="nil"/>
              <w:left w:val="nil"/>
              <w:bottom w:val="single" w:sz="4" w:space="0" w:color="auto"/>
              <w:right w:val="nil"/>
            </w:tcBorders>
            <w:shd w:val="clear" w:color="auto" w:fill="auto"/>
            <w:noWrap/>
            <w:vAlign w:val="bottom"/>
            <w:hideMark/>
          </w:tcPr>
          <w:p w14:paraId="155C94D8" w14:textId="77777777" w:rsidR="004B0550" w:rsidRPr="00403A9F" w:rsidRDefault="004B0550" w:rsidP="00550ED9">
            <w:pPr>
              <w:jc w:val="right"/>
              <w:rPr>
                <w:sz w:val="18"/>
                <w:szCs w:val="18"/>
              </w:rPr>
            </w:pPr>
            <w:r w:rsidRPr="00403A9F">
              <w:rPr>
                <w:sz w:val="18"/>
                <w:szCs w:val="18"/>
              </w:rPr>
              <w:t>7,577(0.1)</w:t>
            </w:r>
          </w:p>
        </w:tc>
        <w:tc>
          <w:tcPr>
            <w:tcW w:w="0" w:type="auto"/>
            <w:tcBorders>
              <w:top w:val="nil"/>
              <w:left w:val="nil"/>
              <w:bottom w:val="single" w:sz="4" w:space="0" w:color="auto"/>
              <w:right w:val="nil"/>
            </w:tcBorders>
            <w:shd w:val="clear" w:color="auto" w:fill="auto"/>
            <w:noWrap/>
            <w:vAlign w:val="bottom"/>
            <w:hideMark/>
          </w:tcPr>
          <w:p w14:paraId="1BC6DE1D" w14:textId="77777777" w:rsidR="004B0550" w:rsidRPr="00403A9F" w:rsidRDefault="004B0550" w:rsidP="00550ED9">
            <w:pPr>
              <w:jc w:val="right"/>
              <w:rPr>
                <w:sz w:val="18"/>
                <w:szCs w:val="18"/>
              </w:rPr>
            </w:pPr>
            <w:r w:rsidRPr="00403A9F">
              <w:rPr>
                <w:sz w:val="18"/>
                <w:szCs w:val="18"/>
              </w:rPr>
              <w:t>7,465(0.1)</w:t>
            </w:r>
          </w:p>
        </w:tc>
        <w:tc>
          <w:tcPr>
            <w:tcW w:w="0" w:type="auto"/>
            <w:tcBorders>
              <w:top w:val="nil"/>
              <w:left w:val="nil"/>
              <w:bottom w:val="single" w:sz="4" w:space="0" w:color="auto"/>
              <w:right w:val="nil"/>
            </w:tcBorders>
            <w:shd w:val="clear" w:color="auto" w:fill="auto"/>
            <w:noWrap/>
            <w:vAlign w:val="bottom"/>
            <w:hideMark/>
          </w:tcPr>
          <w:p w14:paraId="3743C87E" w14:textId="77777777" w:rsidR="004B0550" w:rsidRPr="00403A9F" w:rsidRDefault="004B0550" w:rsidP="00550ED9">
            <w:pPr>
              <w:jc w:val="right"/>
              <w:rPr>
                <w:sz w:val="18"/>
                <w:szCs w:val="18"/>
              </w:rPr>
            </w:pPr>
            <w:r w:rsidRPr="00403A9F">
              <w:rPr>
                <w:sz w:val="18"/>
                <w:szCs w:val="18"/>
              </w:rPr>
              <w:t>7,548(0.1)</w:t>
            </w:r>
          </w:p>
        </w:tc>
        <w:tc>
          <w:tcPr>
            <w:tcW w:w="0" w:type="auto"/>
            <w:tcBorders>
              <w:top w:val="nil"/>
              <w:left w:val="nil"/>
              <w:bottom w:val="single" w:sz="4" w:space="0" w:color="auto"/>
              <w:right w:val="nil"/>
            </w:tcBorders>
            <w:shd w:val="clear" w:color="auto" w:fill="auto"/>
            <w:noWrap/>
            <w:vAlign w:val="bottom"/>
            <w:hideMark/>
          </w:tcPr>
          <w:p w14:paraId="3E6F47F7" w14:textId="77777777" w:rsidR="004B0550" w:rsidRPr="00403A9F" w:rsidRDefault="004B0550" w:rsidP="00550ED9">
            <w:pPr>
              <w:jc w:val="right"/>
              <w:rPr>
                <w:sz w:val="18"/>
                <w:szCs w:val="18"/>
              </w:rPr>
            </w:pPr>
            <w:r w:rsidRPr="00403A9F">
              <w:rPr>
                <w:sz w:val="18"/>
                <w:szCs w:val="18"/>
              </w:rPr>
              <w:t>7,563(0.1)</w:t>
            </w:r>
          </w:p>
        </w:tc>
        <w:tc>
          <w:tcPr>
            <w:tcW w:w="0" w:type="auto"/>
            <w:tcBorders>
              <w:top w:val="nil"/>
              <w:left w:val="nil"/>
              <w:bottom w:val="single" w:sz="4" w:space="0" w:color="auto"/>
              <w:right w:val="nil"/>
            </w:tcBorders>
            <w:shd w:val="clear" w:color="auto" w:fill="auto"/>
            <w:noWrap/>
            <w:vAlign w:val="bottom"/>
            <w:hideMark/>
          </w:tcPr>
          <w:p w14:paraId="4E289F6D" w14:textId="77777777" w:rsidR="004B0550" w:rsidRPr="00403A9F" w:rsidRDefault="004B0550" w:rsidP="00550ED9">
            <w:pPr>
              <w:jc w:val="right"/>
              <w:rPr>
                <w:sz w:val="18"/>
                <w:szCs w:val="18"/>
              </w:rPr>
            </w:pPr>
            <w:r w:rsidRPr="00403A9F">
              <w:rPr>
                <w:sz w:val="18"/>
                <w:szCs w:val="18"/>
              </w:rPr>
              <w:t>7,509(0.1)</w:t>
            </w:r>
          </w:p>
        </w:tc>
        <w:tc>
          <w:tcPr>
            <w:tcW w:w="0" w:type="auto"/>
            <w:tcBorders>
              <w:top w:val="nil"/>
              <w:left w:val="nil"/>
              <w:bottom w:val="single" w:sz="4" w:space="0" w:color="auto"/>
              <w:right w:val="nil"/>
            </w:tcBorders>
            <w:shd w:val="clear" w:color="auto" w:fill="auto"/>
            <w:noWrap/>
            <w:vAlign w:val="bottom"/>
            <w:hideMark/>
          </w:tcPr>
          <w:p w14:paraId="07790A7E" w14:textId="77777777" w:rsidR="004B0550" w:rsidRPr="00403A9F" w:rsidRDefault="004B0550" w:rsidP="00550ED9">
            <w:pPr>
              <w:jc w:val="right"/>
              <w:rPr>
                <w:sz w:val="18"/>
                <w:szCs w:val="18"/>
              </w:rPr>
            </w:pPr>
            <w:r w:rsidRPr="00403A9F">
              <w:rPr>
                <w:sz w:val="18"/>
                <w:szCs w:val="18"/>
              </w:rPr>
              <w:t>7,550(0.1)</w:t>
            </w:r>
          </w:p>
        </w:tc>
      </w:tr>
      <w:tr w:rsidR="004B0550" w:rsidRPr="00403A9F" w14:paraId="498A99F8" w14:textId="77777777" w:rsidTr="006C610D">
        <w:trPr>
          <w:trHeight w:val="300"/>
        </w:trPr>
        <w:tc>
          <w:tcPr>
            <w:tcW w:w="0" w:type="auto"/>
            <w:tcBorders>
              <w:top w:val="nil"/>
              <w:left w:val="nil"/>
              <w:bottom w:val="single" w:sz="4" w:space="0" w:color="auto"/>
              <w:right w:val="nil"/>
            </w:tcBorders>
            <w:shd w:val="clear" w:color="auto" w:fill="auto"/>
            <w:noWrap/>
            <w:vAlign w:val="bottom"/>
            <w:hideMark/>
          </w:tcPr>
          <w:p w14:paraId="56A25DB7" w14:textId="77777777" w:rsidR="004B0550" w:rsidRPr="00403A9F" w:rsidRDefault="004B0550">
            <w:pPr>
              <w:rPr>
                <w:b/>
                <w:bCs/>
                <w:sz w:val="18"/>
                <w:szCs w:val="18"/>
              </w:rPr>
            </w:pPr>
            <w:r w:rsidRPr="00403A9F">
              <w:rPr>
                <w:b/>
                <w:bCs/>
                <w:sz w:val="18"/>
                <w:szCs w:val="18"/>
              </w:rPr>
              <w:t>By dose</w:t>
            </w:r>
          </w:p>
        </w:tc>
        <w:tc>
          <w:tcPr>
            <w:tcW w:w="0" w:type="auto"/>
            <w:tcBorders>
              <w:top w:val="nil"/>
              <w:left w:val="nil"/>
              <w:bottom w:val="single" w:sz="4" w:space="0" w:color="auto"/>
              <w:right w:val="nil"/>
            </w:tcBorders>
            <w:shd w:val="clear" w:color="auto" w:fill="auto"/>
            <w:noWrap/>
            <w:vAlign w:val="bottom"/>
            <w:hideMark/>
          </w:tcPr>
          <w:p w14:paraId="2DF208E1" w14:textId="77777777" w:rsidR="004B0550" w:rsidRPr="00403A9F" w:rsidRDefault="004B0550" w:rsidP="00550ED9">
            <w:pPr>
              <w:jc w:val="right"/>
              <w:rPr>
                <w:sz w:val="18"/>
                <w:szCs w:val="18"/>
              </w:rPr>
            </w:pPr>
            <w:r w:rsidRPr="00403A9F">
              <w:rPr>
                <w:sz w:val="18"/>
                <w:szCs w:val="18"/>
              </w:rPr>
              <w:t> </w:t>
            </w:r>
          </w:p>
        </w:tc>
        <w:tc>
          <w:tcPr>
            <w:tcW w:w="0" w:type="auto"/>
            <w:tcBorders>
              <w:top w:val="nil"/>
              <w:left w:val="nil"/>
              <w:bottom w:val="single" w:sz="4" w:space="0" w:color="auto"/>
              <w:right w:val="nil"/>
            </w:tcBorders>
            <w:shd w:val="clear" w:color="auto" w:fill="auto"/>
            <w:noWrap/>
            <w:vAlign w:val="bottom"/>
            <w:hideMark/>
          </w:tcPr>
          <w:p w14:paraId="394B5995" w14:textId="77777777" w:rsidR="004B0550" w:rsidRPr="00403A9F" w:rsidRDefault="004B0550" w:rsidP="00550ED9">
            <w:pPr>
              <w:jc w:val="right"/>
              <w:rPr>
                <w:sz w:val="18"/>
                <w:szCs w:val="18"/>
              </w:rPr>
            </w:pPr>
            <w:r w:rsidRPr="00403A9F">
              <w:rPr>
                <w:sz w:val="18"/>
                <w:szCs w:val="18"/>
              </w:rPr>
              <w:t> </w:t>
            </w:r>
          </w:p>
        </w:tc>
        <w:tc>
          <w:tcPr>
            <w:tcW w:w="0" w:type="auto"/>
            <w:tcBorders>
              <w:top w:val="nil"/>
              <w:left w:val="nil"/>
              <w:bottom w:val="single" w:sz="4" w:space="0" w:color="auto"/>
              <w:right w:val="nil"/>
            </w:tcBorders>
            <w:shd w:val="clear" w:color="auto" w:fill="auto"/>
            <w:noWrap/>
            <w:vAlign w:val="bottom"/>
            <w:hideMark/>
          </w:tcPr>
          <w:p w14:paraId="1AB88BAA" w14:textId="77777777" w:rsidR="004B0550" w:rsidRPr="00403A9F" w:rsidRDefault="004B0550" w:rsidP="00550ED9">
            <w:pPr>
              <w:jc w:val="right"/>
              <w:rPr>
                <w:sz w:val="18"/>
                <w:szCs w:val="18"/>
              </w:rPr>
            </w:pPr>
            <w:r w:rsidRPr="00403A9F">
              <w:rPr>
                <w:sz w:val="18"/>
                <w:szCs w:val="18"/>
              </w:rPr>
              <w:t> </w:t>
            </w:r>
          </w:p>
        </w:tc>
        <w:tc>
          <w:tcPr>
            <w:tcW w:w="0" w:type="auto"/>
            <w:tcBorders>
              <w:top w:val="nil"/>
              <w:left w:val="nil"/>
              <w:bottom w:val="single" w:sz="4" w:space="0" w:color="auto"/>
              <w:right w:val="nil"/>
            </w:tcBorders>
            <w:shd w:val="clear" w:color="auto" w:fill="auto"/>
            <w:noWrap/>
            <w:vAlign w:val="bottom"/>
            <w:hideMark/>
          </w:tcPr>
          <w:p w14:paraId="34D2A6C4" w14:textId="77777777" w:rsidR="004B0550" w:rsidRPr="00403A9F" w:rsidRDefault="004B0550" w:rsidP="00550ED9">
            <w:pPr>
              <w:jc w:val="right"/>
              <w:rPr>
                <w:sz w:val="18"/>
                <w:szCs w:val="18"/>
              </w:rPr>
            </w:pPr>
            <w:r w:rsidRPr="00403A9F">
              <w:rPr>
                <w:sz w:val="18"/>
                <w:szCs w:val="18"/>
              </w:rPr>
              <w:t> </w:t>
            </w:r>
          </w:p>
        </w:tc>
        <w:tc>
          <w:tcPr>
            <w:tcW w:w="0" w:type="auto"/>
            <w:tcBorders>
              <w:top w:val="nil"/>
              <w:left w:val="nil"/>
              <w:bottom w:val="single" w:sz="4" w:space="0" w:color="auto"/>
              <w:right w:val="nil"/>
            </w:tcBorders>
            <w:shd w:val="clear" w:color="auto" w:fill="auto"/>
            <w:noWrap/>
            <w:vAlign w:val="bottom"/>
            <w:hideMark/>
          </w:tcPr>
          <w:p w14:paraId="105474EA" w14:textId="77777777" w:rsidR="004B0550" w:rsidRPr="00403A9F" w:rsidRDefault="004B0550" w:rsidP="00550ED9">
            <w:pPr>
              <w:jc w:val="right"/>
              <w:rPr>
                <w:sz w:val="18"/>
                <w:szCs w:val="18"/>
              </w:rPr>
            </w:pPr>
            <w:r w:rsidRPr="00403A9F">
              <w:rPr>
                <w:sz w:val="18"/>
                <w:szCs w:val="18"/>
              </w:rPr>
              <w:t> </w:t>
            </w:r>
          </w:p>
        </w:tc>
        <w:tc>
          <w:tcPr>
            <w:tcW w:w="0" w:type="auto"/>
            <w:tcBorders>
              <w:top w:val="nil"/>
              <w:left w:val="nil"/>
              <w:bottom w:val="single" w:sz="4" w:space="0" w:color="auto"/>
              <w:right w:val="nil"/>
            </w:tcBorders>
            <w:shd w:val="clear" w:color="auto" w:fill="auto"/>
            <w:noWrap/>
            <w:vAlign w:val="bottom"/>
            <w:hideMark/>
          </w:tcPr>
          <w:p w14:paraId="1315E1F8" w14:textId="77777777" w:rsidR="004B0550" w:rsidRPr="00403A9F" w:rsidRDefault="004B0550" w:rsidP="00550ED9">
            <w:pPr>
              <w:jc w:val="right"/>
              <w:rPr>
                <w:sz w:val="18"/>
                <w:szCs w:val="18"/>
              </w:rPr>
            </w:pPr>
            <w:r w:rsidRPr="00403A9F">
              <w:rPr>
                <w:sz w:val="18"/>
                <w:szCs w:val="18"/>
              </w:rPr>
              <w:t> </w:t>
            </w:r>
          </w:p>
        </w:tc>
      </w:tr>
      <w:tr w:rsidR="004B0550" w:rsidRPr="00403A9F" w14:paraId="487BFBDD" w14:textId="77777777" w:rsidTr="006C610D">
        <w:trPr>
          <w:trHeight w:val="300"/>
        </w:trPr>
        <w:tc>
          <w:tcPr>
            <w:tcW w:w="0" w:type="auto"/>
            <w:tcBorders>
              <w:top w:val="nil"/>
              <w:left w:val="nil"/>
              <w:bottom w:val="nil"/>
              <w:right w:val="nil"/>
            </w:tcBorders>
            <w:shd w:val="clear" w:color="auto" w:fill="auto"/>
            <w:noWrap/>
            <w:vAlign w:val="bottom"/>
            <w:hideMark/>
          </w:tcPr>
          <w:p w14:paraId="6541A5BE" w14:textId="77777777" w:rsidR="004B0550" w:rsidRPr="00403A9F" w:rsidRDefault="004B0550">
            <w:pPr>
              <w:ind w:firstLineChars="400" w:firstLine="734"/>
              <w:rPr>
                <w:b/>
                <w:bCs/>
                <w:sz w:val="18"/>
                <w:szCs w:val="18"/>
              </w:rPr>
            </w:pPr>
            <w:r w:rsidRPr="00403A9F">
              <w:rPr>
                <w:b/>
                <w:bCs/>
                <w:sz w:val="18"/>
                <w:szCs w:val="18"/>
              </w:rPr>
              <w:t>Low</w:t>
            </w:r>
          </w:p>
        </w:tc>
        <w:tc>
          <w:tcPr>
            <w:tcW w:w="0" w:type="auto"/>
            <w:tcBorders>
              <w:top w:val="nil"/>
              <w:left w:val="nil"/>
              <w:bottom w:val="nil"/>
              <w:right w:val="nil"/>
            </w:tcBorders>
            <w:shd w:val="clear" w:color="auto" w:fill="auto"/>
            <w:noWrap/>
            <w:vAlign w:val="bottom"/>
            <w:hideMark/>
          </w:tcPr>
          <w:p w14:paraId="22806462" w14:textId="77777777" w:rsidR="004B0550" w:rsidRPr="00403A9F" w:rsidRDefault="004B0550" w:rsidP="00550ED9">
            <w:pPr>
              <w:jc w:val="right"/>
              <w:rPr>
                <w:sz w:val="18"/>
                <w:szCs w:val="18"/>
              </w:rPr>
            </w:pPr>
            <w:r w:rsidRPr="00403A9F">
              <w:rPr>
                <w:sz w:val="18"/>
                <w:szCs w:val="18"/>
              </w:rPr>
              <w:t>69,064(0.6)</w:t>
            </w:r>
          </w:p>
        </w:tc>
        <w:tc>
          <w:tcPr>
            <w:tcW w:w="0" w:type="auto"/>
            <w:tcBorders>
              <w:top w:val="nil"/>
              <w:left w:val="nil"/>
              <w:bottom w:val="nil"/>
              <w:right w:val="nil"/>
            </w:tcBorders>
            <w:shd w:val="clear" w:color="auto" w:fill="auto"/>
            <w:noWrap/>
            <w:vAlign w:val="bottom"/>
            <w:hideMark/>
          </w:tcPr>
          <w:p w14:paraId="3297CED5" w14:textId="77777777" w:rsidR="004B0550" w:rsidRPr="00403A9F" w:rsidRDefault="004B0550" w:rsidP="00550ED9">
            <w:pPr>
              <w:jc w:val="right"/>
              <w:rPr>
                <w:sz w:val="18"/>
                <w:szCs w:val="18"/>
              </w:rPr>
            </w:pPr>
            <w:r w:rsidRPr="00403A9F">
              <w:rPr>
                <w:sz w:val="18"/>
                <w:szCs w:val="18"/>
              </w:rPr>
              <w:t>68,537(0.7)</w:t>
            </w:r>
          </w:p>
        </w:tc>
        <w:tc>
          <w:tcPr>
            <w:tcW w:w="0" w:type="auto"/>
            <w:tcBorders>
              <w:top w:val="nil"/>
              <w:left w:val="nil"/>
              <w:bottom w:val="nil"/>
              <w:right w:val="nil"/>
            </w:tcBorders>
            <w:shd w:val="clear" w:color="auto" w:fill="auto"/>
            <w:noWrap/>
            <w:vAlign w:val="bottom"/>
            <w:hideMark/>
          </w:tcPr>
          <w:p w14:paraId="04E682F2" w14:textId="77777777" w:rsidR="004B0550" w:rsidRPr="00403A9F" w:rsidRDefault="004B0550" w:rsidP="00550ED9">
            <w:pPr>
              <w:jc w:val="right"/>
              <w:rPr>
                <w:sz w:val="18"/>
                <w:szCs w:val="18"/>
              </w:rPr>
            </w:pPr>
            <w:r w:rsidRPr="00403A9F">
              <w:rPr>
                <w:sz w:val="18"/>
                <w:szCs w:val="18"/>
              </w:rPr>
              <w:t>68,884(0.6)</w:t>
            </w:r>
          </w:p>
        </w:tc>
        <w:tc>
          <w:tcPr>
            <w:tcW w:w="0" w:type="auto"/>
            <w:tcBorders>
              <w:top w:val="nil"/>
              <w:left w:val="nil"/>
              <w:bottom w:val="nil"/>
              <w:right w:val="nil"/>
            </w:tcBorders>
            <w:shd w:val="clear" w:color="auto" w:fill="auto"/>
            <w:noWrap/>
            <w:vAlign w:val="bottom"/>
            <w:hideMark/>
          </w:tcPr>
          <w:p w14:paraId="1A3A2EEB" w14:textId="77777777" w:rsidR="004B0550" w:rsidRPr="00403A9F" w:rsidRDefault="004B0550" w:rsidP="00550ED9">
            <w:pPr>
              <w:jc w:val="right"/>
              <w:rPr>
                <w:sz w:val="18"/>
                <w:szCs w:val="18"/>
              </w:rPr>
            </w:pPr>
            <w:r w:rsidRPr="00403A9F">
              <w:rPr>
                <w:sz w:val="18"/>
                <w:szCs w:val="18"/>
              </w:rPr>
              <w:t>69,017(0.6)</w:t>
            </w:r>
          </w:p>
        </w:tc>
        <w:tc>
          <w:tcPr>
            <w:tcW w:w="0" w:type="auto"/>
            <w:tcBorders>
              <w:top w:val="nil"/>
              <w:left w:val="nil"/>
              <w:bottom w:val="nil"/>
              <w:right w:val="nil"/>
            </w:tcBorders>
            <w:shd w:val="clear" w:color="auto" w:fill="auto"/>
            <w:noWrap/>
            <w:vAlign w:val="bottom"/>
            <w:hideMark/>
          </w:tcPr>
          <w:p w14:paraId="4526BF45" w14:textId="77777777" w:rsidR="004B0550" w:rsidRPr="00403A9F" w:rsidRDefault="004B0550" w:rsidP="00550ED9">
            <w:pPr>
              <w:jc w:val="right"/>
              <w:rPr>
                <w:sz w:val="18"/>
                <w:szCs w:val="18"/>
              </w:rPr>
            </w:pPr>
            <w:r w:rsidRPr="00403A9F">
              <w:rPr>
                <w:sz w:val="18"/>
                <w:szCs w:val="18"/>
              </w:rPr>
              <w:t>68,746(0.6)</w:t>
            </w:r>
          </w:p>
        </w:tc>
        <w:tc>
          <w:tcPr>
            <w:tcW w:w="0" w:type="auto"/>
            <w:tcBorders>
              <w:top w:val="nil"/>
              <w:left w:val="nil"/>
              <w:bottom w:val="nil"/>
              <w:right w:val="nil"/>
            </w:tcBorders>
            <w:shd w:val="clear" w:color="auto" w:fill="auto"/>
            <w:noWrap/>
            <w:vAlign w:val="bottom"/>
            <w:hideMark/>
          </w:tcPr>
          <w:p w14:paraId="7A8481FF" w14:textId="77777777" w:rsidR="004B0550" w:rsidRPr="00403A9F" w:rsidRDefault="004B0550" w:rsidP="00550ED9">
            <w:pPr>
              <w:jc w:val="right"/>
              <w:rPr>
                <w:sz w:val="18"/>
                <w:szCs w:val="18"/>
              </w:rPr>
            </w:pPr>
            <w:r w:rsidRPr="00403A9F">
              <w:rPr>
                <w:sz w:val="18"/>
                <w:szCs w:val="18"/>
              </w:rPr>
              <w:t>68,951(0.6)</w:t>
            </w:r>
          </w:p>
        </w:tc>
      </w:tr>
      <w:tr w:rsidR="004B0550" w:rsidRPr="00403A9F" w14:paraId="75C30B01" w14:textId="77777777" w:rsidTr="006C610D">
        <w:trPr>
          <w:trHeight w:val="300"/>
        </w:trPr>
        <w:tc>
          <w:tcPr>
            <w:tcW w:w="0" w:type="auto"/>
            <w:tcBorders>
              <w:top w:val="nil"/>
              <w:left w:val="nil"/>
              <w:bottom w:val="nil"/>
              <w:right w:val="nil"/>
            </w:tcBorders>
            <w:shd w:val="clear" w:color="auto" w:fill="auto"/>
            <w:noWrap/>
            <w:vAlign w:val="bottom"/>
            <w:hideMark/>
          </w:tcPr>
          <w:p w14:paraId="577A1A3C" w14:textId="77777777" w:rsidR="004B0550" w:rsidRPr="00403A9F" w:rsidRDefault="004B0550">
            <w:pPr>
              <w:ind w:firstLineChars="400" w:firstLine="734"/>
              <w:rPr>
                <w:b/>
                <w:bCs/>
                <w:sz w:val="18"/>
                <w:szCs w:val="18"/>
              </w:rPr>
            </w:pPr>
            <w:r w:rsidRPr="00403A9F">
              <w:rPr>
                <w:b/>
                <w:bCs/>
                <w:sz w:val="18"/>
                <w:szCs w:val="18"/>
              </w:rPr>
              <w:t>Medium</w:t>
            </w:r>
          </w:p>
        </w:tc>
        <w:tc>
          <w:tcPr>
            <w:tcW w:w="0" w:type="auto"/>
            <w:tcBorders>
              <w:top w:val="nil"/>
              <w:left w:val="nil"/>
              <w:bottom w:val="nil"/>
              <w:right w:val="nil"/>
            </w:tcBorders>
            <w:shd w:val="clear" w:color="auto" w:fill="auto"/>
            <w:noWrap/>
            <w:vAlign w:val="bottom"/>
            <w:hideMark/>
          </w:tcPr>
          <w:p w14:paraId="024D5E8C" w14:textId="77777777" w:rsidR="004B0550" w:rsidRPr="00403A9F" w:rsidRDefault="004B0550" w:rsidP="00550ED9">
            <w:pPr>
              <w:jc w:val="right"/>
              <w:rPr>
                <w:sz w:val="18"/>
                <w:szCs w:val="18"/>
              </w:rPr>
            </w:pPr>
            <w:r w:rsidRPr="00403A9F">
              <w:rPr>
                <w:sz w:val="18"/>
                <w:szCs w:val="18"/>
              </w:rPr>
              <w:t>82,547(0.8)</w:t>
            </w:r>
          </w:p>
        </w:tc>
        <w:tc>
          <w:tcPr>
            <w:tcW w:w="0" w:type="auto"/>
            <w:tcBorders>
              <w:top w:val="nil"/>
              <w:left w:val="nil"/>
              <w:bottom w:val="nil"/>
              <w:right w:val="nil"/>
            </w:tcBorders>
            <w:shd w:val="clear" w:color="auto" w:fill="auto"/>
            <w:noWrap/>
            <w:vAlign w:val="bottom"/>
            <w:hideMark/>
          </w:tcPr>
          <w:p w14:paraId="6D30BFCD" w14:textId="77777777" w:rsidR="004B0550" w:rsidRPr="00403A9F" w:rsidRDefault="004B0550" w:rsidP="00550ED9">
            <w:pPr>
              <w:jc w:val="right"/>
              <w:rPr>
                <w:sz w:val="18"/>
                <w:szCs w:val="18"/>
              </w:rPr>
            </w:pPr>
            <w:r w:rsidRPr="00403A9F">
              <w:rPr>
                <w:sz w:val="18"/>
                <w:szCs w:val="18"/>
              </w:rPr>
              <w:t>81,863(0.8)</w:t>
            </w:r>
          </w:p>
        </w:tc>
        <w:tc>
          <w:tcPr>
            <w:tcW w:w="0" w:type="auto"/>
            <w:tcBorders>
              <w:top w:val="nil"/>
              <w:left w:val="nil"/>
              <w:bottom w:val="nil"/>
              <w:right w:val="nil"/>
            </w:tcBorders>
            <w:shd w:val="clear" w:color="auto" w:fill="auto"/>
            <w:noWrap/>
            <w:vAlign w:val="bottom"/>
            <w:hideMark/>
          </w:tcPr>
          <w:p w14:paraId="023B1C5B" w14:textId="77777777" w:rsidR="004B0550" w:rsidRPr="00403A9F" w:rsidRDefault="004B0550" w:rsidP="00550ED9">
            <w:pPr>
              <w:jc w:val="right"/>
              <w:rPr>
                <w:sz w:val="18"/>
                <w:szCs w:val="18"/>
              </w:rPr>
            </w:pPr>
            <w:r w:rsidRPr="00403A9F">
              <w:rPr>
                <w:sz w:val="18"/>
                <w:szCs w:val="18"/>
              </w:rPr>
              <w:t>82,325(0.8)</w:t>
            </w:r>
          </w:p>
        </w:tc>
        <w:tc>
          <w:tcPr>
            <w:tcW w:w="0" w:type="auto"/>
            <w:tcBorders>
              <w:top w:val="nil"/>
              <w:left w:val="nil"/>
              <w:bottom w:val="nil"/>
              <w:right w:val="nil"/>
            </w:tcBorders>
            <w:shd w:val="clear" w:color="auto" w:fill="auto"/>
            <w:noWrap/>
            <w:vAlign w:val="bottom"/>
            <w:hideMark/>
          </w:tcPr>
          <w:p w14:paraId="30BB836F" w14:textId="77777777" w:rsidR="004B0550" w:rsidRPr="00403A9F" w:rsidRDefault="004B0550" w:rsidP="00550ED9">
            <w:pPr>
              <w:jc w:val="right"/>
              <w:rPr>
                <w:sz w:val="18"/>
                <w:szCs w:val="18"/>
              </w:rPr>
            </w:pPr>
            <w:r w:rsidRPr="00403A9F">
              <w:rPr>
                <w:sz w:val="18"/>
                <w:szCs w:val="18"/>
              </w:rPr>
              <w:t>82,487(0.8)</w:t>
            </w:r>
          </w:p>
        </w:tc>
        <w:tc>
          <w:tcPr>
            <w:tcW w:w="0" w:type="auto"/>
            <w:tcBorders>
              <w:top w:val="nil"/>
              <w:left w:val="nil"/>
              <w:bottom w:val="nil"/>
              <w:right w:val="nil"/>
            </w:tcBorders>
            <w:shd w:val="clear" w:color="auto" w:fill="auto"/>
            <w:noWrap/>
            <w:vAlign w:val="bottom"/>
            <w:hideMark/>
          </w:tcPr>
          <w:p w14:paraId="24AE11E5" w14:textId="77777777" w:rsidR="004B0550" w:rsidRPr="00403A9F" w:rsidRDefault="004B0550" w:rsidP="00550ED9">
            <w:pPr>
              <w:jc w:val="right"/>
              <w:rPr>
                <w:sz w:val="18"/>
                <w:szCs w:val="18"/>
              </w:rPr>
            </w:pPr>
            <w:r w:rsidRPr="00403A9F">
              <w:rPr>
                <w:sz w:val="18"/>
                <w:szCs w:val="18"/>
              </w:rPr>
              <w:t>82,170(0.8)</w:t>
            </w:r>
          </w:p>
        </w:tc>
        <w:tc>
          <w:tcPr>
            <w:tcW w:w="0" w:type="auto"/>
            <w:tcBorders>
              <w:top w:val="nil"/>
              <w:left w:val="nil"/>
              <w:bottom w:val="nil"/>
              <w:right w:val="nil"/>
            </w:tcBorders>
            <w:shd w:val="clear" w:color="auto" w:fill="auto"/>
            <w:noWrap/>
            <w:vAlign w:val="bottom"/>
            <w:hideMark/>
          </w:tcPr>
          <w:p w14:paraId="44F13D22" w14:textId="77777777" w:rsidR="004B0550" w:rsidRPr="00403A9F" w:rsidRDefault="004B0550" w:rsidP="00550ED9">
            <w:pPr>
              <w:jc w:val="right"/>
              <w:rPr>
                <w:sz w:val="18"/>
                <w:szCs w:val="18"/>
              </w:rPr>
            </w:pPr>
            <w:r w:rsidRPr="00403A9F">
              <w:rPr>
                <w:sz w:val="18"/>
                <w:szCs w:val="18"/>
              </w:rPr>
              <w:t>82,427(0.8)</w:t>
            </w:r>
          </w:p>
        </w:tc>
      </w:tr>
      <w:tr w:rsidR="004B0550" w:rsidRPr="00403A9F" w14:paraId="6ACD226B" w14:textId="77777777" w:rsidTr="006C610D">
        <w:trPr>
          <w:trHeight w:val="300"/>
        </w:trPr>
        <w:tc>
          <w:tcPr>
            <w:tcW w:w="0" w:type="auto"/>
            <w:tcBorders>
              <w:top w:val="nil"/>
              <w:left w:val="nil"/>
              <w:bottom w:val="nil"/>
              <w:right w:val="nil"/>
            </w:tcBorders>
            <w:shd w:val="clear" w:color="auto" w:fill="auto"/>
            <w:noWrap/>
            <w:vAlign w:val="bottom"/>
            <w:hideMark/>
          </w:tcPr>
          <w:p w14:paraId="568A1468" w14:textId="77777777" w:rsidR="004B0550" w:rsidRPr="00403A9F" w:rsidRDefault="004B0550">
            <w:pPr>
              <w:ind w:firstLineChars="400" w:firstLine="734"/>
              <w:rPr>
                <w:b/>
                <w:bCs/>
                <w:sz w:val="18"/>
                <w:szCs w:val="18"/>
              </w:rPr>
            </w:pPr>
            <w:r w:rsidRPr="00403A9F">
              <w:rPr>
                <w:b/>
                <w:bCs/>
                <w:sz w:val="18"/>
                <w:szCs w:val="18"/>
              </w:rPr>
              <w:t>High</w:t>
            </w:r>
          </w:p>
        </w:tc>
        <w:tc>
          <w:tcPr>
            <w:tcW w:w="0" w:type="auto"/>
            <w:tcBorders>
              <w:top w:val="nil"/>
              <w:left w:val="nil"/>
              <w:bottom w:val="single" w:sz="4" w:space="0" w:color="auto"/>
              <w:right w:val="nil"/>
            </w:tcBorders>
            <w:shd w:val="clear" w:color="auto" w:fill="auto"/>
            <w:noWrap/>
            <w:vAlign w:val="bottom"/>
            <w:hideMark/>
          </w:tcPr>
          <w:p w14:paraId="0A3DBB1E" w14:textId="77777777" w:rsidR="004B0550" w:rsidRPr="00403A9F" w:rsidRDefault="004B0550" w:rsidP="00550ED9">
            <w:pPr>
              <w:jc w:val="right"/>
              <w:rPr>
                <w:sz w:val="18"/>
                <w:szCs w:val="18"/>
              </w:rPr>
            </w:pPr>
            <w:r w:rsidRPr="00403A9F">
              <w:rPr>
                <w:sz w:val="18"/>
                <w:szCs w:val="18"/>
              </w:rPr>
              <w:t>6,342(0.1)</w:t>
            </w:r>
          </w:p>
        </w:tc>
        <w:tc>
          <w:tcPr>
            <w:tcW w:w="0" w:type="auto"/>
            <w:tcBorders>
              <w:top w:val="nil"/>
              <w:left w:val="nil"/>
              <w:bottom w:val="single" w:sz="4" w:space="0" w:color="auto"/>
              <w:right w:val="nil"/>
            </w:tcBorders>
            <w:shd w:val="clear" w:color="auto" w:fill="auto"/>
            <w:noWrap/>
            <w:vAlign w:val="bottom"/>
            <w:hideMark/>
          </w:tcPr>
          <w:p w14:paraId="7D401F7F" w14:textId="77777777" w:rsidR="004B0550" w:rsidRPr="00403A9F" w:rsidRDefault="004B0550" w:rsidP="00550ED9">
            <w:pPr>
              <w:jc w:val="right"/>
              <w:rPr>
                <w:sz w:val="18"/>
                <w:szCs w:val="18"/>
              </w:rPr>
            </w:pPr>
            <w:r w:rsidRPr="00403A9F">
              <w:rPr>
                <w:sz w:val="18"/>
                <w:szCs w:val="18"/>
              </w:rPr>
              <w:t>6,253(0.1)</w:t>
            </w:r>
          </w:p>
        </w:tc>
        <w:tc>
          <w:tcPr>
            <w:tcW w:w="0" w:type="auto"/>
            <w:tcBorders>
              <w:top w:val="nil"/>
              <w:left w:val="nil"/>
              <w:bottom w:val="single" w:sz="4" w:space="0" w:color="auto"/>
              <w:right w:val="nil"/>
            </w:tcBorders>
            <w:shd w:val="clear" w:color="auto" w:fill="auto"/>
            <w:noWrap/>
            <w:vAlign w:val="bottom"/>
            <w:hideMark/>
          </w:tcPr>
          <w:p w14:paraId="200554C8" w14:textId="77777777" w:rsidR="004B0550" w:rsidRPr="00403A9F" w:rsidRDefault="004B0550" w:rsidP="00550ED9">
            <w:pPr>
              <w:jc w:val="right"/>
              <w:rPr>
                <w:sz w:val="18"/>
                <w:szCs w:val="18"/>
              </w:rPr>
            </w:pPr>
            <w:r w:rsidRPr="00403A9F">
              <w:rPr>
                <w:sz w:val="18"/>
                <w:szCs w:val="18"/>
              </w:rPr>
              <w:t>6,322(0.1)</w:t>
            </w:r>
          </w:p>
        </w:tc>
        <w:tc>
          <w:tcPr>
            <w:tcW w:w="0" w:type="auto"/>
            <w:tcBorders>
              <w:top w:val="nil"/>
              <w:left w:val="nil"/>
              <w:bottom w:val="single" w:sz="4" w:space="0" w:color="auto"/>
              <w:right w:val="nil"/>
            </w:tcBorders>
            <w:shd w:val="clear" w:color="auto" w:fill="auto"/>
            <w:noWrap/>
            <w:vAlign w:val="bottom"/>
            <w:hideMark/>
          </w:tcPr>
          <w:p w14:paraId="07924A10" w14:textId="77777777" w:rsidR="004B0550" w:rsidRPr="00403A9F" w:rsidRDefault="004B0550" w:rsidP="00550ED9">
            <w:pPr>
              <w:jc w:val="right"/>
              <w:rPr>
                <w:sz w:val="18"/>
                <w:szCs w:val="18"/>
              </w:rPr>
            </w:pPr>
            <w:r w:rsidRPr="00403A9F">
              <w:rPr>
                <w:sz w:val="18"/>
                <w:szCs w:val="18"/>
              </w:rPr>
              <w:t>6,333(0.1)</w:t>
            </w:r>
          </w:p>
        </w:tc>
        <w:tc>
          <w:tcPr>
            <w:tcW w:w="0" w:type="auto"/>
            <w:tcBorders>
              <w:top w:val="nil"/>
              <w:left w:val="nil"/>
              <w:bottom w:val="single" w:sz="4" w:space="0" w:color="auto"/>
              <w:right w:val="nil"/>
            </w:tcBorders>
            <w:shd w:val="clear" w:color="auto" w:fill="auto"/>
            <w:noWrap/>
            <w:vAlign w:val="bottom"/>
            <w:hideMark/>
          </w:tcPr>
          <w:p w14:paraId="122FED48" w14:textId="77777777" w:rsidR="004B0550" w:rsidRPr="00403A9F" w:rsidRDefault="004B0550" w:rsidP="00550ED9">
            <w:pPr>
              <w:jc w:val="right"/>
              <w:rPr>
                <w:sz w:val="18"/>
                <w:szCs w:val="18"/>
              </w:rPr>
            </w:pPr>
            <w:r w:rsidRPr="00403A9F">
              <w:rPr>
                <w:sz w:val="18"/>
                <w:szCs w:val="18"/>
              </w:rPr>
              <w:t>6,291(0.1)</w:t>
            </w:r>
          </w:p>
        </w:tc>
        <w:tc>
          <w:tcPr>
            <w:tcW w:w="0" w:type="auto"/>
            <w:tcBorders>
              <w:top w:val="nil"/>
              <w:left w:val="nil"/>
              <w:bottom w:val="single" w:sz="4" w:space="0" w:color="auto"/>
              <w:right w:val="nil"/>
            </w:tcBorders>
            <w:shd w:val="clear" w:color="auto" w:fill="auto"/>
            <w:noWrap/>
            <w:vAlign w:val="bottom"/>
            <w:hideMark/>
          </w:tcPr>
          <w:p w14:paraId="53AE8FBD" w14:textId="77777777" w:rsidR="004B0550" w:rsidRPr="00403A9F" w:rsidRDefault="004B0550" w:rsidP="00550ED9">
            <w:pPr>
              <w:jc w:val="right"/>
              <w:rPr>
                <w:sz w:val="18"/>
                <w:szCs w:val="18"/>
              </w:rPr>
            </w:pPr>
            <w:r w:rsidRPr="00403A9F">
              <w:rPr>
                <w:sz w:val="18"/>
                <w:szCs w:val="18"/>
              </w:rPr>
              <w:t>6,329(0.1)</w:t>
            </w:r>
          </w:p>
        </w:tc>
      </w:tr>
      <w:tr w:rsidR="004B0550" w:rsidRPr="00403A9F" w14:paraId="2CE829FA" w14:textId="77777777" w:rsidTr="006C610D">
        <w:trPr>
          <w:trHeight w:val="300"/>
        </w:trPr>
        <w:tc>
          <w:tcPr>
            <w:tcW w:w="0" w:type="auto"/>
            <w:tcBorders>
              <w:top w:val="single" w:sz="4" w:space="0" w:color="auto"/>
              <w:left w:val="nil"/>
              <w:bottom w:val="single" w:sz="4" w:space="0" w:color="auto"/>
              <w:right w:val="nil"/>
            </w:tcBorders>
            <w:shd w:val="clear" w:color="auto" w:fill="auto"/>
            <w:noWrap/>
            <w:vAlign w:val="bottom"/>
            <w:hideMark/>
          </w:tcPr>
          <w:p w14:paraId="5AAE5E20" w14:textId="19032CE5" w:rsidR="004B0550" w:rsidRPr="00403A9F" w:rsidRDefault="00550ED9">
            <w:pPr>
              <w:rPr>
                <w:b/>
                <w:bCs/>
                <w:sz w:val="18"/>
                <w:szCs w:val="18"/>
              </w:rPr>
            </w:pPr>
            <w:r w:rsidRPr="00403A9F">
              <w:rPr>
                <w:b/>
                <w:bCs/>
                <w:sz w:val="18"/>
                <w:szCs w:val="18"/>
              </w:rPr>
              <w:lastRenderedPageBreak/>
              <w:t>Progesterone</w:t>
            </w:r>
            <w:r w:rsidR="004B0550" w:rsidRPr="00403A9F">
              <w:rPr>
                <w:b/>
                <w:bCs/>
                <w:sz w:val="18"/>
                <w:szCs w:val="18"/>
              </w:rPr>
              <w:t xml:space="preserve"> without Estrogen</w:t>
            </w:r>
          </w:p>
        </w:tc>
        <w:tc>
          <w:tcPr>
            <w:tcW w:w="0" w:type="auto"/>
            <w:tcBorders>
              <w:top w:val="nil"/>
              <w:left w:val="nil"/>
              <w:bottom w:val="single" w:sz="4" w:space="0" w:color="auto"/>
              <w:right w:val="nil"/>
            </w:tcBorders>
            <w:shd w:val="clear" w:color="auto" w:fill="auto"/>
            <w:noWrap/>
            <w:vAlign w:val="bottom"/>
            <w:hideMark/>
          </w:tcPr>
          <w:p w14:paraId="6E5DEA2F" w14:textId="77777777" w:rsidR="004B0550" w:rsidRPr="00403A9F" w:rsidRDefault="004B0550" w:rsidP="00550ED9">
            <w:pPr>
              <w:jc w:val="right"/>
              <w:rPr>
                <w:sz w:val="18"/>
                <w:szCs w:val="18"/>
              </w:rPr>
            </w:pPr>
            <w:r w:rsidRPr="00403A9F">
              <w:rPr>
                <w:sz w:val="18"/>
                <w:szCs w:val="18"/>
              </w:rPr>
              <w:t>93,171(0.9)</w:t>
            </w:r>
          </w:p>
        </w:tc>
        <w:tc>
          <w:tcPr>
            <w:tcW w:w="0" w:type="auto"/>
            <w:tcBorders>
              <w:top w:val="nil"/>
              <w:left w:val="nil"/>
              <w:bottom w:val="single" w:sz="4" w:space="0" w:color="auto"/>
              <w:right w:val="nil"/>
            </w:tcBorders>
            <w:shd w:val="clear" w:color="auto" w:fill="auto"/>
            <w:noWrap/>
            <w:vAlign w:val="bottom"/>
            <w:hideMark/>
          </w:tcPr>
          <w:p w14:paraId="23EDF0E1" w14:textId="77777777" w:rsidR="004B0550" w:rsidRPr="00403A9F" w:rsidRDefault="004B0550" w:rsidP="00550ED9">
            <w:pPr>
              <w:jc w:val="right"/>
              <w:rPr>
                <w:sz w:val="18"/>
                <w:szCs w:val="18"/>
              </w:rPr>
            </w:pPr>
            <w:r w:rsidRPr="00403A9F">
              <w:rPr>
                <w:sz w:val="18"/>
                <w:szCs w:val="18"/>
              </w:rPr>
              <w:t>91,726(0.9)</w:t>
            </w:r>
          </w:p>
        </w:tc>
        <w:tc>
          <w:tcPr>
            <w:tcW w:w="0" w:type="auto"/>
            <w:tcBorders>
              <w:top w:val="nil"/>
              <w:left w:val="nil"/>
              <w:bottom w:val="single" w:sz="4" w:space="0" w:color="auto"/>
              <w:right w:val="nil"/>
            </w:tcBorders>
            <w:shd w:val="clear" w:color="auto" w:fill="auto"/>
            <w:noWrap/>
            <w:vAlign w:val="bottom"/>
            <w:hideMark/>
          </w:tcPr>
          <w:p w14:paraId="7A3EBF7A" w14:textId="77777777" w:rsidR="004B0550" w:rsidRPr="00403A9F" w:rsidRDefault="004B0550" w:rsidP="00550ED9">
            <w:pPr>
              <w:jc w:val="right"/>
              <w:rPr>
                <w:sz w:val="18"/>
                <w:szCs w:val="18"/>
              </w:rPr>
            </w:pPr>
            <w:r w:rsidRPr="00403A9F">
              <w:rPr>
                <w:sz w:val="18"/>
                <w:szCs w:val="18"/>
              </w:rPr>
              <w:t>92,922(0.9)</w:t>
            </w:r>
          </w:p>
        </w:tc>
        <w:tc>
          <w:tcPr>
            <w:tcW w:w="0" w:type="auto"/>
            <w:tcBorders>
              <w:top w:val="nil"/>
              <w:left w:val="nil"/>
              <w:bottom w:val="single" w:sz="4" w:space="0" w:color="auto"/>
              <w:right w:val="nil"/>
            </w:tcBorders>
            <w:shd w:val="clear" w:color="auto" w:fill="auto"/>
            <w:noWrap/>
            <w:vAlign w:val="bottom"/>
            <w:hideMark/>
          </w:tcPr>
          <w:p w14:paraId="5444A00F" w14:textId="77777777" w:rsidR="004B0550" w:rsidRPr="00403A9F" w:rsidRDefault="004B0550" w:rsidP="00550ED9">
            <w:pPr>
              <w:jc w:val="right"/>
              <w:rPr>
                <w:sz w:val="18"/>
                <w:szCs w:val="18"/>
              </w:rPr>
            </w:pPr>
            <w:r w:rsidRPr="00403A9F">
              <w:rPr>
                <w:sz w:val="18"/>
                <w:szCs w:val="18"/>
              </w:rPr>
              <w:t>92,852(0.9)</w:t>
            </w:r>
          </w:p>
        </w:tc>
        <w:tc>
          <w:tcPr>
            <w:tcW w:w="0" w:type="auto"/>
            <w:tcBorders>
              <w:top w:val="nil"/>
              <w:left w:val="nil"/>
              <w:bottom w:val="single" w:sz="4" w:space="0" w:color="auto"/>
              <w:right w:val="nil"/>
            </w:tcBorders>
            <w:shd w:val="clear" w:color="auto" w:fill="auto"/>
            <w:noWrap/>
            <w:vAlign w:val="bottom"/>
            <w:hideMark/>
          </w:tcPr>
          <w:p w14:paraId="67BD3949" w14:textId="77777777" w:rsidR="004B0550" w:rsidRPr="00403A9F" w:rsidRDefault="004B0550" w:rsidP="00550ED9">
            <w:pPr>
              <w:jc w:val="right"/>
              <w:rPr>
                <w:sz w:val="18"/>
                <w:szCs w:val="18"/>
              </w:rPr>
            </w:pPr>
            <w:r w:rsidRPr="00403A9F">
              <w:rPr>
                <w:sz w:val="18"/>
                <w:szCs w:val="18"/>
              </w:rPr>
              <w:t>92,714(0.9)</w:t>
            </w:r>
          </w:p>
        </w:tc>
        <w:tc>
          <w:tcPr>
            <w:tcW w:w="0" w:type="auto"/>
            <w:tcBorders>
              <w:top w:val="nil"/>
              <w:left w:val="nil"/>
              <w:bottom w:val="single" w:sz="4" w:space="0" w:color="auto"/>
              <w:right w:val="nil"/>
            </w:tcBorders>
            <w:shd w:val="clear" w:color="auto" w:fill="auto"/>
            <w:noWrap/>
            <w:vAlign w:val="bottom"/>
            <w:hideMark/>
          </w:tcPr>
          <w:p w14:paraId="614B9D8E" w14:textId="77777777" w:rsidR="004B0550" w:rsidRPr="00403A9F" w:rsidRDefault="004B0550" w:rsidP="00550ED9">
            <w:pPr>
              <w:jc w:val="right"/>
              <w:rPr>
                <w:sz w:val="18"/>
                <w:szCs w:val="18"/>
              </w:rPr>
            </w:pPr>
            <w:r w:rsidRPr="00403A9F">
              <w:rPr>
                <w:sz w:val="18"/>
                <w:szCs w:val="18"/>
              </w:rPr>
              <w:t>92,919(0.9)</w:t>
            </w:r>
          </w:p>
        </w:tc>
      </w:tr>
      <w:tr w:rsidR="004B0550" w:rsidRPr="00403A9F" w14:paraId="7091082F" w14:textId="77777777" w:rsidTr="006C610D">
        <w:trPr>
          <w:trHeight w:val="300"/>
        </w:trPr>
        <w:tc>
          <w:tcPr>
            <w:tcW w:w="0" w:type="auto"/>
            <w:tcBorders>
              <w:top w:val="nil"/>
              <w:left w:val="nil"/>
              <w:bottom w:val="single" w:sz="4" w:space="0" w:color="auto"/>
              <w:right w:val="nil"/>
            </w:tcBorders>
            <w:shd w:val="clear" w:color="auto" w:fill="auto"/>
            <w:noWrap/>
            <w:vAlign w:val="bottom"/>
            <w:hideMark/>
          </w:tcPr>
          <w:p w14:paraId="619F2A0B" w14:textId="7AA40407" w:rsidR="004B0550" w:rsidRPr="00403A9F" w:rsidRDefault="004B0550">
            <w:pPr>
              <w:rPr>
                <w:b/>
                <w:bCs/>
                <w:sz w:val="18"/>
                <w:szCs w:val="18"/>
              </w:rPr>
            </w:pPr>
            <w:r w:rsidRPr="00403A9F">
              <w:rPr>
                <w:b/>
                <w:bCs/>
                <w:sz w:val="18"/>
                <w:szCs w:val="18"/>
              </w:rPr>
              <w:t>Estrogen plus Progesterone</w:t>
            </w:r>
          </w:p>
        </w:tc>
        <w:tc>
          <w:tcPr>
            <w:tcW w:w="0" w:type="auto"/>
            <w:tcBorders>
              <w:top w:val="nil"/>
              <w:left w:val="nil"/>
              <w:bottom w:val="single" w:sz="4" w:space="0" w:color="auto"/>
              <w:right w:val="nil"/>
            </w:tcBorders>
            <w:shd w:val="clear" w:color="auto" w:fill="auto"/>
            <w:noWrap/>
            <w:vAlign w:val="bottom"/>
            <w:hideMark/>
          </w:tcPr>
          <w:p w14:paraId="321CDA1D" w14:textId="77777777" w:rsidR="004B0550" w:rsidRPr="00403A9F" w:rsidRDefault="004B0550" w:rsidP="00550ED9">
            <w:pPr>
              <w:jc w:val="right"/>
              <w:rPr>
                <w:sz w:val="18"/>
                <w:szCs w:val="18"/>
              </w:rPr>
            </w:pPr>
            <w:r w:rsidRPr="00403A9F">
              <w:rPr>
                <w:sz w:val="18"/>
                <w:szCs w:val="18"/>
              </w:rPr>
              <w:t>61,835(0.6)</w:t>
            </w:r>
          </w:p>
        </w:tc>
        <w:tc>
          <w:tcPr>
            <w:tcW w:w="0" w:type="auto"/>
            <w:tcBorders>
              <w:top w:val="nil"/>
              <w:left w:val="nil"/>
              <w:bottom w:val="single" w:sz="4" w:space="0" w:color="auto"/>
              <w:right w:val="nil"/>
            </w:tcBorders>
            <w:shd w:val="clear" w:color="auto" w:fill="auto"/>
            <w:noWrap/>
            <w:vAlign w:val="bottom"/>
            <w:hideMark/>
          </w:tcPr>
          <w:p w14:paraId="17E85684" w14:textId="77777777" w:rsidR="004B0550" w:rsidRPr="00403A9F" w:rsidRDefault="004B0550" w:rsidP="00550ED9">
            <w:pPr>
              <w:jc w:val="right"/>
              <w:rPr>
                <w:sz w:val="18"/>
                <w:szCs w:val="18"/>
              </w:rPr>
            </w:pPr>
            <w:r w:rsidRPr="00403A9F">
              <w:rPr>
                <w:sz w:val="18"/>
                <w:szCs w:val="18"/>
              </w:rPr>
              <w:t>61,144(0.6)</w:t>
            </w:r>
          </w:p>
        </w:tc>
        <w:tc>
          <w:tcPr>
            <w:tcW w:w="0" w:type="auto"/>
            <w:tcBorders>
              <w:top w:val="nil"/>
              <w:left w:val="nil"/>
              <w:bottom w:val="single" w:sz="4" w:space="0" w:color="auto"/>
              <w:right w:val="nil"/>
            </w:tcBorders>
            <w:shd w:val="clear" w:color="auto" w:fill="auto"/>
            <w:noWrap/>
            <w:vAlign w:val="bottom"/>
            <w:hideMark/>
          </w:tcPr>
          <w:p w14:paraId="474BC079" w14:textId="77777777" w:rsidR="004B0550" w:rsidRPr="00403A9F" w:rsidRDefault="004B0550" w:rsidP="00550ED9">
            <w:pPr>
              <w:jc w:val="right"/>
              <w:rPr>
                <w:sz w:val="18"/>
                <w:szCs w:val="18"/>
              </w:rPr>
            </w:pPr>
            <w:r w:rsidRPr="00403A9F">
              <w:rPr>
                <w:sz w:val="18"/>
                <w:szCs w:val="18"/>
              </w:rPr>
              <w:t>61,671(0.6)</w:t>
            </w:r>
          </w:p>
        </w:tc>
        <w:tc>
          <w:tcPr>
            <w:tcW w:w="0" w:type="auto"/>
            <w:tcBorders>
              <w:top w:val="nil"/>
              <w:left w:val="nil"/>
              <w:bottom w:val="single" w:sz="4" w:space="0" w:color="auto"/>
              <w:right w:val="nil"/>
            </w:tcBorders>
            <w:shd w:val="clear" w:color="auto" w:fill="auto"/>
            <w:noWrap/>
            <w:vAlign w:val="bottom"/>
            <w:hideMark/>
          </w:tcPr>
          <w:p w14:paraId="4023B67A" w14:textId="77777777" w:rsidR="004B0550" w:rsidRPr="00403A9F" w:rsidRDefault="004B0550" w:rsidP="00550ED9">
            <w:pPr>
              <w:jc w:val="right"/>
              <w:rPr>
                <w:sz w:val="18"/>
                <w:szCs w:val="18"/>
              </w:rPr>
            </w:pPr>
            <w:r w:rsidRPr="00403A9F">
              <w:rPr>
                <w:sz w:val="18"/>
                <w:szCs w:val="18"/>
              </w:rPr>
              <w:t>61,702(0.6)</w:t>
            </w:r>
          </w:p>
        </w:tc>
        <w:tc>
          <w:tcPr>
            <w:tcW w:w="0" w:type="auto"/>
            <w:tcBorders>
              <w:top w:val="nil"/>
              <w:left w:val="nil"/>
              <w:bottom w:val="single" w:sz="4" w:space="0" w:color="auto"/>
              <w:right w:val="nil"/>
            </w:tcBorders>
            <w:shd w:val="clear" w:color="auto" w:fill="auto"/>
            <w:noWrap/>
            <w:vAlign w:val="bottom"/>
            <w:hideMark/>
          </w:tcPr>
          <w:p w14:paraId="351C3BF7" w14:textId="77777777" w:rsidR="004B0550" w:rsidRPr="00403A9F" w:rsidRDefault="004B0550" w:rsidP="00550ED9">
            <w:pPr>
              <w:jc w:val="right"/>
              <w:rPr>
                <w:sz w:val="18"/>
                <w:szCs w:val="18"/>
              </w:rPr>
            </w:pPr>
            <w:r w:rsidRPr="00403A9F">
              <w:rPr>
                <w:sz w:val="18"/>
                <w:szCs w:val="18"/>
              </w:rPr>
              <w:t>61,546(0.6)</w:t>
            </w:r>
          </w:p>
        </w:tc>
        <w:tc>
          <w:tcPr>
            <w:tcW w:w="0" w:type="auto"/>
            <w:tcBorders>
              <w:top w:val="nil"/>
              <w:left w:val="nil"/>
              <w:bottom w:val="single" w:sz="4" w:space="0" w:color="auto"/>
              <w:right w:val="nil"/>
            </w:tcBorders>
            <w:shd w:val="clear" w:color="auto" w:fill="auto"/>
            <w:noWrap/>
            <w:vAlign w:val="bottom"/>
            <w:hideMark/>
          </w:tcPr>
          <w:p w14:paraId="17353DD0" w14:textId="77777777" w:rsidR="004B0550" w:rsidRPr="00403A9F" w:rsidRDefault="004B0550" w:rsidP="00550ED9">
            <w:pPr>
              <w:jc w:val="right"/>
              <w:rPr>
                <w:sz w:val="18"/>
                <w:szCs w:val="18"/>
              </w:rPr>
            </w:pPr>
            <w:r w:rsidRPr="00403A9F">
              <w:rPr>
                <w:sz w:val="18"/>
                <w:szCs w:val="18"/>
              </w:rPr>
              <w:t>61,701(0.6)</w:t>
            </w:r>
          </w:p>
        </w:tc>
      </w:tr>
      <w:tr w:rsidR="004B0550" w:rsidRPr="00403A9F" w14:paraId="4D895E83" w14:textId="77777777" w:rsidTr="006C610D">
        <w:trPr>
          <w:trHeight w:val="300"/>
        </w:trPr>
        <w:tc>
          <w:tcPr>
            <w:tcW w:w="0" w:type="auto"/>
            <w:tcBorders>
              <w:top w:val="nil"/>
              <w:left w:val="nil"/>
              <w:bottom w:val="single" w:sz="4" w:space="0" w:color="auto"/>
              <w:right w:val="nil"/>
            </w:tcBorders>
            <w:shd w:val="clear" w:color="auto" w:fill="auto"/>
            <w:noWrap/>
            <w:vAlign w:val="bottom"/>
            <w:hideMark/>
          </w:tcPr>
          <w:p w14:paraId="06F3F90D" w14:textId="77777777" w:rsidR="004B0550" w:rsidRPr="00403A9F" w:rsidRDefault="004B0550">
            <w:pPr>
              <w:rPr>
                <w:b/>
                <w:bCs/>
                <w:sz w:val="18"/>
                <w:szCs w:val="18"/>
              </w:rPr>
            </w:pPr>
            <w:r w:rsidRPr="00403A9F">
              <w:rPr>
                <w:b/>
                <w:bCs/>
                <w:sz w:val="18"/>
                <w:szCs w:val="18"/>
              </w:rPr>
              <w:t>By type</w:t>
            </w:r>
          </w:p>
        </w:tc>
        <w:tc>
          <w:tcPr>
            <w:tcW w:w="0" w:type="auto"/>
            <w:tcBorders>
              <w:top w:val="nil"/>
              <w:left w:val="nil"/>
              <w:bottom w:val="single" w:sz="4" w:space="0" w:color="auto"/>
              <w:right w:val="nil"/>
            </w:tcBorders>
            <w:shd w:val="clear" w:color="auto" w:fill="auto"/>
            <w:noWrap/>
            <w:vAlign w:val="bottom"/>
            <w:hideMark/>
          </w:tcPr>
          <w:p w14:paraId="58A61281" w14:textId="77777777" w:rsidR="004B0550" w:rsidRPr="00403A9F" w:rsidRDefault="004B0550" w:rsidP="00550ED9">
            <w:pPr>
              <w:jc w:val="right"/>
              <w:rPr>
                <w:sz w:val="18"/>
                <w:szCs w:val="18"/>
              </w:rPr>
            </w:pPr>
            <w:r w:rsidRPr="00403A9F">
              <w:rPr>
                <w:sz w:val="18"/>
                <w:szCs w:val="18"/>
              </w:rPr>
              <w:t> </w:t>
            </w:r>
          </w:p>
        </w:tc>
        <w:tc>
          <w:tcPr>
            <w:tcW w:w="0" w:type="auto"/>
            <w:tcBorders>
              <w:top w:val="nil"/>
              <w:left w:val="nil"/>
              <w:bottom w:val="single" w:sz="4" w:space="0" w:color="auto"/>
              <w:right w:val="nil"/>
            </w:tcBorders>
            <w:shd w:val="clear" w:color="auto" w:fill="auto"/>
            <w:noWrap/>
            <w:vAlign w:val="bottom"/>
            <w:hideMark/>
          </w:tcPr>
          <w:p w14:paraId="7620D433" w14:textId="77777777" w:rsidR="004B0550" w:rsidRPr="00403A9F" w:rsidRDefault="004B0550" w:rsidP="00550ED9">
            <w:pPr>
              <w:jc w:val="right"/>
              <w:rPr>
                <w:sz w:val="18"/>
                <w:szCs w:val="18"/>
              </w:rPr>
            </w:pPr>
            <w:r w:rsidRPr="00403A9F">
              <w:rPr>
                <w:sz w:val="18"/>
                <w:szCs w:val="18"/>
              </w:rPr>
              <w:t> </w:t>
            </w:r>
          </w:p>
        </w:tc>
        <w:tc>
          <w:tcPr>
            <w:tcW w:w="0" w:type="auto"/>
            <w:tcBorders>
              <w:top w:val="nil"/>
              <w:left w:val="nil"/>
              <w:bottom w:val="single" w:sz="4" w:space="0" w:color="auto"/>
              <w:right w:val="nil"/>
            </w:tcBorders>
            <w:shd w:val="clear" w:color="auto" w:fill="auto"/>
            <w:noWrap/>
            <w:vAlign w:val="bottom"/>
            <w:hideMark/>
          </w:tcPr>
          <w:p w14:paraId="64799399" w14:textId="77777777" w:rsidR="004B0550" w:rsidRPr="00403A9F" w:rsidRDefault="004B0550" w:rsidP="00550ED9">
            <w:pPr>
              <w:jc w:val="right"/>
              <w:rPr>
                <w:sz w:val="18"/>
                <w:szCs w:val="18"/>
              </w:rPr>
            </w:pPr>
            <w:r w:rsidRPr="00403A9F">
              <w:rPr>
                <w:sz w:val="18"/>
                <w:szCs w:val="18"/>
              </w:rPr>
              <w:t> </w:t>
            </w:r>
          </w:p>
        </w:tc>
        <w:tc>
          <w:tcPr>
            <w:tcW w:w="0" w:type="auto"/>
            <w:tcBorders>
              <w:top w:val="nil"/>
              <w:left w:val="nil"/>
              <w:bottom w:val="single" w:sz="4" w:space="0" w:color="auto"/>
              <w:right w:val="nil"/>
            </w:tcBorders>
            <w:shd w:val="clear" w:color="auto" w:fill="auto"/>
            <w:noWrap/>
            <w:vAlign w:val="bottom"/>
            <w:hideMark/>
          </w:tcPr>
          <w:p w14:paraId="27204427" w14:textId="77777777" w:rsidR="004B0550" w:rsidRPr="00403A9F" w:rsidRDefault="004B0550" w:rsidP="00550ED9">
            <w:pPr>
              <w:jc w:val="right"/>
              <w:rPr>
                <w:sz w:val="18"/>
                <w:szCs w:val="18"/>
              </w:rPr>
            </w:pPr>
            <w:r w:rsidRPr="00403A9F">
              <w:rPr>
                <w:sz w:val="18"/>
                <w:szCs w:val="18"/>
              </w:rPr>
              <w:t> </w:t>
            </w:r>
          </w:p>
        </w:tc>
        <w:tc>
          <w:tcPr>
            <w:tcW w:w="0" w:type="auto"/>
            <w:tcBorders>
              <w:top w:val="nil"/>
              <w:left w:val="nil"/>
              <w:bottom w:val="single" w:sz="4" w:space="0" w:color="auto"/>
              <w:right w:val="nil"/>
            </w:tcBorders>
            <w:shd w:val="clear" w:color="auto" w:fill="auto"/>
            <w:noWrap/>
            <w:vAlign w:val="bottom"/>
            <w:hideMark/>
          </w:tcPr>
          <w:p w14:paraId="1BE35167" w14:textId="77777777" w:rsidR="004B0550" w:rsidRPr="00403A9F" w:rsidRDefault="004B0550" w:rsidP="00550ED9">
            <w:pPr>
              <w:jc w:val="right"/>
              <w:rPr>
                <w:sz w:val="18"/>
                <w:szCs w:val="18"/>
              </w:rPr>
            </w:pPr>
            <w:r w:rsidRPr="00403A9F">
              <w:rPr>
                <w:sz w:val="18"/>
                <w:szCs w:val="18"/>
              </w:rPr>
              <w:t> </w:t>
            </w:r>
          </w:p>
        </w:tc>
        <w:tc>
          <w:tcPr>
            <w:tcW w:w="0" w:type="auto"/>
            <w:tcBorders>
              <w:top w:val="nil"/>
              <w:left w:val="nil"/>
              <w:bottom w:val="single" w:sz="4" w:space="0" w:color="auto"/>
              <w:right w:val="nil"/>
            </w:tcBorders>
            <w:shd w:val="clear" w:color="auto" w:fill="auto"/>
            <w:noWrap/>
            <w:vAlign w:val="bottom"/>
            <w:hideMark/>
          </w:tcPr>
          <w:p w14:paraId="7AB6AFF6" w14:textId="77777777" w:rsidR="004B0550" w:rsidRPr="00403A9F" w:rsidRDefault="004B0550" w:rsidP="00550ED9">
            <w:pPr>
              <w:jc w:val="right"/>
              <w:rPr>
                <w:sz w:val="18"/>
                <w:szCs w:val="18"/>
              </w:rPr>
            </w:pPr>
            <w:r w:rsidRPr="00403A9F">
              <w:rPr>
                <w:sz w:val="18"/>
                <w:szCs w:val="18"/>
              </w:rPr>
              <w:t> </w:t>
            </w:r>
          </w:p>
        </w:tc>
      </w:tr>
      <w:tr w:rsidR="004B0550" w:rsidRPr="00403A9F" w14:paraId="1FE2C4E4" w14:textId="77777777" w:rsidTr="006C610D">
        <w:trPr>
          <w:trHeight w:val="300"/>
        </w:trPr>
        <w:tc>
          <w:tcPr>
            <w:tcW w:w="0" w:type="auto"/>
            <w:tcBorders>
              <w:top w:val="nil"/>
              <w:left w:val="nil"/>
              <w:bottom w:val="nil"/>
              <w:right w:val="nil"/>
            </w:tcBorders>
            <w:shd w:val="clear" w:color="auto" w:fill="auto"/>
            <w:noWrap/>
            <w:vAlign w:val="bottom"/>
            <w:hideMark/>
          </w:tcPr>
          <w:p w14:paraId="29FBA208" w14:textId="77777777" w:rsidR="004B0550" w:rsidRPr="00403A9F" w:rsidRDefault="004B0550">
            <w:pPr>
              <w:ind w:firstLineChars="400" w:firstLine="734"/>
              <w:rPr>
                <w:b/>
                <w:bCs/>
                <w:sz w:val="18"/>
                <w:szCs w:val="18"/>
              </w:rPr>
            </w:pPr>
            <w:r w:rsidRPr="00403A9F">
              <w:rPr>
                <w:b/>
                <w:bCs/>
                <w:sz w:val="18"/>
                <w:szCs w:val="18"/>
              </w:rPr>
              <w:t xml:space="preserve">CEE </w:t>
            </w:r>
          </w:p>
        </w:tc>
        <w:tc>
          <w:tcPr>
            <w:tcW w:w="0" w:type="auto"/>
            <w:tcBorders>
              <w:top w:val="nil"/>
              <w:left w:val="nil"/>
              <w:bottom w:val="nil"/>
              <w:right w:val="nil"/>
            </w:tcBorders>
            <w:shd w:val="clear" w:color="auto" w:fill="auto"/>
            <w:noWrap/>
            <w:vAlign w:val="bottom"/>
            <w:hideMark/>
          </w:tcPr>
          <w:p w14:paraId="3583C999" w14:textId="77777777" w:rsidR="004B0550" w:rsidRPr="00403A9F" w:rsidRDefault="004B0550" w:rsidP="00550ED9">
            <w:pPr>
              <w:jc w:val="right"/>
              <w:rPr>
                <w:sz w:val="18"/>
                <w:szCs w:val="18"/>
              </w:rPr>
            </w:pPr>
            <w:r w:rsidRPr="00403A9F">
              <w:rPr>
                <w:sz w:val="18"/>
                <w:szCs w:val="18"/>
              </w:rPr>
              <w:t>6,929(0.1)</w:t>
            </w:r>
          </w:p>
        </w:tc>
        <w:tc>
          <w:tcPr>
            <w:tcW w:w="0" w:type="auto"/>
            <w:tcBorders>
              <w:top w:val="nil"/>
              <w:left w:val="nil"/>
              <w:bottom w:val="nil"/>
              <w:right w:val="nil"/>
            </w:tcBorders>
            <w:shd w:val="clear" w:color="auto" w:fill="auto"/>
            <w:noWrap/>
            <w:vAlign w:val="bottom"/>
            <w:hideMark/>
          </w:tcPr>
          <w:p w14:paraId="1BD9D15E" w14:textId="77777777" w:rsidR="004B0550" w:rsidRPr="00403A9F" w:rsidRDefault="004B0550" w:rsidP="00550ED9">
            <w:pPr>
              <w:jc w:val="right"/>
              <w:rPr>
                <w:sz w:val="18"/>
                <w:szCs w:val="18"/>
              </w:rPr>
            </w:pPr>
            <w:r w:rsidRPr="00403A9F">
              <w:rPr>
                <w:sz w:val="18"/>
                <w:szCs w:val="18"/>
              </w:rPr>
              <w:t>6,830(0.1)</w:t>
            </w:r>
          </w:p>
        </w:tc>
        <w:tc>
          <w:tcPr>
            <w:tcW w:w="0" w:type="auto"/>
            <w:tcBorders>
              <w:top w:val="nil"/>
              <w:left w:val="nil"/>
              <w:bottom w:val="nil"/>
              <w:right w:val="nil"/>
            </w:tcBorders>
            <w:shd w:val="clear" w:color="auto" w:fill="auto"/>
            <w:noWrap/>
            <w:vAlign w:val="bottom"/>
            <w:hideMark/>
          </w:tcPr>
          <w:p w14:paraId="0E41D460" w14:textId="77777777" w:rsidR="004B0550" w:rsidRPr="00403A9F" w:rsidRDefault="004B0550" w:rsidP="00550ED9">
            <w:pPr>
              <w:jc w:val="right"/>
              <w:rPr>
                <w:sz w:val="18"/>
                <w:szCs w:val="18"/>
              </w:rPr>
            </w:pPr>
            <w:r w:rsidRPr="00403A9F">
              <w:rPr>
                <w:sz w:val="18"/>
                <w:szCs w:val="18"/>
              </w:rPr>
              <w:t>6,909(0.1)</w:t>
            </w:r>
          </w:p>
        </w:tc>
        <w:tc>
          <w:tcPr>
            <w:tcW w:w="0" w:type="auto"/>
            <w:tcBorders>
              <w:top w:val="nil"/>
              <w:left w:val="nil"/>
              <w:bottom w:val="nil"/>
              <w:right w:val="nil"/>
            </w:tcBorders>
            <w:shd w:val="clear" w:color="auto" w:fill="auto"/>
            <w:noWrap/>
            <w:vAlign w:val="bottom"/>
            <w:hideMark/>
          </w:tcPr>
          <w:p w14:paraId="0E7D1675" w14:textId="77777777" w:rsidR="004B0550" w:rsidRPr="00403A9F" w:rsidRDefault="004B0550" w:rsidP="00550ED9">
            <w:pPr>
              <w:jc w:val="right"/>
              <w:rPr>
                <w:sz w:val="18"/>
                <w:szCs w:val="18"/>
              </w:rPr>
            </w:pPr>
            <w:r w:rsidRPr="00403A9F">
              <w:rPr>
                <w:sz w:val="18"/>
                <w:szCs w:val="18"/>
              </w:rPr>
              <w:t>6,907(0.1)</w:t>
            </w:r>
          </w:p>
        </w:tc>
        <w:tc>
          <w:tcPr>
            <w:tcW w:w="0" w:type="auto"/>
            <w:tcBorders>
              <w:top w:val="nil"/>
              <w:left w:val="nil"/>
              <w:bottom w:val="nil"/>
              <w:right w:val="nil"/>
            </w:tcBorders>
            <w:shd w:val="clear" w:color="auto" w:fill="auto"/>
            <w:noWrap/>
            <w:vAlign w:val="bottom"/>
            <w:hideMark/>
          </w:tcPr>
          <w:p w14:paraId="6FD34717" w14:textId="77777777" w:rsidR="004B0550" w:rsidRPr="00403A9F" w:rsidRDefault="004B0550" w:rsidP="00550ED9">
            <w:pPr>
              <w:jc w:val="right"/>
              <w:rPr>
                <w:sz w:val="18"/>
                <w:szCs w:val="18"/>
              </w:rPr>
            </w:pPr>
            <w:r w:rsidRPr="00403A9F">
              <w:rPr>
                <w:sz w:val="18"/>
                <w:szCs w:val="18"/>
              </w:rPr>
              <w:t>6,885(0.1)</w:t>
            </w:r>
          </w:p>
        </w:tc>
        <w:tc>
          <w:tcPr>
            <w:tcW w:w="0" w:type="auto"/>
            <w:tcBorders>
              <w:top w:val="nil"/>
              <w:left w:val="nil"/>
              <w:bottom w:val="nil"/>
              <w:right w:val="nil"/>
            </w:tcBorders>
            <w:shd w:val="clear" w:color="auto" w:fill="auto"/>
            <w:noWrap/>
            <w:vAlign w:val="bottom"/>
            <w:hideMark/>
          </w:tcPr>
          <w:p w14:paraId="175B2D3A" w14:textId="77777777" w:rsidR="004B0550" w:rsidRPr="00403A9F" w:rsidRDefault="004B0550" w:rsidP="00550ED9">
            <w:pPr>
              <w:jc w:val="right"/>
              <w:rPr>
                <w:sz w:val="18"/>
                <w:szCs w:val="18"/>
              </w:rPr>
            </w:pPr>
            <w:r w:rsidRPr="00403A9F">
              <w:rPr>
                <w:sz w:val="18"/>
                <w:szCs w:val="18"/>
              </w:rPr>
              <w:t>6,915(0.1)</w:t>
            </w:r>
          </w:p>
        </w:tc>
      </w:tr>
      <w:tr w:rsidR="004B0550" w:rsidRPr="00403A9F" w14:paraId="78D0F187" w14:textId="77777777" w:rsidTr="006C610D">
        <w:trPr>
          <w:trHeight w:val="300"/>
        </w:trPr>
        <w:tc>
          <w:tcPr>
            <w:tcW w:w="0" w:type="auto"/>
            <w:tcBorders>
              <w:top w:val="nil"/>
              <w:left w:val="nil"/>
              <w:bottom w:val="single" w:sz="4" w:space="0" w:color="auto"/>
              <w:right w:val="nil"/>
            </w:tcBorders>
            <w:shd w:val="clear" w:color="auto" w:fill="auto"/>
            <w:noWrap/>
            <w:vAlign w:val="bottom"/>
            <w:hideMark/>
          </w:tcPr>
          <w:p w14:paraId="59A828DB" w14:textId="77777777" w:rsidR="004B0550" w:rsidRPr="00403A9F" w:rsidRDefault="004B0550">
            <w:pPr>
              <w:ind w:firstLineChars="400" w:firstLine="734"/>
              <w:rPr>
                <w:b/>
                <w:bCs/>
                <w:sz w:val="18"/>
                <w:szCs w:val="18"/>
              </w:rPr>
            </w:pPr>
            <w:r w:rsidRPr="00403A9F">
              <w:rPr>
                <w:b/>
                <w:bCs/>
                <w:sz w:val="18"/>
                <w:szCs w:val="18"/>
              </w:rPr>
              <w:t>E2</w:t>
            </w:r>
          </w:p>
        </w:tc>
        <w:tc>
          <w:tcPr>
            <w:tcW w:w="0" w:type="auto"/>
            <w:tcBorders>
              <w:top w:val="nil"/>
              <w:left w:val="nil"/>
              <w:bottom w:val="single" w:sz="4" w:space="0" w:color="auto"/>
              <w:right w:val="nil"/>
            </w:tcBorders>
            <w:shd w:val="clear" w:color="auto" w:fill="auto"/>
            <w:noWrap/>
            <w:vAlign w:val="bottom"/>
            <w:hideMark/>
          </w:tcPr>
          <w:p w14:paraId="23344515" w14:textId="77777777" w:rsidR="004B0550" w:rsidRPr="00403A9F" w:rsidRDefault="004B0550" w:rsidP="00550ED9">
            <w:pPr>
              <w:jc w:val="right"/>
              <w:rPr>
                <w:sz w:val="18"/>
                <w:szCs w:val="18"/>
              </w:rPr>
            </w:pPr>
            <w:r w:rsidRPr="00403A9F">
              <w:rPr>
                <w:sz w:val="18"/>
                <w:szCs w:val="18"/>
              </w:rPr>
              <w:t>57,919(0.5)</w:t>
            </w:r>
          </w:p>
        </w:tc>
        <w:tc>
          <w:tcPr>
            <w:tcW w:w="0" w:type="auto"/>
            <w:tcBorders>
              <w:top w:val="nil"/>
              <w:left w:val="nil"/>
              <w:bottom w:val="single" w:sz="4" w:space="0" w:color="auto"/>
              <w:right w:val="nil"/>
            </w:tcBorders>
            <w:shd w:val="clear" w:color="auto" w:fill="auto"/>
            <w:noWrap/>
            <w:vAlign w:val="bottom"/>
            <w:hideMark/>
          </w:tcPr>
          <w:p w14:paraId="274B0335" w14:textId="77777777" w:rsidR="004B0550" w:rsidRPr="00403A9F" w:rsidRDefault="004B0550" w:rsidP="00550ED9">
            <w:pPr>
              <w:jc w:val="right"/>
              <w:rPr>
                <w:sz w:val="18"/>
                <w:szCs w:val="18"/>
              </w:rPr>
            </w:pPr>
            <w:r w:rsidRPr="00403A9F">
              <w:rPr>
                <w:sz w:val="18"/>
                <w:szCs w:val="18"/>
              </w:rPr>
              <w:t>57,288(0.5)</w:t>
            </w:r>
          </w:p>
        </w:tc>
        <w:tc>
          <w:tcPr>
            <w:tcW w:w="0" w:type="auto"/>
            <w:tcBorders>
              <w:top w:val="nil"/>
              <w:left w:val="nil"/>
              <w:bottom w:val="single" w:sz="4" w:space="0" w:color="auto"/>
              <w:right w:val="nil"/>
            </w:tcBorders>
            <w:shd w:val="clear" w:color="auto" w:fill="auto"/>
            <w:noWrap/>
            <w:vAlign w:val="bottom"/>
            <w:hideMark/>
          </w:tcPr>
          <w:p w14:paraId="03C6D429" w14:textId="77777777" w:rsidR="004B0550" w:rsidRPr="00403A9F" w:rsidRDefault="004B0550" w:rsidP="00550ED9">
            <w:pPr>
              <w:jc w:val="right"/>
              <w:rPr>
                <w:sz w:val="18"/>
                <w:szCs w:val="18"/>
              </w:rPr>
            </w:pPr>
            <w:r w:rsidRPr="00403A9F">
              <w:rPr>
                <w:sz w:val="18"/>
                <w:szCs w:val="18"/>
              </w:rPr>
              <w:t>57,764(0.5)</w:t>
            </w:r>
          </w:p>
        </w:tc>
        <w:tc>
          <w:tcPr>
            <w:tcW w:w="0" w:type="auto"/>
            <w:tcBorders>
              <w:top w:val="nil"/>
              <w:left w:val="nil"/>
              <w:bottom w:val="single" w:sz="4" w:space="0" w:color="auto"/>
              <w:right w:val="nil"/>
            </w:tcBorders>
            <w:shd w:val="clear" w:color="auto" w:fill="auto"/>
            <w:noWrap/>
            <w:vAlign w:val="bottom"/>
            <w:hideMark/>
          </w:tcPr>
          <w:p w14:paraId="7DC5DC71" w14:textId="77777777" w:rsidR="004B0550" w:rsidRPr="00403A9F" w:rsidRDefault="004B0550" w:rsidP="00550ED9">
            <w:pPr>
              <w:jc w:val="right"/>
              <w:rPr>
                <w:sz w:val="18"/>
                <w:szCs w:val="18"/>
              </w:rPr>
            </w:pPr>
            <w:r w:rsidRPr="00403A9F">
              <w:rPr>
                <w:sz w:val="18"/>
                <w:szCs w:val="18"/>
              </w:rPr>
              <w:t>57,798(0.5)</w:t>
            </w:r>
          </w:p>
        </w:tc>
        <w:tc>
          <w:tcPr>
            <w:tcW w:w="0" w:type="auto"/>
            <w:tcBorders>
              <w:top w:val="nil"/>
              <w:left w:val="nil"/>
              <w:bottom w:val="single" w:sz="4" w:space="0" w:color="auto"/>
              <w:right w:val="nil"/>
            </w:tcBorders>
            <w:shd w:val="clear" w:color="auto" w:fill="auto"/>
            <w:noWrap/>
            <w:vAlign w:val="bottom"/>
            <w:hideMark/>
          </w:tcPr>
          <w:p w14:paraId="2AA6DA0E" w14:textId="77777777" w:rsidR="004B0550" w:rsidRPr="00403A9F" w:rsidRDefault="004B0550" w:rsidP="00550ED9">
            <w:pPr>
              <w:jc w:val="right"/>
              <w:rPr>
                <w:sz w:val="18"/>
                <w:szCs w:val="18"/>
              </w:rPr>
            </w:pPr>
            <w:r w:rsidRPr="00403A9F">
              <w:rPr>
                <w:sz w:val="18"/>
                <w:szCs w:val="18"/>
              </w:rPr>
              <w:t>57,651(0.5)</w:t>
            </w:r>
          </w:p>
        </w:tc>
        <w:tc>
          <w:tcPr>
            <w:tcW w:w="0" w:type="auto"/>
            <w:tcBorders>
              <w:top w:val="nil"/>
              <w:left w:val="nil"/>
              <w:bottom w:val="single" w:sz="4" w:space="0" w:color="auto"/>
              <w:right w:val="nil"/>
            </w:tcBorders>
            <w:shd w:val="clear" w:color="auto" w:fill="auto"/>
            <w:noWrap/>
            <w:vAlign w:val="bottom"/>
            <w:hideMark/>
          </w:tcPr>
          <w:p w14:paraId="5E08206E" w14:textId="77777777" w:rsidR="004B0550" w:rsidRPr="00403A9F" w:rsidRDefault="004B0550" w:rsidP="00550ED9">
            <w:pPr>
              <w:jc w:val="right"/>
              <w:rPr>
                <w:sz w:val="18"/>
                <w:szCs w:val="18"/>
              </w:rPr>
            </w:pPr>
            <w:r w:rsidRPr="00403A9F">
              <w:rPr>
                <w:sz w:val="18"/>
                <w:szCs w:val="18"/>
              </w:rPr>
              <w:t>57,790(0.5)</w:t>
            </w:r>
          </w:p>
        </w:tc>
      </w:tr>
      <w:tr w:rsidR="004B0550" w:rsidRPr="00403A9F" w14:paraId="01672E50" w14:textId="77777777" w:rsidTr="006C610D">
        <w:trPr>
          <w:trHeight w:val="300"/>
        </w:trPr>
        <w:tc>
          <w:tcPr>
            <w:tcW w:w="0" w:type="auto"/>
            <w:tcBorders>
              <w:top w:val="nil"/>
              <w:left w:val="nil"/>
              <w:bottom w:val="single" w:sz="4" w:space="0" w:color="auto"/>
              <w:right w:val="nil"/>
            </w:tcBorders>
            <w:shd w:val="clear" w:color="auto" w:fill="auto"/>
            <w:noWrap/>
            <w:vAlign w:val="bottom"/>
            <w:hideMark/>
          </w:tcPr>
          <w:p w14:paraId="02CEB285" w14:textId="77777777" w:rsidR="004B0550" w:rsidRPr="00403A9F" w:rsidRDefault="004B0550">
            <w:pPr>
              <w:rPr>
                <w:b/>
                <w:bCs/>
                <w:sz w:val="18"/>
                <w:szCs w:val="18"/>
              </w:rPr>
            </w:pPr>
            <w:r w:rsidRPr="00403A9F">
              <w:rPr>
                <w:b/>
                <w:bCs/>
                <w:sz w:val="18"/>
                <w:szCs w:val="18"/>
              </w:rPr>
              <w:t>By route</w:t>
            </w:r>
          </w:p>
        </w:tc>
        <w:tc>
          <w:tcPr>
            <w:tcW w:w="0" w:type="auto"/>
            <w:tcBorders>
              <w:top w:val="nil"/>
              <w:left w:val="nil"/>
              <w:bottom w:val="single" w:sz="4" w:space="0" w:color="auto"/>
              <w:right w:val="nil"/>
            </w:tcBorders>
            <w:shd w:val="clear" w:color="auto" w:fill="auto"/>
            <w:noWrap/>
            <w:vAlign w:val="bottom"/>
            <w:hideMark/>
          </w:tcPr>
          <w:p w14:paraId="4EA35023" w14:textId="77777777" w:rsidR="004B0550" w:rsidRPr="00403A9F" w:rsidRDefault="004B0550" w:rsidP="00550ED9">
            <w:pPr>
              <w:jc w:val="right"/>
              <w:rPr>
                <w:sz w:val="18"/>
                <w:szCs w:val="18"/>
              </w:rPr>
            </w:pPr>
            <w:r w:rsidRPr="00403A9F">
              <w:rPr>
                <w:sz w:val="18"/>
                <w:szCs w:val="18"/>
              </w:rPr>
              <w:t> </w:t>
            </w:r>
          </w:p>
        </w:tc>
        <w:tc>
          <w:tcPr>
            <w:tcW w:w="0" w:type="auto"/>
            <w:tcBorders>
              <w:top w:val="nil"/>
              <w:left w:val="nil"/>
              <w:bottom w:val="single" w:sz="4" w:space="0" w:color="auto"/>
              <w:right w:val="nil"/>
            </w:tcBorders>
            <w:shd w:val="clear" w:color="auto" w:fill="auto"/>
            <w:noWrap/>
            <w:vAlign w:val="bottom"/>
            <w:hideMark/>
          </w:tcPr>
          <w:p w14:paraId="6A4634EB" w14:textId="77777777" w:rsidR="004B0550" w:rsidRPr="00403A9F" w:rsidRDefault="004B0550" w:rsidP="00550ED9">
            <w:pPr>
              <w:jc w:val="right"/>
              <w:rPr>
                <w:sz w:val="18"/>
                <w:szCs w:val="18"/>
              </w:rPr>
            </w:pPr>
            <w:r w:rsidRPr="00403A9F">
              <w:rPr>
                <w:sz w:val="18"/>
                <w:szCs w:val="18"/>
              </w:rPr>
              <w:t> </w:t>
            </w:r>
          </w:p>
        </w:tc>
        <w:tc>
          <w:tcPr>
            <w:tcW w:w="0" w:type="auto"/>
            <w:tcBorders>
              <w:top w:val="nil"/>
              <w:left w:val="nil"/>
              <w:bottom w:val="single" w:sz="4" w:space="0" w:color="auto"/>
              <w:right w:val="nil"/>
            </w:tcBorders>
            <w:shd w:val="clear" w:color="auto" w:fill="auto"/>
            <w:noWrap/>
            <w:vAlign w:val="bottom"/>
            <w:hideMark/>
          </w:tcPr>
          <w:p w14:paraId="226902ED" w14:textId="77777777" w:rsidR="004B0550" w:rsidRPr="00403A9F" w:rsidRDefault="004B0550" w:rsidP="00550ED9">
            <w:pPr>
              <w:jc w:val="right"/>
              <w:rPr>
                <w:sz w:val="18"/>
                <w:szCs w:val="18"/>
              </w:rPr>
            </w:pPr>
            <w:r w:rsidRPr="00403A9F">
              <w:rPr>
                <w:sz w:val="18"/>
                <w:szCs w:val="18"/>
              </w:rPr>
              <w:t> </w:t>
            </w:r>
          </w:p>
        </w:tc>
        <w:tc>
          <w:tcPr>
            <w:tcW w:w="0" w:type="auto"/>
            <w:tcBorders>
              <w:top w:val="nil"/>
              <w:left w:val="nil"/>
              <w:bottom w:val="single" w:sz="4" w:space="0" w:color="auto"/>
              <w:right w:val="nil"/>
            </w:tcBorders>
            <w:shd w:val="clear" w:color="auto" w:fill="auto"/>
            <w:noWrap/>
            <w:vAlign w:val="bottom"/>
            <w:hideMark/>
          </w:tcPr>
          <w:p w14:paraId="31A1F2A0" w14:textId="77777777" w:rsidR="004B0550" w:rsidRPr="00403A9F" w:rsidRDefault="004B0550" w:rsidP="00550ED9">
            <w:pPr>
              <w:jc w:val="right"/>
              <w:rPr>
                <w:sz w:val="18"/>
                <w:szCs w:val="18"/>
              </w:rPr>
            </w:pPr>
            <w:r w:rsidRPr="00403A9F">
              <w:rPr>
                <w:sz w:val="18"/>
                <w:szCs w:val="18"/>
              </w:rPr>
              <w:t> </w:t>
            </w:r>
          </w:p>
        </w:tc>
        <w:tc>
          <w:tcPr>
            <w:tcW w:w="0" w:type="auto"/>
            <w:tcBorders>
              <w:top w:val="nil"/>
              <w:left w:val="nil"/>
              <w:bottom w:val="single" w:sz="4" w:space="0" w:color="auto"/>
              <w:right w:val="nil"/>
            </w:tcBorders>
            <w:shd w:val="clear" w:color="auto" w:fill="auto"/>
            <w:noWrap/>
            <w:vAlign w:val="bottom"/>
            <w:hideMark/>
          </w:tcPr>
          <w:p w14:paraId="2CE5A444" w14:textId="77777777" w:rsidR="004B0550" w:rsidRPr="00403A9F" w:rsidRDefault="004B0550" w:rsidP="00550ED9">
            <w:pPr>
              <w:jc w:val="right"/>
              <w:rPr>
                <w:sz w:val="18"/>
                <w:szCs w:val="18"/>
              </w:rPr>
            </w:pPr>
            <w:r w:rsidRPr="00403A9F">
              <w:rPr>
                <w:sz w:val="18"/>
                <w:szCs w:val="18"/>
              </w:rPr>
              <w:t> </w:t>
            </w:r>
          </w:p>
        </w:tc>
        <w:tc>
          <w:tcPr>
            <w:tcW w:w="0" w:type="auto"/>
            <w:tcBorders>
              <w:top w:val="nil"/>
              <w:left w:val="nil"/>
              <w:bottom w:val="single" w:sz="4" w:space="0" w:color="auto"/>
              <w:right w:val="nil"/>
            </w:tcBorders>
            <w:shd w:val="clear" w:color="auto" w:fill="auto"/>
            <w:noWrap/>
            <w:vAlign w:val="bottom"/>
            <w:hideMark/>
          </w:tcPr>
          <w:p w14:paraId="00DB8AC4" w14:textId="77777777" w:rsidR="004B0550" w:rsidRPr="00403A9F" w:rsidRDefault="004B0550" w:rsidP="00550ED9">
            <w:pPr>
              <w:jc w:val="right"/>
              <w:rPr>
                <w:sz w:val="18"/>
                <w:szCs w:val="18"/>
              </w:rPr>
            </w:pPr>
            <w:r w:rsidRPr="00403A9F">
              <w:rPr>
                <w:sz w:val="18"/>
                <w:szCs w:val="18"/>
              </w:rPr>
              <w:t> </w:t>
            </w:r>
          </w:p>
        </w:tc>
      </w:tr>
      <w:tr w:rsidR="004B0550" w:rsidRPr="00403A9F" w14:paraId="053A32BA" w14:textId="77777777" w:rsidTr="006C610D">
        <w:trPr>
          <w:trHeight w:val="300"/>
        </w:trPr>
        <w:tc>
          <w:tcPr>
            <w:tcW w:w="0" w:type="auto"/>
            <w:tcBorders>
              <w:top w:val="nil"/>
              <w:left w:val="nil"/>
              <w:bottom w:val="nil"/>
              <w:right w:val="nil"/>
            </w:tcBorders>
            <w:shd w:val="clear" w:color="auto" w:fill="auto"/>
            <w:noWrap/>
            <w:vAlign w:val="bottom"/>
            <w:hideMark/>
          </w:tcPr>
          <w:p w14:paraId="6E6873E0" w14:textId="77777777" w:rsidR="004B0550" w:rsidRPr="00403A9F" w:rsidRDefault="004B0550">
            <w:pPr>
              <w:ind w:firstLineChars="400" w:firstLine="734"/>
              <w:rPr>
                <w:b/>
                <w:bCs/>
                <w:sz w:val="18"/>
                <w:szCs w:val="18"/>
              </w:rPr>
            </w:pPr>
            <w:r w:rsidRPr="00403A9F">
              <w:rPr>
                <w:b/>
                <w:bCs/>
                <w:sz w:val="18"/>
                <w:szCs w:val="18"/>
              </w:rPr>
              <w:t>Oral</w:t>
            </w:r>
          </w:p>
        </w:tc>
        <w:tc>
          <w:tcPr>
            <w:tcW w:w="0" w:type="auto"/>
            <w:tcBorders>
              <w:top w:val="nil"/>
              <w:left w:val="nil"/>
              <w:bottom w:val="nil"/>
              <w:right w:val="nil"/>
            </w:tcBorders>
            <w:shd w:val="clear" w:color="auto" w:fill="auto"/>
            <w:noWrap/>
            <w:vAlign w:val="bottom"/>
            <w:hideMark/>
          </w:tcPr>
          <w:p w14:paraId="38324249" w14:textId="77777777" w:rsidR="004B0550" w:rsidRPr="00403A9F" w:rsidRDefault="004B0550" w:rsidP="00550ED9">
            <w:pPr>
              <w:jc w:val="right"/>
              <w:rPr>
                <w:sz w:val="18"/>
                <w:szCs w:val="18"/>
              </w:rPr>
            </w:pPr>
            <w:r w:rsidRPr="00403A9F">
              <w:rPr>
                <w:sz w:val="18"/>
                <w:szCs w:val="18"/>
              </w:rPr>
              <w:t>30,068(0.3)</w:t>
            </w:r>
          </w:p>
        </w:tc>
        <w:tc>
          <w:tcPr>
            <w:tcW w:w="0" w:type="auto"/>
            <w:tcBorders>
              <w:top w:val="nil"/>
              <w:left w:val="nil"/>
              <w:bottom w:val="nil"/>
              <w:right w:val="nil"/>
            </w:tcBorders>
            <w:shd w:val="clear" w:color="auto" w:fill="auto"/>
            <w:noWrap/>
            <w:vAlign w:val="bottom"/>
            <w:hideMark/>
          </w:tcPr>
          <w:p w14:paraId="7B25B705" w14:textId="77777777" w:rsidR="004B0550" w:rsidRPr="00403A9F" w:rsidRDefault="004B0550" w:rsidP="00550ED9">
            <w:pPr>
              <w:jc w:val="right"/>
              <w:rPr>
                <w:sz w:val="18"/>
                <w:szCs w:val="18"/>
              </w:rPr>
            </w:pPr>
            <w:r w:rsidRPr="00403A9F">
              <w:rPr>
                <w:sz w:val="18"/>
                <w:szCs w:val="18"/>
              </w:rPr>
              <w:t>29,779(0.3)</w:t>
            </w:r>
          </w:p>
        </w:tc>
        <w:tc>
          <w:tcPr>
            <w:tcW w:w="0" w:type="auto"/>
            <w:tcBorders>
              <w:top w:val="nil"/>
              <w:left w:val="nil"/>
              <w:bottom w:val="nil"/>
              <w:right w:val="nil"/>
            </w:tcBorders>
            <w:shd w:val="clear" w:color="auto" w:fill="auto"/>
            <w:noWrap/>
            <w:vAlign w:val="bottom"/>
            <w:hideMark/>
          </w:tcPr>
          <w:p w14:paraId="70EB261C" w14:textId="77777777" w:rsidR="004B0550" w:rsidRPr="00403A9F" w:rsidRDefault="004B0550" w:rsidP="00550ED9">
            <w:pPr>
              <w:jc w:val="right"/>
              <w:rPr>
                <w:sz w:val="18"/>
                <w:szCs w:val="18"/>
              </w:rPr>
            </w:pPr>
            <w:r w:rsidRPr="00403A9F">
              <w:rPr>
                <w:sz w:val="18"/>
                <w:szCs w:val="18"/>
              </w:rPr>
              <w:t>29,992(0.3)</w:t>
            </w:r>
          </w:p>
        </w:tc>
        <w:tc>
          <w:tcPr>
            <w:tcW w:w="0" w:type="auto"/>
            <w:tcBorders>
              <w:top w:val="nil"/>
              <w:left w:val="nil"/>
              <w:bottom w:val="nil"/>
              <w:right w:val="nil"/>
            </w:tcBorders>
            <w:shd w:val="clear" w:color="auto" w:fill="auto"/>
            <w:noWrap/>
            <w:vAlign w:val="bottom"/>
            <w:hideMark/>
          </w:tcPr>
          <w:p w14:paraId="08220493" w14:textId="77777777" w:rsidR="004B0550" w:rsidRPr="00403A9F" w:rsidRDefault="004B0550" w:rsidP="00550ED9">
            <w:pPr>
              <w:jc w:val="right"/>
              <w:rPr>
                <w:sz w:val="18"/>
                <w:szCs w:val="18"/>
              </w:rPr>
            </w:pPr>
            <w:r w:rsidRPr="00403A9F">
              <w:rPr>
                <w:sz w:val="18"/>
                <w:szCs w:val="18"/>
              </w:rPr>
              <w:t>30,012(0.3)</w:t>
            </w:r>
          </w:p>
        </w:tc>
        <w:tc>
          <w:tcPr>
            <w:tcW w:w="0" w:type="auto"/>
            <w:tcBorders>
              <w:top w:val="nil"/>
              <w:left w:val="nil"/>
              <w:bottom w:val="nil"/>
              <w:right w:val="nil"/>
            </w:tcBorders>
            <w:shd w:val="clear" w:color="auto" w:fill="auto"/>
            <w:noWrap/>
            <w:vAlign w:val="bottom"/>
            <w:hideMark/>
          </w:tcPr>
          <w:p w14:paraId="1C162D62" w14:textId="77777777" w:rsidR="004B0550" w:rsidRPr="00403A9F" w:rsidRDefault="004B0550" w:rsidP="00550ED9">
            <w:pPr>
              <w:jc w:val="right"/>
              <w:rPr>
                <w:sz w:val="18"/>
                <w:szCs w:val="18"/>
              </w:rPr>
            </w:pPr>
            <w:r w:rsidRPr="00403A9F">
              <w:rPr>
                <w:sz w:val="18"/>
                <w:szCs w:val="18"/>
              </w:rPr>
              <w:t>29,927(0.3)</w:t>
            </w:r>
          </w:p>
        </w:tc>
        <w:tc>
          <w:tcPr>
            <w:tcW w:w="0" w:type="auto"/>
            <w:tcBorders>
              <w:top w:val="nil"/>
              <w:left w:val="nil"/>
              <w:bottom w:val="nil"/>
              <w:right w:val="nil"/>
            </w:tcBorders>
            <w:shd w:val="clear" w:color="auto" w:fill="auto"/>
            <w:noWrap/>
            <w:vAlign w:val="bottom"/>
            <w:hideMark/>
          </w:tcPr>
          <w:p w14:paraId="19D7C200" w14:textId="77777777" w:rsidR="004B0550" w:rsidRPr="00403A9F" w:rsidRDefault="004B0550" w:rsidP="00550ED9">
            <w:pPr>
              <w:jc w:val="right"/>
              <w:rPr>
                <w:sz w:val="18"/>
                <w:szCs w:val="18"/>
              </w:rPr>
            </w:pPr>
            <w:r w:rsidRPr="00403A9F">
              <w:rPr>
                <w:sz w:val="18"/>
                <w:szCs w:val="18"/>
              </w:rPr>
              <w:t>30,008(0.3)</w:t>
            </w:r>
          </w:p>
        </w:tc>
      </w:tr>
      <w:tr w:rsidR="004B0550" w:rsidRPr="00403A9F" w14:paraId="7E63DE17" w14:textId="77777777" w:rsidTr="006C610D">
        <w:trPr>
          <w:trHeight w:val="300"/>
        </w:trPr>
        <w:tc>
          <w:tcPr>
            <w:tcW w:w="0" w:type="auto"/>
            <w:tcBorders>
              <w:top w:val="nil"/>
              <w:left w:val="nil"/>
              <w:bottom w:val="nil"/>
              <w:right w:val="nil"/>
            </w:tcBorders>
            <w:shd w:val="clear" w:color="auto" w:fill="auto"/>
            <w:noWrap/>
            <w:vAlign w:val="bottom"/>
            <w:hideMark/>
          </w:tcPr>
          <w:p w14:paraId="24B8A9F1" w14:textId="77777777" w:rsidR="004B0550" w:rsidRPr="00403A9F" w:rsidRDefault="004B0550">
            <w:pPr>
              <w:ind w:firstLineChars="400" w:firstLine="734"/>
              <w:rPr>
                <w:b/>
                <w:bCs/>
                <w:sz w:val="18"/>
                <w:szCs w:val="18"/>
              </w:rPr>
            </w:pPr>
            <w:r w:rsidRPr="00403A9F">
              <w:rPr>
                <w:b/>
                <w:bCs/>
                <w:sz w:val="18"/>
                <w:szCs w:val="18"/>
              </w:rPr>
              <w:t>Transdermal</w:t>
            </w:r>
          </w:p>
        </w:tc>
        <w:tc>
          <w:tcPr>
            <w:tcW w:w="0" w:type="auto"/>
            <w:tcBorders>
              <w:top w:val="nil"/>
              <w:left w:val="nil"/>
              <w:bottom w:val="nil"/>
              <w:right w:val="nil"/>
            </w:tcBorders>
            <w:shd w:val="clear" w:color="auto" w:fill="auto"/>
            <w:noWrap/>
            <w:vAlign w:val="bottom"/>
            <w:hideMark/>
          </w:tcPr>
          <w:p w14:paraId="5B5C4802" w14:textId="77777777" w:rsidR="004B0550" w:rsidRPr="00403A9F" w:rsidRDefault="004B0550" w:rsidP="00550ED9">
            <w:pPr>
              <w:jc w:val="right"/>
              <w:rPr>
                <w:sz w:val="18"/>
                <w:szCs w:val="18"/>
              </w:rPr>
            </w:pPr>
            <w:r w:rsidRPr="00403A9F">
              <w:rPr>
                <w:sz w:val="18"/>
                <w:szCs w:val="18"/>
              </w:rPr>
              <w:t>28,469(0.3)</w:t>
            </w:r>
          </w:p>
        </w:tc>
        <w:tc>
          <w:tcPr>
            <w:tcW w:w="0" w:type="auto"/>
            <w:tcBorders>
              <w:top w:val="nil"/>
              <w:left w:val="nil"/>
              <w:bottom w:val="nil"/>
              <w:right w:val="nil"/>
            </w:tcBorders>
            <w:shd w:val="clear" w:color="auto" w:fill="auto"/>
            <w:noWrap/>
            <w:vAlign w:val="bottom"/>
            <w:hideMark/>
          </w:tcPr>
          <w:p w14:paraId="7E435D2C" w14:textId="77777777" w:rsidR="004B0550" w:rsidRPr="00403A9F" w:rsidRDefault="004B0550" w:rsidP="00550ED9">
            <w:pPr>
              <w:jc w:val="right"/>
              <w:rPr>
                <w:sz w:val="18"/>
                <w:szCs w:val="18"/>
              </w:rPr>
            </w:pPr>
            <w:r w:rsidRPr="00403A9F">
              <w:rPr>
                <w:sz w:val="18"/>
                <w:szCs w:val="18"/>
              </w:rPr>
              <w:t>28,150(0.3)</w:t>
            </w:r>
          </w:p>
        </w:tc>
        <w:tc>
          <w:tcPr>
            <w:tcW w:w="0" w:type="auto"/>
            <w:tcBorders>
              <w:top w:val="nil"/>
              <w:left w:val="nil"/>
              <w:bottom w:val="nil"/>
              <w:right w:val="nil"/>
            </w:tcBorders>
            <w:shd w:val="clear" w:color="auto" w:fill="auto"/>
            <w:noWrap/>
            <w:vAlign w:val="bottom"/>
            <w:hideMark/>
          </w:tcPr>
          <w:p w14:paraId="795A6920" w14:textId="77777777" w:rsidR="004B0550" w:rsidRPr="00403A9F" w:rsidRDefault="004B0550" w:rsidP="00550ED9">
            <w:pPr>
              <w:jc w:val="right"/>
              <w:rPr>
                <w:sz w:val="18"/>
                <w:szCs w:val="18"/>
              </w:rPr>
            </w:pPr>
            <w:r w:rsidRPr="00403A9F">
              <w:rPr>
                <w:sz w:val="18"/>
                <w:szCs w:val="18"/>
              </w:rPr>
              <w:t>28,390(0.3)</w:t>
            </w:r>
          </w:p>
        </w:tc>
        <w:tc>
          <w:tcPr>
            <w:tcW w:w="0" w:type="auto"/>
            <w:tcBorders>
              <w:top w:val="nil"/>
              <w:left w:val="nil"/>
              <w:bottom w:val="nil"/>
              <w:right w:val="nil"/>
            </w:tcBorders>
            <w:shd w:val="clear" w:color="auto" w:fill="auto"/>
            <w:noWrap/>
            <w:vAlign w:val="bottom"/>
            <w:hideMark/>
          </w:tcPr>
          <w:p w14:paraId="1C7FF27A" w14:textId="77777777" w:rsidR="004B0550" w:rsidRPr="00403A9F" w:rsidRDefault="004B0550" w:rsidP="00550ED9">
            <w:pPr>
              <w:jc w:val="right"/>
              <w:rPr>
                <w:sz w:val="18"/>
                <w:szCs w:val="18"/>
              </w:rPr>
            </w:pPr>
            <w:r w:rsidRPr="00403A9F">
              <w:rPr>
                <w:sz w:val="18"/>
                <w:szCs w:val="18"/>
              </w:rPr>
              <w:t>28,402(0.3)</w:t>
            </w:r>
          </w:p>
        </w:tc>
        <w:tc>
          <w:tcPr>
            <w:tcW w:w="0" w:type="auto"/>
            <w:tcBorders>
              <w:top w:val="nil"/>
              <w:left w:val="nil"/>
              <w:bottom w:val="nil"/>
              <w:right w:val="nil"/>
            </w:tcBorders>
            <w:shd w:val="clear" w:color="auto" w:fill="auto"/>
            <w:noWrap/>
            <w:vAlign w:val="bottom"/>
            <w:hideMark/>
          </w:tcPr>
          <w:p w14:paraId="738603EA" w14:textId="77777777" w:rsidR="004B0550" w:rsidRPr="00403A9F" w:rsidRDefault="004B0550" w:rsidP="00550ED9">
            <w:pPr>
              <w:jc w:val="right"/>
              <w:rPr>
                <w:sz w:val="18"/>
                <w:szCs w:val="18"/>
              </w:rPr>
            </w:pPr>
            <w:r w:rsidRPr="00403A9F">
              <w:rPr>
                <w:sz w:val="18"/>
                <w:szCs w:val="18"/>
              </w:rPr>
              <w:t>28,346(0.3)</w:t>
            </w:r>
          </w:p>
        </w:tc>
        <w:tc>
          <w:tcPr>
            <w:tcW w:w="0" w:type="auto"/>
            <w:tcBorders>
              <w:top w:val="nil"/>
              <w:left w:val="nil"/>
              <w:bottom w:val="nil"/>
              <w:right w:val="nil"/>
            </w:tcBorders>
            <w:shd w:val="clear" w:color="auto" w:fill="auto"/>
            <w:noWrap/>
            <w:vAlign w:val="bottom"/>
            <w:hideMark/>
          </w:tcPr>
          <w:p w14:paraId="775120CA" w14:textId="77777777" w:rsidR="004B0550" w:rsidRPr="00403A9F" w:rsidRDefault="004B0550" w:rsidP="00550ED9">
            <w:pPr>
              <w:jc w:val="right"/>
              <w:rPr>
                <w:sz w:val="18"/>
                <w:szCs w:val="18"/>
              </w:rPr>
            </w:pPr>
            <w:r w:rsidRPr="00403A9F">
              <w:rPr>
                <w:sz w:val="18"/>
                <w:szCs w:val="18"/>
              </w:rPr>
              <w:t>28,398(0.3)</w:t>
            </w:r>
          </w:p>
        </w:tc>
      </w:tr>
      <w:tr w:rsidR="004B0550" w:rsidRPr="00403A9F" w14:paraId="7ED70FCA" w14:textId="77777777" w:rsidTr="006C610D">
        <w:trPr>
          <w:trHeight w:val="300"/>
        </w:trPr>
        <w:tc>
          <w:tcPr>
            <w:tcW w:w="0" w:type="auto"/>
            <w:tcBorders>
              <w:top w:val="nil"/>
              <w:left w:val="nil"/>
              <w:bottom w:val="single" w:sz="4" w:space="0" w:color="auto"/>
              <w:right w:val="nil"/>
            </w:tcBorders>
            <w:shd w:val="clear" w:color="auto" w:fill="auto"/>
            <w:noWrap/>
            <w:vAlign w:val="bottom"/>
            <w:hideMark/>
          </w:tcPr>
          <w:p w14:paraId="584C0A2C" w14:textId="77777777" w:rsidR="004B0550" w:rsidRPr="00403A9F" w:rsidRDefault="004B0550">
            <w:pPr>
              <w:ind w:firstLineChars="400" w:firstLine="734"/>
              <w:rPr>
                <w:b/>
                <w:bCs/>
                <w:sz w:val="18"/>
                <w:szCs w:val="18"/>
              </w:rPr>
            </w:pPr>
            <w:r w:rsidRPr="00403A9F">
              <w:rPr>
                <w:b/>
                <w:bCs/>
                <w:sz w:val="18"/>
                <w:szCs w:val="18"/>
              </w:rPr>
              <w:t>Vaginal</w:t>
            </w:r>
          </w:p>
        </w:tc>
        <w:tc>
          <w:tcPr>
            <w:tcW w:w="0" w:type="auto"/>
            <w:tcBorders>
              <w:top w:val="nil"/>
              <w:left w:val="nil"/>
              <w:bottom w:val="single" w:sz="4" w:space="0" w:color="auto"/>
              <w:right w:val="nil"/>
            </w:tcBorders>
            <w:shd w:val="clear" w:color="auto" w:fill="auto"/>
            <w:noWrap/>
            <w:vAlign w:val="bottom"/>
            <w:hideMark/>
          </w:tcPr>
          <w:p w14:paraId="782F1086" w14:textId="77777777" w:rsidR="004B0550" w:rsidRPr="00403A9F" w:rsidRDefault="004B0550" w:rsidP="00550ED9">
            <w:pPr>
              <w:jc w:val="right"/>
              <w:rPr>
                <w:sz w:val="18"/>
                <w:szCs w:val="18"/>
              </w:rPr>
            </w:pPr>
            <w:r w:rsidRPr="00403A9F">
              <w:rPr>
                <w:sz w:val="18"/>
                <w:szCs w:val="18"/>
              </w:rPr>
              <w:t>12,257(0.1)</w:t>
            </w:r>
          </w:p>
        </w:tc>
        <w:tc>
          <w:tcPr>
            <w:tcW w:w="0" w:type="auto"/>
            <w:tcBorders>
              <w:top w:val="nil"/>
              <w:left w:val="nil"/>
              <w:bottom w:val="single" w:sz="4" w:space="0" w:color="auto"/>
              <w:right w:val="nil"/>
            </w:tcBorders>
            <w:shd w:val="clear" w:color="auto" w:fill="auto"/>
            <w:noWrap/>
            <w:vAlign w:val="bottom"/>
            <w:hideMark/>
          </w:tcPr>
          <w:p w14:paraId="4099DD04" w14:textId="77777777" w:rsidR="004B0550" w:rsidRPr="00403A9F" w:rsidRDefault="004B0550" w:rsidP="00550ED9">
            <w:pPr>
              <w:jc w:val="right"/>
              <w:rPr>
                <w:sz w:val="18"/>
                <w:szCs w:val="18"/>
              </w:rPr>
            </w:pPr>
            <w:r w:rsidRPr="00403A9F">
              <w:rPr>
                <w:sz w:val="18"/>
                <w:szCs w:val="18"/>
              </w:rPr>
              <w:t>12,053(0.1)</w:t>
            </w:r>
          </w:p>
        </w:tc>
        <w:tc>
          <w:tcPr>
            <w:tcW w:w="0" w:type="auto"/>
            <w:tcBorders>
              <w:top w:val="nil"/>
              <w:left w:val="nil"/>
              <w:bottom w:val="single" w:sz="4" w:space="0" w:color="auto"/>
              <w:right w:val="nil"/>
            </w:tcBorders>
            <w:shd w:val="clear" w:color="auto" w:fill="auto"/>
            <w:noWrap/>
            <w:vAlign w:val="bottom"/>
            <w:hideMark/>
          </w:tcPr>
          <w:p w14:paraId="69C0B180" w14:textId="77777777" w:rsidR="004B0550" w:rsidRPr="00403A9F" w:rsidRDefault="004B0550" w:rsidP="00550ED9">
            <w:pPr>
              <w:jc w:val="right"/>
              <w:rPr>
                <w:sz w:val="18"/>
                <w:szCs w:val="18"/>
              </w:rPr>
            </w:pPr>
            <w:r w:rsidRPr="00403A9F">
              <w:rPr>
                <w:sz w:val="18"/>
                <w:szCs w:val="18"/>
              </w:rPr>
              <w:t>12,213(0.1)</w:t>
            </w:r>
          </w:p>
        </w:tc>
        <w:tc>
          <w:tcPr>
            <w:tcW w:w="0" w:type="auto"/>
            <w:tcBorders>
              <w:top w:val="nil"/>
              <w:left w:val="nil"/>
              <w:bottom w:val="single" w:sz="4" w:space="0" w:color="auto"/>
              <w:right w:val="nil"/>
            </w:tcBorders>
            <w:shd w:val="clear" w:color="auto" w:fill="auto"/>
            <w:noWrap/>
            <w:vAlign w:val="bottom"/>
            <w:hideMark/>
          </w:tcPr>
          <w:p w14:paraId="20666D8B" w14:textId="77777777" w:rsidR="004B0550" w:rsidRPr="00403A9F" w:rsidRDefault="004B0550" w:rsidP="00550ED9">
            <w:pPr>
              <w:jc w:val="right"/>
              <w:rPr>
                <w:sz w:val="18"/>
                <w:szCs w:val="18"/>
              </w:rPr>
            </w:pPr>
            <w:r w:rsidRPr="00403A9F">
              <w:rPr>
                <w:sz w:val="18"/>
                <w:szCs w:val="18"/>
              </w:rPr>
              <w:t>12,226(0.1)</w:t>
            </w:r>
          </w:p>
        </w:tc>
        <w:tc>
          <w:tcPr>
            <w:tcW w:w="0" w:type="auto"/>
            <w:tcBorders>
              <w:top w:val="nil"/>
              <w:left w:val="nil"/>
              <w:bottom w:val="single" w:sz="4" w:space="0" w:color="auto"/>
              <w:right w:val="nil"/>
            </w:tcBorders>
            <w:shd w:val="clear" w:color="auto" w:fill="auto"/>
            <w:noWrap/>
            <w:vAlign w:val="bottom"/>
            <w:hideMark/>
          </w:tcPr>
          <w:p w14:paraId="14853282" w14:textId="77777777" w:rsidR="004B0550" w:rsidRPr="00403A9F" w:rsidRDefault="004B0550" w:rsidP="00550ED9">
            <w:pPr>
              <w:jc w:val="right"/>
              <w:rPr>
                <w:sz w:val="18"/>
                <w:szCs w:val="18"/>
              </w:rPr>
            </w:pPr>
            <w:r w:rsidRPr="00403A9F">
              <w:rPr>
                <w:sz w:val="18"/>
                <w:szCs w:val="18"/>
              </w:rPr>
              <w:t>12,178(0.1)</w:t>
            </w:r>
          </w:p>
        </w:tc>
        <w:tc>
          <w:tcPr>
            <w:tcW w:w="0" w:type="auto"/>
            <w:tcBorders>
              <w:top w:val="nil"/>
              <w:left w:val="nil"/>
              <w:bottom w:val="single" w:sz="4" w:space="0" w:color="auto"/>
              <w:right w:val="nil"/>
            </w:tcBorders>
            <w:shd w:val="clear" w:color="auto" w:fill="auto"/>
            <w:noWrap/>
            <w:vAlign w:val="bottom"/>
            <w:hideMark/>
          </w:tcPr>
          <w:p w14:paraId="54EF63DE" w14:textId="77777777" w:rsidR="004B0550" w:rsidRPr="00403A9F" w:rsidRDefault="004B0550" w:rsidP="00550ED9">
            <w:pPr>
              <w:jc w:val="right"/>
              <w:rPr>
                <w:sz w:val="18"/>
                <w:szCs w:val="18"/>
              </w:rPr>
            </w:pPr>
            <w:r w:rsidRPr="00403A9F">
              <w:rPr>
                <w:sz w:val="18"/>
                <w:szCs w:val="18"/>
              </w:rPr>
              <w:t>12,222(0.1)</w:t>
            </w:r>
          </w:p>
        </w:tc>
      </w:tr>
      <w:tr w:rsidR="004B0550" w:rsidRPr="00403A9F" w14:paraId="140906BB" w14:textId="77777777" w:rsidTr="006C610D">
        <w:trPr>
          <w:trHeight w:val="300"/>
        </w:trPr>
        <w:tc>
          <w:tcPr>
            <w:tcW w:w="0" w:type="auto"/>
            <w:tcBorders>
              <w:top w:val="nil"/>
              <w:left w:val="nil"/>
              <w:bottom w:val="single" w:sz="4" w:space="0" w:color="auto"/>
              <w:right w:val="nil"/>
            </w:tcBorders>
            <w:shd w:val="clear" w:color="auto" w:fill="auto"/>
            <w:noWrap/>
            <w:vAlign w:val="bottom"/>
            <w:hideMark/>
          </w:tcPr>
          <w:p w14:paraId="1B85B7EA" w14:textId="77777777" w:rsidR="004B0550" w:rsidRPr="00403A9F" w:rsidRDefault="004B0550">
            <w:pPr>
              <w:rPr>
                <w:b/>
                <w:bCs/>
                <w:sz w:val="18"/>
                <w:szCs w:val="18"/>
              </w:rPr>
            </w:pPr>
            <w:r w:rsidRPr="00403A9F">
              <w:rPr>
                <w:b/>
                <w:bCs/>
                <w:sz w:val="18"/>
                <w:szCs w:val="18"/>
              </w:rPr>
              <w:t>By dose</w:t>
            </w:r>
          </w:p>
        </w:tc>
        <w:tc>
          <w:tcPr>
            <w:tcW w:w="0" w:type="auto"/>
            <w:tcBorders>
              <w:top w:val="nil"/>
              <w:left w:val="nil"/>
              <w:bottom w:val="single" w:sz="4" w:space="0" w:color="auto"/>
              <w:right w:val="nil"/>
            </w:tcBorders>
            <w:shd w:val="clear" w:color="auto" w:fill="auto"/>
            <w:noWrap/>
            <w:vAlign w:val="bottom"/>
            <w:hideMark/>
          </w:tcPr>
          <w:p w14:paraId="73ED457A" w14:textId="77777777" w:rsidR="004B0550" w:rsidRPr="00403A9F" w:rsidRDefault="004B0550" w:rsidP="00550ED9">
            <w:pPr>
              <w:jc w:val="right"/>
              <w:rPr>
                <w:sz w:val="18"/>
                <w:szCs w:val="18"/>
              </w:rPr>
            </w:pPr>
            <w:r w:rsidRPr="00403A9F">
              <w:rPr>
                <w:sz w:val="18"/>
                <w:szCs w:val="18"/>
              </w:rPr>
              <w:t> </w:t>
            </w:r>
          </w:p>
        </w:tc>
        <w:tc>
          <w:tcPr>
            <w:tcW w:w="0" w:type="auto"/>
            <w:tcBorders>
              <w:top w:val="nil"/>
              <w:left w:val="nil"/>
              <w:bottom w:val="single" w:sz="4" w:space="0" w:color="auto"/>
              <w:right w:val="nil"/>
            </w:tcBorders>
            <w:shd w:val="clear" w:color="auto" w:fill="auto"/>
            <w:noWrap/>
            <w:vAlign w:val="bottom"/>
            <w:hideMark/>
          </w:tcPr>
          <w:p w14:paraId="708F3F5F" w14:textId="77777777" w:rsidR="004B0550" w:rsidRPr="00403A9F" w:rsidRDefault="004B0550" w:rsidP="00550ED9">
            <w:pPr>
              <w:jc w:val="right"/>
              <w:rPr>
                <w:sz w:val="18"/>
                <w:szCs w:val="18"/>
              </w:rPr>
            </w:pPr>
            <w:r w:rsidRPr="00403A9F">
              <w:rPr>
                <w:sz w:val="18"/>
                <w:szCs w:val="18"/>
              </w:rPr>
              <w:t> </w:t>
            </w:r>
          </w:p>
        </w:tc>
        <w:tc>
          <w:tcPr>
            <w:tcW w:w="0" w:type="auto"/>
            <w:tcBorders>
              <w:top w:val="nil"/>
              <w:left w:val="nil"/>
              <w:bottom w:val="single" w:sz="4" w:space="0" w:color="auto"/>
              <w:right w:val="nil"/>
            </w:tcBorders>
            <w:shd w:val="clear" w:color="auto" w:fill="auto"/>
            <w:noWrap/>
            <w:vAlign w:val="bottom"/>
            <w:hideMark/>
          </w:tcPr>
          <w:p w14:paraId="427F08A3" w14:textId="77777777" w:rsidR="004B0550" w:rsidRPr="00403A9F" w:rsidRDefault="004B0550" w:rsidP="00550ED9">
            <w:pPr>
              <w:jc w:val="right"/>
              <w:rPr>
                <w:sz w:val="18"/>
                <w:szCs w:val="18"/>
              </w:rPr>
            </w:pPr>
            <w:r w:rsidRPr="00403A9F">
              <w:rPr>
                <w:sz w:val="18"/>
                <w:szCs w:val="18"/>
              </w:rPr>
              <w:t> </w:t>
            </w:r>
          </w:p>
        </w:tc>
        <w:tc>
          <w:tcPr>
            <w:tcW w:w="0" w:type="auto"/>
            <w:tcBorders>
              <w:top w:val="nil"/>
              <w:left w:val="nil"/>
              <w:bottom w:val="single" w:sz="4" w:space="0" w:color="auto"/>
              <w:right w:val="nil"/>
            </w:tcBorders>
            <w:shd w:val="clear" w:color="auto" w:fill="auto"/>
            <w:noWrap/>
            <w:vAlign w:val="bottom"/>
            <w:hideMark/>
          </w:tcPr>
          <w:p w14:paraId="1E7B2910" w14:textId="77777777" w:rsidR="004B0550" w:rsidRPr="00403A9F" w:rsidRDefault="004B0550" w:rsidP="00550ED9">
            <w:pPr>
              <w:jc w:val="right"/>
              <w:rPr>
                <w:sz w:val="18"/>
                <w:szCs w:val="18"/>
              </w:rPr>
            </w:pPr>
            <w:r w:rsidRPr="00403A9F">
              <w:rPr>
                <w:sz w:val="18"/>
                <w:szCs w:val="18"/>
              </w:rPr>
              <w:t> </w:t>
            </w:r>
          </w:p>
        </w:tc>
        <w:tc>
          <w:tcPr>
            <w:tcW w:w="0" w:type="auto"/>
            <w:tcBorders>
              <w:top w:val="nil"/>
              <w:left w:val="nil"/>
              <w:bottom w:val="single" w:sz="4" w:space="0" w:color="auto"/>
              <w:right w:val="nil"/>
            </w:tcBorders>
            <w:shd w:val="clear" w:color="auto" w:fill="auto"/>
            <w:noWrap/>
            <w:vAlign w:val="bottom"/>
            <w:hideMark/>
          </w:tcPr>
          <w:p w14:paraId="75E3081A" w14:textId="77777777" w:rsidR="004B0550" w:rsidRPr="00403A9F" w:rsidRDefault="004B0550" w:rsidP="00550ED9">
            <w:pPr>
              <w:jc w:val="right"/>
              <w:rPr>
                <w:sz w:val="18"/>
                <w:szCs w:val="18"/>
              </w:rPr>
            </w:pPr>
            <w:r w:rsidRPr="00403A9F">
              <w:rPr>
                <w:sz w:val="18"/>
                <w:szCs w:val="18"/>
              </w:rPr>
              <w:t> </w:t>
            </w:r>
          </w:p>
        </w:tc>
        <w:tc>
          <w:tcPr>
            <w:tcW w:w="0" w:type="auto"/>
            <w:tcBorders>
              <w:top w:val="nil"/>
              <w:left w:val="nil"/>
              <w:bottom w:val="single" w:sz="4" w:space="0" w:color="auto"/>
              <w:right w:val="nil"/>
            </w:tcBorders>
            <w:shd w:val="clear" w:color="auto" w:fill="auto"/>
            <w:noWrap/>
            <w:vAlign w:val="bottom"/>
            <w:hideMark/>
          </w:tcPr>
          <w:p w14:paraId="21BABD9D" w14:textId="77777777" w:rsidR="004B0550" w:rsidRPr="00403A9F" w:rsidRDefault="004B0550" w:rsidP="00550ED9">
            <w:pPr>
              <w:jc w:val="right"/>
              <w:rPr>
                <w:sz w:val="18"/>
                <w:szCs w:val="18"/>
              </w:rPr>
            </w:pPr>
            <w:r w:rsidRPr="00403A9F">
              <w:rPr>
                <w:sz w:val="18"/>
                <w:szCs w:val="18"/>
              </w:rPr>
              <w:t> </w:t>
            </w:r>
          </w:p>
        </w:tc>
      </w:tr>
      <w:tr w:rsidR="004B0550" w:rsidRPr="00403A9F" w14:paraId="37B146CB" w14:textId="77777777" w:rsidTr="006C610D">
        <w:trPr>
          <w:trHeight w:val="300"/>
        </w:trPr>
        <w:tc>
          <w:tcPr>
            <w:tcW w:w="0" w:type="auto"/>
            <w:tcBorders>
              <w:top w:val="nil"/>
              <w:left w:val="nil"/>
              <w:bottom w:val="nil"/>
              <w:right w:val="nil"/>
            </w:tcBorders>
            <w:shd w:val="clear" w:color="auto" w:fill="auto"/>
            <w:noWrap/>
            <w:vAlign w:val="bottom"/>
            <w:hideMark/>
          </w:tcPr>
          <w:p w14:paraId="3953ED7B" w14:textId="77777777" w:rsidR="004B0550" w:rsidRPr="00403A9F" w:rsidRDefault="004B0550">
            <w:pPr>
              <w:ind w:firstLineChars="400" w:firstLine="734"/>
              <w:rPr>
                <w:b/>
                <w:bCs/>
                <w:sz w:val="18"/>
                <w:szCs w:val="18"/>
              </w:rPr>
            </w:pPr>
            <w:r w:rsidRPr="00403A9F">
              <w:rPr>
                <w:b/>
                <w:bCs/>
                <w:sz w:val="18"/>
                <w:szCs w:val="18"/>
              </w:rPr>
              <w:t>Low</w:t>
            </w:r>
          </w:p>
        </w:tc>
        <w:tc>
          <w:tcPr>
            <w:tcW w:w="0" w:type="auto"/>
            <w:tcBorders>
              <w:top w:val="nil"/>
              <w:left w:val="nil"/>
              <w:bottom w:val="nil"/>
              <w:right w:val="nil"/>
            </w:tcBorders>
            <w:shd w:val="clear" w:color="auto" w:fill="auto"/>
            <w:noWrap/>
            <w:vAlign w:val="bottom"/>
            <w:hideMark/>
          </w:tcPr>
          <w:p w14:paraId="63CA4E57" w14:textId="77777777" w:rsidR="004B0550" w:rsidRPr="00403A9F" w:rsidRDefault="004B0550" w:rsidP="00550ED9">
            <w:pPr>
              <w:jc w:val="right"/>
              <w:rPr>
                <w:sz w:val="18"/>
                <w:szCs w:val="18"/>
              </w:rPr>
            </w:pPr>
            <w:r w:rsidRPr="00403A9F">
              <w:rPr>
                <w:sz w:val="18"/>
                <w:szCs w:val="18"/>
              </w:rPr>
              <w:t>25,688(0.2)</w:t>
            </w:r>
          </w:p>
        </w:tc>
        <w:tc>
          <w:tcPr>
            <w:tcW w:w="0" w:type="auto"/>
            <w:tcBorders>
              <w:top w:val="nil"/>
              <w:left w:val="nil"/>
              <w:bottom w:val="nil"/>
              <w:right w:val="nil"/>
            </w:tcBorders>
            <w:shd w:val="clear" w:color="auto" w:fill="auto"/>
            <w:noWrap/>
            <w:vAlign w:val="bottom"/>
            <w:hideMark/>
          </w:tcPr>
          <w:p w14:paraId="632C4475" w14:textId="77777777" w:rsidR="004B0550" w:rsidRPr="00403A9F" w:rsidRDefault="004B0550" w:rsidP="00550ED9">
            <w:pPr>
              <w:jc w:val="right"/>
              <w:rPr>
                <w:sz w:val="18"/>
                <w:szCs w:val="18"/>
              </w:rPr>
            </w:pPr>
            <w:r w:rsidRPr="00403A9F">
              <w:rPr>
                <w:sz w:val="18"/>
                <w:szCs w:val="18"/>
              </w:rPr>
              <w:t>25,432(0.2)</w:t>
            </w:r>
          </w:p>
        </w:tc>
        <w:tc>
          <w:tcPr>
            <w:tcW w:w="0" w:type="auto"/>
            <w:tcBorders>
              <w:top w:val="nil"/>
              <w:left w:val="nil"/>
              <w:bottom w:val="nil"/>
              <w:right w:val="nil"/>
            </w:tcBorders>
            <w:shd w:val="clear" w:color="auto" w:fill="auto"/>
            <w:noWrap/>
            <w:vAlign w:val="bottom"/>
            <w:hideMark/>
          </w:tcPr>
          <w:p w14:paraId="344B2913" w14:textId="77777777" w:rsidR="004B0550" w:rsidRPr="00403A9F" w:rsidRDefault="004B0550" w:rsidP="00550ED9">
            <w:pPr>
              <w:jc w:val="right"/>
              <w:rPr>
                <w:sz w:val="18"/>
                <w:szCs w:val="18"/>
              </w:rPr>
            </w:pPr>
            <w:r w:rsidRPr="00403A9F">
              <w:rPr>
                <w:sz w:val="18"/>
                <w:szCs w:val="18"/>
              </w:rPr>
              <w:t>25,609(0.2)</w:t>
            </w:r>
          </w:p>
        </w:tc>
        <w:tc>
          <w:tcPr>
            <w:tcW w:w="0" w:type="auto"/>
            <w:tcBorders>
              <w:top w:val="nil"/>
              <w:left w:val="nil"/>
              <w:bottom w:val="nil"/>
              <w:right w:val="nil"/>
            </w:tcBorders>
            <w:shd w:val="clear" w:color="auto" w:fill="auto"/>
            <w:noWrap/>
            <w:vAlign w:val="bottom"/>
            <w:hideMark/>
          </w:tcPr>
          <w:p w14:paraId="42739F4F" w14:textId="77777777" w:rsidR="004B0550" w:rsidRPr="00403A9F" w:rsidRDefault="004B0550" w:rsidP="00550ED9">
            <w:pPr>
              <w:jc w:val="right"/>
              <w:rPr>
                <w:sz w:val="18"/>
                <w:szCs w:val="18"/>
              </w:rPr>
            </w:pPr>
            <w:r w:rsidRPr="00403A9F">
              <w:rPr>
                <w:sz w:val="18"/>
                <w:szCs w:val="18"/>
              </w:rPr>
              <w:t>25,648(0.2)</w:t>
            </w:r>
          </w:p>
        </w:tc>
        <w:tc>
          <w:tcPr>
            <w:tcW w:w="0" w:type="auto"/>
            <w:tcBorders>
              <w:top w:val="nil"/>
              <w:left w:val="nil"/>
              <w:bottom w:val="nil"/>
              <w:right w:val="nil"/>
            </w:tcBorders>
            <w:shd w:val="clear" w:color="auto" w:fill="auto"/>
            <w:noWrap/>
            <w:vAlign w:val="bottom"/>
            <w:hideMark/>
          </w:tcPr>
          <w:p w14:paraId="68B378A2" w14:textId="77777777" w:rsidR="004B0550" w:rsidRPr="00403A9F" w:rsidRDefault="004B0550" w:rsidP="00550ED9">
            <w:pPr>
              <w:jc w:val="right"/>
              <w:rPr>
                <w:sz w:val="18"/>
                <w:szCs w:val="18"/>
              </w:rPr>
            </w:pPr>
            <w:r w:rsidRPr="00403A9F">
              <w:rPr>
                <w:sz w:val="18"/>
                <w:szCs w:val="18"/>
              </w:rPr>
              <w:t>25,561(0.2)</w:t>
            </w:r>
          </w:p>
        </w:tc>
        <w:tc>
          <w:tcPr>
            <w:tcW w:w="0" w:type="auto"/>
            <w:tcBorders>
              <w:top w:val="nil"/>
              <w:left w:val="nil"/>
              <w:bottom w:val="nil"/>
              <w:right w:val="nil"/>
            </w:tcBorders>
            <w:shd w:val="clear" w:color="auto" w:fill="auto"/>
            <w:noWrap/>
            <w:vAlign w:val="bottom"/>
            <w:hideMark/>
          </w:tcPr>
          <w:p w14:paraId="4827BE03" w14:textId="77777777" w:rsidR="004B0550" w:rsidRPr="00403A9F" w:rsidRDefault="004B0550" w:rsidP="00550ED9">
            <w:pPr>
              <w:jc w:val="right"/>
              <w:rPr>
                <w:sz w:val="18"/>
                <w:szCs w:val="18"/>
              </w:rPr>
            </w:pPr>
            <w:r w:rsidRPr="00403A9F">
              <w:rPr>
                <w:sz w:val="18"/>
                <w:szCs w:val="18"/>
              </w:rPr>
              <w:t>25,625(0.2)</w:t>
            </w:r>
          </w:p>
        </w:tc>
      </w:tr>
      <w:tr w:rsidR="004B0550" w:rsidRPr="00403A9F" w14:paraId="4E7D50DB" w14:textId="77777777" w:rsidTr="006C610D">
        <w:trPr>
          <w:trHeight w:val="300"/>
        </w:trPr>
        <w:tc>
          <w:tcPr>
            <w:tcW w:w="0" w:type="auto"/>
            <w:tcBorders>
              <w:top w:val="nil"/>
              <w:left w:val="nil"/>
              <w:bottom w:val="nil"/>
              <w:right w:val="nil"/>
            </w:tcBorders>
            <w:shd w:val="clear" w:color="auto" w:fill="auto"/>
            <w:noWrap/>
            <w:vAlign w:val="bottom"/>
            <w:hideMark/>
          </w:tcPr>
          <w:p w14:paraId="26F59B16" w14:textId="77777777" w:rsidR="004B0550" w:rsidRPr="00403A9F" w:rsidRDefault="004B0550">
            <w:pPr>
              <w:ind w:firstLineChars="400" w:firstLine="734"/>
              <w:rPr>
                <w:b/>
                <w:bCs/>
                <w:sz w:val="18"/>
                <w:szCs w:val="18"/>
              </w:rPr>
            </w:pPr>
            <w:r w:rsidRPr="00403A9F">
              <w:rPr>
                <w:b/>
                <w:bCs/>
                <w:sz w:val="18"/>
                <w:szCs w:val="18"/>
              </w:rPr>
              <w:t>Medium</w:t>
            </w:r>
          </w:p>
        </w:tc>
        <w:tc>
          <w:tcPr>
            <w:tcW w:w="0" w:type="auto"/>
            <w:tcBorders>
              <w:top w:val="nil"/>
              <w:left w:val="nil"/>
              <w:bottom w:val="nil"/>
              <w:right w:val="nil"/>
            </w:tcBorders>
            <w:shd w:val="clear" w:color="auto" w:fill="auto"/>
            <w:noWrap/>
            <w:vAlign w:val="bottom"/>
            <w:hideMark/>
          </w:tcPr>
          <w:p w14:paraId="374B5D74" w14:textId="77777777" w:rsidR="004B0550" w:rsidRPr="00403A9F" w:rsidRDefault="004B0550" w:rsidP="00550ED9">
            <w:pPr>
              <w:jc w:val="right"/>
              <w:rPr>
                <w:sz w:val="18"/>
                <w:szCs w:val="18"/>
              </w:rPr>
            </w:pPr>
            <w:r w:rsidRPr="00403A9F">
              <w:rPr>
                <w:sz w:val="18"/>
                <w:szCs w:val="18"/>
              </w:rPr>
              <w:t>35,093(0.3)</w:t>
            </w:r>
          </w:p>
        </w:tc>
        <w:tc>
          <w:tcPr>
            <w:tcW w:w="0" w:type="auto"/>
            <w:tcBorders>
              <w:top w:val="nil"/>
              <w:left w:val="nil"/>
              <w:bottom w:val="nil"/>
              <w:right w:val="nil"/>
            </w:tcBorders>
            <w:shd w:val="clear" w:color="auto" w:fill="auto"/>
            <w:noWrap/>
            <w:vAlign w:val="bottom"/>
            <w:hideMark/>
          </w:tcPr>
          <w:p w14:paraId="614D0966" w14:textId="77777777" w:rsidR="004B0550" w:rsidRPr="00403A9F" w:rsidRDefault="004B0550" w:rsidP="00550ED9">
            <w:pPr>
              <w:jc w:val="right"/>
              <w:rPr>
                <w:sz w:val="18"/>
                <w:szCs w:val="18"/>
              </w:rPr>
            </w:pPr>
            <w:r w:rsidRPr="00403A9F">
              <w:rPr>
                <w:sz w:val="18"/>
                <w:szCs w:val="18"/>
              </w:rPr>
              <w:t>34,709(0.3)</w:t>
            </w:r>
          </w:p>
        </w:tc>
        <w:tc>
          <w:tcPr>
            <w:tcW w:w="0" w:type="auto"/>
            <w:tcBorders>
              <w:top w:val="nil"/>
              <w:left w:val="nil"/>
              <w:bottom w:val="nil"/>
              <w:right w:val="nil"/>
            </w:tcBorders>
            <w:shd w:val="clear" w:color="auto" w:fill="auto"/>
            <w:noWrap/>
            <w:vAlign w:val="bottom"/>
            <w:hideMark/>
          </w:tcPr>
          <w:p w14:paraId="636E7B39" w14:textId="77777777" w:rsidR="004B0550" w:rsidRPr="00403A9F" w:rsidRDefault="004B0550" w:rsidP="00550ED9">
            <w:pPr>
              <w:jc w:val="right"/>
              <w:rPr>
                <w:sz w:val="18"/>
                <w:szCs w:val="18"/>
              </w:rPr>
            </w:pPr>
            <w:r w:rsidRPr="00403A9F">
              <w:rPr>
                <w:sz w:val="18"/>
                <w:szCs w:val="18"/>
              </w:rPr>
              <w:t>35,002(0.3)</w:t>
            </w:r>
          </w:p>
        </w:tc>
        <w:tc>
          <w:tcPr>
            <w:tcW w:w="0" w:type="auto"/>
            <w:tcBorders>
              <w:top w:val="nil"/>
              <w:left w:val="nil"/>
              <w:bottom w:val="nil"/>
              <w:right w:val="nil"/>
            </w:tcBorders>
            <w:shd w:val="clear" w:color="auto" w:fill="auto"/>
            <w:noWrap/>
            <w:vAlign w:val="bottom"/>
            <w:hideMark/>
          </w:tcPr>
          <w:p w14:paraId="207A2C80" w14:textId="77777777" w:rsidR="004B0550" w:rsidRPr="00403A9F" w:rsidRDefault="004B0550" w:rsidP="00550ED9">
            <w:pPr>
              <w:jc w:val="right"/>
              <w:rPr>
                <w:sz w:val="18"/>
                <w:szCs w:val="18"/>
              </w:rPr>
            </w:pPr>
            <w:r w:rsidRPr="00403A9F">
              <w:rPr>
                <w:sz w:val="18"/>
                <w:szCs w:val="18"/>
              </w:rPr>
              <w:t>35,012(0.3)</w:t>
            </w:r>
          </w:p>
        </w:tc>
        <w:tc>
          <w:tcPr>
            <w:tcW w:w="0" w:type="auto"/>
            <w:tcBorders>
              <w:top w:val="nil"/>
              <w:left w:val="nil"/>
              <w:bottom w:val="nil"/>
              <w:right w:val="nil"/>
            </w:tcBorders>
            <w:shd w:val="clear" w:color="auto" w:fill="auto"/>
            <w:noWrap/>
            <w:vAlign w:val="bottom"/>
            <w:hideMark/>
          </w:tcPr>
          <w:p w14:paraId="0A09E878" w14:textId="77777777" w:rsidR="004B0550" w:rsidRPr="00403A9F" w:rsidRDefault="004B0550" w:rsidP="00550ED9">
            <w:pPr>
              <w:jc w:val="right"/>
              <w:rPr>
                <w:sz w:val="18"/>
                <w:szCs w:val="18"/>
              </w:rPr>
            </w:pPr>
            <w:r w:rsidRPr="00403A9F">
              <w:rPr>
                <w:sz w:val="18"/>
                <w:szCs w:val="18"/>
              </w:rPr>
              <w:t>34,936(0.3)</w:t>
            </w:r>
          </w:p>
        </w:tc>
        <w:tc>
          <w:tcPr>
            <w:tcW w:w="0" w:type="auto"/>
            <w:tcBorders>
              <w:top w:val="nil"/>
              <w:left w:val="nil"/>
              <w:bottom w:val="nil"/>
              <w:right w:val="nil"/>
            </w:tcBorders>
            <w:shd w:val="clear" w:color="auto" w:fill="auto"/>
            <w:noWrap/>
            <w:vAlign w:val="bottom"/>
            <w:hideMark/>
          </w:tcPr>
          <w:p w14:paraId="3927FF63" w14:textId="77777777" w:rsidR="004B0550" w:rsidRPr="00403A9F" w:rsidRDefault="004B0550" w:rsidP="00550ED9">
            <w:pPr>
              <w:jc w:val="right"/>
              <w:rPr>
                <w:sz w:val="18"/>
                <w:szCs w:val="18"/>
              </w:rPr>
            </w:pPr>
            <w:r w:rsidRPr="00403A9F">
              <w:rPr>
                <w:sz w:val="18"/>
                <w:szCs w:val="18"/>
              </w:rPr>
              <w:t>35,015(0.3)</w:t>
            </w:r>
          </w:p>
        </w:tc>
      </w:tr>
      <w:tr w:rsidR="004B0550" w:rsidRPr="00403A9F" w14:paraId="4AE8513C" w14:textId="77777777" w:rsidTr="006C610D">
        <w:trPr>
          <w:trHeight w:val="300"/>
        </w:trPr>
        <w:tc>
          <w:tcPr>
            <w:tcW w:w="0" w:type="auto"/>
            <w:tcBorders>
              <w:top w:val="nil"/>
              <w:left w:val="nil"/>
              <w:bottom w:val="single" w:sz="4" w:space="0" w:color="auto"/>
              <w:right w:val="nil"/>
            </w:tcBorders>
            <w:shd w:val="clear" w:color="auto" w:fill="auto"/>
            <w:noWrap/>
            <w:vAlign w:val="bottom"/>
            <w:hideMark/>
          </w:tcPr>
          <w:p w14:paraId="3893BDDF" w14:textId="77777777" w:rsidR="004B0550" w:rsidRPr="00403A9F" w:rsidRDefault="004B0550">
            <w:pPr>
              <w:ind w:firstLineChars="400" w:firstLine="734"/>
              <w:rPr>
                <w:b/>
                <w:bCs/>
                <w:sz w:val="18"/>
                <w:szCs w:val="18"/>
              </w:rPr>
            </w:pPr>
            <w:r w:rsidRPr="00403A9F">
              <w:rPr>
                <w:b/>
                <w:bCs/>
                <w:sz w:val="18"/>
                <w:szCs w:val="18"/>
              </w:rPr>
              <w:t>High</w:t>
            </w:r>
          </w:p>
        </w:tc>
        <w:tc>
          <w:tcPr>
            <w:tcW w:w="0" w:type="auto"/>
            <w:tcBorders>
              <w:top w:val="nil"/>
              <w:left w:val="nil"/>
              <w:bottom w:val="single" w:sz="4" w:space="0" w:color="auto"/>
              <w:right w:val="nil"/>
            </w:tcBorders>
            <w:shd w:val="clear" w:color="auto" w:fill="auto"/>
            <w:noWrap/>
            <w:vAlign w:val="bottom"/>
            <w:hideMark/>
          </w:tcPr>
          <w:p w14:paraId="16E7E576" w14:textId="77777777" w:rsidR="004B0550" w:rsidRPr="00403A9F" w:rsidRDefault="004B0550" w:rsidP="00550ED9">
            <w:pPr>
              <w:jc w:val="right"/>
              <w:rPr>
                <w:sz w:val="18"/>
                <w:szCs w:val="18"/>
              </w:rPr>
            </w:pPr>
            <w:r w:rsidRPr="00403A9F">
              <w:rPr>
                <w:sz w:val="18"/>
                <w:szCs w:val="18"/>
              </w:rPr>
              <w:t>15,157(0.1)</w:t>
            </w:r>
          </w:p>
        </w:tc>
        <w:tc>
          <w:tcPr>
            <w:tcW w:w="0" w:type="auto"/>
            <w:tcBorders>
              <w:top w:val="nil"/>
              <w:left w:val="nil"/>
              <w:bottom w:val="single" w:sz="4" w:space="0" w:color="auto"/>
              <w:right w:val="nil"/>
            </w:tcBorders>
            <w:shd w:val="clear" w:color="auto" w:fill="auto"/>
            <w:noWrap/>
            <w:vAlign w:val="bottom"/>
            <w:hideMark/>
          </w:tcPr>
          <w:p w14:paraId="595AA45A" w14:textId="77777777" w:rsidR="004B0550" w:rsidRPr="00403A9F" w:rsidRDefault="004B0550" w:rsidP="00550ED9">
            <w:pPr>
              <w:jc w:val="right"/>
              <w:rPr>
                <w:sz w:val="18"/>
                <w:szCs w:val="18"/>
              </w:rPr>
            </w:pPr>
            <w:r w:rsidRPr="00403A9F">
              <w:rPr>
                <w:sz w:val="18"/>
                <w:szCs w:val="18"/>
              </w:rPr>
              <w:t>14,940(0.1)</w:t>
            </w:r>
          </w:p>
        </w:tc>
        <w:tc>
          <w:tcPr>
            <w:tcW w:w="0" w:type="auto"/>
            <w:tcBorders>
              <w:top w:val="nil"/>
              <w:left w:val="nil"/>
              <w:bottom w:val="single" w:sz="4" w:space="0" w:color="auto"/>
              <w:right w:val="nil"/>
            </w:tcBorders>
            <w:shd w:val="clear" w:color="auto" w:fill="auto"/>
            <w:noWrap/>
            <w:vAlign w:val="bottom"/>
            <w:hideMark/>
          </w:tcPr>
          <w:p w14:paraId="055FEB4A" w14:textId="77777777" w:rsidR="004B0550" w:rsidRPr="00403A9F" w:rsidRDefault="004B0550" w:rsidP="00550ED9">
            <w:pPr>
              <w:jc w:val="right"/>
              <w:rPr>
                <w:sz w:val="18"/>
                <w:szCs w:val="18"/>
              </w:rPr>
            </w:pPr>
            <w:r w:rsidRPr="00403A9F">
              <w:rPr>
                <w:sz w:val="18"/>
                <w:szCs w:val="18"/>
              </w:rPr>
              <w:t>15,111(0.1)</w:t>
            </w:r>
          </w:p>
        </w:tc>
        <w:tc>
          <w:tcPr>
            <w:tcW w:w="0" w:type="auto"/>
            <w:tcBorders>
              <w:top w:val="nil"/>
              <w:left w:val="nil"/>
              <w:bottom w:val="single" w:sz="4" w:space="0" w:color="auto"/>
              <w:right w:val="nil"/>
            </w:tcBorders>
            <w:shd w:val="clear" w:color="auto" w:fill="auto"/>
            <w:noWrap/>
            <w:vAlign w:val="bottom"/>
            <w:hideMark/>
          </w:tcPr>
          <w:p w14:paraId="4BD21A26" w14:textId="77777777" w:rsidR="004B0550" w:rsidRPr="00403A9F" w:rsidRDefault="004B0550" w:rsidP="00550ED9">
            <w:pPr>
              <w:jc w:val="right"/>
              <w:rPr>
                <w:sz w:val="18"/>
                <w:szCs w:val="18"/>
              </w:rPr>
            </w:pPr>
            <w:r w:rsidRPr="00403A9F">
              <w:rPr>
                <w:sz w:val="18"/>
                <w:szCs w:val="18"/>
              </w:rPr>
              <w:t>15,114(0.1)</w:t>
            </w:r>
          </w:p>
        </w:tc>
        <w:tc>
          <w:tcPr>
            <w:tcW w:w="0" w:type="auto"/>
            <w:tcBorders>
              <w:top w:val="nil"/>
              <w:left w:val="nil"/>
              <w:bottom w:val="single" w:sz="4" w:space="0" w:color="auto"/>
              <w:right w:val="nil"/>
            </w:tcBorders>
            <w:shd w:val="clear" w:color="auto" w:fill="auto"/>
            <w:noWrap/>
            <w:vAlign w:val="bottom"/>
            <w:hideMark/>
          </w:tcPr>
          <w:p w14:paraId="5641FA59" w14:textId="77777777" w:rsidR="004B0550" w:rsidRPr="00403A9F" w:rsidRDefault="004B0550" w:rsidP="00550ED9">
            <w:pPr>
              <w:jc w:val="right"/>
              <w:rPr>
                <w:sz w:val="18"/>
                <w:szCs w:val="18"/>
              </w:rPr>
            </w:pPr>
            <w:r w:rsidRPr="00403A9F">
              <w:rPr>
                <w:sz w:val="18"/>
                <w:szCs w:val="18"/>
              </w:rPr>
              <w:t>15,071(0.1)</w:t>
            </w:r>
          </w:p>
        </w:tc>
        <w:tc>
          <w:tcPr>
            <w:tcW w:w="0" w:type="auto"/>
            <w:tcBorders>
              <w:top w:val="nil"/>
              <w:left w:val="nil"/>
              <w:bottom w:val="single" w:sz="4" w:space="0" w:color="auto"/>
              <w:right w:val="nil"/>
            </w:tcBorders>
            <w:shd w:val="clear" w:color="auto" w:fill="auto"/>
            <w:noWrap/>
            <w:vAlign w:val="bottom"/>
            <w:hideMark/>
          </w:tcPr>
          <w:p w14:paraId="3C2DFA4E" w14:textId="77777777" w:rsidR="004B0550" w:rsidRPr="00403A9F" w:rsidRDefault="004B0550" w:rsidP="00550ED9">
            <w:pPr>
              <w:jc w:val="right"/>
              <w:rPr>
                <w:sz w:val="18"/>
                <w:szCs w:val="18"/>
              </w:rPr>
            </w:pPr>
            <w:r w:rsidRPr="00403A9F">
              <w:rPr>
                <w:sz w:val="18"/>
                <w:szCs w:val="18"/>
              </w:rPr>
              <w:t>15,116(0.1)</w:t>
            </w:r>
          </w:p>
        </w:tc>
      </w:tr>
    </w:tbl>
    <w:p w14:paraId="6E558F38" w14:textId="77777777" w:rsidR="004B0550" w:rsidRPr="00256B4E" w:rsidRDefault="004B0550" w:rsidP="001663C0">
      <w:pPr>
        <w:pStyle w:val="FootnoteText"/>
        <w:rPr>
          <w:rFonts w:ascii="Times New Roman" w:hAnsi="Times New Roman" w:cs="Times New Roman"/>
          <w:b/>
          <w:bCs/>
          <w:sz w:val="24"/>
          <w:szCs w:val="24"/>
        </w:rPr>
      </w:pPr>
    </w:p>
    <w:p w14:paraId="7D940542" w14:textId="77777777" w:rsidR="009A256B" w:rsidRDefault="009A256B" w:rsidP="001663C0">
      <w:pPr>
        <w:pStyle w:val="FootnoteText"/>
        <w:rPr>
          <w:rFonts w:ascii="Times New Roman" w:hAnsi="Times New Roman" w:cs="Times New Roman"/>
        </w:rPr>
      </w:pPr>
    </w:p>
    <w:p w14:paraId="174DA34E" w14:textId="77777777" w:rsidR="00B03E54" w:rsidRPr="00AB56E8" w:rsidRDefault="00B03E54" w:rsidP="001663C0">
      <w:pPr>
        <w:pStyle w:val="FootnoteText"/>
        <w:rPr>
          <w:rFonts w:ascii="Times New Roman" w:hAnsi="Times New Roman" w:cs="Times New Roman"/>
        </w:rPr>
      </w:pPr>
    </w:p>
    <w:p w14:paraId="6E4B2DB9" w14:textId="77777777" w:rsidR="005D4864" w:rsidRDefault="005D4864" w:rsidP="00256B4E">
      <w:pPr>
        <w:pStyle w:val="FootnoteText"/>
        <w:rPr>
          <w:rFonts w:ascii="Times New Roman" w:hAnsi="Times New Roman" w:cs="Times New Roman"/>
          <w:b/>
          <w:bCs/>
          <w:sz w:val="24"/>
          <w:szCs w:val="24"/>
        </w:rPr>
      </w:pPr>
    </w:p>
    <w:p w14:paraId="522D3385" w14:textId="77777777" w:rsidR="004B0550" w:rsidRDefault="004B0550" w:rsidP="00256B4E">
      <w:pPr>
        <w:pStyle w:val="FootnoteText"/>
        <w:rPr>
          <w:rFonts w:ascii="Times New Roman" w:hAnsi="Times New Roman" w:cs="Times New Roman"/>
          <w:b/>
          <w:bCs/>
          <w:sz w:val="24"/>
          <w:szCs w:val="24"/>
        </w:rPr>
      </w:pPr>
    </w:p>
    <w:p w14:paraId="3BC78229" w14:textId="77777777" w:rsidR="004B0550" w:rsidRDefault="004B0550" w:rsidP="00256B4E">
      <w:pPr>
        <w:pStyle w:val="FootnoteText"/>
        <w:rPr>
          <w:rFonts w:ascii="Times New Roman" w:hAnsi="Times New Roman" w:cs="Times New Roman"/>
          <w:b/>
          <w:bCs/>
          <w:sz w:val="24"/>
          <w:szCs w:val="24"/>
        </w:rPr>
      </w:pPr>
    </w:p>
    <w:p w14:paraId="0F23E410" w14:textId="77777777" w:rsidR="004B0550" w:rsidRDefault="004B0550" w:rsidP="00256B4E">
      <w:pPr>
        <w:pStyle w:val="FootnoteText"/>
        <w:rPr>
          <w:rFonts w:ascii="Times New Roman" w:hAnsi="Times New Roman" w:cs="Times New Roman"/>
          <w:b/>
          <w:bCs/>
          <w:sz w:val="24"/>
          <w:szCs w:val="24"/>
        </w:rPr>
      </w:pPr>
    </w:p>
    <w:p w14:paraId="6E56DA17" w14:textId="77777777" w:rsidR="004B0550" w:rsidRDefault="004B0550" w:rsidP="00256B4E">
      <w:pPr>
        <w:pStyle w:val="FootnoteText"/>
        <w:rPr>
          <w:rFonts w:ascii="Times New Roman" w:hAnsi="Times New Roman" w:cs="Times New Roman"/>
          <w:b/>
          <w:bCs/>
          <w:sz w:val="24"/>
          <w:szCs w:val="24"/>
        </w:rPr>
      </w:pPr>
    </w:p>
    <w:p w14:paraId="14E5C7BB" w14:textId="77777777" w:rsidR="004B0550" w:rsidRDefault="004B0550" w:rsidP="00256B4E">
      <w:pPr>
        <w:pStyle w:val="FootnoteText"/>
        <w:rPr>
          <w:rFonts w:ascii="Times New Roman" w:hAnsi="Times New Roman" w:cs="Times New Roman"/>
          <w:b/>
          <w:bCs/>
          <w:sz w:val="24"/>
          <w:szCs w:val="24"/>
        </w:rPr>
      </w:pPr>
    </w:p>
    <w:p w14:paraId="33C3DCDD" w14:textId="77777777" w:rsidR="004B0550" w:rsidRDefault="004B0550" w:rsidP="00256B4E">
      <w:pPr>
        <w:pStyle w:val="FootnoteText"/>
        <w:rPr>
          <w:rFonts w:ascii="Times New Roman" w:hAnsi="Times New Roman" w:cs="Times New Roman"/>
          <w:b/>
          <w:bCs/>
          <w:sz w:val="24"/>
          <w:szCs w:val="24"/>
        </w:rPr>
      </w:pPr>
    </w:p>
    <w:p w14:paraId="289DE077" w14:textId="77777777" w:rsidR="004B0550" w:rsidRDefault="004B0550" w:rsidP="00256B4E">
      <w:pPr>
        <w:pStyle w:val="FootnoteText"/>
        <w:rPr>
          <w:rFonts w:ascii="Times New Roman" w:hAnsi="Times New Roman" w:cs="Times New Roman"/>
          <w:b/>
          <w:bCs/>
          <w:sz w:val="24"/>
          <w:szCs w:val="24"/>
        </w:rPr>
      </w:pPr>
    </w:p>
    <w:p w14:paraId="40CB16D5" w14:textId="77777777" w:rsidR="004B0550" w:rsidRDefault="004B0550" w:rsidP="00256B4E">
      <w:pPr>
        <w:pStyle w:val="FootnoteText"/>
        <w:rPr>
          <w:rFonts w:ascii="Times New Roman" w:hAnsi="Times New Roman" w:cs="Times New Roman"/>
          <w:b/>
          <w:bCs/>
          <w:sz w:val="24"/>
          <w:szCs w:val="24"/>
        </w:rPr>
      </w:pPr>
    </w:p>
    <w:p w14:paraId="5BF9DADB" w14:textId="77777777" w:rsidR="004B0550" w:rsidRDefault="004B0550" w:rsidP="00256B4E">
      <w:pPr>
        <w:pStyle w:val="FootnoteText"/>
        <w:rPr>
          <w:rFonts w:ascii="Times New Roman" w:hAnsi="Times New Roman" w:cs="Times New Roman"/>
          <w:b/>
          <w:bCs/>
          <w:sz w:val="24"/>
          <w:szCs w:val="24"/>
        </w:rPr>
      </w:pPr>
    </w:p>
    <w:p w14:paraId="750ACDA7" w14:textId="77777777" w:rsidR="004B0550" w:rsidRDefault="004B0550" w:rsidP="00256B4E">
      <w:pPr>
        <w:pStyle w:val="FootnoteText"/>
        <w:rPr>
          <w:rFonts w:ascii="Times New Roman" w:hAnsi="Times New Roman" w:cs="Times New Roman"/>
          <w:b/>
          <w:bCs/>
          <w:sz w:val="24"/>
          <w:szCs w:val="24"/>
        </w:rPr>
      </w:pPr>
    </w:p>
    <w:p w14:paraId="3876E1F6" w14:textId="77777777" w:rsidR="004B0550" w:rsidRDefault="004B0550" w:rsidP="00256B4E">
      <w:pPr>
        <w:pStyle w:val="FootnoteText"/>
        <w:rPr>
          <w:rFonts w:ascii="Times New Roman" w:hAnsi="Times New Roman" w:cs="Times New Roman"/>
          <w:b/>
          <w:bCs/>
          <w:sz w:val="24"/>
          <w:szCs w:val="24"/>
        </w:rPr>
      </w:pPr>
    </w:p>
    <w:p w14:paraId="23470496" w14:textId="77777777" w:rsidR="004B0550" w:rsidRDefault="004B0550" w:rsidP="00256B4E">
      <w:pPr>
        <w:pStyle w:val="FootnoteText"/>
        <w:rPr>
          <w:rFonts w:ascii="Times New Roman" w:hAnsi="Times New Roman" w:cs="Times New Roman"/>
          <w:b/>
          <w:bCs/>
          <w:sz w:val="24"/>
          <w:szCs w:val="24"/>
        </w:rPr>
      </w:pPr>
    </w:p>
    <w:p w14:paraId="31599845" w14:textId="77777777" w:rsidR="004B0550" w:rsidRDefault="004B0550" w:rsidP="00256B4E">
      <w:pPr>
        <w:pStyle w:val="FootnoteText"/>
        <w:rPr>
          <w:rFonts w:ascii="Times New Roman" w:hAnsi="Times New Roman" w:cs="Times New Roman"/>
          <w:b/>
          <w:bCs/>
          <w:sz w:val="24"/>
          <w:szCs w:val="24"/>
        </w:rPr>
      </w:pPr>
    </w:p>
    <w:p w14:paraId="2DB77942" w14:textId="77777777" w:rsidR="005D4864" w:rsidRDefault="005D4864" w:rsidP="00256B4E">
      <w:pPr>
        <w:pStyle w:val="FootnoteText"/>
        <w:rPr>
          <w:rFonts w:ascii="Times New Roman" w:hAnsi="Times New Roman" w:cs="Times New Roman"/>
          <w:b/>
          <w:bCs/>
          <w:sz w:val="24"/>
          <w:szCs w:val="24"/>
        </w:rPr>
      </w:pPr>
    </w:p>
    <w:p w14:paraId="7236353A" w14:textId="77777777" w:rsidR="005D4864" w:rsidRDefault="005D4864" w:rsidP="00256B4E">
      <w:pPr>
        <w:pStyle w:val="FootnoteText"/>
        <w:rPr>
          <w:rFonts w:ascii="Times New Roman" w:hAnsi="Times New Roman" w:cs="Times New Roman"/>
          <w:b/>
          <w:bCs/>
          <w:sz w:val="24"/>
          <w:szCs w:val="24"/>
        </w:rPr>
      </w:pPr>
    </w:p>
    <w:p w14:paraId="2C2167B1" w14:textId="57E6A394" w:rsidR="00256B4E" w:rsidRDefault="00831ADD" w:rsidP="00256B4E">
      <w:pPr>
        <w:pStyle w:val="FootnoteText"/>
        <w:rPr>
          <w:rFonts w:ascii="Times New Roman" w:hAnsi="Times New Roman" w:cs="Times New Roman"/>
          <w:b/>
          <w:bCs/>
          <w:sz w:val="24"/>
          <w:szCs w:val="24"/>
        </w:rPr>
      </w:pPr>
      <w:r w:rsidRPr="00831ADD">
        <w:rPr>
          <w:rFonts w:ascii="Times New Roman" w:hAnsi="Times New Roman" w:cs="Times New Roman"/>
          <w:b/>
          <w:bCs/>
          <w:sz w:val="24"/>
          <w:szCs w:val="24"/>
        </w:rPr>
        <w:lastRenderedPageBreak/>
        <w:t xml:space="preserve">Supplemental Digital Content </w:t>
      </w:r>
      <w:r w:rsidR="000015B8">
        <w:rPr>
          <w:rFonts w:ascii="Times New Roman" w:hAnsi="Times New Roman" w:cs="Times New Roman"/>
          <w:b/>
          <w:bCs/>
          <w:sz w:val="24"/>
          <w:szCs w:val="24"/>
        </w:rPr>
        <w:t>3</w:t>
      </w:r>
      <w:r w:rsidR="00256B4E" w:rsidRPr="00256B4E">
        <w:rPr>
          <w:rFonts w:ascii="Times New Roman" w:hAnsi="Times New Roman" w:cs="Times New Roman"/>
          <w:b/>
          <w:bCs/>
          <w:sz w:val="24"/>
          <w:szCs w:val="24"/>
        </w:rPr>
        <w:t xml:space="preserve">. Number (Percentage) of HT users by Route, Type, and Strength in </w:t>
      </w:r>
      <w:r w:rsidR="000015B8">
        <w:rPr>
          <w:rFonts w:ascii="Times New Roman" w:hAnsi="Times New Roman" w:cs="Times New Roman"/>
          <w:b/>
          <w:bCs/>
          <w:sz w:val="24"/>
          <w:szCs w:val="24"/>
        </w:rPr>
        <w:t>CV conditions</w:t>
      </w:r>
      <w:r w:rsidR="00256B4E">
        <w:rPr>
          <w:rFonts w:ascii="Times New Roman" w:hAnsi="Times New Roman" w:cs="Times New Roman"/>
          <w:b/>
          <w:bCs/>
          <w:sz w:val="24"/>
          <w:szCs w:val="24"/>
        </w:rPr>
        <w:t xml:space="preserve"> and </w:t>
      </w:r>
      <w:r w:rsidR="000015B8">
        <w:rPr>
          <w:rFonts w:ascii="Times New Roman" w:hAnsi="Times New Roman" w:cs="Times New Roman"/>
          <w:b/>
          <w:bCs/>
          <w:sz w:val="24"/>
          <w:szCs w:val="24"/>
        </w:rPr>
        <w:t>Dementia</w:t>
      </w:r>
      <w:r w:rsidR="00256B4E" w:rsidRPr="00256B4E">
        <w:rPr>
          <w:rFonts w:ascii="Times New Roman" w:hAnsi="Times New Roman" w:cs="Times New Roman"/>
          <w:b/>
          <w:bCs/>
          <w:sz w:val="24"/>
          <w:szCs w:val="24"/>
        </w:rPr>
        <w:t xml:space="preserve"> cohort</w:t>
      </w:r>
      <w:r w:rsidR="00256B4E">
        <w:rPr>
          <w:rFonts w:ascii="Times New Roman" w:hAnsi="Times New Roman" w:cs="Times New Roman"/>
          <w:b/>
          <w:bCs/>
          <w:sz w:val="24"/>
          <w:szCs w:val="24"/>
        </w:rPr>
        <w:t>s</w:t>
      </w:r>
    </w:p>
    <w:p w14:paraId="02CD488C" w14:textId="77777777" w:rsidR="004B0550" w:rsidRDefault="004B0550" w:rsidP="00256B4E">
      <w:pPr>
        <w:pStyle w:val="FootnoteText"/>
        <w:rPr>
          <w:rFonts w:ascii="Times New Roman" w:hAnsi="Times New Roman" w:cs="Times New Roman"/>
          <w:b/>
          <w:bCs/>
          <w:sz w:val="24"/>
          <w:szCs w:val="24"/>
        </w:rPr>
      </w:pPr>
    </w:p>
    <w:tbl>
      <w:tblPr>
        <w:tblW w:w="0" w:type="auto"/>
        <w:tblLook w:val="04A0" w:firstRow="1" w:lastRow="0" w:firstColumn="1" w:lastColumn="0" w:noHBand="0" w:noVBand="1"/>
      </w:tblPr>
      <w:tblGrid>
        <w:gridCol w:w="2596"/>
        <w:gridCol w:w="1371"/>
        <w:gridCol w:w="1371"/>
        <w:gridCol w:w="1371"/>
        <w:gridCol w:w="1371"/>
        <w:gridCol w:w="1371"/>
        <w:gridCol w:w="1371"/>
        <w:gridCol w:w="1371"/>
      </w:tblGrid>
      <w:tr w:rsidR="00E41F17" w:rsidRPr="00403A9F" w14:paraId="72F3E058" w14:textId="77777777" w:rsidTr="00403A9F">
        <w:trPr>
          <w:trHeight w:val="300"/>
        </w:trPr>
        <w:tc>
          <w:tcPr>
            <w:tcW w:w="0" w:type="auto"/>
            <w:tcBorders>
              <w:top w:val="nil"/>
              <w:left w:val="nil"/>
              <w:bottom w:val="nil"/>
              <w:right w:val="nil"/>
            </w:tcBorders>
            <w:shd w:val="clear" w:color="auto" w:fill="auto"/>
            <w:noWrap/>
            <w:vAlign w:val="bottom"/>
            <w:hideMark/>
          </w:tcPr>
          <w:p w14:paraId="5E13B5EE" w14:textId="77777777" w:rsidR="00E41F17" w:rsidRPr="00403A9F" w:rsidRDefault="00E41F17">
            <w:pPr>
              <w:rPr>
                <w:b/>
                <w:bCs/>
                <w:color w:val="000000"/>
                <w:sz w:val="18"/>
                <w:szCs w:val="18"/>
              </w:rPr>
            </w:pPr>
            <w:r w:rsidRPr="00403A9F">
              <w:rPr>
                <w:b/>
                <w:bCs/>
                <w:color w:val="000000"/>
                <w:sz w:val="18"/>
                <w:szCs w:val="18"/>
              </w:rPr>
              <w:t>Marginal HT</w:t>
            </w:r>
          </w:p>
        </w:tc>
        <w:tc>
          <w:tcPr>
            <w:tcW w:w="0" w:type="auto"/>
            <w:tcBorders>
              <w:top w:val="nil"/>
              <w:left w:val="nil"/>
              <w:bottom w:val="nil"/>
              <w:right w:val="nil"/>
            </w:tcBorders>
            <w:shd w:val="clear" w:color="auto" w:fill="auto"/>
            <w:noWrap/>
            <w:vAlign w:val="bottom"/>
            <w:hideMark/>
          </w:tcPr>
          <w:p w14:paraId="353760F3" w14:textId="77777777" w:rsidR="00E41F17" w:rsidRPr="00403A9F" w:rsidRDefault="00E41F17" w:rsidP="00550ED9">
            <w:pPr>
              <w:jc w:val="right"/>
              <w:rPr>
                <w:b/>
                <w:bCs/>
                <w:color w:val="000000"/>
                <w:sz w:val="18"/>
                <w:szCs w:val="18"/>
              </w:rPr>
            </w:pPr>
            <w:r w:rsidRPr="00403A9F">
              <w:rPr>
                <w:b/>
                <w:bCs/>
                <w:color w:val="000000"/>
                <w:sz w:val="18"/>
                <w:szCs w:val="18"/>
              </w:rPr>
              <w:t>(a) IHD</w:t>
            </w:r>
          </w:p>
        </w:tc>
        <w:tc>
          <w:tcPr>
            <w:tcW w:w="0" w:type="auto"/>
            <w:tcBorders>
              <w:top w:val="nil"/>
              <w:left w:val="nil"/>
              <w:bottom w:val="nil"/>
              <w:right w:val="nil"/>
            </w:tcBorders>
            <w:shd w:val="clear" w:color="auto" w:fill="auto"/>
            <w:noWrap/>
            <w:vAlign w:val="bottom"/>
            <w:hideMark/>
          </w:tcPr>
          <w:p w14:paraId="288F1CED" w14:textId="77777777" w:rsidR="00E41F17" w:rsidRPr="00403A9F" w:rsidRDefault="00E41F17" w:rsidP="00550ED9">
            <w:pPr>
              <w:jc w:val="right"/>
              <w:rPr>
                <w:b/>
                <w:bCs/>
                <w:color w:val="000000"/>
                <w:sz w:val="18"/>
                <w:szCs w:val="18"/>
              </w:rPr>
            </w:pPr>
            <w:r w:rsidRPr="00403A9F">
              <w:rPr>
                <w:b/>
                <w:bCs/>
                <w:color w:val="000000"/>
                <w:sz w:val="18"/>
                <w:szCs w:val="18"/>
              </w:rPr>
              <w:t>(b) CHF</w:t>
            </w:r>
          </w:p>
        </w:tc>
        <w:tc>
          <w:tcPr>
            <w:tcW w:w="0" w:type="auto"/>
            <w:tcBorders>
              <w:top w:val="nil"/>
              <w:left w:val="nil"/>
              <w:bottom w:val="nil"/>
              <w:right w:val="nil"/>
            </w:tcBorders>
            <w:shd w:val="clear" w:color="auto" w:fill="auto"/>
            <w:noWrap/>
            <w:vAlign w:val="bottom"/>
            <w:hideMark/>
          </w:tcPr>
          <w:p w14:paraId="155570FD" w14:textId="77777777" w:rsidR="00E41F17" w:rsidRPr="00403A9F" w:rsidRDefault="00E41F17" w:rsidP="00550ED9">
            <w:pPr>
              <w:jc w:val="right"/>
              <w:rPr>
                <w:b/>
                <w:bCs/>
                <w:color w:val="000000"/>
                <w:sz w:val="18"/>
                <w:szCs w:val="18"/>
              </w:rPr>
            </w:pPr>
            <w:r w:rsidRPr="00403A9F">
              <w:rPr>
                <w:b/>
                <w:bCs/>
                <w:color w:val="000000"/>
                <w:sz w:val="18"/>
                <w:szCs w:val="18"/>
              </w:rPr>
              <w:t>(c) VTE</w:t>
            </w:r>
          </w:p>
        </w:tc>
        <w:tc>
          <w:tcPr>
            <w:tcW w:w="0" w:type="auto"/>
            <w:tcBorders>
              <w:top w:val="nil"/>
              <w:left w:val="nil"/>
              <w:bottom w:val="nil"/>
              <w:right w:val="nil"/>
            </w:tcBorders>
            <w:shd w:val="clear" w:color="auto" w:fill="auto"/>
            <w:noWrap/>
            <w:vAlign w:val="bottom"/>
            <w:hideMark/>
          </w:tcPr>
          <w:p w14:paraId="09DC58EE" w14:textId="77777777" w:rsidR="00E41F17" w:rsidRPr="00403A9F" w:rsidRDefault="00E41F17" w:rsidP="00550ED9">
            <w:pPr>
              <w:jc w:val="right"/>
              <w:rPr>
                <w:b/>
                <w:bCs/>
                <w:color w:val="000000"/>
                <w:sz w:val="18"/>
                <w:szCs w:val="18"/>
              </w:rPr>
            </w:pPr>
            <w:r w:rsidRPr="00403A9F">
              <w:rPr>
                <w:b/>
                <w:bCs/>
                <w:color w:val="000000"/>
                <w:sz w:val="18"/>
                <w:szCs w:val="18"/>
              </w:rPr>
              <w:t>(d) Stroke</w:t>
            </w:r>
          </w:p>
        </w:tc>
        <w:tc>
          <w:tcPr>
            <w:tcW w:w="0" w:type="auto"/>
            <w:tcBorders>
              <w:top w:val="nil"/>
              <w:left w:val="nil"/>
              <w:bottom w:val="nil"/>
              <w:right w:val="nil"/>
            </w:tcBorders>
            <w:shd w:val="clear" w:color="auto" w:fill="auto"/>
            <w:noWrap/>
            <w:vAlign w:val="bottom"/>
            <w:hideMark/>
          </w:tcPr>
          <w:p w14:paraId="654C4CB8" w14:textId="77777777" w:rsidR="00E41F17" w:rsidRPr="00403A9F" w:rsidRDefault="00E41F17" w:rsidP="00550ED9">
            <w:pPr>
              <w:jc w:val="right"/>
              <w:rPr>
                <w:b/>
                <w:bCs/>
                <w:color w:val="000000"/>
                <w:sz w:val="18"/>
                <w:szCs w:val="18"/>
              </w:rPr>
            </w:pPr>
            <w:r w:rsidRPr="00403A9F">
              <w:rPr>
                <w:b/>
                <w:bCs/>
                <w:color w:val="000000"/>
                <w:sz w:val="18"/>
                <w:szCs w:val="18"/>
              </w:rPr>
              <w:t>(e) AFM</w:t>
            </w:r>
          </w:p>
        </w:tc>
        <w:tc>
          <w:tcPr>
            <w:tcW w:w="0" w:type="auto"/>
            <w:tcBorders>
              <w:top w:val="nil"/>
              <w:left w:val="nil"/>
              <w:bottom w:val="nil"/>
              <w:right w:val="nil"/>
            </w:tcBorders>
            <w:shd w:val="clear" w:color="auto" w:fill="auto"/>
            <w:noWrap/>
            <w:vAlign w:val="bottom"/>
            <w:hideMark/>
          </w:tcPr>
          <w:p w14:paraId="3B2819C4" w14:textId="77777777" w:rsidR="00E41F17" w:rsidRPr="00403A9F" w:rsidRDefault="00E41F17" w:rsidP="00550ED9">
            <w:pPr>
              <w:jc w:val="right"/>
              <w:rPr>
                <w:b/>
                <w:bCs/>
                <w:color w:val="000000"/>
                <w:sz w:val="18"/>
                <w:szCs w:val="18"/>
              </w:rPr>
            </w:pPr>
            <w:r w:rsidRPr="00403A9F">
              <w:rPr>
                <w:b/>
                <w:bCs/>
                <w:color w:val="000000"/>
                <w:sz w:val="18"/>
                <w:szCs w:val="18"/>
              </w:rPr>
              <w:t>(f) AMI</w:t>
            </w:r>
          </w:p>
        </w:tc>
        <w:tc>
          <w:tcPr>
            <w:tcW w:w="0" w:type="auto"/>
            <w:tcBorders>
              <w:top w:val="nil"/>
              <w:left w:val="nil"/>
              <w:bottom w:val="nil"/>
              <w:right w:val="nil"/>
            </w:tcBorders>
            <w:shd w:val="clear" w:color="auto" w:fill="auto"/>
            <w:noWrap/>
            <w:vAlign w:val="bottom"/>
            <w:hideMark/>
          </w:tcPr>
          <w:p w14:paraId="0C7155C3" w14:textId="77777777" w:rsidR="00E41F17" w:rsidRPr="00403A9F" w:rsidRDefault="00E41F17" w:rsidP="00550ED9">
            <w:pPr>
              <w:jc w:val="right"/>
              <w:rPr>
                <w:b/>
                <w:bCs/>
                <w:color w:val="000000"/>
                <w:sz w:val="18"/>
                <w:szCs w:val="18"/>
              </w:rPr>
            </w:pPr>
            <w:r w:rsidRPr="00403A9F">
              <w:rPr>
                <w:b/>
                <w:bCs/>
                <w:color w:val="000000"/>
                <w:sz w:val="18"/>
                <w:szCs w:val="18"/>
              </w:rPr>
              <w:t>(g) Dementia</w:t>
            </w:r>
          </w:p>
        </w:tc>
      </w:tr>
      <w:tr w:rsidR="00E41F17" w:rsidRPr="00403A9F" w14:paraId="7D618DFA" w14:textId="77777777" w:rsidTr="00403A9F">
        <w:trPr>
          <w:trHeight w:val="300"/>
        </w:trPr>
        <w:tc>
          <w:tcPr>
            <w:tcW w:w="0" w:type="auto"/>
            <w:tcBorders>
              <w:top w:val="single" w:sz="4" w:space="0" w:color="auto"/>
              <w:left w:val="nil"/>
              <w:bottom w:val="single" w:sz="4" w:space="0" w:color="auto"/>
              <w:right w:val="nil"/>
            </w:tcBorders>
            <w:shd w:val="clear" w:color="auto" w:fill="auto"/>
            <w:noWrap/>
            <w:vAlign w:val="bottom"/>
            <w:hideMark/>
          </w:tcPr>
          <w:p w14:paraId="10F28D41" w14:textId="42E6F41B" w:rsidR="00E41F17" w:rsidRPr="00403A9F" w:rsidRDefault="00E41F17">
            <w:pPr>
              <w:rPr>
                <w:b/>
                <w:bCs/>
                <w:sz w:val="18"/>
                <w:szCs w:val="18"/>
              </w:rPr>
            </w:pPr>
            <w:r w:rsidRPr="00403A9F">
              <w:rPr>
                <w:b/>
                <w:bCs/>
                <w:sz w:val="18"/>
                <w:szCs w:val="18"/>
              </w:rPr>
              <w:t>Estrogen without Progest</w:t>
            </w:r>
            <w:r w:rsidR="00550ED9" w:rsidRPr="00403A9F">
              <w:rPr>
                <w:b/>
                <w:bCs/>
                <w:sz w:val="18"/>
                <w:szCs w:val="18"/>
              </w:rPr>
              <w:t>ogen</w:t>
            </w:r>
          </w:p>
        </w:tc>
        <w:tc>
          <w:tcPr>
            <w:tcW w:w="0" w:type="auto"/>
            <w:tcBorders>
              <w:top w:val="single" w:sz="4" w:space="0" w:color="auto"/>
              <w:left w:val="nil"/>
              <w:bottom w:val="single" w:sz="4" w:space="0" w:color="auto"/>
              <w:right w:val="nil"/>
            </w:tcBorders>
            <w:shd w:val="clear" w:color="auto" w:fill="auto"/>
            <w:noWrap/>
            <w:vAlign w:val="bottom"/>
            <w:hideMark/>
          </w:tcPr>
          <w:p w14:paraId="44219EB3" w14:textId="77777777" w:rsidR="00E41F17" w:rsidRPr="00403A9F" w:rsidRDefault="00E41F17" w:rsidP="00550ED9">
            <w:pPr>
              <w:jc w:val="right"/>
              <w:rPr>
                <w:sz w:val="18"/>
                <w:szCs w:val="18"/>
              </w:rPr>
            </w:pPr>
            <w:r w:rsidRPr="00403A9F">
              <w:rPr>
                <w:sz w:val="18"/>
                <w:szCs w:val="18"/>
              </w:rPr>
              <w:t>1,219,695(12.2)</w:t>
            </w:r>
          </w:p>
        </w:tc>
        <w:tc>
          <w:tcPr>
            <w:tcW w:w="0" w:type="auto"/>
            <w:tcBorders>
              <w:top w:val="single" w:sz="4" w:space="0" w:color="auto"/>
              <w:left w:val="nil"/>
              <w:bottom w:val="single" w:sz="4" w:space="0" w:color="auto"/>
              <w:right w:val="nil"/>
            </w:tcBorders>
            <w:shd w:val="clear" w:color="auto" w:fill="auto"/>
            <w:noWrap/>
            <w:vAlign w:val="bottom"/>
            <w:hideMark/>
          </w:tcPr>
          <w:p w14:paraId="58D219AF" w14:textId="77777777" w:rsidR="00E41F17" w:rsidRPr="00403A9F" w:rsidRDefault="00E41F17" w:rsidP="00550ED9">
            <w:pPr>
              <w:jc w:val="right"/>
              <w:rPr>
                <w:sz w:val="18"/>
                <w:szCs w:val="18"/>
              </w:rPr>
            </w:pPr>
            <w:r w:rsidRPr="00403A9F">
              <w:rPr>
                <w:sz w:val="18"/>
                <w:szCs w:val="18"/>
              </w:rPr>
              <w:t>1,340,742(12.6)</w:t>
            </w:r>
          </w:p>
        </w:tc>
        <w:tc>
          <w:tcPr>
            <w:tcW w:w="0" w:type="auto"/>
            <w:tcBorders>
              <w:top w:val="single" w:sz="4" w:space="0" w:color="auto"/>
              <w:left w:val="nil"/>
              <w:bottom w:val="single" w:sz="4" w:space="0" w:color="auto"/>
              <w:right w:val="nil"/>
            </w:tcBorders>
            <w:shd w:val="clear" w:color="auto" w:fill="auto"/>
            <w:noWrap/>
            <w:vAlign w:val="bottom"/>
            <w:hideMark/>
          </w:tcPr>
          <w:p w14:paraId="0F30348E" w14:textId="77777777" w:rsidR="00E41F17" w:rsidRPr="00403A9F" w:rsidRDefault="00E41F17" w:rsidP="00550ED9">
            <w:pPr>
              <w:jc w:val="right"/>
              <w:rPr>
                <w:sz w:val="18"/>
                <w:szCs w:val="18"/>
              </w:rPr>
            </w:pPr>
            <w:r w:rsidRPr="00403A9F">
              <w:rPr>
                <w:sz w:val="18"/>
                <w:szCs w:val="18"/>
              </w:rPr>
              <w:t>1,353,360(12.6)</w:t>
            </w:r>
          </w:p>
        </w:tc>
        <w:tc>
          <w:tcPr>
            <w:tcW w:w="0" w:type="auto"/>
            <w:tcBorders>
              <w:top w:val="single" w:sz="4" w:space="0" w:color="auto"/>
              <w:left w:val="nil"/>
              <w:bottom w:val="single" w:sz="4" w:space="0" w:color="auto"/>
              <w:right w:val="nil"/>
            </w:tcBorders>
            <w:shd w:val="clear" w:color="auto" w:fill="auto"/>
            <w:noWrap/>
            <w:vAlign w:val="bottom"/>
            <w:hideMark/>
          </w:tcPr>
          <w:p w14:paraId="475CE73B" w14:textId="77777777" w:rsidR="00E41F17" w:rsidRPr="00403A9F" w:rsidRDefault="00E41F17" w:rsidP="00550ED9">
            <w:pPr>
              <w:jc w:val="right"/>
              <w:rPr>
                <w:sz w:val="18"/>
                <w:szCs w:val="18"/>
              </w:rPr>
            </w:pPr>
            <w:r w:rsidRPr="00403A9F">
              <w:rPr>
                <w:sz w:val="18"/>
                <w:szCs w:val="18"/>
              </w:rPr>
              <w:t>1,359,682(12.6)</w:t>
            </w:r>
          </w:p>
        </w:tc>
        <w:tc>
          <w:tcPr>
            <w:tcW w:w="0" w:type="auto"/>
            <w:tcBorders>
              <w:top w:val="single" w:sz="4" w:space="0" w:color="auto"/>
              <w:left w:val="nil"/>
              <w:bottom w:val="single" w:sz="4" w:space="0" w:color="auto"/>
              <w:right w:val="nil"/>
            </w:tcBorders>
            <w:shd w:val="clear" w:color="auto" w:fill="auto"/>
            <w:noWrap/>
            <w:vAlign w:val="bottom"/>
            <w:hideMark/>
          </w:tcPr>
          <w:p w14:paraId="521F8C63" w14:textId="77777777" w:rsidR="00E41F17" w:rsidRPr="00403A9F" w:rsidRDefault="00E41F17" w:rsidP="00550ED9">
            <w:pPr>
              <w:jc w:val="right"/>
              <w:rPr>
                <w:sz w:val="18"/>
                <w:szCs w:val="18"/>
              </w:rPr>
            </w:pPr>
            <w:r w:rsidRPr="00403A9F">
              <w:rPr>
                <w:sz w:val="18"/>
                <w:szCs w:val="18"/>
              </w:rPr>
              <w:t>1,351,492(12.6)</w:t>
            </w:r>
          </w:p>
        </w:tc>
        <w:tc>
          <w:tcPr>
            <w:tcW w:w="0" w:type="auto"/>
            <w:tcBorders>
              <w:top w:val="single" w:sz="4" w:space="0" w:color="auto"/>
              <w:left w:val="nil"/>
              <w:bottom w:val="single" w:sz="4" w:space="0" w:color="auto"/>
              <w:right w:val="nil"/>
            </w:tcBorders>
            <w:shd w:val="clear" w:color="auto" w:fill="auto"/>
            <w:noWrap/>
            <w:vAlign w:val="bottom"/>
            <w:hideMark/>
          </w:tcPr>
          <w:p w14:paraId="1F599685" w14:textId="77777777" w:rsidR="00E41F17" w:rsidRPr="00403A9F" w:rsidRDefault="00E41F17" w:rsidP="00550ED9">
            <w:pPr>
              <w:jc w:val="right"/>
              <w:rPr>
                <w:sz w:val="18"/>
                <w:szCs w:val="18"/>
              </w:rPr>
            </w:pPr>
            <w:r w:rsidRPr="00403A9F">
              <w:rPr>
                <w:sz w:val="18"/>
                <w:szCs w:val="18"/>
              </w:rPr>
              <w:t>1,386,060(12.7)</w:t>
            </w:r>
          </w:p>
        </w:tc>
        <w:tc>
          <w:tcPr>
            <w:tcW w:w="0" w:type="auto"/>
            <w:tcBorders>
              <w:top w:val="single" w:sz="4" w:space="0" w:color="auto"/>
              <w:left w:val="nil"/>
              <w:bottom w:val="single" w:sz="4" w:space="0" w:color="auto"/>
              <w:right w:val="nil"/>
            </w:tcBorders>
            <w:shd w:val="clear" w:color="auto" w:fill="auto"/>
            <w:noWrap/>
            <w:vAlign w:val="bottom"/>
            <w:hideMark/>
          </w:tcPr>
          <w:p w14:paraId="4AF03D04" w14:textId="77777777" w:rsidR="00E41F17" w:rsidRPr="00403A9F" w:rsidRDefault="00E41F17" w:rsidP="00550ED9">
            <w:pPr>
              <w:jc w:val="right"/>
              <w:rPr>
                <w:sz w:val="18"/>
                <w:szCs w:val="18"/>
              </w:rPr>
            </w:pPr>
            <w:r w:rsidRPr="00403A9F">
              <w:rPr>
                <w:sz w:val="18"/>
                <w:szCs w:val="18"/>
              </w:rPr>
              <w:t>1,372,115(12.7)</w:t>
            </w:r>
          </w:p>
        </w:tc>
      </w:tr>
      <w:tr w:rsidR="00E41F17" w:rsidRPr="00403A9F" w14:paraId="120C72FE" w14:textId="77777777" w:rsidTr="00403A9F">
        <w:trPr>
          <w:trHeight w:val="300"/>
        </w:trPr>
        <w:tc>
          <w:tcPr>
            <w:tcW w:w="0" w:type="auto"/>
            <w:tcBorders>
              <w:top w:val="nil"/>
              <w:left w:val="nil"/>
              <w:bottom w:val="single" w:sz="4" w:space="0" w:color="auto"/>
              <w:right w:val="nil"/>
            </w:tcBorders>
            <w:shd w:val="clear" w:color="auto" w:fill="auto"/>
            <w:noWrap/>
            <w:vAlign w:val="bottom"/>
            <w:hideMark/>
          </w:tcPr>
          <w:p w14:paraId="2290B39F" w14:textId="77777777" w:rsidR="00E41F17" w:rsidRPr="00403A9F" w:rsidRDefault="00E41F17">
            <w:pPr>
              <w:rPr>
                <w:b/>
                <w:bCs/>
                <w:sz w:val="18"/>
                <w:szCs w:val="18"/>
              </w:rPr>
            </w:pPr>
            <w:r w:rsidRPr="00403A9F">
              <w:rPr>
                <w:b/>
                <w:bCs/>
                <w:sz w:val="18"/>
                <w:szCs w:val="18"/>
              </w:rPr>
              <w:t>By type</w:t>
            </w:r>
          </w:p>
        </w:tc>
        <w:tc>
          <w:tcPr>
            <w:tcW w:w="0" w:type="auto"/>
            <w:tcBorders>
              <w:top w:val="nil"/>
              <w:left w:val="nil"/>
              <w:bottom w:val="single" w:sz="4" w:space="0" w:color="auto"/>
              <w:right w:val="nil"/>
            </w:tcBorders>
            <w:shd w:val="clear" w:color="auto" w:fill="auto"/>
            <w:noWrap/>
            <w:vAlign w:val="bottom"/>
            <w:hideMark/>
          </w:tcPr>
          <w:p w14:paraId="2447A1B9" w14:textId="77777777" w:rsidR="00E41F17" w:rsidRPr="00403A9F" w:rsidRDefault="00E41F17" w:rsidP="00550ED9">
            <w:pPr>
              <w:jc w:val="right"/>
              <w:rPr>
                <w:sz w:val="18"/>
                <w:szCs w:val="18"/>
              </w:rPr>
            </w:pPr>
            <w:r w:rsidRPr="00403A9F">
              <w:rPr>
                <w:sz w:val="18"/>
                <w:szCs w:val="18"/>
              </w:rPr>
              <w:t> </w:t>
            </w:r>
          </w:p>
        </w:tc>
        <w:tc>
          <w:tcPr>
            <w:tcW w:w="0" w:type="auto"/>
            <w:tcBorders>
              <w:top w:val="nil"/>
              <w:left w:val="nil"/>
              <w:bottom w:val="single" w:sz="4" w:space="0" w:color="auto"/>
              <w:right w:val="nil"/>
            </w:tcBorders>
            <w:shd w:val="clear" w:color="auto" w:fill="auto"/>
            <w:noWrap/>
            <w:vAlign w:val="bottom"/>
            <w:hideMark/>
          </w:tcPr>
          <w:p w14:paraId="6B13EA34" w14:textId="77777777" w:rsidR="00E41F17" w:rsidRPr="00403A9F" w:rsidRDefault="00E41F17" w:rsidP="00550ED9">
            <w:pPr>
              <w:jc w:val="right"/>
              <w:rPr>
                <w:sz w:val="18"/>
                <w:szCs w:val="18"/>
              </w:rPr>
            </w:pPr>
            <w:r w:rsidRPr="00403A9F">
              <w:rPr>
                <w:sz w:val="18"/>
                <w:szCs w:val="18"/>
              </w:rPr>
              <w:t> </w:t>
            </w:r>
          </w:p>
        </w:tc>
        <w:tc>
          <w:tcPr>
            <w:tcW w:w="0" w:type="auto"/>
            <w:tcBorders>
              <w:top w:val="nil"/>
              <w:left w:val="nil"/>
              <w:bottom w:val="single" w:sz="4" w:space="0" w:color="auto"/>
              <w:right w:val="nil"/>
            </w:tcBorders>
            <w:shd w:val="clear" w:color="auto" w:fill="auto"/>
            <w:noWrap/>
            <w:vAlign w:val="bottom"/>
            <w:hideMark/>
          </w:tcPr>
          <w:p w14:paraId="760CCF56" w14:textId="77777777" w:rsidR="00E41F17" w:rsidRPr="00403A9F" w:rsidRDefault="00E41F17" w:rsidP="00550ED9">
            <w:pPr>
              <w:jc w:val="right"/>
              <w:rPr>
                <w:sz w:val="18"/>
                <w:szCs w:val="18"/>
              </w:rPr>
            </w:pPr>
            <w:r w:rsidRPr="00403A9F">
              <w:rPr>
                <w:sz w:val="18"/>
                <w:szCs w:val="18"/>
              </w:rPr>
              <w:t> </w:t>
            </w:r>
          </w:p>
        </w:tc>
        <w:tc>
          <w:tcPr>
            <w:tcW w:w="0" w:type="auto"/>
            <w:tcBorders>
              <w:top w:val="nil"/>
              <w:left w:val="nil"/>
              <w:bottom w:val="single" w:sz="4" w:space="0" w:color="auto"/>
              <w:right w:val="nil"/>
            </w:tcBorders>
            <w:shd w:val="clear" w:color="auto" w:fill="auto"/>
            <w:noWrap/>
            <w:vAlign w:val="bottom"/>
            <w:hideMark/>
          </w:tcPr>
          <w:p w14:paraId="647B1F95" w14:textId="77777777" w:rsidR="00E41F17" w:rsidRPr="00403A9F" w:rsidRDefault="00E41F17" w:rsidP="00550ED9">
            <w:pPr>
              <w:jc w:val="right"/>
              <w:rPr>
                <w:sz w:val="18"/>
                <w:szCs w:val="18"/>
              </w:rPr>
            </w:pPr>
            <w:r w:rsidRPr="00403A9F">
              <w:rPr>
                <w:sz w:val="18"/>
                <w:szCs w:val="18"/>
              </w:rPr>
              <w:t> </w:t>
            </w:r>
          </w:p>
        </w:tc>
        <w:tc>
          <w:tcPr>
            <w:tcW w:w="0" w:type="auto"/>
            <w:tcBorders>
              <w:top w:val="nil"/>
              <w:left w:val="nil"/>
              <w:bottom w:val="single" w:sz="4" w:space="0" w:color="auto"/>
              <w:right w:val="nil"/>
            </w:tcBorders>
            <w:shd w:val="clear" w:color="auto" w:fill="auto"/>
            <w:noWrap/>
            <w:vAlign w:val="bottom"/>
            <w:hideMark/>
          </w:tcPr>
          <w:p w14:paraId="62779562" w14:textId="77777777" w:rsidR="00E41F17" w:rsidRPr="00403A9F" w:rsidRDefault="00E41F17" w:rsidP="00550ED9">
            <w:pPr>
              <w:jc w:val="right"/>
              <w:rPr>
                <w:sz w:val="18"/>
                <w:szCs w:val="18"/>
              </w:rPr>
            </w:pPr>
            <w:r w:rsidRPr="00403A9F">
              <w:rPr>
                <w:sz w:val="18"/>
                <w:szCs w:val="18"/>
              </w:rPr>
              <w:t> </w:t>
            </w:r>
          </w:p>
        </w:tc>
        <w:tc>
          <w:tcPr>
            <w:tcW w:w="0" w:type="auto"/>
            <w:tcBorders>
              <w:top w:val="nil"/>
              <w:left w:val="nil"/>
              <w:bottom w:val="single" w:sz="4" w:space="0" w:color="auto"/>
              <w:right w:val="nil"/>
            </w:tcBorders>
            <w:shd w:val="clear" w:color="auto" w:fill="auto"/>
            <w:noWrap/>
            <w:vAlign w:val="bottom"/>
            <w:hideMark/>
          </w:tcPr>
          <w:p w14:paraId="20AAACEA" w14:textId="77777777" w:rsidR="00E41F17" w:rsidRPr="00403A9F" w:rsidRDefault="00E41F17" w:rsidP="00550ED9">
            <w:pPr>
              <w:jc w:val="right"/>
              <w:rPr>
                <w:sz w:val="18"/>
                <w:szCs w:val="18"/>
              </w:rPr>
            </w:pPr>
            <w:r w:rsidRPr="00403A9F">
              <w:rPr>
                <w:sz w:val="18"/>
                <w:szCs w:val="18"/>
              </w:rPr>
              <w:t> </w:t>
            </w:r>
          </w:p>
        </w:tc>
        <w:tc>
          <w:tcPr>
            <w:tcW w:w="0" w:type="auto"/>
            <w:tcBorders>
              <w:top w:val="nil"/>
              <w:left w:val="nil"/>
              <w:bottom w:val="single" w:sz="4" w:space="0" w:color="auto"/>
              <w:right w:val="nil"/>
            </w:tcBorders>
            <w:shd w:val="clear" w:color="auto" w:fill="auto"/>
            <w:noWrap/>
            <w:vAlign w:val="bottom"/>
            <w:hideMark/>
          </w:tcPr>
          <w:p w14:paraId="4EB85E74" w14:textId="77777777" w:rsidR="00E41F17" w:rsidRPr="00403A9F" w:rsidRDefault="00E41F17" w:rsidP="00550ED9">
            <w:pPr>
              <w:jc w:val="right"/>
              <w:rPr>
                <w:sz w:val="18"/>
                <w:szCs w:val="18"/>
              </w:rPr>
            </w:pPr>
            <w:r w:rsidRPr="00403A9F">
              <w:rPr>
                <w:sz w:val="18"/>
                <w:szCs w:val="18"/>
              </w:rPr>
              <w:t> </w:t>
            </w:r>
          </w:p>
        </w:tc>
      </w:tr>
      <w:tr w:rsidR="00E41F17" w:rsidRPr="00403A9F" w14:paraId="0BE8C06F" w14:textId="77777777" w:rsidTr="00403A9F">
        <w:trPr>
          <w:trHeight w:val="300"/>
        </w:trPr>
        <w:tc>
          <w:tcPr>
            <w:tcW w:w="0" w:type="auto"/>
            <w:tcBorders>
              <w:top w:val="nil"/>
              <w:left w:val="nil"/>
              <w:bottom w:val="nil"/>
              <w:right w:val="nil"/>
            </w:tcBorders>
            <w:shd w:val="clear" w:color="auto" w:fill="auto"/>
            <w:noWrap/>
            <w:vAlign w:val="bottom"/>
            <w:hideMark/>
          </w:tcPr>
          <w:p w14:paraId="02A42E81" w14:textId="77777777" w:rsidR="00E41F17" w:rsidRPr="00403A9F" w:rsidRDefault="00E41F17">
            <w:pPr>
              <w:ind w:firstLineChars="400" w:firstLine="734"/>
              <w:rPr>
                <w:b/>
                <w:bCs/>
                <w:sz w:val="18"/>
                <w:szCs w:val="18"/>
              </w:rPr>
            </w:pPr>
            <w:r w:rsidRPr="00403A9F">
              <w:rPr>
                <w:b/>
                <w:bCs/>
                <w:sz w:val="18"/>
                <w:szCs w:val="18"/>
              </w:rPr>
              <w:t>CEE</w:t>
            </w:r>
          </w:p>
        </w:tc>
        <w:tc>
          <w:tcPr>
            <w:tcW w:w="0" w:type="auto"/>
            <w:tcBorders>
              <w:top w:val="nil"/>
              <w:left w:val="nil"/>
              <w:bottom w:val="nil"/>
              <w:right w:val="nil"/>
            </w:tcBorders>
            <w:shd w:val="clear" w:color="auto" w:fill="auto"/>
            <w:noWrap/>
            <w:vAlign w:val="bottom"/>
            <w:hideMark/>
          </w:tcPr>
          <w:p w14:paraId="6F98AF20" w14:textId="77777777" w:rsidR="00E41F17" w:rsidRPr="00403A9F" w:rsidRDefault="00E41F17" w:rsidP="00550ED9">
            <w:pPr>
              <w:jc w:val="right"/>
              <w:rPr>
                <w:sz w:val="18"/>
                <w:szCs w:val="18"/>
              </w:rPr>
            </w:pPr>
            <w:r w:rsidRPr="00403A9F">
              <w:rPr>
                <w:sz w:val="18"/>
                <w:szCs w:val="18"/>
              </w:rPr>
              <w:t>438,804(4.4)</w:t>
            </w:r>
          </w:p>
        </w:tc>
        <w:tc>
          <w:tcPr>
            <w:tcW w:w="0" w:type="auto"/>
            <w:tcBorders>
              <w:top w:val="nil"/>
              <w:left w:val="nil"/>
              <w:bottom w:val="nil"/>
              <w:right w:val="nil"/>
            </w:tcBorders>
            <w:shd w:val="clear" w:color="auto" w:fill="auto"/>
            <w:noWrap/>
            <w:vAlign w:val="bottom"/>
            <w:hideMark/>
          </w:tcPr>
          <w:p w14:paraId="4F835B88" w14:textId="77777777" w:rsidR="00E41F17" w:rsidRPr="00403A9F" w:rsidRDefault="00E41F17" w:rsidP="00550ED9">
            <w:pPr>
              <w:jc w:val="right"/>
              <w:rPr>
                <w:sz w:val="18"/>
                <w:szCs w:val="18"/>
              </w:rPr>
            </w:pPr>
            <w:r w:rsidRPr="00403A9F">
              <w:rPr>
                <w:sz w:val="18"/>
                <w:szCs w:val="18"/>
              </w:rPr>
              <w:t>490,306(4.6)</w:t>
            </w:r>
          </w:p>
        </w:tc>
        <w:tc>
          <w:tcPr>
            <w:tcW w:w="0" w:type="auto"/>
            <w:tcBorders>
              <w:top w:val="nil"/>
              <w:left w:val="nil"/>
              <w:bottom w:val="nil"/>
              <w:right w:val="nil"/>
            </w:tcBorders>
            <w:shd w:val="clear" w:color="auto" w:fill="auto"/>
            <w:noWrap/>
            <w:vAlign w:val="bottom"/>
            <w:hideMark/>
          </w:tcPr>
          <w:p w14:paraId="7D5B5961" w14:textId="77777777" w:rsidR="00E41F17" w:rsidRPr="00403A9F" w:rsidRDefault="00E41F17" w:rsidP="00550ED9">
            <w:pPr>
              <w:jc w:val="right"/>
              <w:rPr>
                <w:sz w:val="18"/>
                <w:szCs w:val="18"/>
              </w:rPr>
            </w:pPr>
            <w:r w:rsidRPr="00403A9F">
              <w:rPr>
                <w:sz w:val="18"/>
                <w:szCs w:val="18"/>
              </w:rPr>
              <w:t>496,369(4.6)</w:t>
            </w:r>
          </w:p>
        </w:tc>
        <w:tc>
          <w:tcPr>
            <w:tcW w:w="0" w:type="auto"/>
            <w:tcBorders>
              <w:top w:val="nil"/>
              <w:left w:val="nil"/>
              <w:bottom w:val="nil"/>
              <w:right w:val="nil"/>
            </w:tcBorders>
            <w:shd w:val="clear" w:color="auto" w:fill="auto"/>
            <w:noWrap/>
            <w:vAlign w:val="bottom"/>
            <w:hideMark/>
          </w:tcPr>
          <w:p w14:paraId="3480CA70" w14:textId="77777777" w:rsidR="00E41F17" w:rsidRPr="00403A9F" w:rsidRDefault="00E41F17" w:rsidP="00550ED9">
            <w:pPr>
              <w:jc w:val="right"/>
              <w:rPr>
                <w:sz w:val="18"/>
                <w:szCs w:val="18"/>
              </w:rPr>
            </w:pPr>
            <w:r w:rsidRPr="00403A9F">
              <w:rPr>
                <w:sz w:val="18"/>
                <w:szCs w:val="18"/>
              </w:rPr>
              <w:t>499,338(4.6)</w:t>
            </w:r>
          </w:p>
        </w:tc>
        <w:tc>
          <w:tcPr>
            <w:tcW w:w="0" w:type="auto"/>
            <w:tcBorders>
              <w:top w:val="nil"/>
              <w:left w:val="nil"/>
              <w:bottom w:val="nil"/>
              <w:right w:val="nil"/>
            </w:tcBorders>
            <w:shd w:val="clear" w:color="auto" w:fill="auto"/>
            <w:noWrap/>
            <w:vAlign w:val="bottom"/>
            <w:hideMark/>
          </w:tcPr>
          <w:p w14:paraId="4BE2E941" w14:textId="77777777" w:rsidR="00E41F17" w:rsidRPr="00403A9F" w:rsidRDefault="00E41F17" w:rsidP="00550ED9">
            <w:pPr>
              <w:jc w:val="right"/>
              <w:rPr>
                <w:sz w:val="18"/>
                <w:szCs w:val="18"/>
              </w:rPr>
            </w:pPr>
            <w:r w:rsidRPr="00403A9F">
              <w:rPr>
                <w:sz w:val="18"/>
                <w:szCs w:val="18"/>
              </w:rPr>
              <w:t>497,083(4.6)</w:t>
            </w:r>
          </w:p>
        </w:tc>
        <w:tc>
          <w:tcPr>
            <w:tcW w:w="0" w:type="auto"/>
            <w:tcBorders>
              <w:top w:val="nil"/>
              <w:left w:val="nil"/>
              <w:bottom w:val="nil"/>
              <w:right w:val="nil"/>
            </w:tcBorders>
            <w:shd w:val="clear" w:color="auto" w:fill="auto"/>
            <w:noWrap/>
            <w:vAlign w:val="bottom"/>
            <w:hideMark/>
          </w:tcPr>
          <w:p w14:paraId="5B1B2FCA" w14:textId="77777777" w:rsidR="00E41F17" w:rsidRPr="00403A9F" w:rsidRDefault="00E41F17" w:rsidP="00550ED9">
            <w:pPr>
              <w:jc w:val="right"/>
              <w:rPr>
                <w:sz w:val="18"/>
                <w:szCs w:val="18"/>
              </w:rPr>
            </w:pPr>
            <w:r w:rsidRPr="00403A9F">
              <w:rPr>
                <w:sz w:val="18"/>
                <w:szCs w:val="18"/>
              </w:rPr>
              <w:t>510,814(4.7)</w:t>
            </w:r>
          </w:p>
        </w:tc>
        <w:tc>
          <w:tcPr>
            <w:tcW w:w="0" w:type="auto"/>
            <w:tcBorders>
              <w:top w:val="nil"/>
              <w:left w:val="nil"/>
              <w:bottom w:val="nil"/>
              <w:right w:val="nil"/>
            </w:tcBorders>
            <w:shd w:val="clear" w:color="auto" w:fill="auto"/>
            <w:noWrap/>
            <w:vAlign w:val="bottom"/>
            <w:hideMark/>
          </w:tcPr>
          <w:p w14:paraId="3D0535AB" w14:textId="77777777" w:rsidR="00E41F17" w:rsidRPr="00403A9F" w:rsidRDefault="00E41F17" w:rsidP="00550ED9">
            <w:pPr>
              <w:jc w:val="right"/>
              <w:rPr>
                <w:sz w:val="18"/>
                <w:szCs w:val="18"/>
              </w:rPr>
            </w:pPr>
            <w:r w:rsidRPr="00403A9F">
              <w:rPr>
                <w:sz w:val="18"/>
                <w:szCs w:val="18"/>
              </w:rPr>
              <w:t>504,718(4.7)</w:t>
            </w:r>
          </w:p>
        </w:tc>
      </w:tr>
      <w:tr w:rsidR="00E41F17" w:rsidRPr="00403A9F" w14:paraId="71EE2C8B" w14:textId="77777777" w:rsidTr="00403A9F">
        <w:trPr>
          <w:trHeight w:val="300"/>
        </w:trPr>
        <w:tc>
          <w:tcPr>
            <w:tcW w:w="0" w:type="auto"/>
            <w:tcBorders>
              <w:top w:val="nil"/>
              <w:left w:val="nil"/>
              <w:bottom w:val="single" w:sz="4" w:space="0" w:color="auto"/>
              <w:right w:val="nil"/>
            </w:tcBorders>
            <w:shd w:val="clear" w:color="auto" w:fill="auto"/>
            <w:noWrap/>
            <w:vAlign w:val="bottom"/>
            <w:hideMark/>
          </w:tcPr>
          <w:p w14:paraId="7B2B1798" w14:textId="77777777" w:rsidR="00E41F17" w:rsidRPr="00403A9F" w:rsidRDefault="00E41F17">
            <w:pPr>
              <w:ind w:firstLineChars="400" w:firstLine="734"/>
              <w:rPr>
                <w:b/>
                <w:bCs/>
                <w:sz w:val="18"/>
                <w:szCs w:val="18"/>
              </w:rPr>
            </w:pPr>
            <w:r w:rsidRPr="00403A9F">
              <w:rPr>
                <w:b/>
                <w:bCs/>
                <w:sz w:val="18"/>
                <w:szCs w:val="18"/>
              </w:rPr>
              <w:t>E2</w:t>
            </w:r>
          </w:p>
        </w:tc>
        <w:tc>
          <w:tcPr>
            <w:tcW w:w="0" w:type="auto"/>
            <w:tcBorders>
              <w:top w:val="nil"/>
              <w:left w:val="nil"/>
              <w:bottom w:val="single" w:sz="4" w:space="0" w:color="auto"/>
              <w:right w:val="nil"/>
            </w:tcBorders>
            <w:shd w:val="clear" w:color="auto" w:fill="auto"/>
            <w:noWrap/>
            <w:vAlign w:val="bottom"/>
            <w:hideMark/>
          </w:tcPr>
          <w:p w14:paraId="3F35280B" w14:textId="77777777" w:rsidR="00E41F17" w:rsidRPr="00403A9F" w:rsidRDefault="00E41F17" w:rsidP="00550ED9">
            <w:pPr>
              <w:jc w:val="right"/>
              <w:rPr>
                <w:sz w:val="18"/>
                <w:szCs w:val="18"/>
              </w:rPr>
            </w:pPr>
            <w:r w:rsidRPr="00403A9F">
              <w:rPr>
                <w:sz w:val="18"/>
                <w:szCs w:val="18"/>
              </w:rPr>
              <w:t>914,833(9.1)</w:t>
            </w:r>
          </w:p>
        </w:tc>
        <w:tc>
          <w:tcPr>
            <w:tcW w:w="0" w:type="auto"/>
            <w:tcBorders>
              <w:top w:val="nil"/>
              <w:left w:val="nil"/>
              <w:bottom w:val="single" w:sz="4" w:space="0" w:color="auto"/>
              <w:right w:val="nil"/>
            </w:tcBorders>
            <w:shd w:val="clear" w:color="auto" w:fill="auto"/>
            <w:noWrap/>
            <w:vAlign w:val="bottom"/>
            <w:hideMark/>
          </w:tcPr>
          <w:p w14:paraId="754DF15B" w14:textId="77777777" w:rsidR="00E41F17" w:rsidRPr="00403A9F" w:rsidRDefault="00E41F17" w:rsidP="00550ED9">
            <w:pPr>
              <w:jc w:val="right"/>
              <w:rPr>
                <w:sz w:val="18"/>
                <w:szCs w:val="18"/>
              </w:rPr>
            </w:pPr>
            <w:r w:rsidRPr="00403A9F">
              <w:rPr>
                <w:sz w:val="18"/>
                <w:szCs w:val="18"/>
              </w:rPr>
              <w:t>1,007,240(9.5)</w:t>
            </w:r>
          </w:p>
        </w:tc>
        <w:tc>
          <w:tcPr>
            <w:tcW w:w="0" w:type="auto"/>
            <w:tcBorders>
              <w:top w:val="nil"/>
              <w:left w:val="nil"/>
              <w:bottom w:val="single" w:sz="4" w:space="0" w:color="auto"/>
              <w:right w:val="nil"/>
            </w:tcBorders>
            <w:shd w:val="clear" w:color="auto" w:fill="auto"/>
            <w:noWrap/>
            <w:vAlign w:val="bottom"/>
            <w:hideMark/>
          </w:tcPr>
          <w:p w14:paraId="4A311536" w14:textId="77777777" w:rsidR="00E41F17" w:rsidRPr="00403A9F" w:rsidRDefault="00E41F17" w:rsidP="00550ED9">
            <w:pPr>
              <w:jc w:val="right"/>
              <w:rPr>
                <w:sz w:val="18"/>
                <w:szCs w:val="18"/>
              </w:rPr>
            </w:pPr>
            <w:r w:rsidRPr="00403A9F">
              <w:rPr>
                <w:sz w:val="18"/>
                <w:szCs w:val="18"/>
              </w:rPr>
              <w:t>1,015,491(9.5)</w:t>
            </w:r>
          </w:p>
        </w:tc>
        <w:tc>
          <w:tcPr>
            <w:tcW w:w="0" w:type="auto"/>
            <w:tcBorders>
              <w:top w:val="nil"/>
              <w:left w:val="nil"/>
              <w:bottom w:val="single" w:sz="4" w:space="0" w:color="auto"/>
              <w:right w:val="nil"/>
            </w:tcBorders>
            <w:shd w:val="clear" w:color="auto" w:fill="auto"/>
            <w:noWrap/>
            <w:vAlign w:val="bottom"/>
            <w:hideMark/>
          </w:tcPr>
          <w:p w14:paraId="58079AD9" w14:textId="77777777" w:rsidR="00E41F17" w:rsidRPr="00403A9F" w:rsidRDefault="00E41F17" w:rsidP="00550ED9">
            <w:pPr>
              <w:jc w:val="right"/>
              <w:rPr>
                <w:sz w:val="18"/>
                <w:szCs w:val="18"/>
              </w:rPr>
            </w:pPr>
            <w:r w:rsidRPr="00403A9F">
              <w:rPr>
                <w:sz w:val="18"/>
                <w:szCs w:val="18"/>
              </w:rPr>
              <w:t>1,020,325(9.5)</w:t>
            </w:r>
          </w:p>
        </w:tc>
        <w:tc>
          <w:tcPr>
            <w:tcW w:w="0" w:type="auto"/>
            <w:tcBorders>
              <w:top w:val="nil"/>
              <w:left w:val="nil"/>
              <w:bottom w:val="single" w:sz="4" w:space="0" w:color="auto"/>
              <w:right w:val="nil"/>
            </w:tcBorders>
            <w:shd w:val="clear" w:color="auto" w:fill="auto"/>
            <w:noWrap/>
            <w:vAlign w:val="bottom"/>
            <w:hideMark/>
          </w:tcPr>
          <w:p w14:paraId="36CC55B1" w14:textId="77777777" w:rsidR="00E41F17" w:rsidRPr="00403A9F" w:rsidRDefault="00E41F17" w:rsidP="00550ED9">
            <w:pPr>
              <w:jc w:val="right"/>
              <w:rPr>
                <w:sz w:val="18"/>
                <w:szCs w:val="18"/>
              </w:rPr>
            </w:pPr>
            <w:r w:rsidRPr="00403A9F">
              <w:rPr>
                <w:sz w:val="18"/>
                <w:szCs w:val="18"/>
              </w:rPr>
              <w:t>1,013,940(9.5)</w:t>
            </w:r>
          </w:p>
        </w:tc>
        <w:tc>
          <w:tcPr>
            <w:tcW w:w="0" w:type="auto"/>
            <w:tcBorders>
              <w:top w:val="nil"/>
              <w:left w:val="nil"/>
              <w:bottom w:val="single" w:sz="4" w:space="0" w:color="auto"/>
              <w:right w:val="nil"/>
            </w:tcBorders>
            <w:shd w:val="clear" w:color="auto" w:fill="auto"/>
            <w:noWrap/>
            <w:vAlign w:val="bottom"/>
            <w:hideMark/>
          </w:tcPr>
          <w:p w14:paraId="58003F7E" w14:textId="77777777" w:rsidR="00E41F17" w:rsidRPr="00403A9F" w:rsidRDefault="00E41F17" w:rsidP="00550ED9">
            <w:pPr>
              <w:jc w:val="right"/>
              <w:rPr>
                <w:sz w:val="18"/>
                <w:szCs w:val="18"/>
              </w:rPr>
            </w:pPr>
            <w:r w:rsidRPr="00403A9F">
              <w:rPr>
                <w:sz w:val="18"/>
                <w:szCs w:val="18"/>
              </w:rPr>
              <w:t>1,040,891(9.6)</w:t>
            </w:r>
          </w:p>
        </w:tc>
        <w:tc>
          <w:tcPr>
            <w:tcW w:w="0" w:type="auto"/>
            <w:tcBorders>
              <w:top w:val="nil"/>
              <w:left w:val="nil"/>
              <w:bottom w:val="single" w:sz="4" w:space="0" w:color="auto"/>
              <w:right w:val="nil"/>
            </w:tcBorders>
            <w:shd w:val="clear" w:color="auto" w:fill="auto"/>
            <w:noWrap/>
            <w:vAlign w:val="bottom"/>
            <w:hideMark/>
          </w:tcPr>
          <w:p w14:paraId="1C909699" w14:textId="77777777" w:rsidR="00E41F17" w:rsidRPr="00403A9F" w:rsidRDefault="00E41F17" w:rsidP="00550ED9">
            <w:pPr>
              <w:jc w:val="right"/>
              <w:rPr>
                <w:sz w:val="18"/>
                <w:szCs w:val="18"/>
              </w:rPr>
            </w:pPr>
            <w:r w:rsidRPr="00403A9F">
              <w:rPr>
                <w:sz w:val="18"/>
                <w:szCs w:val="18"/>
              </w:rPr>
              <w:t>1,029,745(9.5)</w:t>
            </w:r>
          </w:p>
        </w:tc>
      </w:tr>
      <w:tr w:rsidR="00E41F17" w:rsidRPr="00403A9F" w14:paraId="766A463C" w14:textId="77777777" w:rsidTr="00403A9F">
        <w:trPr>
          <w:trHeight w:val="300"/>
        </w:trPr>
        <w:tc>
          <w:tcPr>
            <w:tcW w:w="0" w:type="auto"/>
            <w:tcBorders>
              <w:top w:val="nil"/>
              <w:left w:val="nil"/>
              <w:bottom w:val="single" w:sz="4" w:space="0" w:color="auto"/>
              <w:right w:val="nil"/>
            </w:tcBorders>
            <w:shd w:val="clear" w:color="auto" w:fill="auto"/>
            <w:noWrap/>
            <w:vAlign w:val="bottom"/>
            <w:hideMark/>
          </w:tcPr>
          <w:p w14:paraId="592FBCD7" w14:textId="77777777" w:rsidR="00E41F17" w:rsidRPr="00403A9F" w:rsidRDefault="00E41F17">
            <w:pPr>
              <w:rPr>
                <w:b/>
                <w:bCs/>
                <w:sz w:val="18"/>
                <w:szCs w:val="18"/>
              </w:rPr>
            </w:pPr>
            <w:r w:rsidRPr="00403A9F">
              <w:rPr>
                <w:b/>
                <w:bCs/>
                <w:sz w:val="18"/>
                <w:szCs w:val="18"/>
              </w:rPr>
              <w:t>By route</w:t>
            </w:r>
          </w:p>
        </w:tc>
        <w:tc>
          <w:tcPr>
            <w:tcW w:w="0" w:type="auto"/>
            <w:tcBorders>
              <w:top w:val="nil"/>
              <w:left w:val="nil"/>
              <w:bottom w:val="single" w:sz="4" w:space="0" w:color="auto"/>
              <w:right w:val="nil"/>
            </w:tcBorders>
            <w:shd w:val="clear" w:color="auto" w:fill="auto"/>
            <w:noWrap/>
            <w:vAlign w:val="bottom"/>
            <w:hideMark/>
          </w:tcPr>
          <w:p w14:paraId="176C7720" w14:textId="77777777" w:rsidR="00E41F17" w:rsidRPr="00403A9F" w:rsidRDefault="00E41F17" w:rsidP="00550ED9">
            <w:pPr>
              <w:jc w:val="right"/>
              <w:rPr>
                <w:sz w:val="18"/>
                <w:szCs w:val="18"/>
              </w:rPr>
            </w:pPr>
            <w:r w:rsidRPr="00403A9F">
              <w:rPr>
                <w:sz w:val="18"/>
                <w:szCs w:val="18"/>
              </w:rPr>
              <w:t> </w:t>
            </w:r>
          </w:p>
        </w:tc>
        <w:tc>
          <w:tcPr>
            <w:tcW w:w="0" w:type="auto"/>
            <w:tcBorders>
              <w:top w:val="nil"/>
              <w:left w:val="nil"/>
              <w:bottom w:val="single" w:sz="4" w:space="0" w:color="auto"/>
              <w:right w:val="nil"/>
            </w:tcBorders>
            <w:shd w:val="clear" w:color="auto" w:fill="auto"/>
            <w:noWrap/>
            <w:vAlign w:val="bottom"/>
            <w:hideMark/>
          </w:tcPr>
          <w:p w14:paraId="3722B322" w14:textId="77777777" w:rsidR="00E41F17" w:rsidRPr="00403A9F" w:rsidRDefault="00E41F17" w:rsidP="00550ED9">
            <w:pPr>
              <w:jc w:val="right"/>
              <w:rPr>
                <w:sz w:val="18"/>
                <w:szCs w:val="18"/>
              </w:rPr>
            </w:pPr>
            <w:r w:rsidRPr="00403A9F">
              <w:rPr>
                <w:sz w:val="18"/>
                <w:szCs w:val="18"/>
              </w:rPr>
              <w:t> </w:t>
            </w:r>
          </w:p>
        </w:tc>
        <w:tc>
          <w:tcPr>
            <w:tcW w:w="0" w:type="auto"/>
            <w:tcBorders>
              <w:top w:val="nil"/>
              <w:left w:val="nil"/>
              <w:bottom w:val="single" w:sz="4" w:space="0" w:color="auto"/>
              <w:right w:val="nil"/>
            </w:tcBorders>
            <w:shd w:val="clear" w:color="auto" w:fill="auto"/>
            <w:noWrap/>
            <w:vAlign w:val="bottom"/>
            <w:hideMark/>
          </w:tcPr>
          <w:p w14:paraId="493EF525" w14:textId="77777777" w:rsidR="00E41F17" w:rsidRPr="00403A9F" w:rsidRDefault="00E41F17" w:rsidP="00550ED9">
            <w:pPr>
              <w:jc w:val="right"/>
              <w:rPr>
                <w:sz w:val="18"/>
                <w:szCs w:val="18"/>
              </w:rPr>
            </w:pPr>
            <w:r w:rsidRPr="00403A9F">
              <w:rPr>
                <w:sz w:val="18"/>
                <w:szCs w:val="18"/>
              </w:rPr>
              <w:t> </w:t>
            </w:r>
          </w:p>
        </w:tc>
        <w:tc>
          <w:tcPr>
            <w:tcW w:w="0" w:type="auto"/>
            <w:tcBorders>
              <w:top w:val="nil"/>
              <w:left w:val="nil"/>
              <w:bottom w:val="single" w:sz="4" w:space="0" w:color="auto"/>
              <w:right w:val="nil"/>
            </w:tcBorders>
            <w:shd w:val="clear" w:color="auto" w:fill="auto"/>
            <w:noWrap/>
            <w:vAlign w:val="bottom"/>
            <w:hideMark/>
          </w:tcPr>
          <w:p w14:paraId="0F4F6576" w14:textId="77777777" w:rsidR="00E41F17" w:rsidRPr="00403A9F" w:rsidRDefault="00E41F17" w:rsidP="00550ED9">
            <w:pPr>
              <w:jc w:val="right"/>
              <w:rPr>
                <w:sz w:val="18"/>
                <w:szCs w:val="18"/>
              </w:rPr>
            </w:pPr>
            <w:r w:rsidRPr="00403A9F">
              <w:rPr>
                <w:sz w:val="18"/>
                <w:szCs w:val="18"/>
              </w:rPr>
              <w:t> </w:t>
            </w:r>
          </w:p>
        </w:tc>
        <w:tc>
          <w:tcPr>
            <w:tcW w:w="0" w:type="auto"/>
            <w:tcBorders>
              <w:top w:val="nil"/>
              <w:left w:val="nil"/>
              <w:bottom w:val="single" w:sz="4" w:space="0" w:color="auto"/>
              <w:right w:val="nil"/>
            </w:tcBorders>
            <w:shd w:val="clear" w:color="auto" w:fill="auto"/>
            <w:noWrap/>
            <w:vAlign w:val="bottom"/>
            <w:hideMark/>
          </w:tcPr>
          <w:p w14:paraId="73F40B3F" w14:textId="77777777" w:rsidR="00E41F17" w:rsidRPr="00403A9F" w:rsidRDefault="00E41F17" w:rsidP="00550ED9">
            <w:pPr>
              <w:jc w:val="right"/>
              <w:rPr>
                <w:sz w:val="18"/>
                <w:szCs w:val="18"/>
              </w:rPr>
            </w:pPr>
            <w:r w:rsidRPr="00403A9F">
              <w:rPr>
                <w:sz w:val="18"/>
                <w:szCs w:val="18"/>
              </w:rPr>
              <w:t> </w:t>
            </w:r>
          </w:p>
        </w:tc>
        <w:tc>
          <w:tcPr>
            <w:tcW w:w="0" w:type="auto"/>
            <w:tcBorders>
              <w:top w:val="nil"/>
              <w:left w:val="nil"/>
              <w:bottom w:val="single" w:sz="4" w:space="0" w:color="auto"/>
              <w:right w:val="nil"/>
            </w:tcBorders>
            <w:shd w:val="clear" w:color="auto" w:fill="auto"/>
            <w:noWrap/>
            <w:vAlign w:val="bottom"/>
            <w:hideMark/>
          </w:tcPr>
          <w:p w14:paraId="7460769B" w14:textId="77777777" w:rsidR="00E41F17" w:rsidRPr="00403A9F" w:rsidRDefault="00E41F17" w:rsidP="00550ED9">
            <w:pPr>
              <w:jc w:val="right"/>
              <w:rPr>
                <w:sz w:val="18"/>
                <w:szCs w:val="18"/>
              </w:rPr>
            </w:pPr>
            <w:r w:rsidRPr="00403A9F">
              <w:rPr>
                <w:sz w:val="18"/>
                <w:szCs w:val="18"/>
              </w:rPr>
              <w:t> </w:t>
            </w:r>
          </w:p>
        </w:tc>
        <w:tc>
          <w:tcPr>
            <w:tcW w:w="0" w:type="auto"/>
            <w:tcBorders>
              <w:top w:val="nil"/>
              <w:left w:val="nil"/>
              <w:bottom w:val="single" w:sz="4" w:space="0" w:color="auto"/>
              <w:right w:val="nil"/>
            </w:tcBorders>
            <w:shd w:val="clear" w:color="auto" w:fill="auto"/>
            <w:noWrap/>
            <w:vAlign w:val="bottom"/>
            <w:hideMark/>
          </w:tcPr>
          <w:p w14:paraId="33B308ED" w14:textId="77777777" w:rsidR="00E41F17" w:rsidRPr="00403A9F" w:rsidRDefault="00E41F17" w:rsidP="00550ED9">
            <w:pPr>
              <w:jc w:val="right"/>
              <w:rPr>
                <w:sz w:val="18"/>
                <w:szCs w:val="18"/>
              </w:rPr>
            </w:pPr>
            <w:r w:rsidRPr="00403A9F">
              <w:rPr>
                <w:sz w:val="18"/>
                <w:szCs w:val="18"/>
              </w:rPr>
              <w:t> </w:t>
            </w:r>
          </w:p>
        </w:tc>
      </w:tr>
      <w:tr w:rsidR="00E41F17" w:rsidRPr="00403A9F" w14:paraId="2467869D" w14:textId="77777777" w:rsidTr="00403A9F">
        <w:trPr>
          <w:trHeight w:val="300"/>
        </w:trPr>
        <w:tc>
          <w:tcPr>
            <w:tcW w:w="0" w:type="auto"/>
            <w:tcBorders>
              <w:top w:val="nil"/>
              <w:left w:val="nil"/>
              <w:bottom w:val="nil"/>
              <w:right w:val="nil"/>
            </w:tcBorders>
            <w:shd w:val="clear" w:color="auto" w:fill="auto"/>
            <w:noWrap/>
            <w:vAlign w:val="bottom"/>
            <w:hideMark/>
          </w:tcPr>
          <w:p w14:paraId="66155957" w14:textId="77777777" w:rsidR="00E41F17" w:rsidRPr="00403A9F" w:rsidRDefault="00E41F17">
            <w:pPr>
              <w:ind w:firstLineChars="400" w:firstLine="734"/>
              <w:rPr>
                <w:b/>
                <w:bCs/>
                <w:sz w:val="18"/>
                <w:szCs w:val="18"/>
              </w:rPr>
            </w:pPr>
            <w:r w:rsidRPr="00403A9F">
              <w:rPr>
                <w:b/>
                <w:bCs/>
                <w:sz w:val="18"/>
                <w:szCs w:val="18"/>
              </w:rPr>
              <w:t>Oral</w:t>
            </w:r>
          </w:p>
        </w:tc>
        <w:tc>
          <w:tcPr>
            <w:tcW w:w="0" w:type="auto"/>
            <w:tcBorders>
              <w:top w:val="nil"/>
              <w:left w:val="nil"/>
              <w:bottom w:val="nil"/>
              <w:right w:val="nil"/>
            </w:tcBorders>
            <w:shd w:val="clear" w:color="auto" w:fill="auto"/>
            <w:noWrap/>
            <w:vAlign w:val="bottom"/>
            <w:hideMark/>
          </w:tcPr>
          <w:p w14:paraId="5C114E06" w14:textId="77777777" w:rsidR="00E41F17" w:rsidRPr="00403A9F" w:rsidRDefault="00E41F17" w:rsidP="00550ED9">
            <w:pPr>
              <w:jc w:val="right"/>
              <w:rPr>
                <w:sz w:val="18"/>
                <w:szCs w:val="18"/>
              </w:rPr>
            </w:pPr>
            <w:r w:rsidRPr="00403A9F">
              <w:rPr>
                <w:sz w:val="18"/>
                <w:szCs w:val="18"/>
              </w:rPr>
              <w:t>369,908(3.7)</w:t>
            </w:r>
          </w:p>
        </w:tc>
        <w:tc>
          <w:tcPr>
            <w:tcW w:w="0" w:type="auto"/>
            <w:tcBorders>
              <w:top w:val="nil"/>
              <w:left w:val="nil"/>
              <w:bottom w:val="nil"/>
              <w:right w:val="nil"/>
            </w:tcBorders>
            <w:shd w:val="clear" w:color="auto" w:fill="auto"/>
            <w:noWrap/>
            <w:vAlign w:val="bottom"/>
            <w:hideMark/>
          </w:tcPr>
          <w:p w14:paraId="1EEB19D8" w14:textId="77777777" w:rsidR="00E41F17" w:rsidRPr="00403A9F" w:rsidRDefault="00E41F17" w:rsidP="00550ED9">
            <w:pPr>
              <w:jc w:val="right"/>
              <w:rPr>
                <w:sz w:val="18"/>
                <w:szCs w:val="18"/>
              </w:rPr>
            </w:pPr>
            <w:r w:rsidRPr="00403A9F">
              <w:rPr>
                <w:sz w:val="18"/>
                <w:szCs w:val="18"/>
              </w:rPr>
              <w:t>398,383(3.8)</w:t>
            </w:r>
          </w:p>
        </w:tc>
        <w:tc>
          <w:tcPr>
            <w:tcW w:w="0" w:type="auto"/>
            <w:tcBorders>
              <w:top w:val="nil"/>
              <w:left w:val="nil"/>
              <w:bottom w:val="nil"/>
              <w:right w:val="nil"/>
            </w:tcBorders>
            <w:shd w:val="clear" w:color="auto" w:fill="auto"/>
            <w:noWrap/>
            <w:vAlign w:val="bottom"/>
            <w:hideMark/>
          </w:tcPr>
          <w:p w14:paraId="3C4B28E5" w14:textId="77777777" w:rsidR="00E41F17" w:rsidRPr="00403A9F" w:rsidRDefault="00E41F17" w:rsidP="00550ED9">
            <w:pPr>
              <w:jc w:val="right"/>
              <w:rPr>
                <w:sz w:val="18"/>
                <w:szCs w:val="18"/>
              </w:rPr>
            </w:pPr>
            <w:r w:rsidRPr="00403A9F">
              <w:rPr>
                <w:sz w:val="18"/>
                <w:szCs w:val="18"/>
              </w:rPr>
              <w:t>402,989(3.8)</w:t>
            </w:r>
          </w:p>
        </w:tc>
        <w:tc>
          <w:tcPr>
            <w:tcW w:w="0" w:type="auto"/>
            <w:tcBorders>
              <w:top w:val="nil"/>
              <w:left w:val="nil"/>
              <w:bottom w:val="nil"/>
              <w:right w:val="nil"/>
            </w:tcBorders>
            <w:shd w:val="clear" w:color="auto" w:fill="auto"/>
            <w:noWrap/>
            <w:vAlign w:val="bottom"/>
            <w:hideMark/>
          </w:tcPr>
          <w:p w14:paraId="2A6CA03A" w14:textId="77777777" w:rsidR="00E41F17" w:rsidRPr="00403A9F" w:rsidRDefault="00E41F17" w:rsidP="00550ED9">
            <w:pPr>
              <w:jc w:val="right"/>
              <w:rPr>
                <w:sz w:val="18"/>
                <w:szCs w:val="18"/>
              </w:rPr>
            </w:pPr>
            <w:r w:rsidRPr="00403A9F">
              <w:rPr>
                <w:sz w:val="18"/>
                <w:szCs w:val="18"/>
              </w:rPr>
              <w:t>403,599(3.7)</w:t>
            </w:r>
          </w:p>
        </w:tc>
        <w:tc>
          <w:tcPr>
            <w:tcW w:w="0" w:type="auto"/>
            <w:tcBorders>
              <w:top w:val="nil"/>
              <w:left w:val="nil"/>
              <w:bottom w:val="nil"/>
              <w:right w:val="nil"/>
            </w:tcBorders>
            <w:shd w:val="clear" w:color="auto" w:fill="auto"/>
            <w:noWrap/>
            <w:vAlign w:val="bottom"/>
            <w:hideMark/>
          </w:tcPr>
          <w:p w14:paraId="244B8C0A" w14:textId="77777777" w:rsidR="00E41F17" w:rsidRPr="00403A9F" w:rsidRDefault="00E41F17" w:rsidP="00550ED9">
            <w:pPr>
              <w:jc w:val="right"/>
              <w:rPr>
                <w:sz w:val="18"/>
                <w:szCs w:val="18"/>
              </w:rPr>
            </w:pPr>
            <w:r w:rsidRPr="00403A9F">
              <w:rPr>
                <w:sz w:val="18"/>
                <w:szCs w:val="18"/>
              </w:rPr>
              <w:t>401,369(3.7)</w:t>
            </w:r>
          </w:p>
        </w:tc>
        <w:tc>
          <w:tcPr>
            <w:tcW w:w="0" w:type="auto"/>
            <w:tcBorders>
              <w:top w:val="nil"/>
              <w:left w:val="nil"/>
              <w:bottom w:val="nil"/>
              <w:right w:val="nil"/>
            </w:tcBorders>
            <w:shd w:val="clear" w:color="auto" w:fill="auto"/>
            <w:noWrap/>
            <w:vAlign w:val="bottom"/>
            <w:hideMark/>
          </w:tcPr>
          <w:p w14:paraId="0148339A" w14:textId="77777777" w:rsidR="00E41F17" w:rsidRPr="00403A9F" w:rsidRDefault="00E41F17" w:rsidP="00550ED9">
            <w:pPr>
              <w:jc w:val="right"/>
              <w:rPr>
                <w:sz w:val="18"/>
                <w:szCs w:val="18"/>
              </w:rPr>
            </w:pPr>
            <w:r w:rsidRPr="00403A9F">
              <w:rPr>
                <w:sz w:val="18"/>
                <w:szCs w:val="18"/>
              </w:rPr>
              <w:t>408,572(3.7)</w:t>
            </w:r>
          </w:p>
        </w:tc>
        <w:tc>
          <w:tcPr>
            <w:tcW w:w="0" w:type="auto"/>
            <w:tcBorders>
              <w:top w:val="nil"/>
              <w:left w:val="nil"/>
              <w:bottom w:val="nil"/>
              <w:right w:val="nil"/>
            </w:tcBorders>
            <w:shd w:val="clear" w:color="auto" w:fill="auto"/>
            <w:noWrap/>
            <w:vAlign w:val="bottom"/>
            <w:hideMark/>
          </w:tcPr>
          <w:p w14:paraId="49F057DD" w14:textId="77777777" w:rsidR="00E41F17" w:rsidRPr="00403A9F" w:rsidRDefault="00E41F17" w:rsidP="00550ED9">
            <w:pPr>
              <w:jc w:val="right"/>
              <w:rPr>
                <w:sz w:val="18"/>
                <w:szCs w:val="18"/>
              </w:rPr>
            </w:pPr>
            <w:r w:rsidRPr="00403A9F">
              <w:rPr>
                <w:sz w:val="18"/>
                <w:szCs w:val="18"/>
              </w:rPr>
              <w:t>405,690(3.7)</w:t>
            </w:r>
          </w:p>
        </w:tc>
      </w:tr>
      <w:tr w:rsidR="00E41F17" w:rsidRPr="00403A9F" w14:paraId="702FF658" w14:textId="77777777" w:rsidTr="00403A9F">
        <w:trPr>
          <w:trHeight w:val="300"/>
        </w:trPr>
        <w:tc>
          <w:tcPr>
            <w:tcW w:w="0" w:type="auto"/>
            <w:tcBorders>
              <w:top w:val="nil"/>
              <w:left w:val="nil"/>
              <w:bottom w:val="nil"/>
              <w:right w:val="nil"/>
            </w:tcBorders>
            <w:shd w:val="clear" w:color="auto" w:fill="auto"/>
            <w:noWrap/>
            <w:vAlign w:val="bottom"/>
            <w:hideMark/>
          </w:tcPr>
          <w:p w14:paraId="32A4055C" w14:textId="77777777" w:rsidR="00E41F17" w:rsidRPr="00403A9F" w:rsidRDefault="00E41F17">
            <w:pPr>
              <w:ind w:firstLineChars="400" w:firstLine="734"/>
              <w:rPr>
                <w:b/>
                <w:bCs/>
                <w:sz w:val="18"/>
                <w:szCs w:val="18"/>
              </w:rPr>
            </w:pPr>
            <w:r w:rsidRPr="00403A9F">
              <w:rPr>
                <w:b/>
                <w:bCs/>
                <w:sz w:val="18"/>
                <w:szCs w:val="18"/>
              </w:rPr>
              <w:t>Transdermal</w:t>
            </w:r>
          </w:p>
        </w:tc>
        <w:tc>
          <w:tcPr>
            <w:tcW w:w="0" w:type="auto"/>
            <w:tcBorders>
              <w:top w:val="nil"/>
              <w:left w:val="nil"/>
              <w:bottom w:val="nil"/>
              <w:right w:val="nil"/>
            </w:tcBorders>
            <w:shd w:val="clear" w:color="auto" w:fill="auto"/>
            <w:noWrap/>
            <w:vAlign w:val="bottom"/>
            <w:hideMark/>
          </w:tcPr>
          <w:p w14:paraId="596E6978" w14:textId="77777777" w:rsidR="00E41F17" w:rsidRPr="00403A9F" w:rsidRDefault="00E41F17" w:rsidP="00550ED9">
            <w:pPr>
              <w:jc w:val="right"/>
              <w:rPr>
                <w:sz w:val="18"/>
                <w:szCs w:val="18"/>
              </w:rPr>
            </w:pPr>
            <w:r w:rsidRPr="00403A9F">
              <w:rPr>
                <w:sz w:val="18"/>
                <w:szCs w:val="18"/>
              </w:rPr>
              <w:t>124,542(1.2)</w:t>
            </w:r>
          </w:p>
        </w:tc>
        <w:tc>
          <w:tcPr>
            <w:tcW w:w="0" w:type="auto"/>
            <w:tcBorders>
              <w:top w:val="nil"/>
              <w:left w:val="nil"/>
              <w:bottom w:val="nil"/>
              <w:right w:val="nil"/>
            </w:tcBorders>
            <w:shd w:val="clear" w:color="auto" w:fill="auto"/>
            <w:noWrap/>
            <w:vAlign w:val="bottom"/>
            <w:hideMark/>
          </w:tcPr>
          <w:p w14:paraId="7BD112A2" w14:textId="77777777" w:rsidR="00E41F17" w:rsidRPr="00403A9F" w:rsidRDefault="00E41F17" w:rsidP="00550ED9">
            <w:pPr>
              <w:jc w:val="right"/>
              <w:rPr>
                <w:sz w:val="18"/>
                <w:szCs w:val="18"/>
              </w:rPr>
            </w:pPr>
            <w:r w:rsidRPr="00403A9F">
              <w:rPr>
                <w:sz w:val="18"/>
                <w:szCs w:val="18"/>
              </w:rPr>
              <w:t>133,740(1.3)</w:t>
            </w:r>
          </w:p>
        </w:tc>
        <w:tc>
          <w:tcPr>
            <w:tcW w:w="0" w:type="auto"/>
            <w:tcBorders>
              <w:top w:val="nil"/>
              <w:left w:val="nil"/>
              <w:bottom w:val="nil"/>
              <w:right w:val="nil"/>
            </w:tcBorders>
            <w:shd w:val="clear" w:color="auto" w:fill="auto"/>
            <w:noWrap/>
            <w:vAlign w:val="bottom"/>
            <w:hideMark/>
          </w:tcPr>
          <w:p w14:paraId="1EC4BC3A" w14:textId="77777777" w:rsidR="00E41F17" w:rsidRPr="00403A9F" w:rsidRDefault="00E41F17" w:rsidP="00550ED9">
            <w:pPr>
              <w:jc w:val="right"/>
              <w:rPr>
                <w:sz w:val="18"/>
                <w:szCs w:val="18"/>
              </w:rPr>
            </w:pPr>
            <w:r w:rsidRPr="00403A9F">
              <w:rPr>
                <w:sz w:val="18"/>
                <w:szCs w:val="18"/>
              </w:rPr>
              <w:t>134,124(1.2)</w:t>
            </w:r>
          </w:p>
        </w:tc>
        <w:tc>
          <w:tcPr>
            <w:tcW w:w="0" w:type="auto"/>
            <w:tcBorders>
              <w:top w:val="nil"/>
              <w:left w:val="nil"/>
              <w:bottom w:val="nil"/>
              <w:right w:val="nil"/>
            </w:tcBorders>
            <w:shd w:val="clear" w:color="auto" w:fill="auto"/>
            <w:noWrap/>
            <w:vAlign w:val="bottom"/>
            <w:hideMark/>
          </w:tcPr>
          <w:p w14:paraId="7C75BBC8" w14:textId="77777777" w:rsidR="00E41F17" w:rsidRPr="00403A9F" w:rsidRDefault="00E41F17" w:rsidP="00550ED9">
            <w:pPr>
              <w:jc w:val="right"/>
              <w:rPr>
                <w:sz w:val="18"/>
                <w:szCs w:val="18"/>
              </w:rPr>
            </w:pPr>
            <w:r w:rsidRPr="00403A9F">
              <w:rPr>
                <w:sz w:val="18"/>
                <w:szCs w:val="18"/>
              </w:rPr>
              <w:t>134,546(1.2)</w:t>
            </w:r>
          </w:p>
        </w:tc>
        <w:tc>
          <w:tcPr>
            <w:tcW w:w="0" w:type="auto"/>
            <w:tcBorders>
              <w:top w:val="nil"/>
              <w:left w:val="nil"/>
              <w:bottom w:val="nil"/>
              <w:right w:val="nil"/>
            </w:tcBorders>
            <w:shd w:val="clear" w:color="auto" w:fill="auto"/>
            <w:noWrap/>
            <w:vAlign w:val="bottom"/>
            <w:hideMark/>
          </w:tcPr>
          <w:p w14:paraId="4BB1E922" w14:textId="77777777" w:rsidR="00E41F17" w:rsidRPr="00403A9F" w:rsidRDefault="00E41F17" w:rsidP="00550ED9">
            <w:pPr>
              <w:jc w:val="right"/>
              <w:rPr>
                <w:sz w:val="18"/>
                <w:szCs w:val="18"/>
              </w:rPr>
            </w:pPr>
            <w:r w:rsidRPr="00403A9F">
              <w:rPr>
                <w:sz w:val="18"/>
                <w:szCs w:val="18"/>
              </w:rPr>
              <w:t>133,791(1.2)</w:t>
            </w:r>
          </w:p>
        </w:tc>
        <w:tc>
          <w:tcPr>
            <w:tcW w:w="0" w:type="auto"/>
            <w:tcBorders>
              <w:top w:val="nil"/>
              <w:left w:val="nil"/>
              <w:bottom w:val="nil"/>
              <w:right w:val="nil"/>
            </w:tcBorders>
            <w:shd w:val="clear" w:color="auto" w:fill="auto"/>
            <w:noWrap/>
            <w:vAlign w:val="bottom"/>
            <w:hideMark/>
          </w:tcPr>
          <w:p w14:paraId="03499266" w14:textId="77777777" w:rsidR="00E41F17" w:rsidRPr="00403A9F" w:rsidRDefault="00E41F17" w:rsidP="00550ED9">
            <w:pPr>
              <w:jc w:val="right"/>
              <w:rPr>
                <w:sz w:val="18"/>
                <w:szCs w:val="18"/>
              </w:rPr>
            </w:pPr>
            <w:r w:rsidRPr="00403A9F">
              <w:rPr>
                <w:sz w:val="18"/>
                <w:szCs w:val="18"/>
              </w:rPr>
              <w:t>136,045(1.2)</w:t>
            </w:r>
          </w:p>
        </w:tc>
        <w:tc>
          <w:tcPr>
            <w:tcW w:w="0" w:type="auto"/>
            <w:tcBorders>
              <w:top w:val="nil"/>
              <w:left w:val="nil"/>
              <w:bottom w:val="nil"/>
              <w:right w:val="nil"/>
            </w:tcBorders>
            <w:shd w:val="clear" w:color="auto" w:fill="auto"/>
            <w:noWrap/>
            <w:vAlign w:val="bottom"/>
            <w:hideMark/>
          </w:tcPr>
          <w:p w14:paraId="38820CC0" w14:textId="77777777" w:rsidR="00E41F17" w:rsidRPr="00403A9F" w:rsidRDefault="00E41F17" w:rsidP="00550ED9">
            <w:pPr>
              <w:jc w:val="right"/>
              <w:rPr>
                <w:sz w:val="18"/>
                <w:szCs w:val="18"/>
              </w:rPr>
            </w:pPr>
            <w:r w:rsidRPr="00403A9F">
              <w:rPr>
                <w:sz w:val="18"/>
                <w:szCs w:val="18"/>
              </w:rPr>
              <w:t>135,209(1.2)</w:t>
            </w:r>
          </w:p>
        </w:tc>
      </w:tr>
      <w:tr w:rsidR="00E41F17" w:rsidRPr="00403A9F" w14:paraId="45693D57" w14:textId="77777777" w:rsidTr="00403A9F">
        <w:trPr>
          <w:trHeight w:val="300"/>
        </w:trPr>
        <w:tc>
          <w:tcPr>
            <w:tcW w:w="0" w:type="auto"/>
            <w:tcBorders>
              <w:top w:val="nil"/>
              <w:left w:val="nil"/>
              <w:bottom w:val="nil"/>
              <w:right w:val="nil"/>
            </w:tcBorders>
            <w:shd w:val="clear" w:color="auto" w:fill="auto"/>
            <w:noWrap/>
            <w:vAlign w:val="bottom"/>
            <w:hideMark/>
          </w:tcPr>
          <w:p w14:paraId="7B0A8194" w14:textId="77777777" w:rsidR="00E41F17" w:rsidRPr="00403A9F" w:rsidRDefault="00E41F17">
            <w:pPr>
              <w:ind w:firstLineChars="400" w:firstLine="734"/>
              <w:rPr>
                <w:b/>
                <w:bCs/>
                <w:sz w:val="18"/>
                <w:szCs w:val="18"/>
              </w:rPr>
            </w:pPr>
            <w:r w:rsidRPr="00403A9F">
              <w:rPr>
                <w:b/>
                <w:bCs/>
                <w:sz w:val="18"/>
                <w:szCs w:val="18"/>
              </w:rPr>
              <w:t>Vaginal</w:t>
            </w:r>
          </w:p>
        </w:tc>
        <w:tc>
          <w:tcPr>
            <w:tcW w:w="0" w:type="auto"/>
            <w:tcBorders>
              <w:top w:val="nil"/>
              <w:left w:val="nil"/>
              <w:bottom w:val="nil"/>
              <w:right w:val="nil"/>
            </w:tcBorders>
            <w:shd w:val="clear" w:color="auto" w:fill="auto"/>
            <w:noWrap/>
            <w:vAlign w:val="bottom"/>
            <w:hideMark/>
          </w:tcPr>
          <w:p w14:paraId="5D1A1575" w14:textId="77777777" w:rsidR="00E41F17" w:rsidRPr="00403A9F" w:rsidRDefault="00E41F17" w:rsidP="00550ED9">
            <w:pPr>
              <w:jc w:val="right"/>
              <w:rPr>
                <w:sz w:val="18"/>
                <w:szCs w:val="18"/>
              </w:rPr>
            </w:pPr>
            <w:r w:rsidRPr="00403A9F">
              <w:rPr>
                <w:sz w:val="18"/>
                <w:szCs w:val="18"/>
              </w:rPr>
              <w:t>827,898(8.3)</w:t>
            </w:r>
          </w:p>
        </w:tc>
        <w:tc>
          <w:tcPr>
            <w:tcW w:w="0" w:type="auto"/>
            <w:tcBorders>
              <w:top w:val="nil"/>
              <w:left w:val="nil"/>
              <w:bottom w:val="nil"/>
              <w:right w:val="nil"/>
            </w:tcBorders>
            <w:shd w:val="clear" w:color="auto" w:fill="auto"/>
            <w:noWrap/>
            <w:vAlign w:val="bottom"/>
            <w:hideMark/>
          </w:tcPr>
          <w:p w14:paraId="4CB60BBC" w14:textId="77777777" w:rsidR="00E41F17" w:rsidRPr="00403A9F" w:rsidRDefault="00E41F17" w:rsidP="00550ED9">
            <w:pPr>
              <w:jc w:val="right"/>
              <w:rPr>
                <w:sz w:val="18"/>
                <w:szCs w:val="18"/>
              </w:rPr>
            </w:pPr>
            <w:r w:rsidRPr="00403A9F">
              <w:rPr>
                <w:sz w:val="18"/>
                <w:szCs w:val="18"/>
              </w:rPr>
              <w:t>926,090(8.7)</w:t>
            </w:r>
          </w:p>
        </w:tc>
        <w:tc>
          <w:tcPr>
            <w:tcW w:w="0" w:type="auto"/>
            <w:tcBorders>
              <w:top w:val="nil"/>
              <w:left w:val="nil"/>
              <w:bottom w:val="nil"/>
              <w:right w:val="nil"/>
            </w:tcBorders>
            <w:shd w:val="clear" w:color="auto" w:fill="auto"/>
            <w:noWrap/>
            <w:vAlign w:val="bottom"/>
            <w:hideMark/>
          </w:tcPr>
          <w:p w14:paraId="7EED0A27" w14:textId="77777777" w:rsidR="00E41F17" w:rsidRPr="00403A9F" w:rsidRDefault="00E41F17" w:rsidP="00550ED9">
            <w:pPr>
              <w:jc w:val="right"/>
              <w:rPr>
                <w:sz w:val="18"/>
                <w:szCs w:val="18"/>
              </w:rPr>
            </w:pPr>
            <w:r w:rsidRPr="00403A9F">
              <w:rPr>
                <w:sz w:val="18"/>
                <w:szCs w:val="18"/>
              </w:rPr>
              <w:t>934,668(8.7)</w:t>
            </w:r>
          </w:p>
        </w:tc>
        <w:tc>
          <w:tcPr>
            <w:tcW w:w="0" w:type="auto"/>
            <w:tcBorders>
              <w:top w:val="nil"/>
              <w:left w:val="nil"/>
              <w:bottom w:val="nil"/>
              <w:right w:val="nil"/>
            </w:tcBorders>
            <w:shd w:val="clear" w:color="auto" w:fill="auto"/>
            <w:noWrap/>
            <w:vAlign w:val="bottom"/>
            <w:hideMark/>
          </w:tcPr>
          <w:p w14:paraId="66AB78B8" w14:textId="77777777" w:rsidR="00E41F17" w:rsidRPr="00403A9F" w:rsidRDefault="00E41F17" w:rsidP="00550ED9">
            <w:pPr>
              <w:jc w:val="right"/>
              <w:rPr>
                <w:sz w:val="18"/>
                <w:szCs w:val="18"/>
              </w:rPr>
            </w:pPr>
            <w:r w:rsidRPr="00403A9F">
              <w:rPr>
                <w:sz w:val="18"/>
                <w:szCs w:val="18"/>
              </w:rPr>
              <w:t>940,602(8.7)</w:t>
            </w:r>
          </w:p>
        </w:tc>
        <w:tc>
          <w:tcPr>
            <w:tcW w:w="0" w:type="auto"/>
            <w:tcBorders>
              <w:top w:val="nil"/>
              <w:left w:val="nil"/>
              <w:bottom w:val="nil"/>
              <w:right w:val="nil"/>
            </w:tcBorders>
            <w:shd w:val="clear" w:color="auto" w:fill="auto"/>
            <w:noWrap/>
            <w:vAlign w:val="bottom"/>
            <w:hideMark/>
          </w:tcPr>
          <w:p w14:paraId="5B43231A" w14:textId="77777777" w:rsidR="00E41F17" w:rsidRPr="00403A9F" w:rsidRDefault="00E41F17" w:rsidP="00550ED9">
            <w:pPr>
              <w:jc w:val="right"/>
              <w:rPr>
                <w:sz w:val="18"/>
                <w:szCs w:val="18"/>
              </w:rPr>
            </w:pPr>
            <w:r w:rsidRPr="00403A9F">
              <w:rPr>
                <w:sz w:val="18"/>
                <w:szCs w:val="18"/>
              </w:rPr>
              <w:t>935,144(8.7)</w:t>
            </w:r>
          </w:p>
        </w:tc>
        <w:tc>
          <w:tcPr>
            <w:tcW w:w="0" w:type="auto"/>
            <w:tcBorders>
              <w:top w:val="nil"/>
              <w:left w:val="nil"/>
              <w:bottom w:val="nil"/>
              <w:right w:val="nil"/>
            </w:tcBorders>
            <w:shd w:val="clear" w:color="auto" w:fill="auto"/>
            <w:noWrap/>
            <w:vAlign w:val="bottom"/>
            <w:hideMark/>
          </w:tcPr>
          <w:p w14:paraId="39A68ABE" w14:textId="77777777" w:rsidR="00E41F17" w:rsidRPr="00403A9F" w:rsidRDefault="00E41F17" w:rsidP="00550ED9">
            <w:pPr>
              <w:jc w:val="right"/>
              <w:rPr>
                <w:sz w:val="18"/>
                <w:szCs w:val="18"/>
              </w:rPr>
            </w:pPr>
            <w:r w:rsidRPr="00403A9F">
              <w:rPr>
                <w:sz w:val="18"/>
                <w:szCs w:val="18"/>
              </w:rPr>
              <w:t>964,055(8.8)</w:t>
            </w:r>
          </w:p>
        </w:tc>
        <w:tc>
          <w:tcPr>
            <w:tcW w:w="0" w:type="auto"/>
            <w:tcBorders>
              <w:top w:val="nil"/>
              <w:left w:val="nil"/>
              <w:bottom w:val="nil"/>
              <w:right w:val="nil"/>
            </w:tcBorders>
            <w:shd w:val="clear" w:color="auto" w:fill="auto"/>
            <w:noWrap/>
            <w:vAlign w:val="bottom"/>
            <w:hideMark/>
          </w:tcPr>
          <w:p w14:paraId="45255CE3" w14:textId="77777777" w:rsidR="00E41F17" w:rsidRPr="00403A9F" w:rsidRDefault="00E41F17" w:rsidP="00550ED9">
            <w:pPr>
              <w:jc w:val="right"/>
              <w:rPr>
                <w:sz w:val="18"/>
                <w:szCs w:val="18"/>
              </w:rPr>
            </w:pPr>
            <w:r w:rsidRPr="00403A9F">
              <w:rPr>
                <w:sz w:val="18"/>
                <w:szCs w:val="18"/>
              </w:rPr>
              <w:t>951,917(8.8)</w:t>
            </w:r>
          </w:p>
        </w:tc>
      </w:tr>
      <w:tr w:rsidR="00E41F17" w:rsidRPr="00403A9F" w14:paraId="17D904CD" w14:textId="77777777" w:rsidTr="00403A9F">
        <w:trPr>
          <w:trHeight w:val="300"/>
        </w:trPr>
        <w:tc>
          <w:tcPr>
            <w:tcW w:w="0" w:type="auto"/>
            <w:tcBorders>
              <w:top w:val="nil"/>
              <w:left w:val="nil"/>
              <w:bottom w:val="single" w:sz="4" w:space="0" w:color="auto"/>
              <w:right w:val="nil"/>
            </w:tcBorders>
            <w:shd w:val="clear" w:color="auto" w:fill="auto"/>
            <w:noWrap/>
            <w:vAlign w:val="bottom"/>
            <w:hideMark/>
          </w:tcPr>
          <w:p w14:paraId="71631A61" w14:textId="77777777" w:rsidR="00E41F17" w:rsidRPr="00403A9F" w:rsidRDefault="00E41F17">
            <w:pPr>
              <w:ind w:firstLineChars="400" w:firstLine="734"/>
              <w:rPr>
                <w:b/>
                <w:bCs/>
                <w:sz w:val="18"/>
                <w:szCs w:val="18"/>
              </w:rPr>
            </w:pPr>
            <w:r w:rsidRPr="00403A9F">
              <w:rPr>
                <w:b/>
                <w:bCs/>
                <w:sz w:val="18"/>
                <w:szCs w:val="18"/>
              </w:rPr>
              <w:t>Injection</w:t>
            </w:r>
          </w:p>
        </w:tc>
        <w:tc>
          <w:tcPr>
            <w:tcW w:w="0" w:type="auto"/>
            <w:tcBorders>
              <w:top w:val="nil"/>
              <w:left w:val="nil"/>
              <w:bottom w:val="single" w:sz="4" w:space="0" w:color="auto"/>
              <w:right w:val="nil"/>
            </w:tcBorders>
            <w:shd w:val="clear" w:color="auto" w:fill="auto"/>
            <w:noWrap/>
            <w:vAlign w:val="bottom"/>
            <w:hideMark/>
          </w:tcPr>
          <w:p w14:paraId="01F7EB09" w14:textId="77777777" w:rsidR="00E41F17" w:rsidRPr="00403A9F" w:rsidRDefault="00E41F17" w:rsidP="00550ED9">
            <w:pPr>
              <w:jc w:val="right"/>
              <w:rPr>
                <w:sz w:val="18"/>
                <w:szCs w:val="18"/>
              </w:rPr>
            </w:pPr>
            <w:r w:rsidRPr="00403A9F">
              <w:rPr>
                <w:sz w:val="18"/>
                <w:szCs w:val="18"/>
              </w:rPr>
              <w:t>3,680(0.0)</w:t>
            </w:r>
          </w:p>
        </w:tc>
        <w:tc>
          <w:tcPr>
            <w:tcW w:w="0" w:type="auto"/>
            <w:tcBorders>
              <w:top w:val="nil"/>
              <w:left w:val="nil"/>
              <w:bottom w:val="single" w:sz="4" w:space="0" w:color="auto"/>
              <w:right w:val="nil"/>
            </w:tcBorders>
            <w:shd w:val="clear" w:color="auto" w:fill="auto"/>
            <w:noWrap/>
            <w:vAlign w:val="bottom"/>
            <w:hideMark/>
          </w:tcPr>
          <w:p w14:paraId="1F006C0C" w14:textId="77777777" w:rsidR="00E41F17" w:rsidRPr="00403A9F" w:rsidRDefault="00E41F17" w:rsidP="00550ED9">
            <w:pPr>
              <w:jc w:val="right"/>
              <w:rPr>
                <w:sz w:val="18"/>
                <w:szCs w:val="18"/>
              </w:rPr>
            </w:pPr>
            <w:r w:rsidRPr="00403A9F">
              <w:rPr>
                <w:sz w:val="18"/>
                <w:szCs w:val="18"/>
              </w:rPr>
              <w:t>4,172(0.0)</w:t>
            </w:r>
          </w:p>
        </w:tc>
        <w:tc>
          <w:tcPr>
            <w:tcW w:w="0" w:type="auto"/>
            <w:tcBorders>
              <w:top w:val="nil"/>
              <w:left w:val="nil"/>
              <w:bottom w:val="single" w:sz="4" w:space="0" w:color="auto"/>
              <w:right w:val="nil"/>
            </w:tcBorders>
            <w:shd w:val="clear" w:color="auto" w:fill="auto"/>
            <w:noWrap/>
            <w:vAlign w:val="bottom"/>
            <w:hideMark/>
          </w:tcPr>
          <w:p w14:paraId="6E3DCF8B" w14:textId="77777777" w:rsidR="00E41F17" w:rsidRPr="00403A9F" w:rsidRDefault="00E41F17" w:rsidP="00550ED9">
            <w:pPr>
              <w:jc w:val="right"/>
              <w:rPr>
                <w:sz w:val="18"/>
                <w:szCs w:val="18"/>
              </w:rPr>
            </w:pPr>
            <w:r w:rsidRPr="00403A9F">
              <w:rPr>
                <w:sz w:val="18"/>
                <w:szCs w:val="18"/>
              </w:rPr>
              <w:t>4,257(0.0)</w:t>
            </w:r>
          </w:p>
        </w:tc>
        <w:tc>
          <w:tcPr>
            <w:tcW w:w="0" w:type="auto"/>
            <w:tcBorders>
              <w:top w:val="nil"/>
              <w:left w:val="nil"/>
              <w:bottom w:val="single" w:sz="4" w:space="0" w:color="auto"/>
              <w:right w:val="nil"/>
            </w:tcBorders>
            <w:shd w:val="clear" w:color="auto" w:fill="auto"/>
            <w:noWrap/>
            <w:vAlign w:val="bottom"/>
            <w:hideMark/>
          </w:tcPr>
          <w:p w14:paraId="544FE767" w14:textId="77777777" w:rsidR="00E41F17" w:rsidRPr="00403A9F" w:rsidRDefault="00E41F17" w:rsidP="00550ED9">
            <w:pPr>
              <w:jc w:val="right"/>
              <w:rPr>
                <w:sz w:val="18"/>
                <w:szCs w:val="18"/>
              </w:rPr>
            </w:pPr>
            <w:r w:rsidRPr="00403A9F">
              <w:rPr>
                <w:sz w:val="18"/>
                <w:szCs w:val="18"/>
              </w:rPr>
              <w:t>4,267(0.0)</w:t>
            </w:r>
          </w:p>
        </w:tc>
        <w:tc>
          <w:tcPr>
            <w:tcW w:w="0" w:type="auto"/>
            <w:tcBorders>
              <w:top w:val="nil"/>
              <w:left w:val="nil"/>
              <w:bottom w:val="single" w:sz="4" w:space="0" w:color="auto"/>
              <w:right w:val="nil"/>
            </w:tcBorders>
            <w:shd w:val="clear" w:color="auto" w:fill="auto"/>
            <w:noWrap/>
            <w:vAlign w:val="bottom"/>
            <w:hideMark/>
          </w:tcPr>
          <w:p w14:paraId="186D4771" w14:textId="77777777" w:rsidR="00E41F17" w:rsidRPr="00403A9F" w:rsidRDefault="00E41F17" w:rsidP="00550ED9">
            <w:pPr>
              <w:jc w:val="right"/>
              <w:rPr>
                <w:sz w:val="18"/>
                <w:szCs w:val="18"/>
              </w:rPr>
            </w:pPr>
            <w:r w:rsidRPr="00403A9F">
              <w:rPr>
                <w:sz w:val="18"/>
                <w:szCs w:val="18"/>
              </w:rPr>
              <w:t>4,284(0.0)</w:t>
            </w:r>
          </w:p>
        </w:tc>
        <w:tc>
          <w:tcPr>
            <w:tcW w:w="0" w:type="auto"/>
            <w:tcBorders>
              <w:top w:val="nil"/>
              <w:left w:val="nil"/>
              <w:bottom w:val="single" w:sz="4" w:space="0" w:color="auto"/>
              <w:right w:val="nil"/>
            </w:tcBorders>
            <w:shd w:val="clear" w:color="auto" w:fill="auto"/>
            <w:noWrap/>
            <w:vAlign w:val="bottom"/>
            <w:hideMark/>
          </w:tcPr>
          <w:p w14:paraId="335A788B" w14:textId="77777777" w:rsidR="00E41F17" w:rsidRPr="00403A9F" w:rsidRDefault="00E41F17" w:rsidP="00550ED9">
            <w:pPr>
              <w:jc w:val="right"/>
              <w:rPr>
                <w:sz w:val="18"/>
                <w:szCs w:val="18"/>
              </w:rPr>
            </w:pPr>
            <w:r w:rsidRPr="00403A9F">
              <w:rPr>
                <w:sz w:val="18"/>
                <w:szCs w:val="18"/>
              </w:rPr>
              <w:t>4,371(0.0)</w:t>
            </w:r>
          </w:p>
        </w:tc>
        <w:tc>
          <w:tcPr>
            <w:tcW w:w="0" w:type="auto"/>
            <w:tcBorders>
              <w:top w:val="nil"/>
              <w:left w:val="nil"/>
              <w:bottom w:val="single" w:sz="4" w:space="0" w:color="auto"/>
              <w:right w:val="nil"/>
            </w:tcBorders>
            <w:shd w:val="clear" w:color="auto" w:fill="auto"/>
            <w:noWrap/>
            <w:vAlign w:val="bottom"/>
            <w:hideMark/>
          </w:tcPr>
          <w:p w14:paraId="30CF32B5" w14:textId="77777777" w:rsidR="00E41F17" w:rsidRPr="00403A9F" w:rsidRDefault="00E41F17" w:rsidP="00550ED9">
            <w:pPr>
              <w:jc w:val="right"/>
              <w:rPr>
                <w:sz w:val="18"/>
                <w:szCs w:val="18"/>
              </w:rPr>
            </w:pPr>
            <w:r w:rsidRPr="00403A9F">
              <w:rPr>
                <w:sz w:val="18"/>
                <w:szCs w:val="18"/>
              </w:rPr>
              <w:t>4,312(0.0)</w:t>
            </w:r>
          </w:p>
        </w:tc>
      </w:tr>
      <w:tr w:rsidR="00E41F17" w:rsidRPr="00403A9F" w14:paraId="361A0EC2" w14:textId="77777777" w:rsidTr="00403A9F">
        <w:trPr>
          <w:trHeight w:val="300"/>
        </w:trPr>
        <w:tc>
          <w:tcPr>
            <w:tcW w:w="0" w:type="auto"/>
            <w:tcBorders>
              <w:top w:val="nil"/>
              <w:left w:val="nil"/>
              <w:bottom w:val="single" w:sz="4" w:space="0" w:color="auto"/>
              <w:right w:val="nil"/>
            </w:tcBorders>
            <w:shd w:val="clear" w:color="auto" w:fill="auto"/>
            <w:noWrap/>
            <w:vAlign w:val="bottom"/>
            <w:hideMark/>
          </w:tcPr>
          <w:p w14:paraId="7B99E50A" w14:textId="77777777" w:rsidR="00E41F17" w:rsidRPr="00403A9F" w:rsidRDefault="00E41F17">
            <w:pPr>
              <w:rPr>
                <w:b/>
                <w:bCs/>
                <w:sz w:val="18"/>
                <w:szCs w:val="18"/>
              </w:rPr>
            </w:pPr>
            <w:r w:rsidRPr="00403A9F">
              <w:rPr>
                <w:b/>
                <w:bCs/>
                <w:sz w:val="18"/>
                <w:szCs w:val="18"/>
              </w:rPr>
              <w:t>By dose</w:t>
            </w:r>
          </w:p>
        </w:tc>
        <w:tc>
          <w:tcPr>
            <w:tcW w:w="0" w:type="auto"/>
            <w:tcBorders>
              <w:top w:val="nil"/>
              <w:left w:val="nil"/>
              <w:bottom w:val="single" w:sz="4" w:space="0" w:color="auto"/>
              <w:right w:val="nil"/>
            </w:tcBorders>
            <w:shd w:val="clear" w:color="auto" w:fill="auto"/>
            <w:noWrap/>
            <w:vAlign w:val="bottom"/>
            <w:hideMark/>
          </w:tcPr>
          <w:p w14:paraId="59F4B627" w14:textId="77777777" w:rsidR="00E41F17" w:rsidRPr="00403A9F" w:rsidRDefault="00E41F17" w:rsidP="00550ED9">
            <w:pPr>
              <w:jc w:val="right"/>
              <w:rPr>
                <w:sz w:val="18"/>
                <w:szCs w:val="18"/>
              </w:rPr>
            </w:pPr>
            <w:r w:rsidRPr="00403A9F">
              <w:rPr>
                <w:sz w:val="18"/>
                <w:szCs w:val="18"/>
              </w:rPr>
              <w:t> </w:t>
            </w:r>
          </w:p>
        </w:tc>
        <w:tc>
          <w:tcPr>
            <w:tcW w:w="0" w:type="auto"/>
            <w:tcBorders>
              <w:top w:val="nil"/>
              <w:left w:val="nil"/>
              <w:bottom w:val="single" w:sz="4" w:space="0" w:color="auto"/>
              <w:right w:val="nil"/>
            </w:tcBorders>
            <w:shd w:val="clear" w:color="auto" w:fill="auto"/>
            <w:noWrap/>
            <w:vAlign w:val="bottom"/>
            <w:hideMark/>
          </w:tcPr>
          <w:p w14:paraId="1BFCEA62" w14:textId="77777777" w:rsidR="00E41F17" w:rsidRPr="00403A9F" w:rsidRDefault="00E41F17" w:rsidP="00550ED9">
            <w:pPr>
              <w:jc w:val="right"/>
              <w:rPr>
                <w:sz w:val="18"/>
                <w:szCs w:val="18"/>
              </w:rPr>
            </w:pPr>
            <w:r w:rsidRPr="00403A9F">
              <w:rPr>
                <w:sz w:val="18"/>
                <w:szCs w:val="18"/>
              </w:rPr>
              <w:t> </w:t>
            </w:r>
          </w:p>
        </w:tc>
        <w:tc>
          <w:tcPr>
            <w:tcW w:w="0" w:type="auto"/>
            <w:tcBorders>
              <w:top w:val="nil"/>
              <w:left w:val="nil"/>
              <w:bottom w:val="single" w:sz="4" w:space="0" w:color="auto"/>
              <w:right w:val="nil"/>
            </w:tcBorders>
            <w:shd w:val="clear" w:color="auto" w:fill="auto"/>
            <w:noWrap/>
            <w:vAlign w:val="bottom"/>
            <w:hideMark/>
          </w:tcPr>
          <w:p w14:paraId="50B880E0" w14:textId="77777777" w:rsidR="00E41F17" w:rsidRPr="00403A9F" w:rsidRDefault="00E41F17" w:rsidP="00550ED9">
            <w:pPr>
              <w:jc w:val="right"/>
              <w:rPr>
                <w:sz w:val="18"/>
                <w:szCs w:val="18"/>
              </w:rPr>
            </w:pPr>
            <w:r w:rsidRPr="00403A9F">
              <w:rPr>
                <w:sz w:val="18"/>
                <w:szCs w:val="18"/>
              </w:rPr>
              <w:t> </w:t>
            </w:r>
          </w:p>
        </w:tc>
        <w:tc>
          <w:tcPr>
            <w:tcW w:w="0" w:type="auto"/>
            <w:tcBorders>
              <w:top w:val="nil"/>
              <w:left w:val="nil"/>
              <w:bottom w:val="single" w:sz="4" w:space="0" w:color="auto"/>
              <w:right w:val="nil"/>
            </w:tcBorders>
            <w:shd w:val="clear" w:color="auto" w:fill="auto"/>
            <w:noWrap/>
            <w:vAlign w:val="bottom"/>
            <w:hideMark/>
          </w:tcPr>
          <w:p w14:paraId="5134F1F5" w14:textId="77777777" w:rsidR="00E41F17" w:rsidRPr="00403A9F" w:rsidRDefault="00E41F17" w:rsidP="00550ED9">
            <w:pPr>
              <w:jc w:val="right"/>
              <w:rPr>
                <w:sz w:val="18"/>
                <w:szCs w:val="18"/>
              </w:rPr>
            </w:pPr>
            <w:r w:rsidRPr="00403A9F">
              <w:rPr>
                <w:sz w:val="18"/>
                <w:szCs w:val="18"/>
              </w:rPr>
              <w:t> </w:t>
            </w:r>
          </w:p>
        </w:tc>
        <w:tc>
          <w:tcPr>
            <w:tcW w:w="0" w:type="auto"/>
            <w:tcBorders>
              <w:top w:val="nil"/>
              <w:left w:val="nil"/>
              <w:bottom w:val="single" w:sz="4" w:space="0" w:color="auto"/>
              <w:right w:val="nil"/>
            </w:tcBorders>
            <w:shd w:val="clear" w:color="auto" w:fill="auto"/>
            <w:noWrap/>
            <w:vAlign w:val="bottom"/>
            <w:hideMark/>
          </w:tcPr>
          <w:p w14:paraId="77332303" w14:textId="77777777" w:rsidR="00E41F17" w:rsidRPr="00403A9F" w:rsidRDefault="00E41F17" w:rsidP="00550ED9">
            <w:pPr>
              <w:jc w:val="right"/>
              <w:rPr>
                <w:sz w:val="18"/>
                <w:szCs w:val="18"/>
              </w:rPr>
            </w:pPr>
            <w:r w:rsidRPr="00403A9F">
              <w:rPr>
                <w:sz w:val="18"/>
                <w:szCs w:val="18"/>
              </w:rPr>
              <w:t> </w:t>
            </w:r>
          </w:p>
        </w:tc>
        <w:tc>
          <w:tcPr>
            <w:tcW w:w="0" w:type="auto"/>
            <w:tcBorders>
              <w:top w:val="nil"/>
              <w:left w:val="nil"/>
              <w:bottom w:val="single" w:sz="4" w:space="0" w:color="auto"/>
              <w:right w:val="nil"/>
            </w:tcBorders>
            <w:shd w:val="clear" w:color="auto" w:fill="auto"/>
            <w:noWrap/>
            <w:vAlign w:val="bottom"/>
            <w:hideMark/>
          </w:tcPr>
          <w:p w14:paraId="7FD31037" w14:textId="77777777" w:rsidR="00E41F17" w:rsidRPr="00403A9F" w:rsidRDefault="00E41F17" w:rsidP="00550ED9">
            <w:pPr>
              <w:jc w:val="right"/>
              <w:rPr>
                <w:sz w:val="18"/>
                <w:szCs w:val="18"/>
              </w:rPr>
            </w:pPr>
            <w:r w:rsidRPr="00403A9F">
              <w:rPr>
                <w:sz w:val="18"/>
                <w:szCs w:val="18"/>
              </w:rPr>
              <w:t> </w:t>
            </w:r>
          </w:p>
        </w:tc>
        <w:tc>
          <w:tcPr>
            <w:tcW w:w="0" w:type="auto"/>
            <w:tcBorders>
              <w:top w:val="nil"/>
              <w:left w:val="nil"/>
              <w:bottom w:val="single" w:sz="4" w:space="0" w:color="auto"/>
              <w:right w:val="nil"/>
            </w:tcBorders>
            <w:shd w:val="clear" w:color="auto" w:fill="auto"/>
            <w:noWrap/>
            <w:vAlign w:val="bottom"/>
            <w:hideMark/>
          </w:tcPr>
          <w:p w14:paraId="5F21FDFF" w14:textId="77777777" w:rsidR="00E41F17" w:rsidRPr="00403A9F" w:rsidRDefault="00E41F17" w:rsidP="00550ED9">
            <w:pPr>
              <w:jc w:val="right"/>
              <w:rPr>
                <w:sz w:val="18"/>
                <w:szCs w:val="18"/>
              </w:rPr>
            </w:pPr>
            <w:r w:rsidRPr="00403A9F">
              <w:rPr>
                <w:sz w:val="18"/>
                <w:szCs w:val="18"/>
              </w:rPr>
              <w:t> </w:t>
            </w:r>
          </w:p>
        </w:tc>
      </w:tr>
      <w:tr w:rsidR="00E41F17" w:rsidRPr="00403A9F" w14:paraId="5120CC69" w14:textId="77777777" w:rsidTr="00403A9F">
        <w:trPr>
          <w:trHeight w:val="300"/>
        </w:trPr>
        <w:tc>
          <w:tcPr>
            <w:tcW w:w="0" w:type="auto"/>
            <w:tcBorders>
              <w:top w:val="nil"/>
              <w:left w:val="nil"/>
              <w:bottom w:val="nil"/>
              <w:right w:val="nil"/>
            </w:tcBorders>
            <w:shd w:val="clear" w:color="auto" w:fill="auto"/>
            <w:noWrap/>
            <w:vAlign w:val="bottom"/>
            <w:hideMark/>
          </w:tcPr>
          <w:p w14:paraId="20B4EA44" w14:textId="77777777" w:rsidR="00E41F17" w:rsidRPr="00403A9F" w:rsidRDefault="00E41F17">
            <w:pPr>
              <w:ind w:firstLineChars="400" w:firstLine="734"/>
              <w:rPr>
                <w:b/>
                <w:bCs/>
                <w:sz w:val="18"/>
                <w:szCs w:val="18"/>
              </w:rPr>
            </w:pPr>
            <w:r w:rsidRPr="00403A9F">
              <w:rPr>
                <w:b/>
                <w:bCs/>
                <w:sz w:val="18"/>
                <w:szCs w:val="18"/>
              </w:rPr>
              <w:t>Low</w:t>
            </w:r>
          </w:p>
        </w:tc>
        <w:tc>
          <w:tcPr>
            <w:tcW w:w="0" w:type="auto"/>
            <w:tcBorders>
              <w:top w:val="nil"/>
              <w:left w:val="nil"/>
              <w:bottom w:val="nil"/>
              <w:right w:val="nil"/>
            </w:tcBorders>
            <w:shd w:val="clear" w:color="auto" w:fill="auto"/>
            <w:noWrap/>
            <w:vAlign w:val="bottom"/>
            <w:hideMark/>
          </w:tcPr>
          <w:p w14:paraId="578BF89C" w14:textId="77777777" w:rsidR="00E41F17" w:rsidRPr="00403A9F" w:rsidRDefault="00E41F17" w:rsidP="00550ED9">
            <w:pPr>
              <w:jc w:val="right"/>
              <w:rPr>
                <w:sz w:val="18"/>
                <w:szCs w:val="18"/>
              </w:rPr>
            </w:pPr>
            <w:r w:rsidRPr="00403A9F">
              <w:rPr>
                <w:sz w:val="18"/>
                <w:szCs w:val="18"/>
              </w:rPr>
              <w:t>400,195(4.0)</w:t>
            </w:r>
          </w:p>
        </w:tc>
        <w:tc>
          <w:tcPr>
            <w:tcW w:w="0" w:type="auto"/>
            <w:tcBorders>
              <w:top w:val="nil"/>
              <w:left w:val="nil"/>
              <w:bottom w:val="nil"/>
              <w:right w:val="nil"/>
            </w:tcBorders>
            <w:shd w:val="clear" w:color="auto" w:fill="auto"/>
            <w:noWrap/>
            <w:vAlign w:val="bottom"/>
            <w:hideMark/>
          </w:tcPr>
          <w:p w14:paraId="2FCD6492" w14:textId="77777777" w:rsidR="00E41F17" w:rsidRPr="00403A9F" w:rsidRDefault="00E41F17" w:rsidP="00550ED9">
            <w:pPr>
              <w:jc w:val="right"/>
              <w:rPr>
                <w:sz w:val="18"/>
                <w:szCs w:val="18"/>
              </w:rPr>
            </w:pPr>
            <w:r w:rsidRPr="00403A9F">
              <w:rPr>
                <w:sz w:val="18"/>
                <w:szCs w:val="18"/>
              </w:rPr>
              <w:t>434,913(4.1)</w:t>
            </w:r>
          </w:p>
        </w:tc>
        <w:tc>
          <w:tcPr>
            <w:tcW w:w="0" w:type="auto"/>
            <w:tcBorders>
              <w:top w:val="nil"/>
              <w:left w:val="nil"/>
              <w:bottom w:val="nil"/>
              <w:right w:val="nil"/>
            </w:tcBorders>
            <w:shd w:val="clear" w:color="auto" w:fill="auto"/>
            <w:noWrap/>
            <w:vAlign w:val="bottom"/>
            <w:hideMark/>
          </w:tcPr>
          <w:p w14:paraId="7597FE17" w14:textId="77777777" w:rsidR="00E41F17" w:rsidRPr="00403A9F" w:rsidRDefault="00E41F17" w:rsidP="00550ED9">
            <w:pPr>
              <w:jc w:val="right"/>
              <w:rPr>
                <w:sz w:val="18"/>
                <w:szCs w:val="18"/>
              </w:rPr>
            </w:pPr>
            <w:r w:rsidRPr="00403A9F">
              <w:rPr>
                <w:sz w:val="18"/>
                <w:szCs w:val="18"/>
              </w:rPr>
              <w:t>436,973(4.1)</w:t>
            </w:r>
          </w:p>
        </w:tc>
        <w:tc>
          <w:tcPr>
            <w:tcW w:w="0" w:type="auto"/>
            <w:tcBorders>
              <w:top w:val="nil"/>
              <w:left w:val="nil"/>
              <w:bottom w:val="nil"/>
              <w:right w:val="nil"/>
            </w:tcBorders>
            <w:shd w:val="clear" w:color="auto" w:fill="auto"/>
            <w:noWrap/>
            <w:vAlign w:val="bottom"/>
            <w:hideMark/>
          </w:tcPr>
          <w:p w14:paraId="62FBBC61" w14:textId="77777777" w:rsidR="00E41F17" w:rsidRPr="00403A9F" w:rsidRDefault="00E41F17" w:rsidP="00550ED9">
            <w:pPr>
              <w:jc w:val="right"/>
              <w:rPr>
                <w:sz w:val="18"/>
                <w:szCs w:val="18"/>
              </w:rPr>
            </w:pPr>
            <w:r w:rsidRPr="00403A9F">
              <w:rPr>
                <w:sz w:val="18"/>
                <w:szCs w:val="18"/>
              </w:rPr>
              <w:t>438,833(4.1)</w:t>
            </w:r>
          </w:p>
        </w:tc>
        <w:tc>
          <w:tcPr>
            <w:tcW w:w="0" w:type="auto"/>
            <w:tcBorders>
              <w:top w:val="nil"/>
              <w:left w:val="nil"/>
              <w:bottom w:val="nil"/>
              <w:right w:val="nil"/>
            </w:tcBorders>
            <w:shd w:val="clear" w:color="auto" w:fill="auto"/>
            <w:noWrap/>
            <w:vAlign w:val="bottom"/>
            <w:hideMark/>
          </w:tcPr>
          <w:p w14:paraId="6E76B12C" w14:textId="77777777" w:rsidR="00E41F17" w:rsidRPr="00403A9F" w:rsidRDefault="00E41F17" w:rsidP="00550ED9">
            <w:pPr>
              <w:jc w:val="right"/>
              <w:rPr>
                <w:sz w:val="18"/>
                <w:szCs w:val="18"/>
              </w:rPr>
            </w:pPr>
            <w:r w:rsidRPr="00403A9F">
              <w:rPr>
                <w:sz w:val="18"/>
                <w:szCs w:val="18"/>
              </w:rPr>
              <w:t>436,257(4.1)</w:t>
            </w:r>
          </w:p>
        </w:tc>
        <w:tc>
          <w:tcPr>
            <w:tcW w:w="0" w:type="auto"/>
            <w:tcBorders>
              <w:top w:val="nil"/>
              <w:left w:val="nil"/>
              <w:bottom w:val="nil"/>
              <w:right w:val="nil"/>
            </w:tcBorders>
            <w:shd w:val="clear" w:color="auto" w:fill="auto"/>
            <w:noWrap/>
            <w:vAlign w:val="bottom"/>
            <w:hideMark/>
          </w:tcPr>
          <w:p w14:paraId="5A77E051" w14:textId="77777777" w:rsidR="00E41F17" w:rsidRPr="00403A9F" w:rsidRDefault="00E41F17" w:rsidP="00550ED9">
            <w:pPr>
              <w:jc w:val="right"/>
              <w:rPr>
                <w:sz w:val="18"/>
                <w:szCs w:val="18"/>
              </w:rPr>
            </w:pPr>
            <w:r w:rsidRPr="00403A9F">
              <w:rPr>
                <w:sz w:val="18"/>
                <w:szCs w:val="18"/>
              </w:rPr>
              <w:t>445,746(4.1)</w:t>
            </w:r>
          </w:p>
        </w:tc>
        <w:tc>
          <w:tcPr>
            <w:tcW w:w="0" w:type="auto"/>
            <w:tcBorders>
              <w:top w:val="nil"/>
              <w:left w:val="nil"/>
              <w:bottom w:val="nil"/>
              <w:right w:val="nil"/>
            </w:tcBorders>
            <w:shd w:val="clear" w:color="auto" w:fill="auto"/>
            <w:noWrap/>
            <w:vAlign w:val="bottom"/>
            <w:hideMark/>
          </w:tcPr>
          <w:p w14:paraId="43E55CAA" w14:textId="77777777" w:rsidR="00E41F17" w:rsidRPr="00403A9F" w:rsidRDefault="00E41F17" w:rsidP="00550ED9">
            <w:pPr>
              <w:jc w:val="right"/>
              <w:rPr>
                <w:sz w:val="18"/>
                <w:szCs w:val="18"/>
              </w:rPr>
            </w:pPr>
            <w:r w:rsidRPr="00403A9F">
              <w:rPr>
                <w:sz w:val="18"/>
                <w:szCs w:val="18"/>
              </w:rPr>
              <w:t>442,049(4.1)</w:t>
            </w:r>
          </w:p>
        </w:tc>
      </w:tr>
      <w:tr w:rsidR="00E41F17" w:rsidRPr="00403A9F" w14:paraId="30034FAE" w14:textId="77777777" w:rsidTr="00403A9F">
        <w:trPr>
          <w:trHeight w:val="300"/>
        </w:trPr>
        <w:tc>
          <w:tcPr>
            <w:tcW w:w="0" w:type="auto"/>
            <w:tcBorders>
              <w:top w:val="nil"/>
              <w:left w:val="nil"/>
              <w:bottom w:val="nil"/>
              <w:right w:val="nil"/>
            </w:tcBorders>
            <w:shd w:val="clear" w:color="auto" w:fill="auto"/>
            <w:noWrap/>
            <w:vAlign w:val="bottom"/>
            <w:hideMark/>
          </w:tcPr>
          <w:p w14:paraId="724EAC23" w14:textId="77777777" w:rsidR="00E41F17" w:rsidRPr="00403A9F" w:rsidRDefault="00E41F17">
            <w:pPr>
              <w:ind w:firstLineChars="400" w:firstLine="734"/>
              <w:rPr>
                <w:b/>
                <w:bCs/>
                <w:sz w:val="18"/>
                <w:szCs w:val="18"/>
              </w:rPr>
            </w:pPr>
            <w:r w:rsidRPr="00403A9F">
              <w:rPr>
                <w:b/>
                <w:bCs/>
                <w:sz w:val="18"/>
                <w:szCs w:val="18"/>
              </w:rPr>
              <w:t>Medium</w:t>
            </w:r>
          </w:p>
        </w:tc>
        <w:tc>
          <w:tcPr>
            <w:tcW w:w="0" w:type="auto"/>
            <w:tcBorders>
              <w:top w:val="nil"/>
              <w:left w:val="nil"/>
              <w:bottom w:val="nil"/>
              <w:right w:val="nil"/>
            </w:tcBorders>
            <w:shd w:val="clear" w:color="auto" w:fill="auto"/>
            <w:noWrap/>
            <w:vAlign w:val="bottom"/>
            <w:hideMark/>
          </w:tcPr>
          <w:p w14:paraId="4F2EAC4E" w14:textId="77777777" w:rsidR="00E41F17" w:rsidRPr="00403A9F" w:rsidRDefault="00E41F17" w:rsidP="00550ED9">
            <w:pPr>
              <w:jc w:val="right"/>
              <w:rPr>
                <w:sz w:val="18"/>
                <w:szCs w:val="18"/>
              </w:rPr>
            </w:pPr>
            <w:r w:rsidRPr="00403A9F">
              <w:rPr>
                <w:sz w:val="18"/>
                <w:szCs w:val="18"/>
              </w:rPr>
              <w:t>579,909(5.8)</w:t>
            </w:r>
          </w:p>
        </w:tc>
        <w:tc>
          <w:tcPr>
            <w:tcW w:w="0" w:type="auto"/>
            <w:tcBorders>
              <w:top w:val="nil"/>
              <w:left w:val="nil"/>
              <w:bottom w:val="nil"/>
              <w:right w:val="nil"/>
            </w:tcBorders>
            <w:shd w:val="clear" w:color="auto" w:fill="auto"/>
            <w:noWrap/>
            <w:vAlign w:val="bottom"/>
            <w:hideMark/>
          </w:tcPr>
          <w:p w14:paraId="4C951443" w14:textId="77777777" w:rsidR="00E41F17" w:rsidRPr="00403A9F" w:rsidRDefault="00E41F17" w:rsidP="00550ED9">
            <w:pPr>
              <w:jc w:val="right"/>
              <w:rPr>
                <w:sz w:val="18"/>
                <w:szCs w:val="18"/>
              </w:rPr>
            </w:pPr>
            <w:r w:rsidRPr="00403A9F">
              <w:rPr>
                <w:sz w:val="18"/>
                <w:szCs w:val="18"/>
              </w:rPr>
              <w:t>641,365(6.0)</w:t>
            </w:r>
          </w:p>
        </w:tc>
        <w:tc>
          <w:tcPr>
            <w:tcW w:w="0" w:type="auto"/>
            <w:tcBorders>
              <w:top w:val="nil"/>
              <w:left w:val="nil"/>
              <w:bottom w:val="nil"/>
              <w:right w:val="nil"/>
            </w:tcBorders>
            <w:shd w:val="clear" w:color="auto" w:fill="auto"/>
            <w:noWrap/>
            <w:vAlign w:val="bottom"/>
            <w:hideMark/>
          </w:tcPr>
          <w:p w14:paraId="0E3725B6" w14:textId="77777777" w:rsidR="00E41F17" w:rsidRPr="00403A9F" w:rsidRDefault="00E41F17" w:rsidP="00550ED9">
            <w:pPr>
              <w:jc w:val="right"/>
              <w:rPr>
                <w:sz w:val="18"/>
                <w:szCs w:val="18"/>
              </w:rPr>
            </w:pPr>
            <w:r w:rsidRPr="00403A9F">
              <w:rPr>
                <w:sz w:val="18"/>
                <w:szCs w:val="18"/>
              </w:rPr>
              <w:t>648,513(6.0)</w:t>
            </w:r>
          </w:p>
        </w:tc>
        <w:tc>
          <w:tcPr>
            <w:tcW w:w="0" w:type="auto"/>
            <w:tcBorders>
              <w:top w:val="nil"/>
              <w:left w:val="nil"/>
              <w:bottom w:val="nil"/>
              <w:right w:val="nil"/>
            </w:tcBorders>
            <w:shd w:val="clear" w:color="auto" w:fill="auto"/>
            <w:noWrap/>
            <w:vAlign w:val="bottom"/>
            <w:hideMark/>
          </w:tcPr>
          <w:p w14:paraId="74AE62A6" w14:textId="77777777" w:rsidR="00E41F17" w:rsidRPr="00403A9F" w:rsidRDefault="00E41F17" w:rsidP="00550ED9">
            <w:pPr>
              <w:jc w:val="right"/>
              <w:rPr>
                <w:sz w:val="18"/>
                <w:szCs w:val="18"/>
              </w:rPr>
            </w:pPr>
            <w:r w:rsidRPr="00403A9F">
              <w:rPr>
                <w:sz w:val="18"/>
                <w:szCs w:val="18"/>
              </w:rPr>
              <w:t>651,610(6.0)</w:t>
            </w:r>
          </w:p>
        </w:tc>
        <w:tc>
          <w:tcPr>
            <w:tcW w:w="0" w:type="auto"/>
            <w:tcBorders>
              <w:top w:val="nil"/>
              <w:left w:val="nil"/>
              <w:bottom w:val="nil"/>
              <w:right w:val="nil"/>
            </w:tcBorders>
            <w:shd w:val="clear" w:color="auto" w:fill="auto"/>
            <w:noWrap/>
            <w:vAlign w:val="bottom"/>
            <w:hideMark/>
          </w:tcPr>
          <w:p w14:paraId="610B6899" w14:textId="77777777" w:rsidR="00E41F17" w:rsidRPr="00403A9F" w:rsidRDefault="00E41F17" w:rsidP="00550ED9">
            <w:pPr>
              <w:jc w:val="right"/>
              <w:rPr>
                <w:sz w:val="18"/>
                <w:szCs w:val="18"/>
              </w:rPr>
            </w:pPr>
            <w:r w:rsidRPr="00403A9F">
              <w:rPr>
                <w:sz w:val="18"/>
                <w:szCs w:val="18"/>
              </w:rPr>
              <w:t>648,539(6.1)</w:t>
            </w:r>
          </w:p>
        </w:tc>
        <w:tc>
          <w:tcPr>
            <w:tcW w:w="0" w:type="auto"/>
            <w:tcBorders>
              <w:top w:val="nil"/>
              <w:left w:val="nil"/>
              <w:bottom w:val="nil"/>
              <w:right w:val="nil"/>
            </w:tcBorders>
            <w:shd w:val="clear" w:color="auto" w:fill="auto"/>
            <w:noWrap/>
            <w:vAlign w:val="bottom"/>
            <w:hideMark/>
          </w:tcPr>
          <w:p w14:paraId="0DB89DD0" w14:textId="77777777" w:rsidR="00E41F17" w:rsidRPr="00403A9F" w:rsidRDefault="00E41F17" w:rsidP="00550ED9">
            <w:pPr>
              <w:jc w:val="right"/>
              <w:rPr>
                <w:sz w:val="18"/>
                <w:szCs w:val="18"/>
              </w:rPr>
            </w:pPr>
            <w:r w:rsidRPr="00403A9F">
              <w:rPr>
                <w:sz w:val="18"/>
                <w:szCs w:val="18"/>
              </w:rPr>
              <w:t>664,914(6.1)</w:t>
            </w:r>
          </w:p>
        </w:tc>
        <w:tc>
          <w:tcPr>
            <w:tcW w:w="0" w:type="auto"/>
            <w:tcBorders>
              <w:top w:val="nil"/>
              <w:left w:val="nil"/>
              <w:bottom w:val="nil"/>
              <w:right w:val="nil"/>
            </w:tcBorders>
            <w:shd w:val="clear" w:color="auto" w:fill="auto"/>
            <w:noWrap/>
            <w:vAlign w:val="bottom"/>
            <w:hideMark/>
          </w:tcPr>
          <w:p w14:paraId="7E8ADB12" w14:textId="77777777" w:rsidR="00E41F17" w:rsidRPr="00403A9F" w:rsidRDefault="00E41F17" w:rsidP="00550ED9">
            <w:pPr>
              <w:jc w:val="right"/>
              <w:rPr>
                <w:sz w:val="18"/>
                <w:szCs w:val="18"/>
              </w:rPr>
            </w:pPr>
            <w:r w:rsidRPr="00403A9F">
              <w:rPr>
                <w:sz w:val="18"/>
                <w:szCs w:val="18"/>
              </w:rPr>
              <w:t>657,826(6.1)</w:t>
            </w:r>
          </w:p>
        </w:tc>
      </w:tr>
      <w:tr w:rsidR="00E41F17" w:rsidRPr="00403A9F" w14:paraId="2477B4AD" w14:textId="77777777" w:rsidTr="00403A9F">
        <w:trPr>
          <w:trHeight w:val="300"/>
        </w:trPr>
        <w:tc>
          <w:tcPr>
            <w:tcW w:w="0" w:type="auto"/>
            <w:tcBorders>
              <w:top w:val="nil"/>
              <w:left w:val="nil"/>
              <w:bottom w:val="nil"/>
              <w:right w:val="nil"/>
            </w:tcBorders>
            <w:shd w:val="clear" w:color="auto" w:fill="auto"/>
            <w:noWrap/>
            <w:vAlign w:val="bottom"/>
            <w:hideMark/>
          </w:tcPr>
          <w:p w14:paraId="0A148FB8" w14:textId="77777777" w:rsidR="00E41F17" w:rsidRPr="00403A9F" w:rsidRDefault="00E41F17">
            <w:pPr>
              <w:ind w:firstLineChars="400" w:firstLine="734"/>
              <w:rPr>
                <w:b/>
                <w:bCs/>
                <w:sz w:val="18"/>
                <w:szCs w:val="18"/>
              </w:rPr>
            </w:pPr>
            <w:r w:rsidRPr="00403A9F">
              <w:rPr>
                <w:b/>
                <w:bCs/>
                <w:sz w:val="18"/>
                <w:szCs w:val="18"/>
              </w:rPr>
              <w:t>High</w:t>
            </w:r>
          </w:p>
        </w:tc>
        <w:tc>
          <w:tcPr>
            <w:tcW w:w="0" w:type="auto"/>
            <w:tcBorders>
              <w:top w:val="nil"/>
              <w:left w:val="nil"/>
              <w:bottom w:val="nil"/>
              <w:right w:val="nil"/>
            </w:tcBorders>
            <w:shd w:val="clear" w:color="auto" w:fill="auto"/>
            <w:noWrap/>
            <w:vAlign w:val="bottom"/>
            <w:hideMark/>
          </w:tcPr>
          <w:p w14:paraId="51DA4096" w14:textId="77777777" w:rsidR="00E41F17" w:rsidRPr="00403A9F" w:rsidRDefault="00E41F17" w:rsidP="00550ED9">
            <w:pPr>
              <w:jc w:val="right"/>
              <w:rPr>
                <w:sz w:val="18"/>
                <w:szCs w:val="18"/>
              </w:rPr>
            </w:pPr>
            <w:r w:rsidRPr="00403A9F">
              <w:rPr>
                <w:sz w:val="18"/>
                <w:szCs w:val="18"/>
              </w:rPr>
              <w:t>499,948(5.0)</w:t>
            </w:r>
          </w:p>
        </w:tc>
        <w:tc>
          <w:tcPr>
            <w:tcW w:w="0" w:type="auto"/>
            <w:tcBorders>
              <w:top w:val="nil"/>
              <w:left w:val="nil"/>
              <w:bottom w:val="nil"/>
              <w:right w:val="nil"/>
            </w:tcBorders>
            <w:shd w:val="clear" w:color="auto" w:fill="auto"/>
            <w:noWrap/>
            <w:vAlign w:val="bottom"/>
            <w:hideMark/>
          </w:tcPr>
          <w:p w14:paraId="3CECA3EB" w14:textId="77777777" w:rsidR="00E41F17" w:rsidRPr="00403A9F" w:rsidRDefault="00E41F17" w:rsidP="00550ED9">
            <w:pPr>
              <w:jc w:val="right"/>
              <w:rPr>
                <w:sz w:val="18"/>
                <w:szCs w:val="18"/>
              </w:rPr>
            </w:pPr>
            <w:r w:rsidRPr="00403A9F">
              <w:rPr>
                <w:sz w:val="18"/>
                <w:szCs w:val="18"/>
              </w:rPr>
              <w:t>565,771(5.3)</w:t>
            </w:r>
          </w:p>
        </w:tc>
        <w:tc>
          <w:tcPr>
            <w:tcW w:w="0" w:type="auto"/>
            <w:tcBorders>
              <w:top w:val="nil"/>
              <w:left w:val="nil"/>
              <w:bottom w:val="nil"/>
              <w:right w:val="nil"/>
            </w:tcBorders>
            <w:shd w:val="clear" w:color="auto" w:fill="auto"/>
            <w:noWrap/>
            <w:vAlign w:val="bottom"/>
            <w:hideMark/>
          </w:tcPr>
          <w:p w14:paraId="5D5937A6" w14:textId="77777777" w:rsidR="00E41F17" w:rsidRPr="00403A9F" w:rsidRDefault="00E41F17" w:rsidP="00550ED9">
            <w:pPr>
              <w:jc w:val="right"/>
              <w:rPr>
                <w:sz w:val="18"/>
                <w:szCs w:val="18"/>
              </w:rPr>
            </w:pPr>
            <w:r w:rsidRPr="00403A9F">
              <w:rPr>
                <w:sz w:val="18"/>
                <w:szCs w:val="18"/>
              </w:rPr>
              <w:t>571,637(5.3)</w:t>
            </w:r>
          </w:p>
        </w:tc>
        <w:tc>
          <w:tcPr>
            <w:tcW w:w="0" w:type="auto"/>
            <w:tcBorders>
              <w:top w:val="nil"/>
              <w:left w:val="nil"/>
              <w:bottom w:val="nil"/>
              <w:right w:val="nil"/>
            </w:tcBorders>
            <w:shd w:val="clear" w:color="auto" w:fill="auto"/>
            <w:noWrap/>
            <w:vAlign w:val="bottom"/>
            <w:hideMark/>
          </w:tcPr>
          <w:p w14:paraId="42B8CDDF" w14:textId="77777777" w:rsidR="00E41F17" w:rsidRPr="00403A9F" w:rsidRDefault="00E41F17" w:rsidP="00550ED9">
            <w:pPr>
              <w:jc w:val="right"/>
              <w:rPr>
                <w:sz w:val="18"/>
                <w:szCs w:val="18"/>
              </w:rPr>
            </w:pPr>
            <w:r w:rsidRPr="00403A9F">
              <w:rPr>
                <w:sz w:val="18"/>
                <w:szCs w:val="18"/>
              </w:rPr>
              <w:t>575,252(5.3)</w:t>
            </w:r>
          </w:p>
        </w:tc>
        <w:tc>
          <w:tcPr>
            <w:tcW w:w="0" w:type="auto"/>
            <w:tcBorders>
              <w:top w:val="nil"/>
              <w:left w:val="nil"/>
              <w:bottom w:val="nil"/>
              <w:right w:val="nil"/>
            </w:tcBorders>
            <w:shd w:val="clear" w:color="auto" w:fill="auto"/>
            <w:noWrap/>
            <w:vAlign w:val="bottom"/>
            <w:hideMark/>
          </w:tcPr>
          <w:p w14:paraId="46BEB370" w14:textId="77777777" w:rsidR="00E41F17" w:rsidRPr="00403A9F" w:rsidRDefault="00E41F17" w:rsidP="00550ED9">
            <w:pPr>
              <w:jc w:val="right"/>
              <w:rPr>
                <w:sz w:val="18"/>
                <w:szCs w:val="18"/>
              </w:rPr>
            </w:pPr>
            <w:r w:rsidRPr="00403A9F">
              <w:rPr>
                <w:sz w:val="18"/>
                <w:szCs w:val="18"/>
              </w:rPr>
              <w:t>571,830(5.3)</w:t>
            </w:r>
          </w:p>
        </w:tc>
        <w:tc>
          <w:tcPr>
            <w:tcW w:w="0" w:type="auto"/>
            <w:tcBorders>
              <w:top w:val="nil"/>
              <w:left w:val="nil"/>
              <w:bottom w:val="nil"/>
              <w:right w:val="nil"/>
            </w:tcBorders>
            <w:shd w:val="clear" w:color="auto" w:fill="auto"/>
            <w:noWrap/>
            <w:vAlign w:val="bottom"/>
            <w:hideMark/>
          </w:tcPr>
          <w:p w14:paraId="1CF697D9" w14:textId="77777777" w:rsidR="00E41F17" w:rsidRPr="00403A9F" w:rsidRDefault="00E41F17" w:rsidP="00550ED9">
            <w:pPr>
              <w:jc w:val="right"/>
              <w:rPr>
                <w:sz w:val="18"/>
                <w:szCs w:val="18"/>
              </w:rPr>
            </w:pPr>
            <w:r w:rsidRPr="00403A9F">
              <w:rPr>
                <w:sz w:val="18"/>
                <w:szCs w:val="18"/>
              </w:rPr>
              <w:t>591,389(5.4)</w:t>
            </w:r>
          </w:p>
        </w:tc>
        <w:tc>
          <w:tcPr>
            <w:tcW w:w="0" w:type="auto"/>
            <w:tcBorders>
              <w:top w:val="nil"/>
              <w:left w:val="nil"/>
              <w:bottom w:val="nil"/>
              <w:right w:val="nil"/>
            </w:tcBorders>
            <w:shd w:val="clear" w:color="auto" w:fill="auto"/>
            <w:noWrap/>
            <w:vAlign w:val="bottom"/>
            <w:hideMark/>
          </w:tcPr>
          <w:p w14:paraId="3B2C103D" w14:textId="77777777" w:rsidR="00E41F17" w:rsidRPr="00403A9F" w:rsidRDefault="00E41F17" w:rsidP="00550ED9">
            <w:pPr>
              <w:jc w:val="right"/>
              <w:rPr>
                <w:sz w:val="18"/>
                <w:szCs w:val="18"/>
              </w:rPr>
            </w:pPr>
            <w:r w:rsidRPr="00403A9F">
              <w:rPr>
                <w:sz w:val="18"/>
                <w:szCs w:val="18"/>
              </w:rPr>
              <w:t>582,628(5.4)</w:t>
            </w:r>
          </w:p>
        </w:tc>
      </w:tr>
      <w:tr w:rsidR="00E41F17" w:rsidRPr="00403A9F" w14:paraId="20B9F1FD" w14:textId="77777777" w:rsidTr="00403A9F">
        <w:trPr>
          <w:trHeight w:val="300"/>
        </w:trPr>
        <w:tc>
          <w:tcPr>
            <w:tcW w:w="0" w:type="auto"/>
            <w:tcBorders>
              <w:top w:val="single" w:sz="4" w:space="0" w:color="auto"/>
              <w:left w:val="nil"/>
              <w:bottom w:val="single" w:sz="4" w:space="0" w:color="auto"/>
              <w:right w:val="nil"/>
            </w:tcBorders>
            <w:shd w:val="clear" w:color="auto" w:fill="auto"/>
            <w:noWrap/>
            <w:vAlign w:val="bottom"/>
            <w:hideMark/>
          </w:tcPr>
          <w:p w14:paraId="1F5B1363" w14:textId="312F79FD" w:rsidR="00E41F17" w:rsidRPr="00403A9F" w:rsidRDefault="00E41F17">
            <w:pPr>
              <w:rPr>
                <w:b/>
                <w:bCs/>
                <w:sz w:val="18"/>
                <w:szCs w:val="18"/>
              </w:rPr>
            </w:pPr>
            <w:r w:rsidRPr="00403A9F">
              <w:rPr>
                <w:b/>
                <w:bCs/>
                <w:sz w:val="18"/>
                <w:szCs w:val="18"/>
              </w:rPr>
              <w:t>Progestin without Estrogen</w:t>
            </w:r>
          </w:p>
        </w:tc>
        <w:tc>
          <w:tcPr>
            <w:tcW w:w="0" w:type="auto"/>
            <w:tcBorders>
              <w:top w:val="single" w:sz="4" w:space="0" w:color="auto"/>
              <w:left w:val="nil"/>
              <w:bottom w:val="single" w:sz="4" w:space="0" w:color="auto"/>
              <w:right w:val="nil"/>
            </w:tcBorders>
            <w:shd w:val="clear" w:color="auto" w:fill="auto"/>
            <w:noWrap/>
            <w:vAlign w:val="bottom"/>
            <w:hideMark/>
          </w:tcPr>
          <w:p w14:paraId="04037BD5" w14:textId="77777777" w:rsidR="00E41F17" w:rsidRPr="00403A9F" w:rsidRDefault="00E41F17" w:rsidP="00550ED9">
            <w:pPr>
              <w:jc w:val="right"/>
              <w:rPr>
                <w:sz w:val="18"/>
                <w:szCs w:val="18"/>
              </w:rPr>
            </w:pPr>
            <w:r w:rsidRPr="00403A9F">
              <w:rPr>
                <w:sz w:val="18"/>
                <w:szCs w:val="18"/>
              </w:rPr>
              <w:t>55,012(0.5)</w:t>
            </w:r>
          </w:p>
        </w:tc>
        <w:tc>
          <w:tcPr>
            <w:tcW w:w="0" w:type="auto"/>
            <w:tcBorders>
              <w:top w:val="single" w:sz="4" w:space="0" w:color="auto"/>
              <w:left w:val="nil"/>
              <w:bottom w:val="single" w:sz="4" w:space="0" w:color="auto"/>
              <w:right w:val="nil"/>
            </w:tcBorders>
            <w:shd w:val="clear" w:color="auto" w:fill="auto"/>
            <w:noWrap/>
            <w:vAlign w:val="bottom"/>
            <w:hideMark/>
          </w:tcPr>
          <w:p w14:paraId="14B25D11" w14:textId="77777777" w:rsidR="00E41F17" w:rsidRPr="00403A9F" w:rsidRDefault="00E41F17" w:rsidP="00550ED9">
            <w:pPr>
              <w:jc w:val="right"/>
              <w:rPr>
                <w:sz w:val="18"/>
                <w:szCs w:val="18"/>
              </w:rPr>
            </w:pPr>
            <w:r w:rsidRPr="00403A9F">
              <w:rPr>
                <w:sz w:val="18"/>
                <w:szCs w:val="18"/>
              </w:rPr>
              <w:t>58,798(0.6)</w:t>
            </w:r>
          </w:p>
        </w:tc>
        <w:tc>
          <w:tcPr>
            <w:tcW w:w="0" w:type="auto"/>
            <w:tcBorders>
              <w:top w:val="single" w:sz="4" w:space="0" w:color="auto"/>
              <w:left w:val="nil"/>
              <w:bottom w:val="single" w:sz="4" w:space="0" w:color="auto"/>
              <w:right w:val="nil"/>
            </w:tcBorders>
            <w:shd w:val="clear" w:color="auto" w:fill="auto"/>
            <w:noWrap/>
            <w:vAlign w:val="bottom"/>
            <w:hideMark/>
          </w:tcPr>
          <w:p w14:paraId="19A921FB" w14:textId="77777777" w:rsidR="00E41F17" w:rsidRPr="00403A9F" w:rsidRDefault="00E41F17" w:rsidP="00550ED9">
            <w:pPr>
              <w:jc w:val="right"/>
              <w:rPr>
                <w:sz w:val="18"/>
                <w:szCs w:val="18"/>
              </w:rPr>
            </w:pPr>
            <w:r w:rsidRPr="00403A9F">
              <w:rPr>
                <w:sz w:val="18"/>
                <w:szCs w:val="18"/>
              </w:rPr>
              <w:t>60,054(0.6)</w:t>
            </w:r>
          </w:p>
        </w:tc>
        <w:tc>
          <w:tcPr>
            <w:tcW w:w="0" w:type="auto"/>
            <w:tcBorders>
              <w:top w:val="single" w:sz="4" w:space="0" w:color="auto"/>
              <w:left w:val="nil"/>
              <w:bottom w:val="single" w:sz="4" w:space="0" w:color="auto"/>
              <w:right w:val="nil"/>
            </w:tcBorders>
            <w:shd w:val="clear" w:color="auto" w:fill="auto"/>
            <w:noWrap/>
            <w:vAlign w:val="bottom"/>
            <w:hideMark/>
          </w:tcPr>
          <w:p w14:paraId="088954A2" w14:textId="77777777" w:rsidR="00E41F17" w:rsidRPr="00403A9F" w:rsidRDefault="00E41F17" w:rsidP="00550ED9">
            <w:pPr>
              <w:jc w:val="right"/>
              <w:rPr>
                <w:sz w:val="18"/>
                <w:szCs w:val="18"/>
              </w:rPr>
            </w:pPr>
            <w:r w:rsidRPr="00403A9F">
              <w:rPr>
                <w:sz w:val="18"/>
                <w:szCs w:val="18"/>
              </w:rPr>
              <w:t>60,574(0.6)</w:t>
            </w:r>
          </w:p>
        </w:tc>
        <w:tc>
          <w:tcPr>
            <w:tcW w:w="0" w:type="auto"/>
            <w:tcBorders>
              <w:top w:val="single" w:sz="4" w:space="0" w:color="auto"/>
              <w:left w:val="nil"/>
              <w:bottom w:val="single" w:sz="4" w:space="0" w:color="auto"/>
              <w:right w:val="nil"/>
            </w:tcBorders>
            <w:shd w:val="clear" w:color="auto" w:fill="auto"/>
            <w:noWrap/>
            <w:vAlign w:val="bottom"/>
            <w:hideMark/>
          </w:tcPr>
          <w:p w14:paraId="1780720B" w14:textId="77777777" w:rsidR="00E41F17" w:rsidRPr="00403A9F" w:rsidRDefault="00E41F17" w:rsidP="00550ED9">
            <w:pPr>
              <w:jc w:val="right"/>
              <w:rPr>
                <w:sz w:val="18"/>
                <w:szCs w:val="18"/>
              </w:rPr>
            </w:pPr>
            <w:r w:rsidRPr="00403A9F">
              <w:rPr>
                <w:sz w:val="18"/>
                <w:szCs w:val="18"/>
              </w:rPr>
              <w:t>59,666(0.6)</w:t>
            </w:r>
          </w:p>
        </w:tc>
        <w:tc>
          <w:tcPr>
            <w:tcW w:w="0" w:type="auto"/>
            <w:tcBorders>
              <w:top w:val="single" w:sz="4" w:space="0" w:color="auto"/>
              <w:left w:val="nil"/>
              <w:bottom w:val="single" w:sz="4" w:space="0" w:color="auto"/>
              <w:right w:val="nil"/>
            </w:tcBorders>
            <w:shd w:val="clear" w:color="auto" w:fill="auto"/>
            <w:noWrap/>
            <w:vAlign w:val="bottom"/>
            <w:hideMark/>
          </w:tcPr>
          <w:p w14:paraId="35A3C366" w14:textId="77777777" w:rsidR="00E41F17" w:rsidRPr="00403A9F" w:rsidRDefault="00E41F17" w:rsidP="00550ED9">
            <w:pPr>
              <w:jc w:val="right"/>
              <w:rPr>
                <w:sz w:val="18"/>
                <w:szCs w:val="18"/>
              </w:rPr>
            </w:pPr>
            <w:r w:rsidRPr="00403A9F">
              <w:rPr>
                <w:sz w:val="18"/>
                <w:szCs w:val="18"/>
              </w:rPr>
              <w:t>61,585(0.6)</w:t>
            </w:r>
          </w:p>
        </w:tc>
        <w:tc>
          <w:tcPr>
            <w:tcW w:w="0" w:type="auto"/>
            <w:tcBorders>
              <w:top w:val="single" w:sz="4" w:space="0" w:color="auto"/>
              <w:left w:val="nil"/>
              <w:bottom w:val="single" w:sz="4" w:space="0" w:color="auto"/>
              <w:right w:val="nil"/>
            </w:tcBorders>
            <w:shd w:val="clear" w:color="auto" w:fill="auto"/>
            <w:noWrap/>
            <w:vAlign w:val="bottom"/>
            <w:hideMark/>
          </w:tcPr>
          <w:p w14:paraId="668BEAC2" w14:textId="77777777" w:rsidR="00E41F17" w:rsidRPr="00403A9F" w:rsidRDefault="00E41F17" w:rsidP="00550ED9">
            <w:pPr>
              <w:jc w:val="right"/>
              <w:rPr>
                <w:sz w:val="18"/>
                <w:szCs w:val="18"/>
              </w:rPr>
            </w:pPr>
            <w:r w:rsidRPr="00403A9F">
              <w:rPr>
                <w:sz w:val="18"/>
                <w:szCs w:val="18"/>
              </w:rPr>
              <w:t>60,910(0.6)</w:t>
            </w:r>
          </w:p>
        </w:tc>
      </w:tr>
      <w:tr w:rsidR="00E41F17" w:rsidRPr="00403A9F" w14:paraId="72013DB9" w14:textId="77777777" w:rsidTr="00403A9F">
        <w:trPr>
          <w:trHeight w:val="300"/>
        </w:trPr>
        <w:tc>
          <w:tcPr>
            <w:tcW w:w="0" w:type="auto"/>
            <w:tcBorders>
              <w:top w:val="nil"/>
              <w:left w:val="nil"/>
              <w:bottom w:val="single" w:sz="4" w:space="0" w:color="auto"/>
              <w:right w:val="nil"/>
            </w:tcBorders>
            <w:shd w:val="clear" w:color="auto" w:fill="auto"/>
            <w:noWrap/>
            <w:vAlign w:val="bottom"/>
            <w:hideMark/>
          </w:tcPr>
          <w:p w14:paraId="188544C3" w14:textId="13DFF1A7" w:rsidR="00E41F17" w:rsidRPr="00403A9F" w:rsidRDefault="00E41F17">
            <w:pPr>
              <w:rPr>
                <w:b/>
                <w:bCs/>
                <w:sz w:val="18"/>
                <w:szCs w:val="18"/>
              </w:rPr>
            </w:pPr>
            <w:r w:rsidRPr="00403A9F">
              <w:rPr>
                <w:b/>
                <w:bCs/>
                <w:sz w:val="18"/>
                <w:szCs w:val="18"/>
              </w:rPr>
              <w:t>Estrogen plus Progest</w:t>
            </w:r>
            <w:r w:rsidR="00550ED9" w:rsidRPr="00403A9F">
              <w:rPr>
                <w:b/>
                <w:bCs/>
                <w:sz w:val="18"/>
                <w:szCs w:val="18"/>
              </w:rPr>
              <w:t>in</w:t>
            </w:r>
          </w:p>
        </w:tc>
        <w:tc>
          <w:tcPr>
            <w:tcW w:w="0" w:type="auto"/>
            <w:tcBorders>
              <w:top w:val="nil"/>
              <w:left w:val="nil"/>
              <w:bottom w:val="single" w:sz="4" w:space="0" w:color="auto"/>
              <w:right w:val="nil"/>
            </w:tcBorders>
            <w:shd w:val="clear" w:color="auto" w:fill="auto"/>
            <w:noWrap/>
            <w:vAlign w:val="bottom"/>
            <w:hideMark/>
          </w:tcPr>
          <w:p w14:paraId="4BABBC1D" w14:textId="77777777" w:rsidR="00E41F17" w:rsidRPr="00403A9F" w:rsidRDefault="00E41F17" w:rsidP="00550ED9">
            <w:pPr>
              <w:jc w:val="right"/>
              <w:rPr>
                <w:sz w:val="18"/>
                <w:szCs w:val="18"/>
              </w:rPr>
            </w:pPr>
            <w:r w:rsidRPr="00403A9F">
              <w:rPr>
                <w:sz w:val="18"/>
                <w:szCs w:val="18"/>
              </w:rPr>
              <w:t>126,148(1.3)</w:t>
            </w:r>
          </w:p>
        </w:tc>
        <w:tc>
          <w:tcPr>
            <w:tcW w:w="0" w:type="auto"/>
            <w:tcBorders>
              <w:top w:val="nil"/>
              <w:left w:val="nil"/>
              <w:bottom w:val="single" w:sz="4" w:space="0" w:color="auto"/>
              <w:right w:val="nil"/>
            </w:tcBorders>
            <w:shd w:val="clear" w:color="auto" w:fill="auto"/>
            <w:noWrap/>
            <w:vAlign w:val="bottom"/>
            <w:hideMark/>
          </w:tcPr>
          <w:p w14:paraId="165C851F" w14:textId="77777777" w:rsidR="00E41F17" w:rsidRPr="00403A9F" w:rsidRDefault="00E41F17" w:rsidP="00550ED9">
            <w:pPr>
              <w:jc w:val="right"/>
              <w:rPr>
                <w:sz w:val="18"/>
                <w:szCs w:val="18"/>
              </w:rPr>
            </w:pPr>
            <w:r w:rsidRPr="00403A9F">
              <w:rPr>
                <w:sz w:val="18"/>
                <w:szCs w:val="18"/>
              </w:rPr>
              <w:t>132,816(1.3)</w:t>
            </w:r>
          </w:p>
        </w:tc>
        <w:tc>
          <w:tcPr>
            <w:tcW w:w="0" w:type="auto"/>
            <w:tcBorders>
              <w:top w:val="nil"/>
              <w:left w:val="nil"/>
              <w:bottom w:val="single" w:sz="4" w:space="0" w:color="auto"/>
              <w:right w:val="nil"/>
            </w:tcBorders>
            <w:shd w:val="clear" w:color="auto" w:fill="auto"/>
            <w:noWrap/>
            <w:vAlign w:val="bottom"/>
            <w:hideMark/>
          </w:tcPr>
          <w:p w14:paraId="766BAEE8" w14:textId="77777777" w:rsidR="00E41F17" w:rsidRPr="00403A9F" w:rsidRDefault="00E41F17" w:rsidP="00550ED9">
            <w:pPr>
              <w:jc w:val="right"/>
              <w:rPr>
                <w:sz w:val="18"/>
                <w:szCs w:val="18"/>
              </w:rPr>
            </w:pPr>
            <w:r w:rsidRPr="00403A9F">
              <w:rPr>
                <w:sz w:val="18"/>
                <w:szCs w:val="18"/>
              </w:rPr>
              <w:t>133,477(1.2)</w:t>
            </w:r>
          </w:p>
        </w:tc>
        <w:tc>
          <w:tcPr>
            <w:tcW w:w="0" w:type="auto"/>
            <w:tcBorders>
              <w:top w:val="nil"/>
              <w:left w:val="nil"/>
              <w:bottom w:val="single" w:sz="4" w:space="0" w:color="auto"/>
              <w:right w:val="nil"/>
            </w:tcBorders>
            <w:shd w:val="clear" w:color="auto" w:fill="auto"/>
            <w:noWrap/>
            <w:vAlign w:val="bottom"/>
            <w:hideMark/>
          </w:tcPr>
          <w:p w14:paraId="1C21E069" w14:textId="77777777" w:rsidR="00E41F17" w:rsidRPr="00403A9F" w:rsidRDefault="00E41F17" w:rsidP="00550ED9">
            <w:pPr>
              <w:jc w:val="right"/>
              <w:rPr>
                <w:sz w:val="18"/>
                <w:szCs w:val="18"/>
              </w:rPr>
            </w:pPr>
            <w:r w:rsidRPr="00403A9F">
              <w:rPr>
                <w:sz w:val="18"/>
                <w:szCs w:val="18"/>
              </w:rPr>
              <w:t>133,806(1.2)</w:t>
            </w:r>
          </w:p>
        </w:tc>
        <w:tc>
          <w:tcPr>
            <w:tcW w:w="0" w:type="auto"/>
            <w:tcBorders>
              <w:top w:val="nil"/>
              <w:left w:val="nil"/>
              <w:bottom w:val="single" w:sz="4" w:space="0" w:color="auto"/>
              <w:right w:val="nil"/>
            </w:tcBorders>
            <w:shd w:val="clear" w:color="auto" w:fill="auto"/>
            <w:noWrap/>
            <w:vAlign w:val="bottom"/>
            <w:hideMark/>
          </w:tcPr>
          <w:p w14:paraId="5AAAE5CC" w14:textId="77777777" w:rsidR="00E41F17" w:rsidRPr="00403A9F" w:rsidRDefault="00E41F17" w:rsidP="00550ED9">
            <w:pPr>
              <w:jc w:val="right"/>
              <w:rPr>
                <w:sz w:val="18"/>
                <w:szCs w:val="18"/>
              </w:rPr>
            </w:pPr>
            <w:r w:rsidRPr="00403A9F">
              <w:rPr>
                <w:sz w:val="18"/>
                <w:szCs w:val="18"/>
              </w:rPr>
              <w:t>133,217(1.2)</w:t>
            </w:r>
          </w:p>
        </w:tc>
        <w:tc>
          <w:tcPr>
            <w:tcW w:w="0" w:type="auto"/>
            <w:tcBorders>
              <w:top w:val="nil"/>
              <w:left w:val="nil"/>
              <w:bottom w:val="single" w:sz="4" w:space="0" w:color="auto"/>
              <w:right w:val="nil"/>
            </w:tcBorders>
            <w:shd w:val="clear" w:color="auto" w:fill="auto"/>
            <w:noWrap/>
            <w:vAlign w:val="bottom"/>
            <w:hideMark/>
          </w:tcPr>
          <w:p w14:paraId="693EB227" w14:textId="77777777" w:rsidR="00E41F17" w:rsidRPr="00403A9F" w:rsidRDefault="00E41F17" w:rsidP="00550ED9">
            <w:pPr>
              <w:jc w:val="right"/>
              <w:rPr>
                <w:sz w:val="18"/>
                <w:szCs w:val="18"/>
              </w:rPr>
            </w:pPr>
            <w:r w:rsidRPr="00403A9F">
              <w:rPr>
                <w:sz w:val="18"/>
                <w:szCs w:val="18"/>
              </w:rPr>
              <w:t>134,805(1.2)</w:t>
            </w:r>
          </w:p>
        </w:tc>
        <w:tc>
          <w:tcPr>
            <w:tcW w:w="0" w:type="auto"/>
            <w:tcBorders>
              <w:top w:val="nil"/>
              <w:left w:val="nil"/>
              <w:bottom w:val="single" w:sz="4" w:space="0" w:color="auto"/>
              <w:right w:val="nil"/>
            </w:tcBorders>
            <w:shd w:val="clear" w:color="auto" w:fill="auto"/>
            <w:noWrap/>
            <w:vAlign w:val="bottom"/>
            <w:hideMark/>
          </w:tcPr>
          <w:p w14:paraId="2545635A" w14:textId="77777777" w:rsidR="00E41F17" w:rsidRPr="00403A9F" w:rsidRDefault="00E41F17" w:rsidP="00550ED9">
            <w:pPr>
              <w:jc w:val="right"/>
              <w:rPr>
                <w:sz w:val="18"/>
                <w:szCs w:val="18"/>
              </w:rPr>
            </w:pPr>
            <w:r w:rsidRPr="00403A9F">
              <w:rPr>
                <w:sz w:val="18"/>
                <w:szCs w:val="18"/>
              </w:rPr>
              <w:t>134,079(1.2)</w:t>
            </w:r>
          </w:p>
        </w:tc>
      </w:tr>
      <w:tr w:rsidR="00E41F17" w:rsidRPr="00403A9F" w14:paraId="6FB8D366" w14:textId="77777777" w:rsidTr="00403A9F">
        <w:trPr>
          <w:trHeight w:val="300"/>
        </w:trPr>
        <w:tc>
          <w:tcPr>
            <w:tcW w:w="0" w:type="auto"/>
            <w:tcBorders>
              <w:top w:val="nil"/>
              <w:left w:val="nil"/>
              <w:bottom w:val="single" w:sz="4" w:space="0" w:color="auto"/>
              <w:right w:val="nil"/>
            </w:tcBorders>
            <w:shd w:val="clear" w:color="auto" w:fill="auto"/>
            <w:noWrap/>
            <w:vAlign w:val="bottom"/>
            <w:hideMark/>
          </w:tcPr>
          <w:p w14:paraId="34A9CDBB" w14:textId="77777777" w:rsidR="00E41F17" w:rsidRPr="00403A9F" w:rsidRDefault="00E41F17">
            <w:pPr>
              <w:rPr>
                <w:b/>
                <w:bCs/>
                <w:sz w:val="18"/>
                <w:szCs w:val="18"/>
              </w:rPr>
            </w:pPr>
            <w:r w:rsidRPr="00403A9F">
              <w:rPr>
                <w:b/>
                <w:bCs/>
                <w:sz w:val="18"/>
                <w:szCs w:val="18"/>
              </w:rPr>
              <w:t>By type</w:t>
            </w:r>
          </w:p>
        </w:tc>
        <w:tc>
          <w:tcPr>
            <w:tcW w:w="0" w:type="auto"/>
            <w:tcBorders>
              <w:top w:val="nil"/>
              <w:left w:val="nil"/>
              <w:bottom w:val="single" w:sz="4" w:space="0" w:color="auto"/>
              <w:right w:val="nil"/>
            </w:tcBorders>
            <w:shd w:val="clear" w:color="auto" w:fill="auto"/>
            <w:noWrap/>
            <w:vAlign w:val="bottom"/>
            <w:hideMark/>
          </w:tcPr>
          <w:p w14:paraId="71464B95" w14:textId="77777777" w:rsidR="00E41F17" w:rsidRPr="00403A9F" w:rsidRDefault="00E41F17" w:rsidP="00550ED9">
            <w:pPr>
              <w:jc w:val="right"/>
              <w:rPr>
                <w:sz w:val="18"/>
                <w:szCs w:val="18"/>
              </w:rPr>
            </w:pPr>
            <w:r w:rsidRPr="00403A9F">
              <w:rPr>
                <w:sz w:val="18"/>
                <w:szCs w:val="18"/>
              </w:rPr>
              <w:t> </w:t>
            </w:r>
          </w:p>
        </w:tc>
        <w:tc>
          <w:tcPr>
            <w:tcW w:w="0" w:type="auto"/>
            <w:tcBorders>
              <w:top w:val="nil"/>
              <w:left w:val="nil"/>
              <w:bottom w:val="single" w:sz="4" w:space="0" w:color="auto"/>
              <w:right w:val="nil"/>
            </w:tcBorders>
            <w:shd w:val="clear" w:color="auto" w:fill="auto"/>
            <w:noWrap/>
            <w:vAlign w:val="bottom"/>
            <w:hideMark/>
          </w:tcPr>
          <w:p w14:paraId="30CE8C5D" w14:textId="77777777" w:rsidR="00E41F17" w:rsidRPr="00403A9F" w:rsidRDefault="00E41F17" w:rsidP="00550ED9">
            <w:pPr>
              <w:jc w:val="right"/>
              <w:rPr>
                <w:sz w:val="18"/>
                <w:szCs w:val="18"/>
              </w:rPr>
            </w:pPr>
            <w:r w:rsidRPr="00403A9F">
              <w:rPr>
                <w:sz w:val="18"/>
                <w:szCs w:val="18"/>
              </w:rPr>
              <w:t> </w:t>
            </w:r>
          </w:p>
        </w:tc>
        <w:tc>
          <w:tcPr>
            <w:tcW w:w="0" w:type="auto"/>
            <w:tcBorders>
              <w:top w:val="nil"/>
              <w:left w:val="nil"/>
              <w:bottom w:val="single" w:sz="4" w:space="0" w:color="auto"/>
              <w:right w:val="nil"/>
            </w:tcBorders>
            <w:shd w:val="clear" w:color="auto" w:fill="auto"/>
            <w:noWrap/>
            <w:vAlign w:val="bottom"/>
            <w:hideMark/>
          </w:tcPr>
          <w:p w14:paraId="7EEBA1B9" w14:textId="77777777" w:rsidR="00E41F17" w:rsidRPr="00403A9F" w:rsidRDefault="00E41F17" w:rsidP="00550ED9">
            <w:pPr>
              <w:jc w:val="right"/>
              <w:rPr>
                <w:sz w:val="18"/>
                <w:szCs w:val="18"/>
              </w:rPr>
            </w:pPr>
            <w:r w:rsidRPr="00403A9F">
              <w:rPr>
                <w:sz w:val="18"/>
                <w:szCs w:val="18"/>
              </w:rPr>
              <w:t> </w:t>
            </w:r>
          </w:p>
        </w:tc>
        <w:tc>
          <w:tcPr>
            <w:tcW w:w="0" w:type="auto"/>
            <w:tcBorders>
              <w:top w:val="nil"/>
              <w:left w:val="nil"/>
              <w:bottom w:val="single" w:sz="4" w:space="0" w:color="auto"/>
              <w:right w:val="nil"/>
            </w:tcBorders>
            <w:shd w:val="clear" w:color="auto" w:fill="auto"/>
            <w:noWrap/>
            <w:vAlign w:val="bottom"/>
            <w:hideMark/>
          </w:tcPr>
          <w:p w14:paraId="30A84386" w14:textId="77777777" w:rsidR="00E41F17" w:rsidRPr="00403A9F" w:rsidRDefault="00E41F17" w:rsidP="00550ED9">
            <w:pPr>
              <w:jc w:val="right"/>
              <w:rPr>
                <w:sz w:val="18"/>
                <w:szCs w:val="18"/>
              </w:rPr>
            </w:pPr>
            <w:r w:rsidRPr="00403A9F">
              <w:rPr>
                <w:sz w:val="18"/>
                <w:szCs w:val="18"/>
              </w:rPr>
              <w:t> </w:t>
            </w:r>
          </w:p>
        </w:tc>
        <w:tc>
          <w:tcPr>
            <w:tcW w:w="0" w:type="auto"/>
            <w:tcBorders>
              <w:top w:val="nil"/>
              <w:left w:val="nil"/>
              <w:bottom w:val="single" w:sz="4" w:space="0" w:color="auto"/>
              <w:right w:val="nil"/>
            </w:tcBorders>
            <w:shd w:val="clear" w:color="auto" w:fill="auto"/>
            <w:noWrap/>
            <w:vAlign w:val="bottom"/>
            <w:hideMark/>
          </w:tcPr>
          <w:p w14:paraId="42333556" w14:textId="77777777" w:rsidR="00E41F17" w:rsidRPr="00403A9F" w:rsidRDefault="00E41F17" w:rsidP="00550ED9">
            <w:pPr>
              <w:jc w:val="right"/>
              <w:rPr>
                <w:sz w:val="18"/>
                <w:szCs w:val="18"/>
              </w:rPr>
            </w:pPr>
            <w:r w:rsidRPr="00403A9F">
              <w:rPr>
                <w:sz w:val="18"/>
                <w:szCs w:val="18"/>
              </w:rPr>
              <w:t> </w:t>
            </w:r>
          </w:p>
        </w:tc>
        <w:tc>
          <w:tcPr>
            <w:tcW w:w="0" w:type="auto"/>
            <w:tcBorders>
              <w:top w:val="nil"/>
              <w:left w:val="nil"/>
              <w:bottom w:val="single" w:sz="4" w:space="0" w:color="auto"/>
              <w:right w:val="nil"/>
            </w:tcBorders>
            <w:shd w:val="clear" w:color="auto" w:fill="auto"/>
            <w:noWrap/>
            <w:vAlign w:val="bottom"/>
            <w:hideMark/>
          </w:tcPr>
          <w:p w14:paraId="4191ECEC" w14:textId="77777777" w:rsidR="00E41F17" w:rsidRPr="00403A9F" w:rsidRDefault="00E41F17" w:rsidP="00550ED9">
            <w:pPr>
              <w:jc w:val="right"/>
              <w:rPr>
                <w:sz w:val="18"/>
                <w:szCs w:val="18"/>
              </w:rPr>
            </w:pPr>
            <w:r w:rsidRPr="00403A9F">
              <w:rPr>
                <w:sz w:val="18"/>
                <w:szCs w:val="18"/>
              </w:rPr>
              <w:t> </w:t>
            </w:r>
          </w:p>
        </w:tc>
        <w:tc>
          <w:tcPr>
            <w:tcW w:w="0" w:type="auto"/>
            <w:tcBorders>
              <w:top w:val="nil"/>
              <w:left w:val="nil"/>
              <w:bottom w:val="single" w:sz="4" w:space="0" w:color="auto"/>
              <w:right w:val="nil"/>
            </w:tcBorders>
            <w:shd w:val="clear" w:color="auto" w:fill="auto"/>
            <w:noWrap/>
            <w:vAlign w:val="bottom"/>
            <w:hideMark/>
          </w:tcPr>
          <w:p w14:paraId="163AFAEB" w14:textId="77777777" w:rsidR="00E41F17" w:rsidRPr="00403A9F" w:rsidRDefault="00E41F17" w:rsidP="00550ED9">
            <w:pPr>
              <w:jc w:val="right"/>
              <w:rPr>
                <w:sz w:val="18"/>
                <w:szCs w:val="18"/>
              </w:rPr>
            </w:pPr>
            <w:r w:rsidRPr="00403A9F">
              <w:rPr>
                <w:sz w:val="18"/>
                <w:szCs w:val="18"/>
              </w:rPr>
              <w:t> </w:t>
            </w:r>
          </w:p>
        </w:tc>
      </w:tr>
      <w:tr w:rsidR="00E41F17" w:rsidRPr="00403A9F" w14:paraId="710B3A65" w14:textId="77777777" w:rsidTr="00403A9F">
        <w:trPr>
          <w:trHeight w:val="300"/>
        </w:trPr>
        <w:tc>
          <w:tcPr>
            <w:tcW w:w="0" w:type="auto"/>
            <w:tcBorders>
              <w:top w:val="nil"/>
              <w:left w:val="nil"/>
              <w:bottom w:val="nil"/>
              <w:right w:val="nil"/>
            </w:tcBorders>
            <w:shd w:val="clear" w:color="auto" w:fill="auto"/>
            <w:noWrap/>
            <w:vAlign w:val="bottom"/>
            <w:hideMark/>
          </w:tcPr>
          <w:p w14:paraId="2092DB94" w14:textId="77777777" w:rsidR="00E41F17" w:rsidRPr="00403A9F" w:rsidRDefault="00E41F17">
            <w:pPr>
              <w:ind w:firstLineChars="400" w:firstLine="734"/>
              <w:rPr>
                <w:b/>
                <w:bCs/>
                <w:sz w:val="18"/>
                <w:szCs w:val="18"/>
              </w:rPr>
            </w:pPr>
            <w:r w:rsidRPr="00403A9F">
              <w:rPr>
                <w:b/>
                <w:bCs/>
                <w:sz w:val="18"/>
                <w:szCs w:val="18"/>
              </w:rPr>
              <w:t xml:space="preserve">CEE </w:t>
            </w:r>
          </w:p>
        </w:tc>
        <w:tc>
          <w:tcPr>
            <w:tcW w:w="0" w:type="auto"/>
            <w:tcBorders>
              <w:top w:val="nil"/>
              <w:left w:val="nil"/>
              <w:bottom w:val="nil"/>
              <w:right w:val="nil"/>
            </w:tcBorders>
            <w:shd w:val="clear" w:color="auto" w:fill="auto"/>
            <w:noWrap/>
            <w:vAlign w:val="bottom"/>
            <w:hideMark/>
          </w:tcPr>
          <w:p w14:paraId="3CFE896B" w14:textId="77777777" w:rsidR="00E41F17" w:rsidRPr="00403A9F" w:rsidRDefault="00E41F17" w:rsidP="00550ED9">
            <w:pPr>
              <w:jc w:val="right"/>
              <w:rPr>
                <w:sz w:val="18"/>
                <w:szCs w:val="18"/>
              </w:rPr>
            </w:pPr>
            <w:r w:rsidRPr="00403A9F">
              <w:rPr>
                <w:sz w:val="18"/>
                <w:szCs w:val="18"/>
              </w:rPr>
              <w:t>56,204(0.6)</w:t>
            </w:r>
          </w:p>
        </w:tc>
        <w:tc>
          <w:tcPr>
            <w:tcW w:w="0" w:type="auto"/>
            <w:tcBorders>
              <w:top w:val="nil"/>
              <w:left w:val="nil"/>
              <w:bottom w:val="nil"/>
              <w:right w:val="nil"/>
            </w:tcBorders>
            <w:shd w:val="clear" w:color="auto" w:fill="auto"/>
            <w:noWrap/>
            <w:vAlign w:val="bottom"/>
            <w:hideMark/>
          </w:tcPr>
          <w:p w14:paraId="0BEAA0BF" w14:textId="77777777" w:rsidR="00E41F17" w:rsidRPr="00403A9F" w:rsidRDefault="00E41F17" w:rsidP="00550ED9">
            <w:pPr>
              <w:jc w:val="right"/>
              <w:rPr>
                <w:sz w:val="18"/>
                <w:szCs w:val="18"/>
              </w:rPr>
            </w:pPr>
            <w:r w:rsidRPr="00403A9F">
              <w:rPr>
                <w:sz w:val="18"/>
                <w:szCs w:val="18"/>
              </w:rPr>
              <w:t>59,451(0.6)</w:t>
            </w:r>
          </w:p>
        </w:tc>
        <w:tc>
          <w:tcPr>
            <w:tcW w:w="0" w:type="auto"/>
            <w:tcBorders>
              <w:top w:val="nil"/>
              <w:left w:val="nil"/>
              <w:bottom w:val="nil"/>
              <w:right w:val="nil"/>
            </w:tcBorders>
            <w:shd w:val="clear" w:color="auto" w:fill="auto"/>
            <w:noWrap/>
            <w:vAlign w:val="bottom"/>
            <w:hideMark/>
          </w:tcPr>
          <w:p w14:paraId="43256ED1" w14:textId="77777777" w:rsidR="00E41F17" w:rsidRPr="00403A9F" w:rsidRDefault="00E41F17" w:rsidP="00550ED9">
            <w:pPr>
              <w:jc w:val="right"/>
              <w:rPr>
                <w:sz w:val="18"/>
                <w:szCs w:val="18"/>
              </w:rPr>
            </w:pPr>
            <w:r w:rsidRPr="00403A9F">
              <w:rPr>
                <w:sz w:val="18"/>
                <w:szCs w:val="18"/>
              </w:rPr>
              <w:t>59,881(0.6)</w:t>
            </w:r>
          </w:p>
        </w:tc>
        <w:tc>
          <w:tcPr>
            <w:tcW w:w="0" w:type="auto"/>
            <w:tcBorders>
              <w:top w:val="nil"/>
              <w:left w:val="nil"/>
              <w:bottom w:val="nil"/>
              <w:right w:val="nil"/>
            </w:tcBorders>
            <w:shd w:val="clear" w:color="auto" w:fill="auto"/>
            <w:noWrap/>
            <w:vAlign w:val="bottom"/>
            <w:hideMark/>
          </w:tcPr>
          <w:p w14:paraId="0E1920F2" w14:textId="77777777" w:rsidR="00E41F17" w:rsidRPr="00403A9F" w:rsidRDefault="00E41F17" w:rsidP="00550ED9">
            <w:pPr>
              <w:jc w:val="right"/>
              <w:rPr>
                <w:sz w:val="18"/>
                <w:szCs w:val="18"/>
              </w:rPr>
            </w:pPr>
            <w:r w:rsidRPr="00403A9F">
              <w:rPr>
                <w:sz w:val="18"/>
                <w:szCs w:val="18"/>
              </w:rPr>
              <w:t>59,998(0.6)</w:t>
            </w:r>
          </w:p>
        </w:tc>
        <w:tc>
          <w:tcPr>
            <w:tcW w:w="0" w:type="auto"/>
            <w:tcBorders>
              <w:top w:val="nil"/>
              <w:left w:val="nil"/>
              <w:bottom w:val="nil"/>
              <w:right w:val="nil"/>
            </w:tcBorders>
            <w:shd w:val="clear" w:color="auto" w:fill="auto"/>
            <w:noWrap/>
            <w:vAlign w:val="bottom"/>
            <w:hideMark/>
          </w:tcPr>
          <w:p w14:paraId="75118F4B" w14:textId="77777777" w:rsidR="00E41F17" w:rsidRPr="00403A9F" w:rsidRDefault="00E41F17" w:rsidP="00550ED9">
            <w:pPr>
              <w:jc w:val="right"/>
              <w:rPr>
                <w:sz w:val="18"/>
                <w:szCs w:val="18"/>
              </w:rPr>
            </w:pPr>
            <w:r w:rsidRPr="00403A9F">
              <w:rPr>
                <w:sz w:val="18"/>
                <w:szCs w:val="18"/>
              </w:rPr>
              <w:t>59,759(0.6)</w:t>
            </w:r>
          </w:p>
        </w:tc>
        <w:tc>
          <w:tcPr>
            <w:tcW w:w="0" w:type="auto"/>
            <w:tcBorders>
              <w:top w:val="nil"/>
              <w:left w:val="nil"/>
              <w:bottom w:val="nil"/>
              <w:right w:val="nil"/>
            </w:tcBorders>
            <w:shd w:val="clear" w:color="auto" w:fill="auto"/>
            <w:noWrap/>
            <w:vAlign w:val="bottom"/>
            <w:hideMark/>
          </w:tcPr>
          <w:p w14:paraId="3DB336F8" w14:textId="77777777" w:rsidR="00E41F17" w:rsidRPr="00403A9F" w:rsidRDefault="00E41F17" w:rsidP="00550ED9">
            <w:pPr>
              <w:jc w:val="right"/>
              <w:rPr>
                <w:sz w:val="18"/>
                <w:szCs w:val="18"/>
              </w:rPr>
            </w:pPr>
            <w:r w:rsidRPr="00403A9F">
              <w:rPr>
                <w:sz w:val="18"/>
                <w:szCs w:val="18"/>
              </w:rPr>
              <w:t>60,510(0.6)</w:t>
            </w:r>
          </w:p>
        </w:tc>
        <w:tc>
          <w:tcPr>
            <w:tcW w:w="0" w:type="auto"/>
            <w:tcBorders>
              <w:top w:val="nil"/>
              <w:left w:val="nil"/>
              <w:bottom w:val="nil"/>
              <w:right w:val="nil"/>
            </w:tcBorders>
            <w:shd w:val="clear" w:color="auto" w:fill="auto"/>
            <w:noWrap/>
            <w:vAlign w:val="bottom"/>
            <w:hideMark/>
          </w:tcPr>
          <w:p w14:paraId="1F50925A" w14:textId="77777777" w:rsidR="00E41F17" w:rsidRPr="00403A9F" w:rsidRDefault="00E41F17" w:rsidP="00550ED9">
            <w:pPr>
              <w:jc w:val="right"/>
              <w:rPr>
                <w:sz w:val="18"/>
                <w:szCs w:val="18"/>
              </w:rPr>
            </w:pPr>
            <w:r w:rsidRPr="00403A9F">
              <w:rPr>
                <w:sz w:val="18"/>
                <w:szCs w:val="18"/>
              </w:rPr>
              <w:t>60,142(0.6)</w:t>
            </w:r>
          </w:p>
        </w:tc>
      </w:tr>
      <w:tr w:rsidR="00E41F17" w:rsidRPr="00403A9F" w14:paraId="35438EEB" w14:textId="77777777" w:rsidTr="00403A9F">
        <w:trPr>
          <w:trHeight w:val="300"/>
        </w:trPr>
        <w:tc>
          <w:tcPr>
            <w:tcW w:w="0" w:type="auto"/>
            <w:tcBorders>
              <w:top w:val="nil"/>
              <w:left w:val="nil"/>
              <w:bottom w:val="nil"/>
              <w:right w:val="nil"/>
            </w:tcBorders>
            <w:shd w:val="clear" w:color="auto" w:fill="auto"/>
            <w:noWrap/>
            <w:vAlign w:val="bottom"/>
            <w:hideMark/>
          </w:tcPr>
          <w:p w14:paraId="56CC1B44" w14:textId="77777777" w:rsidR="00E41F17" w:rsidRPr="00403A9F" w:rsidRDefault="00E41F17">
            <w:pPr>
              <w:ind w:firstLineChars="400" w:firstLine="734"/>
              <w:rPr>
                <w:b/>
                <w:bCs/>
                <w:sz w:val="18"/>
                <w:szCs w:val="18"/>
              </w:rPr>
            </w:pPr>
            <w:r w:rsidRPr="00403A9F">
              <w:rPr>
                <w:b/>
                <w:bCs/>
                <w:sz w:val="18"/>
                <w:szCs w:val="18"/>
              </w:rPr>
              <w:t>E2</w:t>
            </w:r>
          </w:p>
        </w:tc>
        <w:tc>
          <w:tcPr>
            <w:tcW w:w="0" w:type="auto"/>
            <w:tcBorders>
              <w:top w:val="nil"/>
              <w:left w:val="nil"/>
              <w:bottom w:val="nil"/>
              <w:right w:val="nil"/>
            </w:tcBorders>
            <w:shd w:val="clear" w:color="auto" w:fill="auto"/>
            <w:noWrap/>
            <w:vAlign w:val="bottom"/>
            <w:hideMark/>
          </w:tcPr>
          <w:p w14:paraId="6F3EF32A" w14:textId="77777777" w:rsidR="00E41F17" w:rsidRPr="00403A9F" w:rsidRDefault="00E41F17" w:rsidP="00550ED9">
            <w:pPr>
              <w:jc w:val="right"/>
              <w:rPr>
                <w:sz w:val="18"/>
                <w:szCs w:val="18"/>
              </w:rPr>
            </w:pPr>
            <w:r w:rsidRPr="00403A9F">
              <w:rPr>
                <w:sz w:val="18"/>
                <w:szCs w:val="18"/>
              </w:rPr>
              <w:t>71,871(0.7)</w:t>
            </w:r>
          </w:p>
        </w:tc>
        <w:tc>
          <w:tcPr>
            <w:tcW w:w="0" w:type="auto"/>
            <w:tcBorders>
              <w:top w:val="nil"/>
              <w:left w:val="nil"/>
              <w:bottom w:val="nil"/>
              <w:right w:val="nil"/>
            </w:tcBorders>
            <w:shd w:val="clear" w:color="auto" w:fill="auto"/>
            <w:noWrap/>
            <w:vAlign w:val="bottom"/>
            <w:hideMark/>
          </w:tcPr>
          <w:p w14:paraId="5D038EF0" w14:textId="77777777" w:rsidR="00E41F17" w:rsidRPr="00403A9F" w:rsidRDefault="00E41F17" w:rsidP="00550ED9">
            <w:pPr>
              <w:jc w:val="right"/>
              <w:rPr>
                <w:sz w:val="18"/>
                <w:szCs w:val="18"/>
              </w:rPr>
            </w:pPr>
            <w:r w:rsidRPr="00403A9F">
              <w:rPr>
                <w:sz w:val="18"/>
                <w:szCs w:val="18"/>
              </w:rPr>
              <w:t>75,842(0.7)</w:t>
            </w:r>
          </w:p>
        </w:tc>
        <w:tc>
          <w:tcPr>
            <w:tcW w:w="0" w:type="auto"/>
            <w:tcBorders>
              <w:top w:val="nil"/>
              <w:left w:val="nil"/>
              <w:bottom w:val="nil"/>
              <w:right w:val="nil"/>
            </w:tcBorders>
            <w:shd w:val="clear" w:color="auto" w:fill="auto"/>
            <w:noWrap/>
            <w:vAlign w:val="bottom"/>
            <w:hideMark/>
          </w:tcPr>
          <w:p w14:paraId="6C8F709D" w14:textId="77777777" w:rsidR="00E41F17" w:rsidRPr="00403A9F" w:rsidRDefault="00E41F17" w:rsidP="00550ED9">
            <w:pPr>
              <w:jc w:val="right"/>
              <w:rPr>
                <w:sz w:val="18"/>
                <w:szCs w:val="18"/>
              </w:rPr>
            </w:pPr>
            <w:r w:rsidRPr="00403A9F">
              <w:rPr>
                <w:sz w:val="18"/>
                <w:szCs w:val="18"/>
              </w:rPr>
              <w:t>76,150(0.7)</w:t>
            </w:r>
          </w:p>
        </w:tc>
        <w:tc>
          <w:tcPr>
            <w:tcW w:w="0" w:type="auto"/>
            <w:tcBorders>
              <w:top w:val="nil"/>
              <w:left w:val="nil"/>
              <w:bottom w:val="nil"/>
              <w:right w:val="nil"/>
            </w:tcBorders>
            <w:shd w:val="clear" w:color="auto" w:fill="auto"/>
            <w:noWrap/>
            <w:vAlign w:val="bottom"/>
            <w:hideMark/>
          </w:tcPr>
          <w:p w14:paraId="55E038A9" w14:textId="77777777" w:rsidR="00E41F17" w:rsidRPr="00403A9F" w:rsidRDefault="00E41F17" w:rsidP="00550ED9">
            <w:pPr>
              <w:jc w:val="right"/>
              <w:rPr>
                <w:sz w:val="18"/>
                <w:szCs w:val="18"/>
              </w:rPr>
            </w:pPr>
            <w:r w:rsidRPr="00403A9F">
              <w:rPr>
                <w:sz w:val="18"/>
                <w:szCs w:val="18"/>
              </w:rPr>
              <w:t>76,409(0.7)</w:t>
            </w:r>
          </w:p>
        </w:tc>
        <w:tc>
          <w:tcPr>
            <w:tcW w:w="0" w:type="auto"/>
            <w:tcBorders>
              <w:top w:val="nil"/>
              <w:left w:val="nil"/>
              <w:bottom w:val="nil"/>
              <w:right w:val="nil"/>
            </w:tcBorders>
            <w:shd w:val="clear" w:color="auto" w:fill="auto"/>
            <w:noWrap/>
            <w:vAlign w:val="bottom"/>
            <w:hideMark/>
          </w:tcPr>
          <w:p w14:paraId="15EA8E87" w14:textId="77777777" w:rsidR="00E41F17" w:rsidRPr="00403A9F" w:rsidRDefault="00E41F17" w:rsidP="00550ED9">
            <w:pPr>
              <w:jc w:val="right"/>
              <w:rPr>
                <w:sz w:val="18"/>
                <w:szCs w:val="18"/>
              </w:rPr>
            </w:pPr>
            <w:r w:rsidRPr="00403A9F">
              <w:rPr>
                <w:sz w:val="18"/>
                <w:szCs w:val="18"/>
              </w:rPr>
              <w:t>76,006(0.7)</w:t>
            </w:r>
          </w:p>
        </w:tc>
        <w:tc>
          <w:tcPr>
            <w:tcW w:w="0" w:type="auto"/>
            <w:tcBorders>
              <w:top w:val="nil"/>
              <w:left w:val="nil"/>
              <w:bottom w:val="nil"/>
              <w:right w:val="nil"/>
            </w:tcBorders>
            <w:shd w:val="clear" w:color="auto" w:fill="auto"/>
            <w:noWrap/>
            <w:vAlign w:val="bottom"/>
            <w:hideMark/>
          </w:tcPr>
          <w:p w14:paraId="626A906E" w14:textId="77777777" w:rsidR="00E41F17" w:rsidRPr="00403A9F" w:rsidRDefault="00E41F17" w:rsidP="00550ED9">
            <w:pPr>
              <w:jc w:val="right"/>
              <w:rPr>
                <w:sz w:val="18"/>
                <w:szCs w:val="18"/>
              </w:rPr>
            </w:pPr>
            <w:r w:rsidRPr="00403A9F">
              <w:rPr>
                <w:sz w:val="18"/>
                <w:szCs w:val="18"/>
              </w:rPr>
              <w:t>77,017(0.7)</w:t>
            </w:r>
          </w:p>
        </w:tc>
        <w:tc>
          <w:tcPr>
            <w:tcW w:w="0" w:type="auto"/>
            <w:tcBorders>
              <w:top w:val="nil"/>
              <w:left w:val="nil"/>
              <w:bottom w:val="nil"/>
              <w:right w:val="nil"/>
            </w:tcBorders>
            <w:shd w:val="clear" w:color="auto" w:fill="auto"/>
            <w:noWrap/>
            <w:vAlign w:val="bottom"/>
            <w:hideMark/>
          </w:tcPr>
          <w:p w14:paraId="2D33BF6D" w14:textId="77777777" w:rsidR="00E41F17" w:rsidRPr="00403A9F" w:rsidRDefault="00E41F17" w:rsidP="00550ED9">
            <w:pPr>
              <w:jc w:val="right"/>
              <w:rPr>
                <w:sz w:val="18"/>
                <w:szCs w:val="18"/>
              </w:rPr>
            </w:pPr>
            <w:r w:rsidRPr="00403A9F">
              <w:rPr>
                <w:sz w:val="18"/>
                <w:szCs w:val="18"/>
              </w:rPr>
              <w:t>76,559(0.7)</w:t>
            </w:r>
          </w:p>
        </w:tc>
      </w:tr>
      <w:tr w:rsidR="00E41F17" w:rsidRPr="00403A9F" w14:paraId="33327994" w14:textId="77777777" w:rsidTr="00403A9F">
        <w:trPr>
          <w:trHeight w:val="300"/>
        </w:trPr>
        <w:tc>
          <w:tcPr>
            <w:tcW w:w="0" w:type="auto"/>
            <w:tcBorders>
              <w:top w:val="nil"/>
              <w:left w:val="nil"/>
              <w:bottom w:val="single" w:sz="4" w:space="0" w:color="auto"/>
              <w:right w:val="nil"/>
            </w:tcBorders>
            <w:shd w:val="clear" w:color="auto" w:fill="auto"/>
            <w:noWrap/>
            <w:vAlign w:val="bottom"/>
            <w:hideMark/>
          </w:tcPr>
          <w:p w14:paraId="7BCE8A6F" w14:textId="77777777" w:rsidR="00E41F17" w:rsidRPr="00403A9F" w:rsidRDefault="00E41F17">
            <w:pPr>
              <w:ind w:firstLineChars="400" w:firstLine="734"/>
              <w:rPr>
                <w:b/>
                <w:bCs/>
                <w:sz w:val="18"/>
                <w:szCs w:val="18"/>
              </w:rPr>
            </w:pPr>
            <w:r w:rsidRPr="00403A9F">
              <w:rPr>
                <w:b/>
                <w:bCs/>
                <w:sz w:val="18"/>
                <w:szCs w:val="18"/>
              </w:rPr>
              <w:t>EE</w:t>
            </w:r>
          </w:p>
        </w:tc>
        <w:tc>
          <w:tcPr>
            <w:tcW w:w="0" w:type="auto"/>
            <w:tcBorders>
              <w:top w:val="nil"/>
              <w:left w:val="nil"/>
              <w:bottom w:val="single" w:sz="4" w:space="0" w:color="auto"/>
              <w:right w:val="nil"/>
            </w:tcBorders>
            <w:shd w:val="clear" w:color="auto" w:fill="auto"/>
            <w:noWrap/>
            <w:vAlign w:val="bottom"/>
            <w:hideMark/>
          </w:tcPr>
          <w:p w14:paraId="3DA1C5F3" w14:textId="77777777" w:rsidR="00E41F17" w:rsidRPr="00403A9F" w:rsidRDefault="00E41F17" w:rsidP="00550ED9">
            <w:pPr>
              <w:jc w:val="right"/>
              <w:rPr>
                <w:sz w:val="18"/>
                <w:szCs w:val="18"/>
              </w:rPr>
            </w:pPr>
            <w:r w:rsidRPr="00403A9F">
              <w:rPr>
                <w:sz w:val="18"/>
                <w:szCs w:val="18"/>
              </w:rPr>
              <w:t>11,181(0.1)</w:t>
            </w:r>
          </w:p>
        </w:tc>
        <w:tc>
          <w:tcPr>
            <w:tcW w:w="0" w:type="auto"/>
            <w:tcBorders>
              <w:top w:val="nil"/>
              <w:left w:val="nil"/>
              <w:bottom w:val="single" w:sz="4" w:space="0" w:color="auto"/>
              <w:right w:val="nil"/>
            </w:tcBorders>
            <w:shd w:val="clear" w:color="auto" w:fill="auto"/>
            <w:noWrap/>
            <w:vAlign w:val="bottom"/>
            <w:hideMark/>
          </w:tcPr>
          <w:p w14:paraId="0233DE69" w14:textId="77777777" w:rsidR="00E41F17" w:rsidRPr="00403A9F" w:rsidRDefault="00E41F17" w:rsidP="00550ED9">
            <w:pPr>
              <w:jc w:val="right"/>
              <w:rPr>
                <w:sz w:val="18"/>
                <w:szCs w:val="18"/>
              </w:rPr>
            </w:pPr>
            <w:r w:rsidRPr="00403A9F">
              <w:rPr>
                <w:sz w:val="18"/>
                <w:szCs w:val="18"/>
              </w:rPr>
              <w:t>11,769(0.1)</w:t>
            </w:r>
          </w:p>
        </w:tc>
        <w:tc>
          <w:tcPr>
            <w:tcW w:w="0" w:type="auto"/>
            <w:tcBorders>
              <w:top w:val="nil"/>
              <w:left w:val="nil"/>
              <w:bottom w:val="single" w:sz="4" w:space="0" w:color="auto"/>
              <w:right w:val="nil"/>
            </w:tcBorders>
            <w:shd w:val="clear" w:color="auto" w:fill="auto"/>
            <w:noWrap/>
            <w:vAlign w:val="bottom"/>
            <w:hideMark/>
          </w:tcPr>
          <w:p w14:paraId="1AE82189" w14:textId="77777777" w:rsidR="00E41F17" w:rsidRPr="00403A9F" w:rsidRDefault="00E41F17" w:rsidP="00550ED9">
            <w:pPr>
              <w:jc w:val="right"/>
              <w:rPr>
                <w:sz w:val="18"/>
                <w:szCs w:val="18"/>
              </w:rPr>
            </w:pPr>
            <w:r w:rsidRPr="00403A9F">
              <w:rPr>
                <w:sz w:val="18"/>
                <w:szCs w:val="18"/>
              </w:rPr>
              <w:t>11,808(0.1)</w:t>
            </w:r>
          </w:p>
        </w:tc>
        <w:tc>
          <w:tcPr>
            <w:tcW w:w="0" w:type="auto"/>
            <w:tcBorders>
              <w:top w:val="nil"/>
              <w:left w:val="nil"/>
              <w:bottom w:val="single" w:sz="4" w:space="0" w:color="auto"/>
              <w:right w:val="nil"/>
            </w:tcBorders>
            <w:shd w:val="clear" w:color="auto" w:fill="auto"/>
            <w:noWrap/>
            <w:vAlign w:val="bottom"/>
            <w:hideMark/>
          </w:tcPr>
          <w:p w14:paraId="565B51DF" w14:textId="77777777" w:rsidR="00E41F17" w:rsidRPr="00403A9F" w:rsidRDefault="00E41F17" w:rsidP="00550ED9">
            <w:pPr>
              <w:jc w:val="right"/>
              <w:rPr>
                <w:sz w:val="18"/>
                <w:szCs w:val="18"/>
              </w:rPr>
            </w:pPr>
            <w:r w:rsidRPr="00403A9F">
              <w:rPr>
                <w:sz w:val="18"/>
                <w:szCs w:val="18"/>
              </w:rPr>
              <w:t>11,832(0.1)</w:t>
            </w:r>
          </w:p>
        </w:tc>
        <w:tc>
          <w:tcPr>
            <w:tcW w:w="0" w:type="auto"/>
            <w:tcBorders>
              <w:top w:val="nil"/>
              <w:left w:val="nil"/>
              <w:bottom w:val="single" w:sz="4" w:space="0" w:color="auto"/>
              <w:right w:val="nil"/>
            </w:tcBorders>
            <w:shd w:val="clear" w:color="auto" w:fill="auto"/>
            <w:noWrap/>
            <w:vAlign w:val="bottom"/>
            <w:hideMark/>
          </w:tcPr>
          <w:p w14:paraId="0860C556" w14:textId="77777777" w:rsidR="00E41F17" w:rsidRPr="00403A9F" w:rsidRDefault="00E41F17" w:rsidP="00550ED9">
            <w:pPr>
              <w:jc w:val="right"/>
              <w:rPr>
                <w:sz w:val="18"/>
                <w:szCs w:val="18"/>
              </w:rPr>
            </w:pPr>
            <w:r w:rsidRPr="00403A9F">
              <w:rPr>
                <w:sz w:val="18"/>
                <w:szCs w:val="18"/>
              </w:rPr>
              <w:t>11,794(0.1)</w:t>
            </w:r>
          </w:p>
        </w:tc>
        <w:tc>
          <w:tcPr>
            <w:tcW w:w="0" w:type="auto"/>
            <w:tcBorders>
              <w:top w:val="nil"/>
              <w:left w:val="nil"/>
              <w:bottom w:val="single" w:sz="4" w:space="0" w:color="auto"/>
              <w:right w:val="nil"/>
            </w:tcBorders>
            <w:shd w:val="clear" w:color="auto" w:fill="auto"/>
            <w:noWrap/>
            <w:vAlign w:val="bottom"/>
            <w:hideMark/>
          </w:tcPr>
          <w:p w14:paraId="037F283F" w14:textId="77777777" w:rsidR="00E41F17" w:rsidRPr="00403A9F" w:rsidRDefault="00E41F17" w:rsidP="00550ED9">
            <w:pPr>
              <w:jc w:val="right"/>
              <w:rPr>
                <w:sz w:val="18"/>
                <w:szCs w:val="18"/>
              </w:rPr>
            </w:pPr>
            <w:r w:rsidRPr="00403A9F">
              <w:rPr>
                <w:sz w:val="18"/>
                <w:szCs w:val="18"/>
              </w:rPr>
              <w:t>11,925(0.1)</w:t>
            </w:r>
          </w:p>
        </w:tc>
        <w:tc>
          <w:tcPr>
            <w:tcW w:w="0" w:type="auto"/>
            <w:tcBorders>
              <w:top w:val="nil"/>
              <w:left w:val="nil"/>
              <w:bottom w:val="single" w:sz="4" w:space="0" w:color="auto"/>
              <w:right w:val="nil"/>
            </w:tcBorders>
            <w:shd w:val="clear" w:color="auto" w:fill="auto"/>
            <w:noWrap/>
            <w:vAlign w:val="bottom"/>
            <w:hideMark/>
          </w:tcPr>
          <w:p w14:paraId="4037AE9C" w14:textId="77777777" w:rsidR="00E41F17" w:rsidRPr="00403A9F" w:rsidRDefault="00E41F17" w:rsidP="00550ED9">
            <w:pPr>
              <w:jc w:val="right"/>
              <w:rPr>
                <w:sz w:val="18"/>
                <w:szCs w:val="18"/>
              </w:rPr>
            </w:pPr>
            <w:r w:rsidRPr="00403A9F">
              <w:rPr>
                <w:sz w:val="18"/>
                <w:szCs w:val="18"/>
              </w:rPr>
              <w:t>11,866(0.1)</w:t>
            </w:r>
          </w:p>
        </w:tc>
      </w:tr>
      <w:tr w:rsidR="00E41F17" w:rsidRPr="00403A9F" w14:paraId="799E025D" w14:textId="77777777" w:rsidTr="00403A9F">
        <w:trPr>
          <w:trHeight w:val="300"/>
        </w:trPr>
        <w:tc>
          <w:tcPr>
            <w:tcW w:w="0" w:type="auto"/>
            <w:tcBorders>
              <w:top w:val="nil"/>
              <w:left w:val="nil"/>
              <w:bottom w:val="single" w:sz="4" w:space="0" w:color="auto"/>
              <w:right w:val="nil"/>
            </w:tcBorders>
            <w:shd w:val="clear" w:color="auto" w:fill="auto"/>
            <w:noWrap/>
            <w:vAlign w:val="bottom"/>
            <w:hideMark/>
          </w:tcPr>
          <w:p w14:paraId="326EF39D" w14:textId="77777777" w:rsidR="00E41F17" w:rsidRPr="00403A9F" w:rsidRDefault="00E41F17">
            <w:pPr>
              <w:rPr>
                <w:b/>
                <w:bCs/>
                <w:sz w:val="18"/>
                <w:szCs w:val="18"/>
              </w:rPr>
            </w:pPr>
            <w:r w:rsidRPr="00403A9F">
              <w:rPr>
                <w:b/>
                <w:bCs/>
                <w:sz w:val="18"/>
                <w:szCs w:val="18"/>
              </w:rPr>
              <w:t>By route</w:t>
            </w:r>
          </w:p>
        </w:tc>
        <w:tc>
          <w:tcPr>
            <w:tcW w:w="0" w:type="auto"/>
            <w:tcBorders>
              <w:top w:val="nil"/>
              <w:left w:val="nil"/>
              <w:bottom w:val="single" w:sz="4" w:space="0" w:color="auto"/>
              <w:right w:val="nil"/>
            </w:tcBorders>
            <w:shd w:val="clear" w:color="auto" w:fill="auto"/>
            <w:noWrap/>
            <w:vAlign w:val="bottom"/>
            <w:hideMark/>
          </w:tcPr>
          <w:p w14:paraId="6584A77F" w14:textId="77777777" w:rsidR="00E41F17" w:rsidRPr="00403A9F" w:rsidRDefault="00E41F17" w:rsidP="00550ED9">
            <w:pPr>
              <w:jc w:val="right"/>
              <w:rPr>
                <w:sz w:val="18"/>
                <w:szCs w:val="18"/>
              </w:rPr>
            </w:pPr>
            <w:r w:rsidRPr="00403A9F">
              <w:rPr>
                <w:sz w:val="18"/>
                <w:szCs w:val="18"/>
              </w:rPr>
              <w:t> </w:t>
            </w:r>
          </w:p>
        </w:tc>
        <w:tc>
          <w:tcPr>
            <w:tcW w:w="0" w:type="auto"/>
            <w:tcBorders>
              <w:top w:val="nil"/>
              <w:left w:val="nil"/>
              <w:bottom w:val="single" w:sz="4" w:space="0" w:color="auto"/>
              <w:right w:val="nil"/>
            </w:tcBorders>
            <w:shd w:val="clear" w:color="auto" w:fill="auto"/>
            <w:noWrap/>
            <w:vAlign w:val="bottom"/>
            <w:hideMark/>
          </w:tcPr>
          <w:p w14:paraId="2D1AAEB2" w14:textId="77777777" w:rsidR="00E41F17" w:rsidRPr="00403A9F" w:rsidRDefault="00E41F17" w:rsidP="00550ED9">
            <w:pPr>
              <w:jc w:val="right"/>
              <w:rPr>
                <w:sz w:val="18"/>
                <w:szCs w:val="18"/>
              </w:rPr>
            </w:pPr>
            <w:r w:rsidRPr="00403A9F">
              <w:rPr>
                <w:sz w:val="18"/>
                <w:szCs w:val="18"/>
              </w:rPr>
              <w:t> </w:t>
            </w:r>
          </w:p>
        </w:tc>
        <w:tc>
          <w:tcPr>
            <w:tcW w:w="0" w:type="auto"/>
            <w:tcBorders>
              <w:top w:val="nil"/>
              <w:left w:val="nil"/>
              <w:bottom w:val="single" w:sz="4" w:space="0" w:color="auto"/>
              <w:right w:val="nil"/>
            </w:tcBorders>
            <w:shd w:val="clear" w:color="auto" w:fill="auto"/>
            <w:noWrap/>
            <w:vAlign w:val="bottom"/>
            <w:hideMark/>
          </w:tcPr>
          <w:p w14:paraId="73ACAA4B" w14:textId="77777777" w:rsidR="00E41F17" w:rsidRPr="00403A9F" w:rsidRDefault="00E41F17" w:rsidP="00550ED9">
            <w:pPr>
              <w:jc w:val="right"/>
              <w:rPr>
                <w:sz w:val="18"/>
                <w:szCs w:val="18"/>
              </w:rPr>
            </w:pPr>
            <w:r w:rsidRPr="00403A9F">
              <w:rPr>
                <w:sz w:val="18"/>
                <w:szCs w:val="18"/>
              </w:rPr>
              <w:t> </w:t>
            </w:r>
          </w:p>
        </w:tc>
        <w:tc>
          <w:tcPr>
            <w:tcW w:w="0" w:type="auto"/>
            <w:tcBorders>
              <w:top w:val="nil"/>
              <w:left w:val="nil"/>
              <w:bottom w:val="single" w:sz="4" w:space="0" w:color="auto"/>
              <w:right w:val="nil"/>
            </w:tcBorders>
            <w:shd w:val="clear" w:color="auto" w:fill="auto"/>
            <w:noWrap/>
            <w:vAlign w:val="bottom"/>
            <w:hideMark/>
          </w:tcPr>
          <w:p w14:paraId="420DF1F6" w14:textId="77777777" w:rsidR="00E41F17" w:rsidRPr="00403A9F" w:rsidRDefault="00E41F17" w:rsidP="00550ED9">
            <w:pPr>
              <w:jc w:val="right"/>
              <w:rPr>
                <w:sz w:val="18"/>
                <w:szCs w:val="18"/>
              </w:rPr>
            </w:pPr>
            <w:r w:rsidRPr="00403A9F">
              <w:rPr>
                <w:sz w:val="18"/>
                <w:szCs w:val="18"/>
              </w:rPr>
              <w:t> </w:t>
            </w:r>
          </w:p>
        </w:tc>
        <w:tc>
          <w:tcPr>
            <w:tcW w:w="0" w:type="auto"/>
            <w:tcBorders>
              <w:top w:val="nil"/>
              <w:left w:val="nil"/>
              <w:bottom w:val="single" w:sz="4" w:space="0" w:color="auto"/>
              <w:right w:val="nil"/>
            </w:tcBorders>
            <w:shd w:val="clear" w:color="auto" w:fill="auto"/>
            <w:noWrap/>
            <w:vAlign w:val="bottom"/>
            <w:hideMark/>
          </w:tcPr>
          <w:p w14:paraId="2C0847CE" w14:textId="77777777" w:rsidR="00E41F17" w:rsidRPr="00403A9F" w:rsidRDefault="00E41F17" w:rsidP="00550ED9">
            <w:pPr>
              <w:jc w:val="right"/>
              <w:rPr>
                <w:sz w:val="18"/>
                <w:szCs w:val="18"/>
              </w:rPr>
            </w:pPr>
            <w:r w:rsidRPr="00403A9F">
              <w:rPr>
                <w:sz w:val="18"/>
                <w:szCs w:val="18"/>
              </w:rPr>
              <w:t> </w:t>
            </w:r>
          </w:p>
        </w:tc>
        <w:tc>
          <w:tcPr>
            <w:tcW w:w="0" w:type="auto"/>
            <w:tcBorders>
              <w:top w:val="nil"/>
              <w:left w:val="nil"/>
              <w:bottom w:val="single" w:sz="4" w:space="0" w:color="auto"/>
              <w:right w:val="nil"/>
            </w:tcBorders>
            <w:shd w:val="clear" w:color="auto" w:fill="auto"/>
            <w:noWrap/>
            <w:vAlign w:val="bottom"/>
            <w:hideMark/>
          </w:tcPr>
          <w:p w14:paraId="54B770B8" w14:textId="77777777" w:rsidR="00E41F17" w:rsidRPr="00403A9F" w:rsidRDefault="00E41F17" w:rsidP="00550ED9">
            <w:pPr>
              <w:jc w:val="right"/>
              <w:rPr>
                <w:sz w:val="18"/>
                <w:szCs w:val="18"/>
              </w:rPr>
            </w:pPr>
            <w:r w:rsidRPr="00403A9F">
              <w:rPr>
                <w:sz w:val="18"/>
                <w:szCs w:val="18"/>
              </w:rPr>
              <w:t> </w:t>
            </w:r>
          </w:p>
        </w:tc>
        <w:tc>
          <w:tcPr>
            <w:tcW w:w="0" w:type="auto"/>
            <w:tcBorders>
              <w:top w:val="nil"/>
              <w:left w:val="nil"/>
              <w:bottom w:val="single" w:sz="4" w:space="0" w:color="auto"/>
              <w:right w:val="nil"/>
            </w:tcBorders>
            <w:shd w:val="clear" w:color="auto" w:fill="auto"/>
            <w:noWrap/>
            <w:vAlign w:val="bottom"/>
            <w:hideMark/>
          </w:tcPr>
          <w:p w14:paraId="1C6C163E" w14:textId="77777777" w:rsidR="00E41F17" w:rsidRPr="00403A9F" w:rsidRDefault="00E41F17" w:rsidP="00550ED9">
            <w:pPr>
              <w:jc w:val="right"/>
              <w:rPr>
                <w:sz w:val="18"/>
                <w:szCs w:val="18"/>
              </w:rPr>
            </w:pPr>
            <w:r w:rsidRPr="00403A9F">
              <w:rPr>
                <w:sz w:val="18"/>
                <w:szCs w:val="18"/>
              </w:rPr>
              <w:t> </w:t>
            </w:r>
          </w:p>
        </w:tc>
      </w:tr>
      <w:tr w:rsidR="00E41F17" w:rsidRPr="00403A9F" w14:paraId="6B8DC960" w14:textId="77777777" w:rsidTr="00403A9F">
        <w:trPr>
          <w:trHeight w:val="300"/>
        </w:trPr>
        <w:tc>
          <w:tcPr>
            <w:tcW w:w="0" w:type="auto"/>
            <w:tcBorders>
              <w:top w:val="nil"/>
              <w:left w:val="nil"/>
              <w:bottom w:val="nil"/>
              <w:right w:val="nil"/>
            </w:tcBorders>
            <w:shd w:val="clear" w:color="auto" w:fill="auto"/>
            <w:noWrap/>
            <w:vAlign w:val="bottom"/>
            <w:hideMark/>
          </w:tcPr>
          <w:p w14:paraId="3DCDB2AE" w14:textId="77777777" w:rsidR="00E41F17" w:rsidRPr="00403A9F" w:rsidRDefault="00E41F17">
            <w:pPr>
              <w:ind w:firstLineChars="400" w:firstLine="734"/>
              <w:rPr>
                <w:b/>
                <w:bCs/>
                <w:sz w:val="18"/>
                <w:szCs w:val="18"/>
              </w:rPr>
            </w:pPr>
            <w:r w:rsidRPr="00403A9F">
              <w:rPr>
                <w:b/>
                <w:bCs/>
                <w:sz w:val="18"/>
                <w:szCs w:val="18"/>
              </w:rPr>
              <w:t>Oral</w:t>
            </w:r>
          </w:p>
        </w:tc>
        <w:tc>
          <w:tcPr>
            <w:tcW w:w="0" w:type="auto"/>
            <w:tcBorders>
              <w:top w:val="nil"/>
              <w:left w:val="nil"/>
              <w:bottom w:val="nil"/>
              <w:right w:val="nil"/>
            </w:tcBorders>
            <w:shd w:val="clear" w:color="auto" w:fill="auto"/>
            <w:noWrap/>
            <w:vAlign w:val="bottom"/>
            <w:hideMark/>
          </w:tcPr>
          <w:p w14:paraId="174C91A8" w14:textId="77777777" w:rsidR="00E41F17" w:rsidRPr="00403A9F" w:rsidRDefault="00E41F17" w:rsidP="00550ED9">
            <w:pPr>
              <w:jc w:val="right"/>
              <w:rPr>
                <w:sz w:val="18"/>
                <w:szCs w:val="18"/>
              </w:rPr>
            </w:pPr>
            <w:r w:rsidRPr="00403A9F">
              <w:rPr>
                <w:sz w:val="18"/>
                <w:szCs w:val="18"/>
              </w:rPr>
              <w:t>112,468(1.1)</w:t>
            </w:r>
          </w:p>
        </w:tc>
        <w:tc>
          <w:tcPr>
            <w:tcW w:w="0" w:type="auto"/>
            <w:tcBorders>
              <w:top w:val="nil"/>
              <w:left w:val="nil"/>
              <w:bottom w:val="nil"/>
              <w:right w:val="nil"/>
            </w:tcBorders>
            <w:shd w:val="clear" w:color="auto" w:fill="auto"/>
            <w:noWrap/>
            <w:vAlign w:val="bottom"/>
            <w:hideMark/>
          </w:tcPr>
          <w:p w14:paraId="6F7CA8B4" w14:textId="77777777" w:rsidR="00E41F17" w:rsidRPr="00403A9F" w:rsidRDefault="00E41F17" w:rsidP="00550ED9">
            <w:pPr>
              <w:jc w:val="right"/>
              <w:rPr>
                <w:sz w:val="18"/>
                <w:szCs w:val="18"/>
              </w:rPr>
            </w:pPr>
            <w:r w:rsidRPr="00403A9F">
              <w:rPr>
                <w:sz w:val="18"/>
                <w:szCs w:val="18"/>
              </w:rPr>
              <w:t>118,291(1.1)</w:t>
            </w:r>
          </w:p>
        </w:tc>
        <w:tc>
          <w:tcPr>
            <w:tcW w:w="0" w:type="auto"/>
            <w:tcBorders>
              <w:top w:val="nil"/>
              <w:left w:val="nil"/>
              <w:bottom w:val="nil"/>
              <w:right w:val="nil"/>
            </w:tcBorders>
            <w:shd w:val="clear" w:color="auto" w:fill="auto"/>
            <w:noWrap/>
            <w:vAlign w:val="bottom"/>
            <w:hideMark/>
          </w:tcPr>
          <w:p w14:paraId="1C60F6F5" w14:textId="77777777" w:rsidR="00E41F17" w:rsidRPr="00403A9F" w:rsidRDefault="00E41F17" w:rsidP="00550ED9">
            <w:pPr>
              <w:jc w:val="right"/>
              <w:rPr>
                <w:sz w:val="18"/>
                <w:szCs w:val="18"/>
              </w:rPr>
            </w:pPr>
            <w:r w:rsidRPr="00403A9F">
              <w:rPr>
                <w:sz w:val="18"/>
                <w:szCs w:val="18"/>
              </w:rPr>
              <w:t>118,933(1.1)</w:t>
            </w:r>
          </w:p>
        </w:tc>
        <w:tc>
          <w:tcPr>
            <w:tcW w:w="0" w:type="auto"/>
            <w:tcBorders>
              <w:top w:val="nil"/>
              <w:left w:val="nil"/>
              <w:bottom w:val="nil"/>
              <w:right w:val="nil"/>
            </w:tcBorders>
            <w:shd w:val="clear" w:color="auto" w:fill="auto"/>
            <w:noWrap/>
            <w:vAlign w:val="bottom"/>
            <w:hideMark/>
          </w:tcPr>
          <w:p w14:paraId="4EEEC854" w14:textId="77777777" w:rsidR="00E41F17" w:rsidRPr="00403A9F" w:rsidRDefault="00E41F17" w:rsidP="00550ED9">
            <w:pPr>
              <w:jc w:val="right"/>
              <w:rPr>
                <w:sz w:val="18"/>
                <w:szCs w:val="18"/>
              </w:rPr>
            </w:pPr>
            <w:r w:rsidRPr="00403A9F">
              <w:rPr>
                <w:sz w:val="18"/>
                <w:szCs w:val="18"/>
              </w:rPr>
              <w:t>119,196(1.1)</w:t>
            </w:r>
          </w:p>
        </w:tc>
        <w:tc>
          <w:tcPr>
            <w:tcW w:w="0" w:type="auto"/>
            <w:tcBorders>
              <w:top w:val="nil"/>
              <w:left w:val="nil"/>
              <w:bottom w:val="nil"/>
              <w:right w:val="nil"/>
            </w:tcBorders>
            <w:shd w:val="clear" w:color="auto" w:fill="auto"/>
            <w:noWrap/>
            <w:vAlign w:val="bottom"/>
            <w:hideMark/>
          </w:tcPr>
          <w:p w14:paraId="3988289D" w14:textId="77777777" w:rsidR="00E41F17" w:rsidRPr="00403A9F" w:rsidRDefault="00E41F17" w:rsidP="00550ED9">
            <w:pPr>
              <w:jc w:val="right"/>
              <w:rPr>
                <w:sz w:val="18"/>
                <w:szCs w:val="18"/>
              </w:rPr>
            </w:pPr>
            <w:r w:rsidRPr="00403A9F">
              <w:rPr>
                <w:sz w:val="18"/>
                <w:szCs w:val="18"/>
              </w:rPr>
              <w:t>118,657(1.1)</w:t>
            </w:r>
          </w:p>
        </w:tc>
        <w:tc>
          <w:tcPr>
            <w:tcW w:w="0" w:type="auto"/>
            <w:tcBorders>
              <w:top w:val="nil"/>
              <w:left w:val="nil"/>
              <w:bottom w:val="nil"/>
              <w:right w:val="nil"/>
            </w:tcBorders>
            <w:shd w:val="clear" w:color="auto" w:fill="auto"/>
            <w:noWrap/>
            <w:vAlign w:val="bottom"/>
            <w:hideMark/>
          </w:tcPr>
          <w:p w14:paraId="378AF0AB" w14:textId="77777777" w:rsidR="00E41F17" w:rsidRPr="00403A9F" w:rsidRDefault="00E41F17" w:rsidP="00550ED9">
            <w:pPr>
              <w:jc w:val="right"/>
              <w:rPr>
                <w:sz w:val="18"/>
                <w:szCs w:val="18"/>
              </w:rPr>
            </w:pPr>
            <w:r w:rsidRPr="00403A9F">
              <w:rPr>
                <w:sz w:val="18"/>
                <w:szCs w:val="18"/>
              </w:rPr>
              <w:t>120,019(1.1)</w:t>
            </w:r>
          </w:p>
        </w:tc>
        <w:tc>
          <w:tcPr>
            <w:tcW w:w="0" w:type="auto"/>
            <w:tcBorders>
              <w:top w:val="nil"/>
              <w:left w:val="nil"/>
              <w:bottom w:val="nil"/>
              <w:right w:val="nil"/>
            </w:tcBorders>
            <w:shd w:val="clear" w:color="auto" w:fill="auto"/>
            <w:noWrap/>
            <w:vAlign w:val="bottom"/>
            <w:hideMark/>
          </w:tcPr>
          <w:p w14:paraId="683F9D98" w14:textId="77777777" w:rsidR="00E41F17" w:rsidRPr="00403A9F" w:rsidRDefault="00E41F17" w:rsidP="00550ED9">
            <w:pPr>
              <w:jc w:val="right"/>
              <w:rPr>
                <w:sz w:val="18"/>
                <w:szCs w:val="18"/>
              </w:rPr>
            </w:pPr>
            <w:r w:rsidRPr="00403A9F">
              <w:rPr>
                <w:sz w:val="18"/>
                <w:szCs w:val="18"/>
              </w:rPr>
              <w:t>119,402(1.1)</w:t>
            </w:r>
          </w:p>
        </w:tc>
      </w:tr>
      <w:tr w:rsidR="00E41F17" w:rsidRPr="00403A9F" w14:paraId="0D0C24BA" w14:textId="77777777" w:rsidTr="00403A9F">
        <w:trPr>
          <w:trHeight w:val="300"/>
        </w:trPr>
        <w:tc>
          <w:tcPr>
            <w:tcW w:w="0" w:type="auto"/>
            <w:tcBorders>
              <w:top w:val="nil"/>
              <w:left w:val="nil"/>
              <w:bottom w:val="nil"/>
              <w:right w:val="nil"/>
            </w:tcBorders>
            <w:shd w:val="clear" w:color="auto" w:fill="auto"/>
            <w:noWrap/>
            <w:vAlign w:val="bottom"/>
            <w:hideMark/>
          </w:tcPr>
          <w:p w14:paraId="39735D10" w14:textId="77777777" w:rsidR="00E41F17" w:rsidRPr="00403A9F" w:rsidRDefault="00E41F17">
            <w:pPr>
              <w:ind w:firstLineChars="400" w:firstLine="734"/>
              <w:rPr>
                <w:b/>
                <w:bCs/>
                <w:sz w:val="18"/>
                <w:szCs w:val="18"/>
              </w:rPr>
            </w:pPr>
            <w:r w:rsidRPr="00403A9F">
              <w:rPr>
                <w:b/>
                <w:bCs/>
                <w:sz w:val="18"/>
                <w:szCs w:val="18"/>
              </w:rPr>
              <w:t>Transdermal</w:t>
            </w:r>
          </w:p>
        </w:tc>
        <w:tc>
          <w:tcPr>
            <w:tcW w:w="0" w:type="auto"/>
            <w:tcBorders>
              <w:top w:val="nil"/>
              <w:left w:val="nil"/>
              <w:bottom w:val="nil"/>
              <w:right w:val="nil"/>
            </w:tcBorders>
            <w:shd w:val="clear" w:color="auto" w:fill="auto"/>
            <w:noWrap/>
            <w:vAlign w:val="bottom"/>
            <w:hideMark/>
          </w:tcPr>
          <w:p w14:paraId="19C60BF3" w14:textId="77777777" w:rsidR="00E41F17" w:rsidRPr="00403A9F" w:rsidRDefault="00E41F17" w:rsidP="00550ED9">
            <w:pPr>
              <w:jc w:val="right"/>
              <w:rPr>
                <w:sz w:val="18"/>
                <w:szCs w:val="18"/>
              </w:rPr>
            </w:pPr>
            <w:r w:rsidRPr="00403A9F">
              <w:rPr>
                <w:sz w:val="18"/>
                <w:szCs w:val="18"/>
              </w:rPr>
              <w:t>13,412(0.1)</w:t>
            </w:r>
          </w:p>
        </w:tc>
        <w:tc>
          <w:tcPr>
            <w:tcW w:w="0" w:type="auto"/>
            <w:tcBorders>
              <w:top w:val="nil"/>
              <w:left w:val="nil"/>
              <w:bottom w:val="nil"/>
              <w:right w:val="nil"/>
            </w:tcBorders>
            <w:shd w:val="clear" w:color="auto" w:fill="auto"/>
            <w:noWrap/>
            <w:vAlign w:val="bottom"/>
            <w:hideMark/>
          </w:tcPr>
          <w:p w14:paraId="5DC53AA6" w14:textId="77777777" w:rsidR="00E41F17" w:rsidRPr="00403A9F" w:rsidRDefault="00E41F17" w:rsidP="00550ED9">
            <w:pPr>
              <w:jc w:val="right"/>
              <w:rPr>
                <w:sz w:val="18"/>
                <w:szCs w:val="18"/>
              </w:rPr>
            </w:pPr>
            <w:r w:rsidRPr="00403A9F">
              <w:rPr>
                <w:sz w:val="18"/>
                <w:szCs w:val="18"/>
              </w:rPr>
              <w:t>14,270(0.1)</w:t>
            </w:r>
          </w:p>
        </w:tc>
        <w:tc>
          <w:tcPr>
            <w:tcW w:w="0" w:type="auto"/>
            <w:tcBorders>
              <w:top w:val="nil"/>
              <w:left w:val="nil"/>
              <w:bottom w:val="nil"/>
              <w:right w:val="nil"/>
            </w:tcBorders>
            <w:shd w:val="clear" w:color="auto" w:fill="auto"/>
            <w:noWrap/>
            <w:vAlign w:val="bottom"/>
            <w:hideMark/>
          </w:tcPr>
          <w:p w14:paraId="7267D62E" w14:textId="77777777" w:rsidR="00E41F17" w:rsidRPr="00403A9F" w:rsidRDefault="00E41F17" w:rsidP="00550ED9">
            <w:pPr>
              <w:jc w:val="right"/>
              <w:rPr>
                <w:sz w:val="18"/>
                <w:szCs w:val="18"/>
              </w:rPr>
            </w:pPr>
            <w:r w:rsidRPr="00403A9F">
              <w:rPr>
                <w:sz w:val="18"/>
                <w:szCs w:val="18"/>
              </w:rPr>
              <w:t>14,280(0.1)</w:t>
            </w:r>
          </w:p>
        </w:tc>
        <w:tc>
          <w:tcPr>
            <w:tcW w:w="0" w:type="auto"/>
            <w:tcBorders>
              <w:top w:val="nil"/>
              <w:left w:val="nil"/>
              <w:bottom w:val="nil"/>
              <w:right w:val="nil"/>
            </w:tcBorders>
            <w:shd w:val="clear" w:color="auto" w:fill="auto"/>
            <w:noWrap/>
            <w:vAlign w:val="bottom"/>
            <w:hideMark/>
          </w:tcPr>
          <w:p w14:paraId="1490A7C9" w14:textId="77777777" w:rsidR="00E41F17" w:rsidRPr="00403A9F" w:rsidRDefault="00E41F17" w:rsidP="00550ED9">
            <w:pPr>
              <w:jc w:val="right"/>
              <w:rPr>
                <w:sz w:val="18"/>
                <w:szCs w:val="18"/>
              </w:rPr>
            </w:pPr>
            <w:r w:rsidRPr="00403A9F">
              <w:rPr>
                <w:sz w:val="18"/>
                <w:szCs w:val="18"/>
              </w:rPr>
              <w:t>14,356(0.1)</w:t>
            </w:r>
          </w:p>
        </w:tc>
        <w:tc>
          <w:tcPr>
            <w:tcW w:w="0" w:type="auto"/>
            <w:tcBorders>
              <w:top w:val="nil"/>
              <w:left w:val="nil"/>
              <w:bottom w:val="nil"/>
              <w:right w:val="nil"/>
            </w:tcBorders>
            <w:shd w:val="clear" w:color="auto" w:fill="auto"/>
            <w:noWrap/>
            <w:vAlign w:val="bottom"/>
            <w:hideMark/>
          </w:tcPr>
          <w:p w14:paraId="0C819447" w14:textId="77777777" w:rsidR="00E41F17" w:rsidRPr="00403A9F" w:rsidRDefault="00E41F17" w:rsidP="00550ED9">
            <w:pPr>
              <w:jc w:val="right"/>
              <w:rPr>
                <w:sz w:val="18"/>
                <w:szCs w:val="18"/>
              </w:rPr>
            </w:pPr>
            <w:r w:rsidRPr="00403A9F">
              <w:rPr>
                <w:sz w:val="18"/>
                <w:szCs w:val="18"/>
              </w:rPr>
              <w:t>14,293(0.1)</w:t>
            </w:r>
          </w:p>
        </w:tc>
        <w:tc>
          <w:tcPr>
            <w:tcW w:w="0" w:type="auto"/>
            <w:tcBorders>
              <w:top w:val="nil"/>
              <w:left w:val="nil"/>
              <w:bottom w:val="nil"/>
              <w:right w:val="nil"/>
            </w:tcBorders>
            <w:shd w:val="clear" w:color="auto" w:fill="auto"/>
            <w:noWrap/>
            <w:vAlign w:val="bottom"/>
            <w:hideMark/>
          </w:tcPr>
          <w:p w14:paraId="62221B7E" w14:textId="77777777" w:rsidR="00E41F17" w:rsidRPr="00403A9F" w:rsidRDefault="00E41F17" w:rsidP="00550ED9">
            <w:pPr>
              <w:jc w:val="right"/>
              <w:rPr>
                <w:sz w:val="18"/>
                <w:szCs w:val="18"/>
              </w:rPr>
            </w:pPr>
            <w:r w:rsidRPr="00403A9F">
              <w:rPr>
                <w:sz w:val="18"/>
                <w:szCs w:val="18"/>
              </w:rPr>
              <w:t>14,511(0.1)</w:t>
            </w:r>
          </w:p>
        </w:tc>
        <w:tc>
          <w:tcPr>
            <w:tcW w:w="0" w:type="auto"/>
            <w:tcBorders>
              <w:top w:val="nil"/>
              <w:left w:val="nil"/>
              <w:bottom w:val="nil"/>
              <w:right w:val="nil"/>
            </w:tcBorders>
            <w:shd w:val="clear" w:color="auto" w:fill="auto"/>
            <w:noWrap/>
            <w:vAlign w:val="bottom"/>
            <w:hideMark/>
          </w:tcPr>
          <w:p w14:paraId="51859759" w14:textId="77777777" w:rsidR="00E41F17" w:rsidRPr="00403A9F" w:rsidRDefault="00E41F17" w:rsidP="00550ED9">
            <w:pPr>
              <w:jc w:val="right"/>
              <w:rPr>
                <w:sz w:val="18"/>
                <w:szCs w:val="18"/>
              </w:rPr>
            </w:pPr>
            <w:r w:rsidRPr="00403A9F">
              <w:rPr>
                <w:sz w:val="18"/>
                <w:szCs w:val="18"/>
              </w:rPr>
              <w:t>14,413(0.1)</w:t>
            </w:r>
          </w:p>
        </w:tc>
      </w:tr>
      <w:tr w:rsidR="00E41F17" w:rsidRPr="00403A9F" w14:paraId="7BDA1B0E" w14:textId="77777777" w:rsidTr="00403A9F">
        <w:trPr>
          <w:trHeight w:val="300"/>
        </w:trPr>
        <w:tc>
          <w:tcPr>
            <w:tcW w:w="0" w:type="auto"/>
            <w:tcBorders>
              <w:top w:val="nil"/>
              <w:left w:val="nil"/>
              <w:bottom w:val="single" w:sz="4" w:space="0" w:color="auto"/>
              <w:right w:val="nil"/>
            </w:tcBorders>
            <w:shd w:val="clear" w:color="auto" w:fill="auto"/>
            <w:noWrap/>
            <w:vAlign w:val="bottom"/>
            <w:hideMark/>
          </w:tcPr>
          <w:p w14:paraId="25E99C8F" w14:textId="77777777" w:rsidR="00E41F17" w:rsidRPr="00403A9F" w:rsidRDefault="00E41F17">
            <w:pPr>
              <w:ind w:firstLineChars="400" w:firstLine="734"/>
              <w:rPr>
                <w:b/>
                <w:bCs/>
                <w:sz w:val="18"/>
                <w:szCs w:val="18"/>
              </w:rPr>
            </w:pPr>
            <w:r w:rsidRPr="00403A9F">
              <w:rPr>
                <w:b/>
                <w:bCs/>
                <w:sz w:val="18"/>
                <w:szCs w:val="18"/>
              </w:rPr>
              <w:t>Vaginal</w:t>
            </w:r>
          </w:p>
        </w:tc>
        <w:tc>
          <w:tcPr>
            <w:tcW w:w="0" w:type="auto"/>
            <w:tcBorders>
              <w:top w:val="nil"/>
              <w:left w:val="nil"/>
              <w:bottom w:val="single" w:sz="4" w:space="0" w:color="auto"/>
              <w:right w:val="nil"/>
            </w:tcBorders>
            <w:shd w:val="clear" w:color="auto" w:fill="auto"/>
            <w:noWrap/>
            <w:vAlign w:val="bottom"/>
            <w:hideMark/>
          </w:tcPr>
          <w:p w14:paraId="0E27DB24" w14:textId="77777777" w:rsidR="00E41F17" w:rsidRPr="00403A9F" w:rsidRDefault="00E41F17" w:rsidP="00550ED9">
            <w:pPr>
              <w:jc w:val="right"/>
              <w:rPr>
                <w:sz w:val="18"/>
                <w:szCs w:val="18"/>
              </w:rPr>
            </w:pPr>
            <w:r w:rsidRPr="00403A9F">
              <w:rPr>
                <w:sz w:val="18"/>
                <w:szCs w:val="18"/>
              </w:rPr>
              <w:t>6,765(0.1)</w:t>
            </w:r>
          </w:p>
        </w:tc>
        <w:tc>
          <w:tcPr>
            <w:tcW w:w="0" w:type="auto"/>
            <w:tcBorders>
              <w:top w:val="nil"/>
              <w:left w:val="nil"/>
              <w:bottom w:val="single" w:sz="4" w:space="0" w:color="auto"/>
              <w:right w:val="nil"/>
            </w:tcBorders>
            <w:shd w:val="clear" w:color="auto" w:fill="auto"/>
            <w:noWrap/>
            <w:vAlign w:val="bottom"/>
            <w:hideMark/>
          </w:tcPr>
          <w:p w14:paraId="2A0EA89B" w14:textId="77777777" w:rsidR="00E41F17" w:rsidRPr="00403A9F" w:rsidRDefault="00E41F17" w:rsidP="00550ED9">
            <w:pPr>
              <w:jc w:val="right"/>
              <w:rPr>
                <w:sz w:val="18"/>
                <w:szCs w:val="18"/>
              </w:rPr>
            </w:pPr>
            <w:r w:rsidRPr="00403A9F">
              <w:rPr>
                <w:sz w:val="18"/>
                <w:szCs w:val="18"/>
              </w:rPr>
              <w:t>7,340(0.1)</w:t>
            </w:r>
          </w:p>
        </w:tc>
        <w:tc>
          <w:tcPr>
            <w:tcW w:w="0" w:type="auto"/>
            <w:tcBorders>
              <w:top w:val="nil"/>
              <w:left w:val="nil"/>
              <w:bottom w:val="single" w:sz="4" w:space="0" w:color="auto"/>
              <w:right w:val="nil"/>
            </w:tcBorders>
            <w:shd w:val="clear" w:color="auto" w:fill="auto"/>
            <w:noWrap/>
            <w:vAlign w:val="bottom"/>
            <w:hideMark/>
          </w:tcPr>
          <w:p w14:paraId="0F670273" w14:textId="77777777" w:rsidR="00E41F17" w:rsidRPr="00403A9F" w:rsidRDefault="00E41F17" w:rsidP="00550ED9">
            <w:pPr>
              <w:jc w:val="right"/>
              <w:rPr>
                <w:sz w:val="18"/>
                <w:szCs w:val="18"/>
              </w:rPr>
            </w:pPr>
            <w:r w:rsidRPr="00403A9F">
              <w:rPr>
                <w:sz w:val="18"/>
                <w:szCs w:val="18"/>
              </w:rPr>
              <w:t>7,390(0.1)</w:t>
            </w:r>
          </w:p>
        </w:tc>
        <w:tc>
          <w:tcPr>
            <w:tcW w:w="0" w:type="auto"/>
            <w:tcBorders>
              <w:top w:val="nil"/>
              <w:left w:val="nil"/>
              <w:bottom w:val="single" w:sz="4" w:space="0" w:color="auto"/>
              <w:right w:val="nil"/>
            </w:tcBorders>
            <w:shd w:val="clear" w:color="auto" w:fill="auto"/>
            <w:noWrap/>
            <w:vAlign w:val="bottom"/>
            <w:hideMark/>
          </w:tcPr>
          <w:p w14:paraId="7DD5BBD5" w14:textId="77777777" w:rsidR="00E41F17" w:rsidRPr="00403A9F" w:rsidRDefault="00E41F17" w:rsidP="00550ED9">
            <w:pPr>
              <w:jc w:val="right"/>
              <w:rPr>
                <w:sz w:val="18"/>
                <w:szCs w:val="18"/>
              </w:rPr>
            </w:pPr>
            <w:r w:rsidRPr="00403A9F">
              <w:rPr>
                <w:sz w:val="18"/>
                <w:szCs w:val="18"/>
              </w:rPr>
              <w:t>7,417(0.1)</w:t>
            </w:r>
          </w:p>
        </w:tc>
        <w:tc>
          <w:tcPr>
            <w:tcW w:w="0" w:type="auto"/>
            <w:tcBorders>
              <w:top w:val="nil"/>
              <w:left w:val="nil"/>
              <w:bottom w:val="single" w:sz="4" w:space="0" w:color="auto"/>
              <w:right w:val="nil"/>
            </w:tcBorders>
            <w:shd w:val="clear" w:color="auto" w:fill="auto"/>
            <w:noWrap/>
            <w:vAlign w:val="bottom"/>
            <w:hideMark/>
          </w:tcPr>
          <w:p w14:paraId="0B93D437" w14:textId="77777777" w:rsidR="00E41F17" w:rsidRPr="00403A9F" w:rsidRDefault="00E41F17" w:rsidP="00550ED9">
            <w:pPr>
              <w:jc w:val="right"/>
              <w:rPr>
                <w:sz w:val="18"/>
                <w:szCs w:val="18"/>
              </w:rPr>
            </w:pPr>
            <w:r w:rsidRPr="00403A9F">
              <w:rPr>
                <w:sz w:val="18"/>
                <w:szCs w:val="18"/>
              </w:rPr>
              <w:t>7,390(0.1)</w:t>
            </w:r>
          </w:p>
        </w:tc>
        <w:tc>
          <w:tcPr>
            <w:tcW w:w="0" w:type="auto"/>
            <w:tcBorders>
              <w:top w:val="nil"/>
              <w:left w:val="nil"/>
              <w:bottom w:val="single" w:sz="4" w:space="0" w:color="auto"/>
              <w:right w:val="nil"/>
            </w:tcBorders>
            <w:shd w:val="clear" w:color="auto" w:fill="auto"/>
            <w:noWrap/>
            <w:vAlign w:val="bottom"/>
            <w:hideMark/>
          </w:tcPr>
          <w:p w14:paraId="414102F2" w14:textId="77777777" w:rsidR="00E41F17" w:rsidRPr="00403A9F" w:rsidRDefault="00E41F17" w:rsidP="00550ED9">
            <w:pPr>
              <w:jc w:val="right"/>
              <w:rPr>
                <w:sz w:val="18"/>
                <w:szCs w:val="18"/>
              </w:rPr>
            </w:pPr>
            <w:r w:rsidRPr="00403A9F">
              <w:rPr>
                <w:sz w:val="18"/>
                <w:szCs w:val="18"/>
              </w:rPr>
              <w:t>7,554(0.1)</w:t>
            </w:r>
          </w:p>
        </w:tc>
        <w:tc>
          <w:tcPr>
            <w:tcW w:w="0" w:type="auto"/>
            <w:tcBorders>
              <w:top w:val="nil"/>
              <w:left w:val="nil"/>
              <w:bottom w:val="single" w:sz="4" w:space="0" w:color="auto"/>
              <w:right w:val="nil"/>
            </w:tcBorders>
            <w:shd w:val="clear" w:color="auto" w:fill="auto"/>
            <w:noWrap/>
            <w:vAlign w:val="bottom"/>
            <w:hideMark/>
          </w:tcPr>
          <w:p w14:paraId="761AC3E5" w14:textId="77777777" w:rsidR="00E41F17" w:rsidRPr="00403A9F" w:rsidRDefault="00E41F17" w:rsidP="00550ED9">
            <w:pPr>
              <w:jc w:val="right"/>
              <w:rPr>
                <w:sz w:val="18"/>
                <w:szCs w:val="18"/>
              </w:rPr>
            </w:pPr>
            <w:r w:rsidRPr="00403A9F">
              <w:rPr>
                <w:sz w:val="18"/>
                <w:szCs w:val="18"/>
              </w:rPr>
              <w:t>7,472(0.1)</w:t>
            </w:r>
          </w:p>
        </w:tc>
      </w:tr>
      <w:tr w:rsidR="00E41F17" w:rsidRPr="00403A9F" w14:paraId="00F10008" w14:textId="77777777" w:rsidTr="00403A9F">
        <w:trPr>
          <w:trHeight w:val="300"/>
        </w:trPr>
        <w:tc>
          <w:tcPr>
            <w:tcW w:w="0" w:type="auto"/>
            <w:tcBorders>
              <w:top w:val="single" w:sz="4" w:space="0" w:color="auto"/>
              <w:left w:val="nil"/>
              <w:bottom w:val="single" w:sz="4" w:space="0" w:color="auto"/>
              <w:right w:val="nil"/>
            </w:tcBorders>
            <w:shd w:val="clear" w:color="auto" w:fill="auto"/>
            <w:noWrap/>
            <w:vAlign w:val="bottom"/>
            <w:hideMark/>
          </w:tcPr>
          <w:p w14:paraId="794CD374" w14:textId="77777777" w:rsidR="00E41F17" w:rsidRPr="00403A9F" w:rsidRDefault="00E41F17">
            <w:pPr>
              <w:rPr>
                <w:b/>
                <w:bCs/>
                <w:sz w:val="18"/>
                <w:szCs w:val="18"/>
              </w:rPr>
            </w:pPr>
            <w:r w:rsidRPr="00403A9F">
              <w:rPr>
                <w:b/>
                <w:bCs/>
                <w:sz w:val="18"/>
                <w:szCs w:val="18"/>
              </w:rPr>
              <w:t>By dose</w:t>
            </w:r>
          </w:p>
        </w:tc>
        <w:tc>
          <w:tcPr>
            <w:tcW w:w="0" w:type="auto"/>
            <w:tcBorders>
              <w:top w:val="single" w:sz="4" w:space="0" w:color="auto"/>
              <w:left w:val="nil"/>
              <w:bottom w:val="single" w:sz="4" w:space="0" w:color="auto"/>
              <w:right w:val="nil"/>
            </w:tcBorders>
            <w:shd w:val="clear" w:color="auto" w:fill="auto"/>
            <w:noWrap/>
            <w:vAlign w:val="bottom"/>
            <w:hideMark/>
          </w:tcPr>
          <w:p w14:paraId="13591496" w14:textId="77777777" w:rsidR="00E41F17" w:rsidRPr="00403A9F" w:rsidRDefault="00E41F17" w:rsidP="00550ED9">
            <w:pPr>
              <w:jc w:val="right"/>
              <w:rPr>
                <w:b/>
                <w:bCs/>
                <w:sz w:val="18"/>
                <w:szCs w:val="18"/>
              </w:rPr>
            </w:pPr>
          </w:p>
        </w:tc>
        <w:tc>
          <w:tcPr>
            <w:tcW w:w="0" w:type="auto"/>
            <w:tcBorders>
              <w:top w:val="single" w:sz="4" w:space="0" w:color="auto"/>
              <w:left w:val="nil"/>
              <w:bottom w:val="single" w:sz="4" w:space="0" w:color="auto"/>
              <w:right w:val="nil"/>
            </w:tcBorders>
            <w:shd w:val="clear" w:color="auto" w:fill="auto"/>
            <w:noWrap/>
            <w:vAlign w:val="bottom"/>
            <w:hideMark/>
          </w:tcPr>
          <w:p w14:paraId="5B777351" w14:textId="77777777" w:rsidR="00E41F17" w:rsidRPr="00403A9F" w:rsidRDefault="00E41F17" w:rsidP="00550ED9">
            <w:pPr>
              <w:jc w:val="right"/>
              <w:rPr>
                <w:sz w:val="18"/>
                <w:szCs w:val="18"/>
              </w:rPr>
            </w:pPr>
          </w:p>
        </w:tc>
        <w:tc>
          <w:tcPr>
            <w:tcW w:w="0" w:type="auto"/>
            <w:tcBorders>
              <w:top w:val="single" w:sz="4" w:space="0" w:color="auto"/>
              <w:left w:val="nil"/>
              <w:bottom w:val="single" w:sz="4" w:space="0" w:color="auto"/>
              <w:right w:val="nil"/>
            </w:tcBorders>
            <w:shd w:val="clear" w:color="auto" w:fill="auto"/>
            <w:noWrap/>
            <w:vAlign w:val="bottom"/>
            <w:hideMark/>
          </w:tcPr>
          <w:p w14:paraId="108FC671" w14:textId="77777777" w:rsidR="00E41F17" w:rsidRPr="00403A9F" w:rsidRDefault="00E41F17" w:rsidP="00550ED9">
            <w:pPr>
              <w:jc w:val="right"/>
              <w:rPr>
                <w:sz w:val="18"/>
                <w:szCs w:val="18"/>
              </w:rPr>
            </w:pPr>
          </w:p>
        </w:tc>
        <w:tc>
          <w:tcPr>
            <w:tcW w:w="0" w:type="auto"/>
            <w:tcBorders>
              <w:top w:val="single" w:sz="4" w:space="0" w:color="auto"/>
              <w:left w:val="nil"/>
              <w:bottom w:val="single" w:sz="4" w:space="0" w:color="auto"/>
              <w:right w:val="nil"/>
            </w:tcBorders>
            <w:shd w:val="clear" w:color="auto" w:fill="auto"/>
            <w:noWrap/>
            <w:vAlign w:val="bottom"/>
            <w:hideMark/>
          </w:tcPr>
          <w:p w14:paraId="76BC929F" w14:textId="77777777" w:rsidR="00E41F17" w:rsidRPr="00403A9F" w:rsidRDefault="00E41F17" w:rsidP="00550ED9">
            <w:pPr>
              <w:jc w:val="right"/>
              <w:rPr>
                <w:sz w:val="18"/>
                <w:szCs w:val="18"/>
              </w:rPr>
            </w:pPr>
          </w:p>
        </w:tc>
        <w:tc>
          <w:tcPr>
            <w:tcW w:w="0" w:type="auto"/>
            <w:tcBorders>
              <w:top w:val="single" w:sz="4" w:space="0" w:color="auto"/>
              <w:left w:val="nil"/>
              <w:bottom w:val="single" w:sz="4" w:space="0" w:color="auto"/>
              <w:right w:val="nil"/>
            </w:tcBorders>
            <w:shd w:val="clear" w:color="auto" w:fill="auto"/>
            <w:noWrap/>
            <w:vAlign w:val="bottom"/>
            <w:hideMark/>
          </w:tcPr>
          <w:p w14:paraId="3B51D918" w14:textId="77777777" w:rsidR="00E41F17" w:rsidRPr="00403A9F" w:rsidRDefault="00E41F17" w:rsidP="00550ED9">
            <w:pPr>
              <w:jc w:val="right"/>
              <w:rPr>
                <w:sz w:val="18"/>
                <w:szCs w:val="18"/>
              </w:rPr>
            </w:pPr>
          </w:p>
        </w:tc>
        <w:tc>
          <w:tcPr>
            <w:tcW w:w="0" w:type="auto"/>
            <w:tcBorders>
              <w:top w:val="single" w:sz="4" w:space="0" w:color="auto"/>
              <w:left w:val="nil"/>
              <w:bottom w:val="single" w:sz="4" w:space="0" w:color="auto"/>
              <w:right w:val="nil"/>
            </w:tcBorders>
            <w:shd w:val="clear" w:color="auto" w:fill="auto"/>
            <w:noWrap/>
            <w:vAlign w:val="bottom"/>
            <w:hideMark/>
          </w:tcPr>
          <w:p w14:paraId="4E0246F5" w14:textId="77777777" w:rsidR="00E41F17" w:rsidRPr="00403A9F" w:rsidRDefault="00E41F17" w:rsidP="00550ED9">
            <w:pPr>
              <w:jc w:val="right"/>
              <w:rPr>
                <w:sz w:val="18"/>
                <w:szCs w:val="18"/>
              </w:rPr>
            </w:pPr>
          </w:p>
        </w:tc>
        <w:tc>
          <w:tcPr>
            <w:tcW w:w="0" w:type="auto"/>
            <w:tcBorders>
              <w:top w:val="single" w:sz="4" w:space="0" w:color="auto"/>
              <w:left w:val="nil"/>
              <w:bottom w:val="single" w:sz="4" w:space="0" w:color="auto"/>
              <w:right w:val="nil"/>
            </w:tcBorders>
            <w:shd w:val="clear" w:color="auto" w:fill="auto"/>
            <w:noWrap/>
            <w:vAlign w:val="bottom"/>
            <w:hideMark/>
          </w:tcPr>
          <w:p w14:paraId="48690BA8" w14:textId="77777777" w:rsidR="00E41F17" w:rsidRPr="00403A9F" w:rsidRDefault="00E41F17" w:rsidP="00550ED9">
            <w:pPr>
              <w:jc w:val="right"/>
              <w:rPr>
                <w:sz w:val="18"/>
                <w:szCs w:val="18"/>
              </w:rPr>
            </w:pPr>
          </w:p>
        </w:tc>
      </w:tr>
      <w:tr w:rsidR="00E41F17" w:rsidRPr="00403A9F" w14:paraId="411C240E" w14:textId="77777777" w:rsidTr="00403A9F">
        <w:trPr>
          <w:trHeight w:val="300"/>
        </w:trPr>
        <w:tc>
          <w:tcPr>
            <w:tcW w:w="0" w:type="auto"/>
            <w:tcBorders>
              <w:top w:val="single" w:sz="4" w:space="0" w:color="auto"/>
              <w:left w:val="nil"/>
              <w:bottom w:val="nil"/>
              <w:right w:val="nil"/>
            </w:tcBorders>
            <w:shd w:val="clear" w:color="auto" w:fill="auto"/>
            <w:noWrap/>
            <w:vAlign w:val="bottom"/>
            <w:hideMark/>
          </w:tcPr>
          <w:p w14:paraId="389AD7C6" w14:textId="77777777" w:rsidR="00E41F17" w:rsidRPr="00403A9F" w:rsidRDefault="00E41F17">
            <w:pPr>
              <w:ind w:firstLineChars="400" w:firstLine="734"/>
              <w:rPr>
                <w:b/>
                <w:bCs/>
                <w:sz w:val="18"/>
                <w:szCs w:val="18"/>
              </w:rPr>
            </w:pPr>
            <w:r w:rsidRPr="00403A9F">
              <w:rPr>
                <w:b/>
                <w:bCs/>
                <w:sz w:val="18"/>
                <w:szCs w:val="18"/>
              </w:rPr>
              <w:t>Low</w:t>
            </w:r>
          </w:p>
        </w:tc>
        <w:tc>
          <w:tcPr>
            <w:tcW w:w="0" w:type="auto"/>
            <w:tcBorders>
              <w:top w:val="single" w:sz="4" w:space="0" w:color="auto"/>
              <w:left w:val="nil"/>
              <w:bottom w:val="nil"/>
              <w:right w:val="nil"/>
            </w:tcBorders>
            <w:shd w:val="clear" w:color="auto" w:fill="auto"/>
            <w:noWrap/>
            <w:vAlign w:val="bottom"/>
            <w:hideMark/>
          </w:tcPr>
          <w:p w14:paraId="2754887F" w14:textId="77777777" w:rsidR="00E41F17" w:rsidRPr="00403A9F" w:rsidRDefault="00E41F17" w:rsidP="00550ED9">
            <w:pPr>
              <w:jc w:val="right"/>
              <w:rPr>
                <w:sz w:val="18"/>
                <w:szCs w:val="18"/>
              </w:rPr>
            </w:pPr>
            <w:r w:rsidRPr="00403A9F">
              <w:rPr>
                <w:sz w:val="18"/>
                <w:szCs w:val="18"/>
              </w:rPr>
              <w:t>64,057(0.6)</w:t>
            </w:r>
          </w:p>
        </w:tc>
        <w:tc>
          <w:tcPr>
            <w:tcW w:w="0" w:type="auto"/>
            <w:tcBorders>
              <w:top w:val="single" w:sz="4" w:space="0" w:color="auto"/>
              <w:left w:val="nil"/>
              <w:bottom w:val="nil"/>
              <w:right w:val="nil"/>
            </w:tcBorders>
            <w:shd w:val="clear" w:color="auto" w:fill="auto"/>
            <w:noWrap/>
            <w:vAlign w:val="bottom"/>
            <w:hideMark/>
          </w:tcPr>
          <w:p w14:paraId="71052C9A" w14:textId="77777777" w:rsidR="00E41F17" w:rsidRPr="00403A9F" w:rsidRDefault="00E41F17" w:rsidP="00550ED9">
            <w:pPr>
              <w:jc w:val="right"/>
              <w:rPr>
                <w:sz w:val="18"/>
                <w:szCs w:val="18"/>
              </w:rPr>
            </w:pPr>
            <w:r w:rsidRPr="00403A9F">
              <w:rPr>
                <w:sz w:val="18"/>
                <w:szCs w:val="18"/>
              </w:rPr>
              <w:t>67,875(0.6)</w:t>
            </w:r>
          </w:p>
        </w:tc>
        <w:tc>
          <w:tcPr>
            <w:tcW w:w="0" w:type="auto"/>
            <w:tcBorders>
              <w:top w:val="single" w:sz="4" w:space="0" w:color="auto"/>
              <w:left w:val="nil"/>
              <w:bottom w:val="nil"/>
              <w:right w:val="nil"/>
            </w:tcBorders>
            <w:shd w:val="clear" w:color="auto" w:fill="auto"/>
            <w:noWrap/>
            <w:vAlign w:val="bottom"/>
            <w:hideMark/>
          </w:tcPr>
          <w:p w14:paraId="6E8D002F" w14:textId="77777777" w:rsidR="00E41F17" w:rsidRPr="00403A9F" w:rsidRDefault="00E41F17" w:rsidP="00550ED9">
            <w:pPr>
              <w:jc w:val="right"/>
              <w:rPr>
                <w:sz w:val="18"/>
                <w:szCs w:val="18"/>
              </w:rPr>
            </w:pPr>
            <w:r w:rsidRPr="00403A9F">
              <w:rPr>
                <w:sz w:val="18"/>
                <w:szCs w:val="18"/>
              </w:rPr>
              <w:t>68,183(0.6)</w:t>
            </w:r>
          </w:p>
        </w:tc>
        <w:tc>
          <w:tcPr>
            <w:tcW w:w="0" w:type="auto"/>
            <w:tcBorders>
              <w:top w:val="single" w:sz="4" w:space="0" w:color="auto"/>
              <w:left w:val="nil"/>
              <w:bottom w:val="nil"/>
              <w:right w:val="nil"/>
            </w:tcBorders>
            <w:shd w:val="clear" w:color="auto" w:fill="auto"/>
            <w:noWrap/>
            <w:vAlign w:val="bottom"/>
            <w:hideMark/>
          </w:tcPr>
          <w:p w14:paraId="324D0F2D" w14:textId="77777777" w:rsidR="00E41F17" w:rsidRPr="00403A9F" w:rsidRDefault="00E41F17" w:rsidP="00550ED9">
            <w:pPr>
              <w:jc w:val="right"/>
              <w:rPr>
                <w:sz w:val="18"/>
                <w:szCs w:val="18"/>
              </w:rPr>
            </w:pPr>
            <w:r w:rsidRPr="00403A9F">
              <w:rPr>
                <w:sz w:val="18"/>
                <w:szCs w:val="18"/>
              </w:rPr>
              <w:t>68,345(0.6)</w:t>
            </w:r>
          </w:p>
        </w:tc>
        <w:tc>
          <w:tcPr>
            <w:tcW w:w="0" w:type="auto"/>
            <w:tcBorders>
              <w:top w:val="single" w:sz="4" w:space="0" w:color="auto"/>
              <w:left w:val="nil"/>
              <w:bottom w:val="nil"/>
              <w:right w:val="nil"/>
            </w:tcBorders>
            <w:shd w:val="clear" w:color="auto" w:fill="auto"/>
            <w:noWrap/>
            <w:vAlign w:val="bottom"/>
            <w:hideMark/>
          </w:tcPr>
          <w:p w14:paraId="514BEDD0" w14:textId="77777777" w:rsidR="00E41F17" w:rsidRPr="00403A9F" w:rsidRDefault="00E41F17" w:rsidP="00550ED9">
            <w:pPr>
              <w:jc w:val="right"/>
              <w:rPr>
                <w:sz w:val="18"/>
                <w:szCs w:val="18"/>
              </w:rPr>
            </w:pPr>
            <w:r w:rsidRPr="00403A9F">
              <w:rPr>
                <w:sz w:val="18"/>
                <w:szCs w:val="18"/>
              </w:rPr>
              <w:t>68,039(0.6)</w:t>
            </w:r>
          </w:p>
        </w:tc>
        <w:tc>
          <w:tcPr>
            <w:tcW w:w="0" w:type="auto"/>
            <w:tcBorders>
              <w:top w:val="single" w:sz="4" w:space="0" w:color="auto"/>
              <w:left w:val="nil"/>
              <w:bottom w:val="nil"/>
              <w:right w:val="nil"/>
            </w:tcBorders>
            <w:shd w:val="clear" w:color="auto" w:fill="auto"/>
            <w:noWrap/>
            <w:vAlign w:val="bottom"/>
            <w:hideMark/>
          </w:tcPr>
          <w:p w14:paraId="68EF34CE" w14:textId="77777777" w:rsidR="00E41F17" w:rsidRPr="00403A9F" w:rsidRDefault="00E41F17" w:rsidP="00550ED9">
            <w:pPr>
              <w:jc w:val="right"/>
              <w:rPr>
                <w:sz w:val="18"/>
                <w:szCs w:val="18"/>
              </w:rPr>
            </w:pPr>
            <w:r w:rsidRPr="00403A9F">
              <w:rPr>
                <w:sz w:val="18"/>
                <w:szCs w:val="18"/>
              </w:rPr>
              <w:t>68,920(0.6)</w:t>
            </w:r>
          </w:p>
        </w:tc>
        <w:tc>
          <w:tcPr>
            <w:tcW w:w="0" w:type="auto"/>
            <w:tcBorders>
              <w:top w:val="single" w:sz="4" w:space="0" w:color="auto"/>
              <w:left w:val="nil"/>
              <w:bottom w:val="nil"/>
              <w:right w:val="nil"/>
            </w:tcBorders>
            <w:shd w:val="clear" w:color="auto" w:fill="auto"/>
            <w:noWrap/>
            <w:vAlign w:val="bottom"/>
            <w:hideMark/>
          </w:tcPr>
          <w:p w14:paraId="3BC9A06C" w14:textId="77777777" w:rsidR="00E41F17" w:rsidRPr="00403A9F" w:rsidRDefault="00E41F17" w:rsidP="00550ED9">
            <w:pPr>
              <w:jc w:val="right"/>
              <w:rPr>
                <w:sz w:val="18"/>
                <w:szCs w:val="18"/>
              </w:rPr>
            </w:pPr>
            <w:r w:rsidRPr="00403A9F">
              <w:rPr>
                <w:sz w:val="18"/>
                <w:szCs w:val="18"/>
              </w:rPr>
              <w:t>68,482(0.6)</w:t>
            </w:r>
          </w:p>
        </w:tc>
      </w:tr>
      <w:tr w:rsidR="00E41F17" w:rsidRPr="00403A9F" w14:paraId="7BC429ED" w14:textId="77777777" w:rsidTr="00403A9F">
        <w:trPr>
          <w:trHeight w:val="300"/>
        </w:trPr>
        <w:tc>
          <w:tcPr>
            <w:tcW w:w="0" w:type="auto"/>
            <w:tcBorders>
              <w:top w:val="nil"/>
              <w:left w:val="nil"/>
              <w:bottom w:val="nil"/>
              <w:right w:val="nil"/>
            </w:tcBorders>
            <w:shd w:val="clear" w:color="auto" w:fill="auto"/>
            <w:noWrap/>
            <w:vAlign w:val="bottom"/>
            <w:hideMark/>
          </w:tcPr>
          <w:p w14:paraId="6F9FF83D" w14:textId="77777777" w:rsidR="00E41F17" w:rsidRPr="00403A9F" w:rsidRDefault="00E41F17">
            <w:pPr>
              <w:ind w:firstLineChars="400" w:firstLine="734"/>
              <w:rPr>
                <w:b/>
                <w:bCs/>
                <w:sz w:val="18"/>
                <w:szCs w:val="18"/>
              </w:rPr>
            </w:pPr>
            <w:r w:rsidRPr="00403A9F">
              <w:rPr>
                <w:b/>
                <w:bCs/>
                <w:sz w:val="18"/>
                <w:szCs w:val="18"/>
              </w:rPr>
              <w:t>Medium</w:t>
            </w:r>
          </w:p>
        </w:tc>
        <w:tc>
          <w:tcPr>
            <w:tcW w:w="0" w:type="auto"/>
            <w:tcBorders>
              <w:top w:val="nil"/>
              <w:left w:val="nil"/>
              <w:bottom w:val="nil"/>
              <w:right w:val="nil"/>
            </w:tcBorders>
            <w:shd w:val="clear" w:color="auto" w:fill="auto"/>
            <w:noWrap/>
            <w:vAlign w:val="bottom"/>
            <w:hideMark/>
          </w:tcPr>
          <w:p w14:paraId="67031D1E" w14:textId="77777777" w:rsidR="00E41F17" w:rsidRPr="00403A9F" w:rsidRDefault="00E41F17" w:rsidP="00550ED9">
            <w:pPr>
              <w:jc w:val="right"/>
              <w:rPr>
                <w:sz w:val="18"/>
                <w:szCs w:val="18"/>
              </w:rPr>
            </w:pPr>
            <w:r w:rsidRPr="00403A9F">
              <w:rPr>
                <w:sz w:val="18"/>
                <w:szCs w:val="18"/>
              </w:rPr>
              <w:t>76,738(0.8)</w:t>
            </w:r>
          </w:p>
        </w:tc>
        <w:tc>
          <w:tcPr>
            <w:tcW w:w="0" w:type="auto"/>
            <w:tcBorders>
              <w:top w:val="nil"/>
              <w:left w:val="nil"/>
              <w:bottom w:val="nil"/>
              <w:right w:val="nil"/>
            </w:tcBorders>
            <w:shd w:val="clear" w:color="auto" w:fill="auto"/>
            <w:noWrap/>
            <w:vAlign w:val="bottom"/>
            <w:hideMark/>
          </w:tcPr>
          <w:p w14:paraId="7D80E388" w14:textId="77777777" w:rsidR="00E41F17" w:rsidRPr="00403A9F" w:rsidRDefault="00E41F17" w:rsidP="00550ED9">
            <w:pPr>
              <w:jc w:val="right"/>
              <w:rPr>
                <w:sz w:val="18"/>
                <w:szCs w:val="18"/>
              </w:rPr>
            </w:pPr>
            <w:r w:rsidRPr="00403A9F">
              <w:rPr>
                <w:sz w:val="18"/>
                <w:szCs w:val="18"/>
              </w:rPr>
              <w:t>81,013(0.8)</w:t>
            </w:r>
          </w:p>
        </w:tc>
        <w:tc>
          <w:tcPr>
            <w:tcW w:w="0" w:type="auto"/>
            <w:tcBorders>
              <w:top w:val="nil"/>
              <w:left w:val="nil"/>
              <w:bottom w:val="nil"/>
              <w:right w:val="nil"/>
            </w:tcBorders>
            <w:shd w:val="clear" w:color="auto" w:fill="auto"/>
            <w:noWrap/>
            <w:vAlign w:val="bottom"/>
            <w:hideMark/>
          </w:tcPr>
          <w:p w14:paraId="54A5DE3A" w14:textId="77777777" w:rsidR="00E41F17" w:rsidRPr="00403A9F" w:rsidRDefault="00E41F17" w:rsidP="00550ED9">
            <w:pPr>
              <w:jc w:val="right"/>
              <w:rPr>
                <w:sz w:val="18"/>
                <w:szCs w:val="18"/>
              </w:rPr>
            </w:pPr>
            <w:r w:rsidRPr="00403A9F">
              <w:rPr>
                <w:sz w:val="18"/>
                <w:szCs w:val="18"/>
              </w:rPr>
              <w:t>81,482(0.8)</w:t>
            </w:r>
          </w:p>
        </w:tc>
        <w:tc>
          <w:tcPr>
            <w:tcW w:w="0" w:type="auto"/>
            <w:tcBorders>
              <w:top w:val="nil"/>
              <w:left w:val="nil"/>
              <w:bottom w:val="nil"/>
              <w:right w:val="nil"/>
            </w:tcBorders>
            <w:shd w:val="clear" w:color="auto" w:fill="auto"/>
            <w:noWrap/>
            <w:vAlign w:val="bottom"/>
            <w:hideMark/>
          </w:tcPr>
          <w:p w14:paraId="7A4B40CA" w14:textId="77777777" w:rsidR="00E41F17" w:rsidRPr="00403A9F" w:rsidRDefault="00E41F17" w:rsidP="00550ED9">
            <w:pPr>
              <w:jc w:val="right"/>
              <w:rPr>
                <w:sz w:val="18"/>
                <w:szCs w:val="18"/>
              </w:rPr>
            </w:pPr>
            <w:r w:rsidRPr="00403A9F">
              <w:rPr>
                <w:sz w:val="18"/>
                <w:szCs w:val="18"/>
              </w:rPr>
              <w:t>81,694(0.8)</w:t>
            </w:r>
          </w:p>
        </w:tc>
        <w:tc>
          <w:tcPr>
            <w:tcW w:w="0" w:type="auto"/>
            <w:tcBorders>
              <w:top w:val="nil"/>
              <w:left w:val="nil"/>
              <w:bottom w:val="nil"/>
              <w:right w:val="nil"/>
            </w:tcBorders>
            <w:shd w:val="clear" w:color="auto" w:fill="auto"/>
            <w:noWrap/>
            <w:vAlign w:val="bottom"/>
            <w:hideMark/>
          </w:tcPr>
          <w:p w14:paraId="340190E6" w14:textId="77777777" w:rsidR="00E41F17" w:rsidRPr="00403A9F" w:rsidRDefault="00E41F17" w:rsidP="00550ED9">
            <w:pPr>
              <w:jc w:val="right"/>
              <w:rPr>
                <w:sz w:val="18"/>
                <w:szCs w:val="18"/>
              </w:rPr>
            </w:pPr>
            <w:r w:rsidRPr="00403A9F">
              <w:rPr>
                <w:sz w:val="18"/>
                <w:szCs w:val="18"/>
              </w:rPr>
              <w:t>81,362(0.8)</w:t>
            </w:r>
          </w:p>
        </w:tc>
        <w:tc>
          <w:tcPr>
            <w:tcW w:w="0" w:type="auto"/>
            <w:tcBorders>
              <w:top w:val="nil"/>
              <w:left w:val="nil"/>
              <w:bottom w:val="nil"/>
              <w:right w:val="nil"/>
            </w:tcBorders>
            <w:shd w:val="clear" w:color="auto" w:fill="auto"/>
            <w:noWrap/>
            <w:vAlign w:val="bottom"/>
            <w:hideMark/>
          </w:tcPr>
          <w:p w14:paraId="3B20A9C9" w14:textId="77777777" w:rsidR="00E41F17" w:rsidRPr="00403A9F" w:rsidRDefault="00E41F17" w:rsidP="00550ED9">
            <w:pPr>
              <w:jc w:val="right"/>
              <w:rPr>
                <w:sz w:val="18"/>
                <w:szCs w:val="18"/>
              </w:rPr>
            </w:pPr>
            <w:r w:rsidRPr="00403A9F">
              <w:rPr>
                <w:sz w:val="18"/>
                <w:szCs w:val="18"/>
              </w:rPr>
              <w:t>82,363(0.8)</w:t>
            </w:r>
          </w:p>
        </w:tc>
        <w:tc>
          <w:tcPr>
            <w:tcW w:w="0" w:type="auto"/>
            <w:tcBorders>
              <w:top w:val="nil"/>
              <w:left w:val="nil"/>
              <w:bottom w:val="nil"/>
              <w:right w:val="nil"/>
            </w:tcBorders>
            <w:shd w:val="clear" w:color="auto" w:fill="auto"/>
            <w:noWrap/>
            <w:vAlign w:val="bottom"/>
            <w:hideMark/>
          </w:tcPr>
          <w:p w14:paraId="6F1E62E0" w14:textId="77777777" w:rsidR="00E41F17" w:rsidRPr="00403A9F" w:rsidRDefault="00E41F17" w:rsidP="00550ED9">
            <w:pPr>
              <w:jc w:val="right"/>
              <w:rPr>
                <w:sz w:val="18"/>
                <w:szCs w:val="18"/>
              </w:rPr>
            </w:pPr>
            <w:r w:rsidRPr="00403A9F">
              <w:rPr>
                <w:sz w:val="18"/>
                <w:szCs w:val="18"/>
              </w:rPr>
              <w:t>81,904(0.8)</w:t>
            </w:r>
          </w:p>
        </w:tc>
      </w:tr>
      <w:tr w:rsidR="00E41F17" w:rsidRPr="00403A9F" w14:paraId="67AC7C34" w14:textId="77777777" w:rsidTr="00403A9F">
        <w:trPr>
          <w:trHeight w:val="300"/>
        </w:trPr>
        <w:tc>
          <w:tcPr>
            <w:tcW w:w="0" w:type="auto"/>
            <w:tcBorders>
              <w:top w:val="nil"/>
              <w:left w:val="nil"/>
              <w:bottom w:val="nil"/>
              <w:right w:val="nil"/>
            </w:tcBorders>
            <w:shd w:val="clear" w:color="auto" w:fill="auto"/>
            <w:noWrap/>
            <w:vAlign w:val="bottom"/>
            <w:hideMark/>
          </w:tcPr>
          <w:p w14:paraId="2F89615C" w14:textId="77777777" w:rsidR="00E41F17" w:rsidRPr="00403A9F" w:rsidRDefault="00E41F17">
            <w:pPr>
              <w:ind w:firstLineChars="400" w:firstLine="734"/>
              <w:rPr>
                <w:b/>
                <w:bCs/>
                <w:sz w:val="18"/>
                <w:szCs w:val="18"/>
              </w:rPr>
            </w:pPr>
            <w:r w:rsidRPr="00403A9F">
              <w:rPr>
                <w:b/>
                <w:bCs/>
                <w:sz w:val="18"/>
                <w:szCs w:val="18"/>
              </w:rPr>
              <w:lastRenderedPageBreak/>
              <w:t>High</w:t>
            </w:r>
          </w:p>
        </w:tc>
        <w:tc>
          <w:tcPr>
            <w:tcW w:w="0" w:type="auto"/>
            <w:tcBorders>
              <w:top w:val="nil"/>
              <w:left w:val="nil"/>
              <w:bottom w:val="nil"/>
              <w:right w:val="nil"/>
            </w:tcBorders>
            <w:shd w:val="clear" w:color="auto" w:fill="auto"/>
            <w:noWrap/>
            <w:vAlign w:val="bottom"/>
            <w:hideMark/>
          </w:tcPr>
          <w:p w14:paraId="4468CE6E" w14:textId="77777777" w:rsidR="00E41F17" w:rsidRPr="00403A9F" w:rsidRDefault="00E41F17" w:rsidP="00550ED9">
            <w:pPr>
              <w:jc w:val="right"/>
              <w:rPr>
                <w:sz w:val="18"/>
                <w:szCs w:val="18"/>
              </w:rPr>
            </w:pPr>
            <w:r w:rsidRPr="00403A9F">
              <w:rPr>
                <w:sz w:val="18"/>
                <w:szCs w:val="18"/>
              </w:rPr>
              <w:t>5,725(0.1)</w:t>
            </w:r>
          </w:p>
        </w:tc>
        <w:tc>
          <w:tcPr>
            <w:tcW w:w="0" w:type="auto"/>
            <w:tcBorders>
              <w:top w:val="nil"/>
              <w:left w:val="nil"/>
              <w:bottom w:val="nil"/>
              <w:right w:val="nil"/>
            </w:tcBorders>
            <w:shd w:val="clear" w:color="auto" w:fill="auto"/>
            <w:noWrap/>
            <w:vAlign w:val="bottom"/>
            <w:hideMark/>
          </w:tcPr>
          <w:p w14:paraId="03C41ACC" w14:textId="77777777" w:rsidR="00E41F17" w:rsidRPr="00403A9F" w:rsidRDefault="00E41F17" w:rsidP="00550ED9">
            <w:pPr>
              <w:jc w:val="right"/>
              <w:rPr>
                <w:sz w:val="18"/>
                <w:szCs w:val="18"/>
              </w:rPr>
            </w:pPr>
            <w:r w:rsidRPr="00403A9F">
              <w:rPr>
                <w:sz w:val="18"/>
                <w:szCs w:val="18"/>
              </w:rPr>
              <w:t>6,139(0.1)</w:t>
            </w:r>
          </w:p>
        </w:tc>
        <w:tc>
          <w:tcPr>
            <w:tcW w:w="0" w:type="auto"/>
            <w:tcBorders>
              <w:top w:val="nil"/>
              <w:left w:val="nil"/>
              <w:bottom w:val="nil"/>
              <w:right w:val="nil"/>
            </w:tcBorders>
            <w:shd w:val="clear" w:color="auto" w:fill="auto"/>
            <w:noWrap/>
            <w:vAlign w:val="bottom"/>
            <w:hideMark/>
          </w:tcPr>
          <w:p w14:paraId="1544A681" w14:textId="77777777" w:rsidR="00E41F17" w:rsidRPr="00403A9F" w:rsidRDefault="00E41F17" w:rsidP="00550ED9">
            <w:pPr>
              <w:jc w:val="right"/>
              <w:rPr>
                <w:sz w:val="18"/>
                <w:szCs w:val="18"/>
              </w:rPr>
            </w:pPr>
            <w:r w:rsidRPr="00403A9F">
              <w:rPr>
                <w:sz w:val="18"/>
                <w:szCs w:val="18"/>
              </w:rPr>
              <w:t>6,199(0.1)</w:t>
            </w:r>
          </w:p>
        </w:tc>
        <w:tc>
          <w:tcPr>
            <w:tcW w:w="0" w:type="auto"/>
            <w:tcBorders>
              <w:top w:val="nil"/>
              <w:left w:val="nil"/>
              <w:bottom w:val="nil"/>
              <w:right w:val="nil"/>
            </w:tcBorders>
            <w:shd w:val="clear" w:color="auto" w:fill="auto"/>
            <w:noWrap/>
            <w:vAlign w:val="bottom"/>
            <w:hideMark/>
          </w:tcPr>
          <w:p w14:paraId="05B464A7" w14:textId="77777777" w:rsidR="00E41F17" w:rsidRPr="00403A9F" w:rsidRDefault="00E41F17" w:rsidP="00550ED9">
            <w:pPr>
              <w:jc w:val="right"/>
              <w:rPr>
                <w:sz w:val="18"/>
                <w:szCs w:val="18"/>
              </w:rPr>
            </w:pPr>
            <w:r w:rsidRPr="00403A9F">
              <w:rPr>
                <w:sz w:val="18"/>
                <w:szCs w:val="18"/>
              </w:rPr>
              <w:t>6,225(0.1)</w:t>
            </w:r>
          </w:p>
        </w:tc>
        <w:tc>
          <w:tcPr>
            <w:tcW w:w="0" w:type="auto"/>
            <w:tcBorders>
              <w:top w:val="nil"/>
              <w:left w:val="nil"/>
              <w:bottom w:val="nil"/>
              <w:right w:val="nil"/>
            </w:tcBorders>
            <w:shd w:val="clear" w:color="auto" w:fill="auto"/>
            <w:noWrap/>
            <w:vAlign w:val="bottom"/>
            <w:hideMark/>
          </w:tcPr>
          <w:p w14:paraId="74862093" w14:textId="77777777" w:rsidR="00E41F17" w:rsidRPr="00403A9F" w:rsidRDefault="00E41F17" w:rsidP="00550ED9">
            <w:pPr>
              <w:jc w:val="right"/>
              <w:rPr>
                <w:sz w:val="18"/>
                <w:szCs w:val="18"/>
              </w:rPr>
            </w:pPr>
            <w:r w:rsidRPr="00403A9F">
              <w:rPr>
                <w:sz w:val="18"/>
                <w:szCs w:val="18"/>
              </w:rPr>
              <w:t>6,191(0.1)</w:t>
            </w:r>
          </w:p>
        </w:tc>
        <w:tc>
          <w:tcPr>
            <w:tcW w:w="0" w:type="auto"/>
            <w:tcBorders>
              <w:top w:val="nil"/>
              <w:left w:val="nil"/>
              <w:bottom w:val="nil"/>
              <w:right w:val="nil"/>
            </w:tcBorders>
            <w:shd w:val="clear" w:color="auto" w:fill="auto"/>
            <w:noWrap/>
            <w:vAlign w:val="bottom"/>
            <w:hideMark/>
          </w:tcPr>
          <w:p w14:paraId="589C934C" w14:textId="77777777" w:rsidR="00E41F17" w:rsidRPr="00403A9F" w:rsidRDefault="00E41F17" w:rsidP="00550ED9">
            <w:pPr>
              <w:jc w:val="right"/>
              <w:rPr>
                <w:sz w:val="18"/>
                <w:szCs w:val="18"/>
              </w:rPr>
            </w:pPr>
            <w:r w:rsidRPr="00403A9F">
              <w:rPr>
                <w:sz w:val="18"/>
                <w:szCs w:val="18"/>
              </w:rPr>
              <w:t>6,321(0.1)</w:t>
            </w:r>
          </w:p>
        </w:tc>
        <w:tc>
          <w:tcPr>
            <w:tcW w:w="0" w:type="auto"/>
            <w:tcBorders>
              <w:top w:val="nil"/>
              <w:left w:val="nil"/>
              <w:bottom w:val="nil"/>
              <w:right w:val="nil"/>
            </w:tcBorders>
            <w:shd w:val="clear" w:color="auto" w:fill="auto"/>
            <w:noWrap/>
            <w:vAlign w:val="bottom"/>
            <w:hideMark/>
          </w:tcPr>
          <w:p w14:paraId="09CBBA08" w14:textId="77777777" w:rsidR="00E41F17" w:rsidRPr="00403A9F" w:rsidRDefault="00E41F17" w:rsidP="00550ED9">
            <w:pPr>
              <w:jc w:val="right"/>
              <w:rPr>
                <w:sz w:val="18"/>
                <w:szCs w:val="18"/>
              </w:rPr>
            </w:pPr>
            <w:r w:rsidRPr="00403A9F">
              <w:rPr>
                <w:sz w:val="18"/>
                <w:szCs w:val="18"/>
              </w:rPr>
              <w:t>6,260(0.1)</w:t>
            </w:r>
          </w:p>
        </w:tc>
      </w:tr>
      <w:tr w:rsidR="00E41F17" w:rsidRPr="00403A9F" w14:paraId="214F08ED" w14:textId="77777777" w:rsidTr="00403A9F">
        <w:trPr>
          <w:trHeight w:val="300"/>
        </w:trPr>
        <w:tc>
          <w:tcPr>
            <w:tcW w:w="0" w:type="auto"/>
            <w:tcBorders>
              <w:top w:val="single" w:sz="4" w:space="0" w:color="auto"/>
              <w:left w:val="nil"/>
              <w:bottom w:val="single" w:sz="4" w:space="0" w:color="auto"/>
              <w:right w:val="nil"/>
            </w:tcBorders>
            <w:shd w:val="clear" w:color="auto" w:fill="auto"/>
            <w:noWrap/>
            <w:vAlign w:val="bottom"/>
            <w:hideMark/>
          </w:tcPr>
          <w:p w14:paraId="5F25B2AD" w14:textId="16F4ABB9" w:rsidR="00E41F17" w:rsidRPr="00403A9F" w:rsidRDefault="00E41F17">
            <w:pPr>
              <w:rPr>
                <w:b/>
                <w:bCs/>
                <w:sz w:val="18"/>
                <w:szCs w:val="18"/>
              </w:rPr>
            </w:pPr>
            <w:r w:rsidRPr="00403A9F">
              <w:rPr>
                <w:b/>
                <w:bCs/>
                <w:sz w:val="18"/>
                <w:szCs w:val="18"/>
              </w:rPr>
              <w:t>Progest</w:t>
            </w:r>
            <w:r w:rsidR="00550ED9" w:rsidRPr="00403A9F">
              <w:rPr>
                <w:b/>
                <w:bCs/>
                <w:sz w:val="18"/>
                <w:szCs w:val="18"/>
              </w:rPr>
              <w:t>erone</w:t>
            </w:r>
            <w:r w:rsidRPr="00403A9F">
              <w:rPr>
                <w:b/>
                <w:bCs/>
                <w:sz w:val="18"/>
                <w:szCs w:val="18"/>
              </w:rPr>
              <w:t xml:space="preserve"> without Estrogen</w:t>
            </w:r>
          </w:p>
        </w:tc>
        <w:tc>
          <w:tcPr>
            <w:tcW w:w="0" w:type="auto"/>
            <w:tcBorders>
              <w:top w:val="single" w:sz="4" w:space="0" w:color="auto"/>
              <w:left w:val="nil"/>
              <w:bottom w:val="single" w:sz="4" w:space="0" w:color="auto"/>
              <w:right w:val="nil"/>
            </w:tcBorders>
            <w:shd w:val="clear" w:color="auto" w:fill="auto"/>
            <w:noWrap/>
            <w:vAlign w:val="bottom"/>
            <w:hideMark/>
          </w:tcPr>
          <w:p w14:paraId="4444843E" w14:textId="77777777" w:rsidR="00E41F17" w:rsidRPr="00403A9F" w:rsidRDefault="00E41F17" w:rsidP="00550ED9">
            <w:pPr>
              <w:jc w:val="right"/>
              <w:rPr>
                <w:sz w:val="18"/>
                <w:szCs w:val="18"/>
              </w:rPr>
            </w:pPr>
            <w:r w:rsidRPr="00403A9F">
              <w:rPr>
                <w:sz w:val="18"/>
                <w:szCs w:val="18"/>
              </w:rPr>
              <w:t>84,035(0.8)</w:t>
            </w:r>
          </w:p>
        </w:tc>
        <w:tc>
          <w:tcPr>
            <w:tcW w:w="0" w:type="auto"/>
            <w:tcBorders>
              <w:top w:val="single" w:sz="4" w:space="0" w:color="auto"/>
              <w:left w:val="nil"/>
              <w:bottom w:val="single" w:sz="4" w:space="0" w:color="auto"/>
              <w:right w:val="nil"/>
            </w:tcBorders>
            <w:shd w:val="clear" w:color="auto" w:fill="auto"/>
            <w:noWrap/>
            <w:vAlign w:val="bottom"/>
            <w:hideMark/>
          </w:tcPr>
          <w:p w14:paraId="13921FDC" w14:textId="77777777" w:rsidR="00E41F17" w:rsidRPr="00403A9F" w:rsidRDefault="00E41F17" w:rsidP="00550ED9">
            <w:pPr>
              <w:jc w:val="right"/>
              <w:rPr>
                <w:sz w:val="18"/>
                <w:szCs w:val="18"/>
              </w:rPr>
            </w:pPr>
            <w:r w:rsidRPr="00403A9F">
              <w:rPr>
                <w:sz w:val="18"/>
                <w:szCs w:val="18"/>
              </w:rPr>
              <w:t>90,829(0.9)</w:t>
            </w:r>
          </w:p>
        </w:tc>
        <w:tc>
          <w:tcPr>
            <w:tcW w:w="0" w:type="auto"/>
            <w:tcBorders>
              <w:top w:val="single" w:sz="4" w:space="0" w:color="auto"/>
              <w:left w:val="nil"/>
              <w:bottom w:val="single" w:sz="4" w:space="0" w:color="auto"/>
              <w:right w:val="nil"/>
            </w:tcBorders>
            <w:shd w:val="clear" w:color="auto" w:fill="auto"/>
            <w:noWrap/>
            <w:vAlign w:val="bottom"/>
            <w:hideMark/>
          </w:tcPr>
          <w:p w14:paraId="67DCEC86" w14:textId="77777777" w:rsidR="00E41F17" w:rsidRPr="00403A9F" w:rsidRDefault="00E41F17" w:rsidP="00550ED9">
            <w:pPr>
              <w:jc w:val="right"/>
              <w:rPr>
                <w:sz w:val="18"/>
                <w:szCs w:val="18"/>
              </w:rPr>
            </w:pPr>
            <w:r w:rsidRPr="00403A9F">
              <w:rPr>
                <w:sz w:val="18"/>
                <w:szCs w:val="18"/>
              </w:rPr>
              <w:t>91,265(0.8)</w:t>
            </w:r>
          </w:p>
        </w:tc>
        <w:tc>
          <w:tcPr>
            <w:tcW w:w="0" w:type="auto"/>
            <w:tcBorders>
              <w:top w:val="single" w:sz="4" w:space="0" w:color="auto"/>
              <w:left w:val="nil"/>
              <w:bottom w:val="single" w:sz="4" w:space="0" w:color="auto"/>
              <w:right w:val="nil"/>
            </w:tcBorders>
            <w:shd w:val="clear" w:color="auto" w:fill="auto"/>
            <w:noWrap/>
            <w:vAlign w:val="bottom"/>
            <w:hideMark/>
          </w:tcPr>
          <w:p w14:paraId="216AB3F6" w14:textId="77777777" w:rsidR="00E41F17" w:rsidRPr="00403A9F" w:rsidRDefault="00E41F17" w:rsidP="00550ED9">
            <w:pPr>
              <w:jc w:val="right"/>
              <w:rPr>
                <w:sz w:val="18"/>
                <w:szCs w:val="18"/>
              </w:rPr>
            </w:pPr>
            <w:r w:rsidRPr="00403A9F">
              <w:rPr>
                <w:sz w:val="18"/>
                <w:szCs w:val="18"/>
              </w:rPr>
              <w:t>91,520(0.8)</w:t>
            </w:r>
          </w:p>
        </w:tc>
        <w:tc>
          <w:tcPr>
            <w:tcW w:w="0" w:type="auto"/>
            <w:tcBorders>
              <w:top w:val="single" w:sz="4" w:space="0" w:color="auto"/>
              <w:left w:val="nil"/>
              <w:bottom w:val="single" w:sz="4" w:space="0" w:color="auto"/>
              <w:right w:val="nil"/>
            </w:tcBorders>
            <w:shd w:val="clear" w:color="auto" w:fill="auto"/>
            <w:noWrap/>
            <w:vAlign w:val="bottom"/>
            <w:hideMark/>
          </w:tcPr>
          <w:p w14:paraId="1586B1B2" w14:textId="77777777" w:rsidR="00E41F17" w:rsidRPr="00403A9F" w:rsidRDefault="00E41F17" w:rsidP="00550ED9">
            <w:pPr>
              <w:jc w:val="right"/>
              <w:rPr>
                <w:sz w:val="18"/>
                <w:szCs w:val="18"/>
              </w:rPr>
            </w:pPr>
            <w:r w:rsidRPr="00403A9F">
              <w:rPr>
                <w:sz w:val="18"/>
                <w:szCs w:val="18"/>
              </w:rPr>
              <w:t>91,153(0.9)</w:t>
            </w:r>
          </w:p>
        </w:tc>
        <w:tc>
          <w:tcPr>
            <w:tcW w:w="0" w:type="auto"/>
            <w:tcBorders>
              <w:top w:val="single" w:sz="4" w:space="0" w:color="auto"/>
              <w:left w:val="nil"/>
              <w:bottom w:val="single" w:sz="4" w:space="0" w:color="auto"/>
              <w:right w:val="nil"/>
            </w:tcBorders>
            <w:shd w:val="clear" w:color="auto" w:fill="auto"/>
            <w:noWrap/>
            <w:vAlign w:val="bottom"/>
            <w:hideMark/>
          </w:tcPr>
          <w:p w14:paraId="6B5BBE85" w14:textId="77777777" w:rsidR="00E41F17" w:rsidRPr="00403A9F" w:rsidRDefault="00E41F17" w:rsidP="00550ED9">
            <w:pPr>
              <w:jc w:val="right"/>
              <w:rPr>
                <w:sz w:val="18"/>
                <w:szCs w:val="18"/>
              </w:rPr>
            </w:pPr>
            <w:r w:rsidRPr="00403A9F">
              <w:rPr>
                <w:sz w:val="18"/>
                <w:szCs w:val="18"/>
              </w:rPr>
              <w:t>92,847(0.9)</w:t>
            </w:r>
          </w:p>
        </w:tc>
        <w:tc>
          <w:tcPr>
            <w:tcW w:w="0" w:type="auto"/>
            <w:tcBorders>
              <w:top w:val="single" w:sz="4" w:space="0" w:color="auto"/>
              <w:left w:val="nil"/>
              <w:bottom w:val="single" w:sz="4" w:space="0" w:color="auto"/>
              <w:right w:val="nil"/>
            </w:tcBorders>
            <w:shd w:val="clear" w:color="auto" w:fill="auto"/>
            <w:noWrap/>
            <w:vAlign w:val="bottom"/>
            <w:hideMark/>
          </w:tcPr>
          <w:p w14:paraId="39A8F1BF" w14:textId="77777777" w:rsidR="00E41F17" w:rsidRPr="00403A9F" w:rsidRDefault="00E41F17" w:rsidP="00550ED9">
            <w:pPr>
              <w:jc w:val="right"/>
              <w:rPr>
                <w:sz w:val="18"/>
                <w:szCs w:val="18"/>
              </w:rPr>
            </w:pPr>
            <w:r w:rsidRPr="00403A9F">
              <w:rPr>
                <w:sz w:val="18"/>
                <w:szCs w:val="18"/>
              </w:rPr>
              <w:t>91,887(0.8)</w:t>
            </w:r>
          </w:p>
        </w:tc>
      </w:tr>
      <w:tr w:rsidR="00E41F17" w:rsidRPr="00403A9F" w14:paraId="3D625044" w14:textId="77777777" w:rsidTr="00403A9F">
        <w:trPr>
          <w:trHeight w:val="300"/>
        </w:trPr>
        <w:tc>
          <w:tcPr>
            <w:tcW w:w="0" w:type="auto"/>
            <w:tcBorders>
              <w:top w:val="nil"/>
              <w:left w:val="nil"/>
              <w:bottom w:val="single" w:sz="4" w:space="0" w:color="auto"/>
              <w:right w:val="nil"/>
            </w:tcBorders>
            <w:shd w:val="clear" w:color="auto" w:fill="auto"/>
            <w:noWrap/>
            <w:vAlign w:val="bottom"/>
            <w:hideMark/>
          </w:tcPr>
          <w:p w14:paraId="70162C15" w14:textId="436C9A85" w:rsidR="00E41F17" w:rsidRPr="00403A9F" w:rsidRDefault="00E41F17">
            <w:pPr>
              <w:rPr>
                <w:b/>
                <w:bCs/>
                <w:sz w:val="18"/>
                <w:szCs w:val="18"/>
              </w:rPr>
            </w:pPr>
            <w:r w:rsidRPr="00403A9F">
              <w:rPr>
                <w:b/>
                <w:bCs/>
                <w:sz w:val="18"/>
                <w:szCs w:val="18"/>
              </w:rPr>
              <w:t>Estrogen plus Progesterone</w:t>
            </w:r>
          </w:p>
        </w:tc>
        <w:tc>
          <w:tcPr>
            <w:tcW w:w="0" w:type="auto"/>
            <w:tcBorders>
              <w:top w:val="nil"/>
              <w:left w:val="nil"/>
              <w:bottom w:val="single" w:sz="4" w:space="0" w:color="auto"/>
              <w:right w:val="nil"/>
            </w:tcBorders>
            <w:shd w:val="clear" w:color="auto" w:fill="auto"/>
            <w:noWrap/>
            <w:vAlign w:val="bottom"/>
            <w:hideMark/>
          </w:tcPr>
          <w:p w14:paraId="1DA6267B" w14:textId="77777777" w:rsidR="00E41F17" w:rsidRPr="00403A9F" w:rsidRDefault="00E41F17" w:rsidP="00550ED9">
            <w:pPr>
              <w:jc w:val="right"/>
              <w:rPr>
                <w:sz w:val="18"/>
                <w:szCs w:val="18"/>
              </w:rPr>
            </w:pPr>
            <w:r w:rsidRPr="00403A9F">
              <w:rPr>
                <w:sz w:val="18"/>
                <w:szCs w:val="18"/>
              </w:rPr>
              <w:t>56,641(0.6)</w:t>
            </w:r>
          </w:p>
        </w:tc>
        <w:tc>
          <w:tcPr>
            <w:tcW w:w="0" w:type="auto"/>
            <w:tcBorders>
              <w:top w:val="nil"/>
              <w:left w:val="nil"/>
              <w:bottom w:val="single" w:sz="4" w:space="0" w:color="auto"/>
              <w:right w:val="nil"/>
            </w:tcBorders>
            <w:shd w:val="clear" w:color="auto" w:fill="auto"/>
            <w:noWrap/>
            <w:vAlign w:val="bottom"/>
            <w:hideMark/>
          </w:tcPr>
          <w:p w14:paraId="0A1EF21C" w14:textId="77777777" w:rsidR="00E41F17" w:rsidRPr="00403A9F" w:rsidRDefault="00E41F17" w:rsidP="00550ED9">
            <w:pPr>
              <w:jc w:val="right"/>
              <w:rPr>
                <w:sz w:val="18"/>
                <w:szCs w:val="18"/>
              </w:rPr>
            </w:pPr>
            <w:r w:rsidRPr="00403A9F">
              <w:rPr>
                <w:sz w:val="18"/>
                <w:szCs w:val="18"/>
              </w:rPr>
              <w:t>60,673(0.6)</w:t>
            </w:r>
          </w:p>
        </w:tc>
        <w:tc>
          <w:tcPr>
            <w:tcW w:w="0" w:type="auto"/>
            <w:tcBorders>
              <w:top w:val="nil"/>
              <w:left w:val="nil"/>
              <w:bottom w:val="single" w:sz="4" w:space="0" w:color="auto"/>
              <w:right w:val="nil"/>
            </w:tcBorders>
            <w:shd w:val="clear" w:color="auto" w:fill="auto"/>
            <w:noWrap/>
            <w:vAlign w:val="bottom"/>
            <w:hideMark/>
          </w:tcPr>
          <w:p w14:paraId="603AE334" w14:textId="77777777" w:rsidR="00E41F17" w:rsidRPr="00403A9F" w:rsidRDefault="00E41F17" w:rsidP="00550ED9">
            <w:pPr>
              <w:jc w:val="right"/>
              <w:rPr>
                <w:sz w:val="18"/>
                <w:szCs w:val="18"/>
              </w:rPr>
            </w:pPr>
            <w:r w:rsidRPr="00403A9F">
              <w:rPr>
                <w:sz w:val="18"/>
                <w:szCs w:val="18"/>
              </w:rPr>
              <w:t>60,752(0.6)</w:t>
            </w:r>
          </w:p>
        </w:tc>
        <w:tc>
          <w:tcPr>
            <w:tcW w:w="0" w:type="auto"/>
            <w:tcBorders>
              <w:top w:val="nil"/>
              <w:left w:val="nil"/>
              <w:bottom w:val="single" w:sz="4" w:space="0" w:color="auto"/>
              <w:right w:val="nil"/>
            </w:tcBorders>
            <w:shd w:val="clear" w:color="auto" w:fill="auto"/>
            <w:noWrap/>
            <w:vAlign w:val="bottom"/>
            <w:hideMark/>
          </w:tcPr>
          <w:p w14:paraId="4E2B2339" w14:textId="77777777" w:rsidR="00E41F17" w:rsidRPr="00403A9F" w:rsidRDefault="00E41F17" w:rsidP="00550ED9">
            <w:pPr>
              <w:jc w:val="right"/>
              <w:rPr>
                <w:sz w:val="18"/>
                <w:szCs w:val="18"/>
              </w:rPr>
            </w:pPr>
            <w:r w:rsidRPr="00403A9F">
              <w:rPr>
                <w:sz w:val="18"/>
                <w:szCs w:val="18"/>
              </w:rPr>
              <w:t>60,982(0.6)</w:t>
            </w:r>
          </w:p>
        </w:tc>
        <w:tc>
          <w:tcPr>
            <w:tcW w:w="0" w:type="auto"/>
            <w:tcBorders>
              <w:top w:val="nil"/>
              <w:left w:val="nil"/>
              <w:bottom w:val="single" w:sz="4" w:space="0" w:color="auto"/>
              <w:right w:val="nil"/>
            </w:tcBorders>
            <w:shd w:val="clear" w:color="auto" w:fill="auto"/>
            <w:noWrap/>
            <w:vAlign w:val="bottom"/>
            <w:hideMark/>
          </w:tcPr>
          <w:p w14:paraId="67F319AC" w14:textId="77777777" w:rsidR="00E41F17" w:rsidRPr="00403A9F" w:rsidRDefault="00E41F17" w:rsidP="00550ED9">
            <w:pPr>
              <w:jc w:val="right"/>
              <w:rPr>
                <w:sz w:val="18"/>
                <w:szCs w:val="18"/>
              </w:rPr>
            </w:pPr>
            <w:r w:rsidRPr="00403A9F">
              <w:rPr>
                <w:sz w:val="18"/>
                <w:szCs w:val="18"/>
              </w:rPr>
              <w:t>60,700(0.6)</w:t>
            </w:r>
          </w:p>
        </w:tc>
        <w:tc>
          <w:tcPr>
            <w:tcW w:w="0" w:type="auto"/>
            <w:tcBorders>
              <w:top w:val="nil"/>
              <w:left w:val="nil"/>
              <w:bottom w:val="single" w:sz="4" w:space="0" w:color="auto"/>
              <w:right w:val="nil"/>
            </w:tcBorders>
            <w:shd w:val="clear" w:color="auto" w:fill="auto"/>
            <w:noWrap/>
            <w:vAlign w:val="bottom"/>
            <w:hideMark/>
          </w:tcPr>
          <w:p w14:paraId="742CBEC3" w14:textId="77777777" w:rsidR="00E41F17" w:rsidRPr="00403A9F" w:rsidRDefault="00E41F17" w:rsidP="00550ED9">
            <w:pPr>
              <w:jc w:val="right"/>
              <w:rPr>
                <w:sz w:val="18"/>
                <w:szCs w:val="18"/>
              </w:rPr>
            </w:pPr>
            <w:r w:rsidRPr="00403A9F">
              <w:rPr>
                <w:sz w:val="18"/>
                <w:szCs w:val="18"/>
              </w:rPr>
              <w:t>61,678(0.6)</w:t>
            </w:r>
          </w:p>
        </w:tc>
        <w:tc>
          <w:tcPr>
            <w:tcW w:w="0" w:type="auto"/>
            <w:tcBorders>
              <w:top w:val="nil"/>
              <w:left w:val="nil"/>
              <w:bottom w:val="single" w:sz="4" w:space="0" w:color="auto"/>
              <w:right w:val="nil"/>
            </w:tcBorders>
            <w:shd w:val="clear" w:color="auto" w:fill="auto"/>
            <w:noWrap/>
            <w:vAlign w:val="bottom"/>
            <w:hideMark/>
          </w:tcPr>
          <w:p w14:paraId="739F3287" w14:textId="77777777" w:rsidR="00E41F17" w:rsidRPr="00403A9F" w:rsidRDefault="00E41F17" w:rsidP="00550ED9">
            <w:pPr>
              <w:jc w:val="right"/>
              <w:rPr>
                <w:sz w:val="18"/>
                <w:szCs w:val="18"/>
              </w:rPr>
            </w:pPr>
            <w:r w:rsidRPr="00403A9F">
              <w:rPr>
                <w:sz w:val="18"/>
                <w:szCs w:val="18"/>
              </w:rPr>
              <w:t>61,145(0.6)</w:t>
            </w:r>
          </w:p>
        </w:tc>
      </w:tr>
      <w:tr w:rsidR="00E41F17" w:rsidRPr="00403A9F" w14:paraId="395AED6E" w14:textId="77777777" w:rsidTr="00403A9F">
        <w:trPr>
          <w:trHeight w:val="300"/>
        </w:trPr>
        <w:tc>
          <w:tcPr>
            <w:tcW w:w="0" w:type="auto"/>
            <w:tcBorders>
              <w:top w:val="nil"/>
              <w:left w:val="nil"/>
              <w:bottom w:val="single" w:sz="4" w:space="0" w:color="auto"/>
              <w:right w:val="nil"/>
            </w:tcBorders>
            <w:shd w:val="clear" w:color="auto" w:fill="auto"/>
            <w:noWrap/>
            <w:vAlign w:val="bottom"/>
            <w:hideMark/>
          </w:tcPr>
          <w:p w14:paraId="7FAE17D7" w14:textId="77777777" w:rsidR="00E41F17" w:rsidRPr="00403A9F" w:rsidRDefault="00E41F17">
            <w:pPr>
              <w:rPr>
                <w:b/>
                <w:bCs/>
                <w:sz w:val="18"/>
                <w:szCs w:val="18"/>
              </w:rPr>
            </w:pPr>
            <w:r w:rsidRPr="00403A9F">
              <w:rPr>
                <w:b/>
                <w:bCs/>
                <w:sz w:val="18"/>
                <w:szCs w:val="18"/>
              </w:rPr>
              <w:t>By type</w:t>
            </w:r>
          </w:p>
        </w:tc>
        <w:tc>
          <w:tcPr>
            <w:tcW w:w="0" w:type="auto"/>
            <w:tcBorders>
              <w:top w:val="nil"/>
              <w:left w:val="nil"/>
              <w:bottom w:val="single" w:sz="4" w:space="0" w:color="auto"/>
              <w:right w:val="nil"/>
            </w:tcBorders>
            <w:shd w:val="clear" w:color="auto" w:fill="auto"/>
            <w:noWrap/>
            <w:vAlign w:val="bottom"/>
            <w:hideMark/>
          </w:tcPr>
          <w:p w14:paraId="54D59CD3" w14:textId="77777777" w:rsidR="00E41F17" w:rsidRPr="00403A9F" w:rsidRDefault="00E41F17" w:rsidP="00550ED9">
            <w:pPr>
              <w:jc w:val="right"/>
              <w:rPr>
                <w:sz w:val="18"/>
                <w:szCs w:val="18"/>
              </w:rPr>
            </w:pPr>
            <w:r w:rsidRPr="00403A9F">
              <w:rPr>
                <w:sz w:val="18"/>
                <w:szCs w:val="18"/>
              </w:rPr>
              <w:t> </w:t>
            </w:r>
          </w:p>
        </w:tc>
        <w:tc>
          <w:tcPr>
            <w:tcW w:w="0" w:type="auto"/>
            <w:tcBorders>
              <w:top w:val="nil"/>
              <w:left w:val="nil"/>
              <w:bottom w:val="single" w:sz="4" w:space="0" w:color="auto"/>
              <w:right w:val="nil"/>
            </w:tcBorders>
            <w:shd w:val="clear" w:color="auto" w:fill="auto"/>
            <w:noWrap/>
            <w:vAlign w:val="bottom"/>
            <w:hideMark/>
          </w:tcPr>
          <w:p w14:paraId="21EE1F19" w14:textId="77777777" w:rsidR="00E41F17" w:rsidRPr="00403A9F" w:rsidRDefault="00E41F17" w:rsidP="00550ED9">
            <w:pPr>
              <w:jc w:val="right"/>
              <w:rPr>
                <w:sz w:val="18"/>
                <w:szCs w:val="18"/>
              </w:rPr>
            </w:pPr>
            <w:r w:rsidRPr="00403A9F">
              <w:rPr>
                <w:sz w:val="18"/>
                <w:szCs w:val="18"/>
              </w:rPr>
              <w:t> </w:t>
            </w:r>
          </w:p>
        </w:tc>
        <w:tc>
          <w:tcPr>
            <w:tcW w:w="0" w:type="auto"/>
            <w:tcBorders>
              <w:top w:val="nil"/>
              <w:left w:val="nil"/>
              <w:bottom w:val="single" w:sz="4" w:space="0" w:color="auto"/>
              <w:right w:val="nil"/>
            </w:tcBorders>
            <w:shd w:val="clear" w:color="auto" w:fill="auto"/>
            <w:noWrap/>
            <w:vAlign w:val="bottom"/>
            <w:hideMark/>
          </w:tcPr>
          <w:p w14:paraId="472BD0C2" w14:textId="77777777" w:rsidR="00E41F17" w:rsidRPr="00403A9F" w:rsidRDefault="00E41F17" w:rsidP="00550ED9">
            <w:pPr>
              <w:jc w:val="right"/>
              <w:rPr>
                <w:sz w:val="18"/>
                <w:szCs w:val="18"/>
              </w:rPr>
            </w:pPr>
            <w:r w:rsidRPr="00403A9F">
              <w:rPr>
                <w:sz w:val="18"/>
                <w:szCs w:val="18"/>
              </w:rPr>
              <w:t> </w:t>
            </w:r>
          </w:p>
        </w:tc>
        <w:tc>
          <w:tcPr>
            <w:tcW w:w="0" w:type="auto"/>
            <w:tcBorders>
              <w:top w:val="nil"/>
              <w:left w:val="nil"/>
              <w:bottom w:val="single" w:sz="4" w:space="0" w:color="auto"/>
              <w:right w:val="nil"/>
            </w:tcBorders>
            <w:shd w:val="clear" w:color="auto" w:fill="auto"/>
            <w:noWrap/>
            <w:vAlign w:val="bottom"/>
            <w:hideMark/>
          </w:tcPr>
          <w:p w14:paraId="76F471AC" w14:textId="77777777" w:rsidR="00E41F17" w:rsidRPr="00403A9F" w:rsidRDefault="00E41F17" w:rsidP="00550ED9">
            <w:pPr>
              <w:jc w:val="right"/>
              <w:rPr>
                <w:sz w:val="18"/>
                <w:szCs w:val="18"/>
              </w:rPr>
            </w:pPr>
            <w:r w:rsidRPr="00403A9F">
              <w:rPr>
                <w:sz w:val="18"/>
                <w:szCs w:val="18"/>
              </w:rPr>
              <w:t> </w:t>
            </w:r>
          </w:p>
        </w:tc>
        <w:tc>
          <w:tcPr>
            <w:tcW w:w="0" w:type="auto"/>
            <w:tcBorders>
              <w:top w:val="nil"/>
              <w:left w:val="nil"/>
              <w:bottom w:val="single" w:sz="4" w:space="0" w:color="auto"/>
              <w:right w:val="nil"/>
            </w:tcBorders>
            <w:shd w:val="clear" w:color="auto" w:fill="auto"/>
            <w:noWrap/>
            <w:vAlign w:val="bottom"/>
            <w:hideMark/>
          </w:tcPr>
          <w:p w14:paraId="1AB9D377" w14:textId="77777777" w:rsidR="00E41F17" w:rsidRPr="00403A9F" w:rsidRDefault="00E41F17" w:rsidP="00550ED9">
            <w:pPr>
              <w:jc w:val="right"/>
              <w:rPr>
                <w:sz w:val="18"/>
                <w:szCs w:val="18"/>
              </w:rPr>
            </w:pPr>
            <w:r w:rsidRPr="00403A9F">
              <w:rPr>
                <w:sz w:val="18"/>
                <w:szCs w:val="18"/>
              </w:rPr>
              <w:t> </w:t>
            </w:r>
          </w:p>
        </w:tc>
        <w:tc>
          <w:tcPr>
            <w:tcW w:w="0" w:type="auto"/>
            <w:tcBorders>
              <w:top w:val="nil"/>
              <w:left w:val="nil"/>
              <w:bottom w:val="single" w:sz="4" w:space="0" w:color="auto"/>
              <w:right w:val="nil"/>
            </w:tcBorders>
            <w:shd w:val="clear" w:color="auto" w:fill="auto"/>
            <w:noWrap/>
            <w:vAlign w:val="bottom"/>
            <w:hideMark/>
          </w:tcPr>
          <w:p w14:paraId="65F238FF" w14:textId="77777777" w:rsidR="00E41F17" w:rsidRPr="00403A9F" w:rsidRDefault="00E41F17" w:rsidP="00550ED9">
            <w:pPr>
              <w:jc w:val="right"/>
              <w:rPr>
                <w:sz w:val="18"/>
                <w:szCs w:val="18"/>
              </w:rPr>
            </w:pPr>
            <w:r w:rsidRPr="00403A9F">
              <w:rPr>
                <w:sz w:val="18"/>
                <w:szCs w:val="18"/>
              </w:rPr>
              <w:t> </w:t>
            </w:r>
          </w:p>
        </w:tc>
        <w:tc>
          <w:tcPr>
            <w:tcW w:w="0" w:type="auto"/>
            <w:tcBorders>
              <w:top w:val="nil"/>
              <w:left w:val="nil"/>
              <w:bottom w:val="single" w:sz="4" w:space="0" w:color="auto"/>
              <w:right w:val="nil"/>
            </w:tcBorders>
            <w:shd w:val="clear" w:color="auto" w:fill="auto"/>
            <w:noWrap/>
            <w:vAlign w:val="bottom"/>
            <w:hideMark/>
          </w:tcPr>
          <w:p w14:paraId="18817464" w14:textId="77777777" w:rsidR="00E41F17" w:rsidRPr="00403A9F" w:rsidRDefault="00E41F17" w:rsidP="00550ED9">
            <w:pPr>
              <w:jc w:val="right"/>
              <w:rPr>
                <w:sz w:val="18"/>
                <w:szCs w:val="18"/>
              </w:rPr>
            </w:pPr>
            <w:r w:rsidRPr="00403A9F">
              <w:rPr>
                <w:sz w:val="18"/>
                <w:szCs w:val="18"/>
              </w:rPr>
              <w:t> </w:t>
            </w:r>
          </w:p>
        </w:tc>
      </w:tr>
      <w:tr w:rsidR="00E41F17" w:rsidRPr="00403A9F" w14:paraId="524BFB01" w14:textId="77777777" w:rsidTr="00403A9F">
        <w:trPr>
          <w:trHeight w:val="300"/>
        </w:trPr>
        <w:tc>
          <w:tcPr>
            <w:tcW w:w="0" w:type="auto"/>
            <w:tcBorders>
              <w:top w:val="nil"/>
              <w:left w:val="nil"/>
              <w:bottom w:val="nil"/>
              <w:right w:val="nil"/>
            </w:tcBorders>
            <w:shd w:val="clear" w:color="auto" w:fill="auto"/>
            <w:noWrap/>
            <w:vAlign w:val="bottom"/>
            <w:hideMark/>
          </w:tcPr>
          <w:p w14:paraId="70536B47" w14:textId="77777777" w:rsidR="00E41F17" w:rsidRPr="00403A9F" w:rsidRDefault="00E41F17">
            <w:pPr>
              <w:ind w:firstLineChars="400" w:firstLine="734"/>
              <w:rPr>
                <w:b/>
                <w:bCs/>
                <w:sz w:val="18"/>
                <w:szCs w:val="18"/>
              </w:rPr>
            </w:pPr>
            <w:r w:rsidRPr="00403A9F">
              <w:rPr>
                <w:b/>
                <w:bCs/>
                <w:sz w:val="18"/>
                <w:szCs w:val="18"/>
              </w:rPr>
              <w:t xml:space="preserve">CEE </w:t>
            </w:r>
          </w:p>
        </w:tc>
        <w:tc>
          <w:tcPr>
            <w:tcW w:w="0" w:type="auto"/>
            <w:tcBorders>
              <w:top w:val="nil"/>
              <w:left w:val="nil"/>
              <w:bottom w:val="nil"/>
              <w:right w:val="nil"/>
            </w:tcBorders>
            <w:shd w:val="clear" w:color="auto" w:fill="auto"/>
            <w:noWrap/>
            <w:vAlign w:val="bottom"/>
            <w:hideMark/>
          </w:tcPr>
          <w:p w14:paraId="4B476639" w14:textId="77777777" w:rsidR="00E41F17" w:rsidRPr="00403A9F" w:rsidRDefault="00E41F17" w:rsidP="00550ED9">
            <w:pPr>
              <w:jc w:val="right"/>
              <w:rPr>
                <w:sz w:val="18"/>
                <w:szCs w:val="18"/>
              </w:rPr>
            </w:pPr>
            <w:r w:rsidRPr="00403A9F">
              <w:rPr>
                <w:sz w:val="18"/>
                <w:szCs w:val="18"/>
              </w:rPr>
              <w:t>6,176(0.1)</w:t>
            </w:r>
          </w:p>
        </w:tc>
        <w:tc>
          <w:tcPr>
            <w:tcW w:w="0" w:type="auto"/>
            <w:tcBorders>
              <w:top w:val="nil"/>
              <w:left w:val="nil"/>
              <w:bottom w:val="nil"/>
              <w:right w:val="nil"/>
            </w:tcBorders>
            <w:shd w:val="clear" w:color="auto" w:fill="auto"/>
            <w:noWrap/>
            <w:vAlign w:val="bottom"/>
            <w:hideMark/>
          </w:tcPr>
          <w:p w14:paraId="0D29740C" w14:textId="77777777" w:rsidR="00E41F17" w:rsidRPr="00403A9F" w:rsidRDefault="00E41F17" w:rsidP="00550ED9">
            <w:pPr>
              <w:jc w:val="right"/>
              <w:rPr>
                <w:sz w:val="18"/>
                <w:szCs w:val="18"/>
              </w:rPr>
            </w:pPr>
            <w:r w:rsidRPr="00403A9F">
              <w:rPr>
                <w:sz w:val="18"/>
                <w:szCs w:val="18"/>
              </w:rPr>
              <w:t>6,728(0.1)</w:t>
            </w:r>
          </w:p>
        </w:tc>
        <w:tc>
          <w:tcPr>
            <w:tcW w:w="0" w:type="auto"/>
            <w:tcBorders>
              <w:top w:val="nil"/>
              <w:left w:val="nil"/>
              <w:bottom w:val="nil"/>
              <w:right w:val="nil"/>
            </w:tcBorders>
            <w:shd w:val="clear" w:color="auto" w:fill="auto"/>
            <w:noWrap/>
            <w:vAlign w:val="bottom"/>
            <w:hideMark/>
          </w:tcPr>
          <w:p w14:paraId="0A55B3F3" w14:textId="77777777" w:rsidR="00E41F17" w:rsidRPr="00403A9F" w:rsidRDefault="00E41F17" w:rsidP="00550ED9">
            <w:pPr>
              <w:jc w:val="right"/>
              <w:rPr>
                <w:sz w:val="18"/>
                <w:szCs w:val="18"/>
              </w:rPr>
            </w:pPr>
            <w:r w:rsidRPr="00403A9F">
              <w:rPr>
                <w:sz w:val="18"/>
                <w:szCs w:val="18"/>
              </w:rPr>
              <w:t>6,770(0.1)</w:t>
            </w:r>
          </w:p>
        </w:tc>
        <w:tc>
          <w:tcPr>
            <w:tcW w:w="0" w:type="auto"/>
            <w:tcBorders>
              <w:top w:val="nil"/>
              <w:left w:val="nil"/>
              <w:bottom w:val="nil"/>
              <w:right w:val="nil"/>
            </w:tcBorders>
            <w:shd w:val="clear" w:color="auto" w:fill="auto"/>
            <w:noWrap/>
            <w:vAlign w:val="bottom"/>
            <w:hideMark/>
          </w:tcPr>
          <w:p w14:paraId="14E51E9D" w14:textId="77777777" w:rsidR="00E41F17" w:rsidRPr="00403A9F" w:rsidRDefault="00E41F17" w:rsidP="00550ED9">
            <w:pPr>
              <w:jc w:val="right"/>
              <w:rPr>
                <w:sz w:val="18"/>
                <w:szCs w:val="18"/>
              </w:rPr>
            </w:pPr>
            <w:r w:rsidRPr="00403A9F">
              <w:rPr>
                <w:sz w:val="18"/>
                <w:szCs w:val="18"/>
              </w:rPr>
              <w:t>6,790(0.1)</w:t>
            </w:r>
          </w:p>
        </w:tc>
        <w:tc>
          <w:tcPr>
            <w:tcW w:w="0" w:type="auto"/>
            <w:tcBorders>
              <w:top w:val="nil"/>
              <w:left w:val="nil"/>
              <w:bottom w:val="nil"/>
              <w:right w:val="nil"/>
            </w:tcBorders>
            <w:shd w:val="clear" w:color="auto" w:fill="auto"/>
            <w:noWrap/>
            <w:vAlign w:val="bottom"/>
            <w:hideMark/>
          </w:tcPr>
          <w:p w14:paraId="34D41C64" w14:textId="77777777" w:rsidR="00E41F17" w:rsidRPr="00403A9F" w:rsidRDefault="00E41F17" w:rsidP="00550ED9">
            <w:pPr>
              <w:jc w:val="right"/>
              <w:rPr>
                <w:sz w:val="18"/>
                <w:szCs w:val="18"/>
              </w:rPr>
            </w:pPr>
            <w:r w:rsidRPr="00403A9F">
              <w:rPr>
                <w:sz w:val="18"/>
                <w:szCs w:val="18"/>
              </w:rPr>
              <w:t>6,762(0.1)</w:t>
            </w:r>
          </w:p>
        </w:tc>
        <w:tc>
          <w:tcPr>
            <w:tcW w:w="0" w:type="auto"/>
            <w:tcBorders>
              <w:top w:val="nil"/>
              <w:left w:val="nil"/>
              <w:bottom w:val="nil"/>
              <w:right w:val="nil"/>
            </w:tcBorders>
            <w:shd w:val="clear" w:color="auto" w:fill="auto"/>
            <w:noWrap/>
            <w:vAlign w:val="bottom"/>
            <w:hideMark/>
          </w:tcPr>
          <w:p w14:paraId="4851FA60" w14:textId="77777777" w:rsidR="00E41F17" w:rsidRPr="00403A9F" w:rsidRDefault="00E41F17" w:rsidP="00550ED9">
            <w:pPr>
              <w:jc w:val="right"/>
              <w:rPr>
                <w:sz w:val="18"/>
                <w:szCs w:val="18"/>
              </w:rPr>
            </w:pPr>
            <w:r w:rsidRPr="00403A9F">
              <w:rPr>
                <w:sz w:val="18"/>
                <w:szCs w:val="18"/>
              </w:rPr>
              <w:t>6,918(0.1)</w:t>
            </w:r>
          </w:p>
        </w:tc>
        <w:tc>
          <w:tcPr>
            <w:tcW w:w="0" w:type="auto"/>
            <w:tcBorders>
              <w:top w:val="nil"/>
              <w:left w:val="nil"/>
              <w:bottom w:val="nil"/>
              <w:right w:val="nil"/>
            </w:tcBorders>
            <w:shd w:val="clear" w:color="auto" w:fill="auto"/>
            <w:noWrap/>
            <w:vAlign w:val="bottom"/>
            <w:hideMark/>
          </w:tcPr>
          <w:p w14:paraId="0BFF0ABF" w14:textId="77777777" w:rsidR="00E41F17" w:rsidRPr="00403A9F" w:rsidRDefault="00E41F17" w:rsidP="00550ED9">
            <w:pPr>
              <w:jc w:val="right"/>
              <w:rPr>
                <w:sz w:val="18"/>
                <w:szCs w:val="18"/>
              </w:rPr>
            </w:pPr>
            <w:r w:rsidRPr="00403A9F">
              <w:rPr>
                <w:sz w:val="18"/>
                <w:szCs w:val="18"/>
              </w:rPr>
              <w:t>6,836(0.1)</w:t>
            </w:r>
          </w:p>
        </w:tc>
      </w:tr>
      <w:tr w:rsidR="00E41F17" w:rsidRPr="00403A9F" w14:paraId="533E9B92" w14:textId="77777777" w:rsidTr="00403A9F">
        <w:trPr>
          <w:trHeight w:val="300"/>
        </w:trPr>
        <w:tc>
          <w:tcPr>
            <w:tcW w:w="0" w:type="auto"/>
            <w:tcBorders>
              <w:top w:val="nil"/>
              <w:left w:val="nil"/>
              <w:bottom w:val="single" w:sz="4" w:space="0" w:color="auto"/>
              <w:right w:val="nil"/>
            </w:tcBorders>
            <w:shd w:val="clear" w:color="auto" w:fill="auto"/>
            <w:noWrap/>
            <w:vAlign w:val="bottom"/>
            <w:hideMark/>
          </w:tcPr>
          <w:p w14:paraId="47E9495A" w14:textId="77777777" w:rsidR="00E41F17" w:rsidRPr="00403A9F" w:rsidRDefault="00E41F17">
            <w:pPr>
              <w:ind w:firstLineChars="400" w:firstLine="734"/>
              <w:rPr>
                <w:b/>
                <w:bCs/>
                <w:sz w:val="18"/>
                <w:szCs w:val="18"/>
              </w:rPr>
            </w:pPr>
            <w:r w:rsidRPr="00403A9F">
              <w:rPr>
                <w:b/>
                <w:bCs/>
                <w:sz w:val="18"/>
                <w:szCs w:val="18"/>
              </w:rPr>
              <w:t>E2</w:t>
            </w:r>
          </w:p>
        </w:tc>
        <w:tc>
          <w:tcPr>
            <w:tcW w:w="0" w:type="auto"/>
            <w:tcBorders>
              <w:top w:val="nil"/>
              <w:left w:val="nil"/>
              <w:bottom w:val="single" w:sz="4" w:space="0" w:color="auto"/>
              <w:right w:val="nil"/>
            </w:tcBorders>
            <w:shd w:val="clear" w:color="auto" w:fill="auto"/>
            <w:noWrap/>
            <w:vAlign w:val="bottom"/>
            <w:hideMark/>
          </w:tcPr>
          <w:p w14:paraId="5BAFE26D" w14:textId="77777777" w:rsidR="00E41F17" w:rsidRPr="00403A9F" w:rsidRDefault="00E41F17" w:rsidP="00550ED9">
            <w:pPr>
              <w:jc w:val="right"/>
              <w:rPr>
                <w:sz w:val="18"/>
                <w:szCs w:val="18"/>
              </w:rPr>
            </w:pPr>
            <w:r w:rsidRPr="00403A9F">
              <w:rPr>
                <w:sz w:val="18"/>
                <w:szCs w:val="18"/>
              </w:rPr>
              <w:t>53,077(0.5)</w:t>
            </w:r>
          </w:p>
        </w:tc>
        <w:tc>
          <w:tcPr>
            <w:tcW w:w="0" w:type="auto"/>
            <w:tcBorders>
              <w:top w:val="nil"/>
              <w:left w:val="nil"/>
              <w:bottom w:val="single" w:sz="4" w:space="0" w:color="auto"/>
              <w:right w:val="nil"/>
            </w:tcBorders>
            <w:shd w:val="clear" w:color="auto" w:fill="auto"/>
            <w:noWrap/>
            <w:vAlign w:val="bottom"/>
            <w:hideMark/>
          </w:tcPr>
          <w:p w14:paraId="058E5C8C" w14:textId="77777777" w:rsidR="00E41F17" w:rsidRPr="00403A9F" w:rsidRDefault="00E41F17" w:rsidP="00550ED9">
            <w:pPr>
              <w:jc w:val="right"/>
              <w:rPr>
                <w:sz w:val="18"/>
                <w:szCs w:val="18"/>
              </w:rPr>
            </w:pPr>
            <w:r w:rsidRPr="00403A9F">
              <w:rPr>
                <w:sz w:val="18"/>
                <w:szCs w:val="18"/>
              </w:rPr>
              <w:t>56,854(0.5)</w:t>
            </w:r>
          </w:p>
        </w:tc>
        <w:tc>
          <w:tcPr>
            <w:tcW w:w="0" w:type="auto"/>
            <w:tcBorders>
              <w:top w:val="nil"/>
              <w:left w:val="nil"/>
              <w:bottom w:val="single" w:sz="4" w:space="0" w:color="auto"/>
              <w:right w:val="nil"/>
            </w:tcBorders>
            <w:shd w:val="clear" w:color="auto" w:fill="auto"/>
            <w:noWrap/>
            <w:vAlign w:val="bottom"/>
            <w:hideMark/>
          </w:tcPr>
          <w:p w14:paraId="41811E62" w14:textId="77777777" w:rsidR="00E41F17" w:rsidRPr="00403A9F" w:rsidRDefault="00E41F17" w:rsidP="00550ED9">
            <w:pPr>
              <w:jc w:val="right"/>
              <w:rPr>
                <w:sz w:val="18"/>
                <w:szCs w:val="18"/>
              </w:rPr>
            </w:pPr>
            <w:r w:rsidRPr="00403A9F">
              <w:rPr>
                <w:sz w:val="18"/>
                <w:szCs w:val="18"/>
              </w:rPr>
              <w:t>56,897(0.5)</w:t>
            </w:r>
          </w:p>
        </w:tc>
        <w:tc>
          <w:tcPr>
            <w:tcW w:w="0" w:type="auto"/>
            <w:tcBorders>
              <w:top w:val="nil"/>
              <w:left w:val="nil"/>
              <w:bottom w:val="single" w:sz="4" w:space="0" w:color="auto"/>
              <w:right w:val="nil"/>
            </w:tcBorders>
            <w:shd w:val="clear" w:color="auto" w:fill="auto"/>
            <w:noWrap/>
            <w:vAlign w:val="bottom"/>
            <w:hideMark/>
          </w:tcPr>
          <w:p w14:paraId="11775FEF" w14:textId="77777777" w:rsidR="00E41F17" w:rsidRPr="00403A9F" w:rsidRDefault="00E41F17" w:rsidP="00550ED9">
            <w:pPr>
              <w:jc w:val="right"/>
              <w:rPr>
                <w:sz w:val="18"/>
                <w:szCs w:val="18"/>
              </w:rPr>
            </w:pPr>
            <w:r w:rsidRPr="00403A9F">
              <w:rPr>
                <w:sz w:val="18"/>
                <w:szCs w:val="18"/>
              </w:rPr>
              <w:t>57,142(0.5)</w:t>
            </w:r>
          </w:p>
        </w:tc>
        <w:tc>
          <w:tcPr>
            <w:tcW w:w="0" w:type="auto"/>
            <w:tcBorders>
              <w:top w:val="nil"/>
              <w:left w:val="nil"/>
              <w:bottom w:val="single" w:sz="4" w:space="0" w:color="auto"/>
              <w:right w:val="nil"/>
            </w:tcBorders>
            <w:shd w:val="clear" w:color="auto" w:fill="auto"/>
            <w:noWrap/>
            <w:vAlign w:val="bottom"/>
            <w:hideMark/>
          </w:tcPr>
          <w:p w14:paraId="2BA80E7F" w14:textId="77777777" w:rsidR="00E41F17" w:rsidRPr="00403A9F" w:rsidRDefault="00E41F17" w:rsidP="00550ED9">
            <w:pPr>
              <w:jc w:val="right"/>
              <w:rPr>
                <w:sz w:val="18"/>
                <w:szCs w:val="18"/>
              </w:rPr>
            </w:pPr>
            <w:r w:rsidRPr="00403A9F">
              <w:rPr>
                <w:sz w:val="18"/>
                <w:szCs w:val="18"/>
              </w:rPr>
              <w:t>56,869(0.5)</w:t>
            </w:r>
          </w:p>
        </w:tc>
        <w:tc>
          <w:tcPr>
            <w:tcW w:w="0" w:type="auto"/>
            <w:tcBorders>
              <w:top w:val="nil"/>
              <w:left w:val="nil"/>
              <w:bottom w:val="single" w:sz="4" w:space="0" w:color="auto"/>
              <w:right w:val="nil"/>
            </w:tcBorders>
            <w:shd w:val="clear" w:color="auto" w:fill="auto"/>
            <w:noWrap/>
            <w:vAlign w:val="bottom"/>
            <w:hideMark/>
          </w:tcPr>
          <w:p w14:paraId="6940DA3A" w14:textId="77777777" w:rsidR="00E41F17" w:rsidRPr="00403A9F" w:rsidRDefault="00E41F17" w:rsidP="00550ED9">
            <w:pPr>
              <w:jc w:val="right"/>
              <w:rPr>
                <w:sz w:val="18"/>
                <w:szCs w:val="18"/>
              </w:rPr>
            </w:pPr>
            <w:r w:rsidRPr="00403A9F">
              <w:rPr>
                <w:sz w:val="18"/>
                <w:szCs w:val="18"/>
              </w:rPr>
              <w:t>57,768(0.5)</w:t>
            </w:r>
          </w:p>
        </w:tc>
        <w:tc>
          <w:tcPr>
            <w:tcW w:w="0" w:type="auto"/>
            <w:tcBorders>
              <w:top w:val="nil"/>
              <w:left w:val="nil"/>
              <w:bottom w:val="single" w:sz="4" w:space="0" w:color="auto"/>
              <w:right w:val="nil"/>
            </w:tcBorders>
            <w:shd w:val="clear" w:color="auto" w:fill="auto"/>
            <w:noWrap/>
            <w:vAlign w:val="bottom"/>
            <w:hideMark/>
          </w:tcPr>
          <w:p w14:paraId="7800D6D5" w14:textId="77777777" w:rsidR="00E41F17" w:rsidRPr="00403A9F" w:rsidRDefault="00E41F17" w:rsidP="00550ED9">
            <w:pPr>
              <w:jc w:val="right"/>
              <w:rPr>
                <w:sz w:val="18"/>
                <w:szCs w:val="18"/>
              </w:rPr>
            </w:pPr>
            <w:r w:rsidRPr="00403A9F">
              <w:rPr>
                <w:sz w:val="18"/>
                <w:szCs w:val="18"/>
              </w:rPr>
              <w:t>57,268(0.5)</w:t>
            </w:r>
          </w:p>
        </w:tc>
      </w:tr>
      <w:tr w:rsidR="00E41F17" w:rsidRPr="00403A9F" w14:paraId="7D003D86" w14:textId="77777777" w:rsidTr="00403A9F">
        <w:trPr>
          <w:trHeight w:val="300"/>
        </w:trPr>
        <w:tc>
          <w:tcPr>
            <w:tcW w:w="0" w:type="auto"/>
            <w:tcBorders>
              <w:top w:val="nil"/>
              <w:left w:val="nil"/>
              <w:bottom w:val="single" w:sz="4" w:space="0" w:color="auto"/>
              <w:right w:val="nil"/>
            </w:tcBorders>
            <w:shd w:val="clear" w:color="auto" w:fill="auto"/>
            <w:noWrap/>
            <w:vAlign w:val="bottom"/>
            <w:hideMark/>
          </w:tcPr>
          <w:p w14:paraId="23E302FD" w14:textId="77777777" w:rsidR="00E41F17" w:rsidRPr="00403A9F" w:rsidRDefault="00E41F17">
            <w:pPr>
              <w:rPr>
                <w:b/>
                <w:bCs/>
                <w:sz w:val="18"/>
                <w:szCs w:val="18"/>
              </w:rPr>
            </w:pPr>
            <w:r w:rsidRPr="00403A9F">
              <w:rPr>
                <w:b/>
                <w:bCs/>
                <w:sz w:val="18"/>
                <w:szCs w:val="18"/>
              </w:rPr>
              <w:t>By route</w:t>
            </w:r>
          </w:p>
        </w:tc>
        <w:tc>
          <w:tcPr>
            <w:tcW w:w="0" w:type="auto"/>
            <w:tcBorders>
              <w:top w:val="nil"/>
              <w:left w:val="nil"/>
              <w:bottom w:val="single" w:sz="4" w:space="0" w:color="auto"/>
              <w:right w:val="nil"/>
            </w:tcBorders>
            <w:shd w:val="clear" w:color="auto" w:fill="auto"/>
            <w:noWrap/>
            <w:vAlign w:val="bottom"/>
            <w:hideMark/>
          </w:tcPr>
          <w:p w14:paraId="56F65A4F" w14:textId="77777777" w:rsidR="00E41F17" w:rsidRPr="00403A9F" w:rsidRDefault="00E41F17" w:rsidP="00550ED9">
            <w:pPr>
              <w:jc w:val="right"/>
              <w:rPr>
                <w:sz w:val="18"/>
                <w:szCs w:val="18"/>
              </w:rPr>
            </w:pPr>
            <w:r w:rsidRPr="00403A9F">
              <w:rPr>
                <w:sz w:val="18"/>
                <w:szCs w:val="18"/>
              </w:rPr>
              <w:t> </w:t>
            </w:r>
          </w:p>
        </w:tc>
        <w:tc>
          <w:tcPr>
            <w:tcW w:w="0" w:type="auto"/>
            <w:tcBorders>
              <w:top w:val="nil"/>
              <w:left w:val="nil"/>
              <w:bottom w:val="single" w:sz="4" w:space="0" w:color="auto"/>
              <w:right w:val="nil"/>
            </w:tcBorders>
            <w:shd w:val="clear" w:color="auto" w:fill="auto"/>
            <w:noWrap/>
            <w:vAlign w:val="bottom"/>
            <w:hideMark/>
          </w:tcPr>
          <w:p w14:paraId="43F35D98" w14:textId="77777777" w:rsidR="00E41F17" w:rsidRPr="00403A9F" w:rsidRDefault="00E41F17" w:rsidP="00550ED9">
            <w:pPr>
              <w:jc w:val="right"/>
              <w:rPr>
                <w:sz w:val="18"/>
                <w:szCs w:val="18"/>
              </w:rPr>
            </w:pPr>
            <w:r w:rsidRPr="00403A9F">
              <w:rPr>
                <w:sz w:val="18"/>
                <w:szCs w:val="18"/>
              </w:rPr>
              <w:t> </w:t>
            </w:r>
          </w:p>
        </w:tc>
        <w:tc>
          <w:tcPr>
            <w:tcW w:w="0" w:type="auto"/>
            <w:tcBorders>
              <w:top w:val="nil"/>
              <w:left w:val="nil"/>
              <w:bottom w:val="single" w:sz="4" w:space="0" w:color="auto"/>
              <w:right w:val="nil"/>
            </w:tcBorders>
            <w:shd w:val="clear" w:color="auto" w:fill="auto"/>
            <w:noWrap/>
            <w:vAlign w:val="bottom"/>
            <w:hideMark/>
          </w:tcPr>
          <w:p w14:paraId="6A5A6257" w14:textId="77777777" w:rsidR="00E41F17" w:rsidRPr="00403A9F" w:rsidRDefault="00E41F17" w:rsidP="00550ED9">
            <w:pPr>
              <w:jc w:val="right"/>
              <w:rPr>
                <w:sz w:val="18"/>
                <w:szCs w:val="18"/>
              </w:rPr>
            </w:pPr>
            <w:r w:rsidRPr="00403A9F">
              <w:rPr>
                <w:sz w:val="18"/>
                <w:szCs w:val="18"/>
              </w:rPr>
              <w:t> </w:t>
            </w:r>
          </w:p>
        </w:tc>
        <w:tc>
          <w:tcPr>
            <w:tcW w:w="0" w:type="auto"/>
            <w:tcBorders>
              <w:top w:val="nil"/>
              <w:left w:val="nil"/>
              <w:bottom w:val="single" w:sz="4" w:space="0" w:color="auto"/>
              <w:right w:val="nil"/>
            </w:tcBorders>
            <w:shd w:val="clear" w:color="auto" w:fill="auto"/>
            <w:noWrap/>
            <w:vAlign w:val="bottom"/>
            <w:hideMark/>
          </w:tcPr>
          <w:p w14:paraId="287B8072" w14:textId="77777777" w:rsidR="00E41F17" w:rsidRPr="00403A9F" w:rsidRDefault="00E41F17" w:rsidP="00550ED9">
            <w:pPr>
              <w:jc w:val="right"/>
              <w:rPr>
                <w:sz w:val="18"/>
                <w:szCs w:val="18"/>
              </w:rPr>
            </w:pPr>
            <w:r w:rsidRPr="00403A9F">
              <w:rPr>
                <w:sz w:val="18"/>
                <w:szCs w:val="18"/>
              </w:rPr>
              <w:t> </w:t>
            </w:r>
          </w:p>
        </w:tc>
        <w:tc>
          <w:tcPr>
            <w:tcW w:w="0" w:type="auto"/>
            <w:tcBorders>
              <w:top w:val="nil"/>
              <w:left w:val="nil"/>
              <w:bottom w:val="single" w:sz="4" w:space="0" w:color="auto"/>
              <w:right w:val="nil"/>
            </w:tcBorders>
            <w:shd w:val="clear" w:color="auto" w:fill="auto"/>
            <w:noWrap/>
            <w:vAlign w:val="bottom"/>
            <w:hideMark/>
          </w:tcPr>
          <w:p w14:paraId="24FB4AEA" w14:textId="77777777" w:rsidR="00E41F17" w:rsidRPr="00403A9F" w:rsidRDefault="00E41F17" w:rsidP="00550ED9">
            <w:pPr>
              <w:jc w:val="right"/>
              <w:rPr>
                <w:sz w:val="18"/>
                <w:szCs w:val="18"/>
              </w:rPr>
            </w:pPr>
            <w:r w:rsidRPr="00403A9F">
              <w:rPr>
                <w:sz w:val="18"/>
                <w:szCs w:val="18"/>
              </w:rPr>
              <w:t> </w:t>
            </w:r>
          </w:p>
        </w:tc>
        <w:tc>
          <w:tcPr>
            <w:tcW w:w="0" w:type="auto"/>
            <w:tcBorders>
              <w:top w:val="nil"/>
              <w:left w:val="nil"/>
              <w:bottom w:val="single" w:sz="4" w:space="0" w:color="auto"/>
              <w:right w:val="nil"/>
            </w:tcBorders>
            <w:shd w:val="clear" w:color="auto" w:fill="auto"/>
            <w:noWrap/>
            <w:vAlign w:val="bottom"/>
            <w:hideMark/>
          </w:tcPr>
          <w:p w14:paraId="5775C102" w14:textId="77777777" w:rsidR="00E41F17" w:rsidRPr="00403A9F" w:rsidRDefault="00E41F17" w:rsidP="00550ED9">
            <w:pPr>
              <w:jc w:val="right"/>
              <w:rPr>
                <w:sz w:val="18"/>
                <w:szCs w:val="18"/>
              </w:rPr>
            </w:pPr>
            <w:r w:rsidRPr="00403A9F">
              <w:rPr>
                <w:sz w:val="18"/>
                <w:szCs w:val="18"/>
              </w:rPr>
              <w:t> </w:t>
            </w:r>
          </w:p>
        </w:tc>
        <w:tc>
          <w:tcPr>
            <w:tcW w:w="0" w:type="auto"/>
            <w:tcBorders>
              <w:top w:val="nil"/>
              <w:left w:val="nil"/>
              <w:bottom w:val="single" w:sz="4" w:space="0" w:color="auto"/>
              <w:right w:val="nil"/>
            </w:tcBorders>
            <w:shd w:val="clear" w:color="auto" w:fill="auto"/>
            <w:noWrap/>
            <w:vAlign w:val="bottom"/>
            <w:hideMark/>
          </w:tcPr>
          <w:p w14:paraId="5B7A46F0" w14:textId="77777777" w:rsidR="00E41F17" w:rsidRPr="00403A9F" w:rsidRDefault="00E41F17" w:rsidP="00550ED9">
            <w:pPr>
              <w:jc w:val="right"/>
              <w:rPr>
                <w:sz w:val="18"/>
                <w:szCs w:val="18"/>
              </w:rPr>
            </w:pPr>
            <w:r w:rsidRPr="00403A9F">
              <w:rPr>
                <w:sz w:val="18"/>
                <w:szCs w:val="18"/>
              </w:rPr>
              <w:t> </w:t>
            </w:r>
          </w:p>
        </w:tc>
      </w:tr>
      <w:tr w:rsidR="00E41F17" w:rsidRPr="00403A9F" w14:paraId="35CA7AF4" w14:textId="77777777" w:rsidTr="00403A9F">
        <w:trPr>
          <w:trHeight w:val="300"/>
        </w:trPr>
        <w:tc>
          <w:tcPr>
            <w:tcW w:w="0" w:type="auto"/>
            <w:tcBorders>
              <w:top w:val="nil"/>
              <w:left w:val="nil"/>
              <w:bottom w:val="nil"/>
              <w:right w:val="nil"/>
            </w:tcBorders>
            <w:shd w:val="clear" w:color="auto" w:fill="auto"/>
            <w:noWrap/>
            <w:vAlign w:val="bottom"/>
            <w:hideMark/>
          </w:tcPr>
          <w:p w14:paraId="0D4543CE" w14:textId="77777777" w:rsidR="00E41F17" w:rsidRPr="00403A9F" w:rsidRDefault="00E41F17">
            <w:pPr>
              <w:ind w:firstLineChars="400" w:firstLine="734"/>
              <w:rPr>
                <w:b/>
                <w:bCs/>
                <w:sz w:val="18"/>
                <w:szCs w:val="18"/>
              </w:rPr>
            </w:pPr>
            <w:r w:rsidRPr="00403A9F">
              <w:rPr>
                <w:b/>
                <w:bCs/>
                <w:sz w:val="18"/>
                <w:szCs w:val="18"/>
              </w:rPr>
              <w:t>Oral</w:t>
            </w:r>
          </w:p>
        </w:tc>
        <w:tc>
          <w:tcPr>
            <w:tcW w:w="0" w:type="auto"/>
            <w:tcBorders>
              <w:top w:val="nil"/>
              <w:left w:val="nil"/>
              <w:bottom w:val="nil"/>
              <w:right w:val="nil"/>
            </w:tcBorders>
            <w:shd w:val="clear" w:color="auto" w:fill="auto"/>
            <w:noWrap/>
            <w:vAlign w:val="bottom"/>
            <w:hideMark/>
          </w:tcPr>
          <w:p w14:paraId="3546EEB5" w14:textId="77777777" w:rsidR="00E41F17" w:rsidRPr="00403A9F" w:rsidRDefault="00E41F17" w:rsidP="00550ED9">
            <w:pPr>
              <w:jc w:val="right"/>
              <w:rPr>
                <w:sz w:val="18"/>
                <w:szCs w:val="18"/>
              </w:rPr>
            </w:pPr>
            <w:r w:rsidRPr="00403A9F">
              <w:rPr>
                <w:sz w:val="18"/>
                <w:szCs w:val="18"/>
              </w:rPr>
              <w:t>27,567(0.3)</w:t>
            </w:r>
          </w:p>
        </w:tc>
        <w:tc>
          <w:tcPr>
            <w:tcW w:w="0" w:type="auto"/>
            <w:tcBorders>
              <w:top w:val="nil"/>
              <w:left w:val="nil"/>
              <w:bottom w:val="nil"/>
              <w:right w:val="nil"/>
            </w:tcBorders>
            <w:shd w:val="clear" w:color="auto" w:fill="auto"/>
            <w:noWrap/>
            <w:vAlign w:val="bottom"/>
            <w:hideMark/>
          </w:tcPr>
          <w:p w14:paraId="7D406A6B" w14:textId="77777777" w:rsidR="00E41F17" w:rsidRPr="00403A9F" w:rsidRDefault="00E41F17" w:rsidP="00550ED9">
            <w:pPr>
              <w:jc w:val="right"/>
              <w:rPr>
                <w:sz w:val="18"/>
                <w:szCs w:val="18"/>
              </w:rPr>
            </w:pPr>
            <w:r w:rsidRPr="00403A9F">
              <w:rPr>
                <w:sz w:val="18"/>
                <w:szCs w:val="18"/>
              </w:rPr>
              <w:t>29,455(0.3)</w:t>
            </w:r>
          </w:p>
        </w:tc>
        <w:tc>
          <w:tcPr>
            <w:tcW w:w="0" w:type="auto"/>
            <w:tcBorders>
              <w:top w:val="nil"/>
              <w:left w:val="nil"/>
              <w:bottom w:val="nil"/>
              <w:right w:val="nil"/>
            </w:tcBorders>
            <w:shd w:val="clear" w:color="auto" w:fill="auto"/>
            <w:noWrap/>
            <w:vAlign w:val="bottom"/>
            <w:hideMark/>
          </w:tcPr>
          <w:p w14:paraId="2B3F94D1" w14:textId="77777777" w:rsidR="00E41F17" w:rsidRPr="00403A9F" w:rsidRDefault="00E41F17" w:rsidP="00550ED9">
            <w:pPr>
              <w:jc w:val="right"/>
              <w:rPr>
                <w:sz w:val="18"/>
                <w:szCs w:val="18"/>
              </w:rPr>
            </w:pPr>
            <w:r w:rsidRPr="00403A9F">
              <w:rPr>
                <w:sz w:val="18"/>
                <w:szCs w:val="18"/>
              </w:rPr>
              <w:t>29,558(0.3)</w:t>
            </w:r>
          </w:p>
        </w:tc>
        <w:tc>
          <w:tcPr>
            <w:tcW w:w="0" w:type="auto"/>
            <w:tcBorders>
              <w:top w:val="nil"/>
              <w:left w:val="nil"/>
              <w:bottom w:val="nil"/>
              <w:right w:val="nil"/>
            </w:tcBorders>
            <w:shd w:val="clear" w:color="auto" w:fill="auto"/>
            <w:noWrap/>
            <w:vAlign w:val="bottom"/>
            <w:hideMark/>
          </w:tcPr>
          <w:p w14:paraId="413CD8D6" w14:textId="77777777" w:rsidR="00E41F17" w:rsidRPr="00403A9F" w:rsidRDefault="00E41F17" w:rsidP="00550ED9">
            <w:pPr>
              <w:jc w:val="right"/>
              <w:rPr>
                <w:sz w:val="18"/>
                <w:szCs w:val="18"/>
              </w:rPr>
            </w:pPr>
            <w:r w:rsidRPr="00403A9F">
              <w:rPr>
                <w:sz w:val="18"/>
                <w:szCs w:val="18"/>
              </w:rPr>
              <w:t>29,670(0.3)</w:t>
            </w:r>
          </w:p>
        </w:tc>
        <w:tc>
          <w:tcPr>
            <w:tcW w:w="0" w:type="auto"/>
            <w:tcBorders>
              <w:top w:val="nil"/>
              <w:left w:val="nil"/>
              <w:bottom w:val="nil"/>
              <w:right w:val="nil"/>
            </w:tcBorders>
            <w:shd w:val="clear" w:color="auto" w:fill="auto"/>
            <w:noWrap/>
            <w:vAlign w:val="bottom"/>
            <w:hideMark/>
          </w:tcPr>
          <w:p w14:paraId="56576B73" w14:textId="77777777" w:rsidR="00E41F17" w:rsidRPr="00403A9F" w:rsidRDefault="00E41F17" w:rsidP="00550ED9">
            <w:pPr>
              <w:jc w:val="right"/>
              <w:rPr>
                <w:sz w:val="18"/>
                <w:szCs w:val="18"/>
              </w:rPr>
            </w:pPr>
            <w:r w:rsidRPr="00403A9F">
              <w:rPr>
                <w:sz w:val="18"/>
                <w:szCs w:val="18"/>
              </w:rPr>
              <w:t>29,505(0.3)</w:t>
            </w:r>
          </w:p>
        </w:tc>
        <w:tc>
          <w:tcPr>
            <w:tcW w:w="0" w:type="auto"/>
            <w:tcBorders>
              <w:top w:val="nil"/>
              <w:left w:val="nil"/>
              <w:bottom w:val="nil"/>
              <w:right w:val="nil"/>
            </w:tcBorders>
            <w:shd w:val="clear" w:color="auto" w:fill="auto"/>
            <w:noWrap/>
            <w:vAlign w:val="bottom"/>
            <w:hideMark/>
          </w:tcPr>
          <w:p w14:paraId="72C1EF38" w14:textId="77777777" w:rsidR="00E41F17" w:rsidRPr="00403A9F" w:rsidRDefault="00E41F17" w:rsidP="00550ED9">
            <w:pPr>
              <w:jc w:val="right"/>
              <w:rPr>
                <w:sz w:val="18"/>
                <w:szCs w:val="18"/>
              </w:rPr>
            </w:pPr>
            <w:r w:rsidRPr="00403A9F">
              <w:rPr>
                <w:sz w:val="18"/>
                <w:szCs w:val="18"/>
              </w:rPr>
              <w:t>29,986(0.3)</w:t>
            </w:r>
          </w:p>
        </w:tc>
        <w:tc>
          <w:tcPr>
            <w:tcW w:w="0" w:type="auto"/>
            <w:tcBorders>
              <w:top w:val="nil"/>
              <w:left w:val="nil"/>
              <w:bottom w:val="nil"/>
              <w:right w:val="nil"/>
            </w:tcBorders>
            <w:shd w:val="clear" w:color="auto" w:fill="auto"/>
            <w:noWrap/>
            <w:vAlign w:val="bottom"/>
            <w:hideMark/>
          </w:tcPr>
          <w:p w14:paraId="15032C62" w14:textId="77777777" w:rsidR="00E41F17" w:rsidRPr="00403A9F" w:rsidRDefault="00E41F17" w:rsidP="00550ED9">
            <w:pPr>
              <w:jc w:val="right"/>
              <w:rPr>
                <w:sz w:val="18"/>
                <w:szCs w:val="18"/>
              </w:rPr>
            </w:pPr>
            <w:r w:rsidRPr="00403A9F">
              <w:rPr>
                <w:sz w:val="18"/>
                <w:szCs w:val="18"/>
              </w:rPr>
              <w:t>29,730(0.3)</w:t>
            </w:r>
          </w:p>
        </w:tc>
      </w:tr>
      <w:tr w:rsidR="00E41F17" w:rsidRPr="00403A9F" w14:paraId="0EA3C24C" w14:textId="77777777" w:rsidTr="00403A9F">
        <w:trPr>
          <w:trHeight w:val="300"/>
        </w:trPr>
        <w:tc>
          <w:tcPr>
            <w:tcW w:w="0" w:type="auto"/>
            <w:tcBorders>
              <w:top w:val="nil"/>
              <w:left w:val="nil"/>
              <w:bottom w:val="nil"/>
              <w:right w:val="nil"/>
            </w:tcBorders>
            <w:shd w:val="clear" w:color="auto" w:fill="auto"/>
            <w:noWrap/>
            <w:vAlign w:val="bottom"/>
            <w:hideMark/>
          </w:tcPr>
          <w:p w14:paraId="33DBA3D4" w14:textId="77777777" w:rsidR="00E41F17" w:rsidRPr="00403A9F" w:rsidRDefault="00E41F17">
            <w:pPr>
              <w:ind w:firstLineChars="400" w:firstLine="734"/>
              <w:rPr>
                <w:b/>
                <w:bCs/>
                <w:sz w:val="18"/>
                <w:szCs w:val="18"/>
              </w:rPr>
            </w:pPr>
            <w:r w:rsidRPr="00403A9F">
              <w:rPr>
                <w:b/>
                <w:bCs/>
                <w:sz w:val="18"/>
                <w:szCs w:val="18"/>
              </w:rPr>
              <w:t>Transdermal</w:t>
            </w:r>
          </w:p>
        </w:tc>
        <w:tc>
          <w:tcPr>
            <w:tcW w:w="0" w:type="auto"/>
            <w:tcBorders>
              <w:top w:val="nil"/>
              <w:left w:val="nil"/>
              <w:bottom w:val="nil"/>
              <w:right w:val="nil"/>
            </w:tcBorders>
            <w:shd w:val="clear" w:color="auto" w:fill="auto"/>
            <w:noWrap/>
            <w:vAlign w:val="bottom"/>
            <w:hideMark/>
          </w:tcPr>
          <w:p w14:paraId="0C28D6E8" w14:textId="77777777" w:rsidR="00E41F17" w:rsidRPr="00403A9F" w:rsidRDefault="00E41F17" w:rsidP="00550ED9">
            <w:pPr>
              <w:jc w:val="right"/>
              <w:rPr>
                <w:sz w:val="18"/>
                <w:szCs w:val="18"/>
              </w:rPr>
            </w:pPr>
            <w:r w:rsidRPr="00403A9F">
              <w:rPr>
                <w:sz w:val="18"/>
                <w:szCs w:val="18"/>
              </w:rPr>
              <w:t>26,159(0.3)</w:t>
            </w:r>
          </w:p>
        </w:tc>
        <w:tc>
          <w:tcPr>
            <w:tcW w:w="0" w:type="auto"/>
            <w:tcBorders>
              <w:top w:val="nil"/>
              <w:left w:val="nil"/>
              <w:bottom w:val="nil"/>
              <w:right w:val="nil"/>
            </w:tcBorders>
            <w:shd w:val="clear" w:color="auto" w:fill="auto"/>
            <w:noWrap/>
            <w:vAlign w:val="bottom"/>
            <w:hideMark/>
          </w:tcPr>
          <w:p w14:paraId="15C9426C" w14:textId="77777777" w:rsidR="00E41F17" w:rsidRPr="00403A9F" w:rsidRDefault="00E41F17" w:rsidP="00550ED9">
            <w:pPr>
              <w:jc w:val="right"/>
              <w:rPr>
                <w:sz w:val="18"/>
                <w:szCs w:val="18"/>
              </w:rPr>
            </w:pPr>
            <w:r w:rsidRPr="00403A9F">
              <w:rPr>
                <w:sz w:val="18"/>
                <w:szCs w:val="18"/>
              </w:rPr>
              <w:t>28,030(0.3)</w:t>
            </w:r>
          </w:p>
        </w:tc>
        <w:tc>
          <w:tcPr>
            <w:tcW w:w="0" w:type="auto"/>
            <w:tcBorders>
              <w:top w:val="nil"/>
              <w:left w:val="nil"/>
              <w:bottom w:val="nil"/>
              <w:right w:val="nil"/>
            </w:tcBorders>
            <w:shd w:val="clear" w:color="auto" w:fill="auto"/>
            <w:noWrap/>
            <w:vAlign w:val="bottom"/>
            <w:hideMark/>
          </w:tcPr>
          <w:p w14:paraId="6505EF4A" w14:textId="77777777" w:rsidR="00E41F17" w:rsidRPr="00403A9F" w:rsidRDefault="00E41F17" w:rsidP="00550ED9">
            <w:pPr>
              <w:jc w:val="right"/>
              <w:rPr>
                <w:sz w:val="18"/>
                <w:szCs w:val="18"/>
              </w:rPr>
            </w:pPr>
            <w:r w:rsidRPr="00403A9F">
              <w:rPr>
                <w:sz w:val="18"/>
                <w:szCs w:val="18"/>
              </w:rPr>
              <w:t>27,999(0.3)</w:t>
            </w:r>
          </w:p>
        </w:tc>
        <w:tc>
          <w:tcPr>
            <w:tcW w:w="0" w:type="auto"/>
            <w:tcBorders>
              <w:top w:val="nil"/>
              <w:left w:val="nil"/>
              <w:bottom w:val="nil"/>
              <w:right w:val="nil"/>
            </w:tcBorders>
            <w:shd w:val="clear" w:color="auto" w:fill="auto"/>
            <w:noWrap/>
            <w:vAlign w:val="bottom"/>
            <w:hideMark/>
          </w:tcPr>
          <w:p w14:paraId="2FB9E3B8" w14:textId="77777777" w:rsidR="00E41F17" w:rsidRPr="00403A9F" w:rsidRDefault="00E41F17" w:rsidP="00550ED9">
            <w:pPr>
              <w:jc w:val="right"/>
              <w:rPr>
                <w:sz w:val="18"/>
                <w:szCs w:val="18"/>
              </w:rPr>
            </w:pPr>
            <w:r w:rsidRPr="00403A9F">
              <w:rPr>
                <w:sz w:val="18"/>
                <w:szCs w:val="18"/>
              </w:rPr>
              <w:t>28,105(0.3)</w:t>
            </w:r>
          </w:p>
        </w:tc>
        <w:tc>
          <w:tcPr>
            <w:tcW w:w="0" w:type="auto"/>
            <w:tcBorders>
              <w:top w:val="nil"/>
              <w:left w:val="nil"/>
              <w:bottom w:val="nil"/>
              <w:right w:val="nil"/>
            </w:tcBorders>
            <w:shd w:val="clear" w:color="auto" w:fill="auto"/>
            <w:noWrap/>
            <w:vAlign w:val="bottom"/>
            <w:hideMark/>
          </w:tcPr>
          <w:p w14:paraId="0961CAA9" w14:textId="77777777" w:rsidR="00E41F17" w:rsidRPr="00403A9F" w:rsidRDefault="00E41F17" w:rsidP="00550ED9">
            <w:pPr>
              <w:jc w:val="right"/>
              <w:rPr>
                <w:sz w:val="18"/>
                <w:szCs w:val="18"/>
              </w:rPr>
            </w:pPr>
            <w:r w:rsidRPr="00403A9F">
              <w:rPr>
                <w:sz w:val="18"/>
                <w:szCs w:val="18"/>
              </w:rPr>
              <w:t>27,994(0.3)</w:t>
            </w:r>
          </w:p>
        </w:tc>
        <w:tc>
          <w:tcPr>
            <w:tcW w:w="0" w:type="auto"/>
            <w:tcBorders>
              <w:top w:val="nil"/>
              <w:left w:val="nil"/>
              <w:bottom w:val="nil"/>
              <w:right w:val="nil"/>
            </w:tcBorders>
            <w:shd w:val="clear" w:color="auto" w:fill="auto"/>
            <w:noWrap/>
            <w:vAlign w:val="bottom"/>
            <w:hideMark/>
          </w:tcPr>
          <w:p w14:paraId="07A86D72" w14:textId="77777777" w:rsidR="00E41F17" w:rsidRPr="00403A9F" w:rsidRDefault="00E41F17" w:rsidP="00550ED9">
            <w:pPr>
              <w:jc w:val="right"/>
              <w:rPr>
                <w:sz w:val="18"/>
                <w:szCs w:val="18"/>
              </w:rPr>
            </w:pPr>
            <w:r w:rsidRPr="00403A9F">
              <w:rPr>
                <w:sz w:val="18"/>
                <w:szCs w:val="18"/>
              </w:rPr>
              <w:t>28,410(0.3)</w:t>
            </w:r>
          </w:p>
        </w:tc>
        <w:tc>
          <w:tcPr>
            <w:tcW w:w="0" w:type="auto"/>
            <w:tcBorders>
              <w:top w:val="nil"/>
              <w:left w:val="nil"/>
              <w:bottom w:val="nil"/>
              <w:right w:val="nil"/>
            </w:tcBorders>
            <w:shd w:val="clear" w:color="auto" w:fill="auto"/>
            <w:noWrap/>
            <w:vAlign w:val="bottom"/>
            <w:hideMark/>
          </w:tcPr>
          <w:p w14:paraId="637B5CCB" w14:textId="77777777" w:rsidR="00E41F17" w:rsidRPr="00403A9F" w:rsidRDefault="00E41F17" w:rsidP="00550ED9">
            <w:pPr>
              <w:jc w:val="right"/>
              <w:rPr>
                <w:sz w:val="18"/>
                <w:szCs w:val="18"/>
              </w:rPr>
            </w:pPr>
            <w:r w:rsidRPr="00403A9F">
              <w:rPr>
                <w:sz w:val="18"/>
                <w:szCs w:val="18"/>
              </w:rPr>
              <w:t>28,155(0.3)</w:t>
            </w:r>
          </w:p>
        </w:tc>
      </w:tr>
      <w:tr w:rsidR="00E41F17" w:rsidRPr="00403A9F" w14:paraId="79E638EE" w14:textId="77777777" w:rsidTr="00403A9F">
        <w:trPr>
          <w:trHeight w:val="300"/>
        </w:trPr>
        <w:tc>
          <w:tcPr>
            <w:tcW w:w="0" w:type="auto"/>
            <w:tcBorders>
              <w:top w:val="nil"/>
              <w:left w:val="nil"/>
              <w:bottom w:val="single" w:sz="4" w:space="0" w:color="auto"/>
              <w:right w:val="nil"/>
            </w:tcBorders>
            <w:shd w:val="clear" w:color="auto" w:fill="auto"/>
            <w:noWrap/>
            <w:vAlign w:val="bottom"/>
            <w:hideMark/>
          </w:tcPr>
          <w:p w14:paraId="3B619C53" w14:textId="77777777" w:rsidR="00E41F17" w:rsidRPr="00403A9F" w:rsidRDefault="00E41F17">
            <w:pPr>
              <w:ind w:firstLineChars="400" w:firstLine="734"/>
              <w:rPr>
                <w:b/>
                <w:bCs/>
                <w:sz w:val="18"/>
                <w:szCs w:val="18"/>
              </w:rPr>
            </w:pPr>
            <w:r w:rsidRPr="00403A9F">
              <w:rPr>
                <w:b/>
                <w:bCs/>
                <w:sz w:val="18"/>
                <w:szCs w:val="18"/>
              </w:rPr>
              <w:t>Vaginal</w:t>
            </w:r>
          </w:p>
        </w:tc>
        <w:tc>
          <w:tcPr>
            <w:tcW w:w="0" w:type="auto"/>
            <w:tcBorders>
              <w:top w:val="nil"/>
              <w:left w:val="nil"/>
              <w:bottom w:val="single" w:sz="4" w:space="0" w:color="auto"/>
              <w:right w:val="nil"/>
            </w:tcBorders>
            <w:shd w:val="clear" w:color="auto" w:fill="auto"/>
            <w:noWrap/>
            <w:vAlign w:val="bottom"/>
            <w:hideMark/>
          </w:tcPr>
          <w:p w14:paraId="2AB6F744" w14:textId="77777777" w:rsidR="00E41F17" w:rsidRPr="00403A9F" w:rsidRDefault="00E41F17" w:rsidP="00550ED9">
            <w:pPr>
              <w:jc w:val="right"/>
              <w:rPr>
                <w:sz w:val="18"/>
                <w:szCs w:val="18"/>
              </w:rPr>
            </w:pPr>
            <w:r w:rsidRPr="00403A9F">
              <w:rPr>
                <w:sz w:val="18"/>
                <w:szCs w:val="18"/>
              </w:rPr>
              <w:t>10,764(0.1)</w:t>
            </w:r>
          </w:p>
        </w:tc>
        <w:tc>
          <w:tcPr>
            <w:tcW w:w="0" w:type="auto"/>
            <w:tcBorders>
              <w:top w:val="nil"/>
              <w:left w:val="nil"/>
              <w:bottom w:val="single" w:sz="4" w:space="0" w:color="auto"/>
              <w:right w:val="nil"/>
            </w:tcBorders>
            <w:shd w:val="clear" w:color="auto" w:fill="auto"/>
            <w:noWrap/>
            <w:vAlign w:val="bottom"/>
            <w:hideMark/>
          </w:tcPr>
          <w:p w14:paraId="4838C0BF" w14:textId="77777777" w:rsidR="00E41F17" w:rsidRPr="00403A9F" w:rsidRDefault="00E41F17" w:rsidP="00550ED9">
            <w:pPr>
              <w:jc w:val="right"/>
              <w:rPr>
                <w:sz w:val="18"/>
                <w:szCs w:val="18"/>
              </w:rPr>
            </w:pPr>
            <w:r w:rsidRPr="00403A9F">
              <w:rPr>
                <w:sz w:val="18"/>
                <w:szCs w:val="18"/>
              </w:rPr>
              <w:t>11,909(0.1)</w:t>
            </w:r>
          </w:p>
        </w:tc>
        <w:tc>
          <w:tcPr>
            <w:tcW w:w="0" w:type="auto"/>
            <w:tcBorders>
              <w:top w:val="nil"/>
              <w:left w:val="nil"/>
              <w:bottom w:val="single" w:sz="4" w:space="0" w:color="auto"/>
              <w:right w:val="nil"/>
            </w:tcBorders>
            <w:shd w:val="clear" w:color="auto" w:fill="auto"/>
            <w:noWrap/>
            <w:vAlign w:val="bottom"/>
            <w:hideMark/>
          </w:tcPr>
          <w:p w14:paraId="44473F72" w14:textId="77777777" w:rsidR="00E41F17" w:rsidRPr="00403A9F" w:rsidRDefault="00E41F17" w:rsidP="00550ED9">
            <w:pPr>
              <w:jc w:val="right"/>
              <w:rPr>
                <w:sz w:val="18"/>
                <w:szCs w:val="18"/>
              </w:rPr>
            </w:pPr>
            <w:r w:rsidRPr="00403A9F">
              <w:rPr>
                <w:sz w:val="18"/>
                <w:szCs w:val="18"/>
              </w:rPr>
              <w:t>11,917(0.1)</w:t>
            </w:r>
          </w:p>
        </w:tc>
        <w:tc>
          <w:tcPr>
            <w:tcW w:w="0" w:type="auto"/>
            <w:tcBorders>
              <w:top w:val="nil"/>
              <w:left w:val="nil"/>
              <w:bottom w:val="single" w:sz="4" w:space="0" w:color="auto"/>
              <w:right w:val="nil"/>
            </w:tcBorders>
            <w:shd w:val="clear" w:color="auto" w:fill="auto"/>
            <w:noWrap/>
            <w:vAlign w:val="bottom"/>
            <w:hideMark/>
          </w:tcPr>
          <w:p w14:paraId="7C59CD01" w14:textId="77777777" w:rsidR="00E41F17" w:rsidRPr="00403A9F" w:rsidRDefault="00E41F17" w:rsidP="00550ED9">
            <w:pPr>
              <w:jc w:val="right"/>
              <w:rPr>
                <w:sz w:val="18"/>
                <w:szCs w:val="18"/>
              </w:rPr>
            </w:pPr>
            <w:r w:rsidRPr="00403A9F">
              <w:rPr>
                <w:sz w:val="18"/>
                <w:szCs w:val="18"/>
              </w:rPr>
              <w:t>11,992(0.1)</w:t>
            </w:r>
          </w:p>
        </w:tc>
        <w:tc>
          <w:tcPr>
            <w:tcW w:w="0" w:type="auto"/>
            <w:tcBorders>
              <w:top w:val="nil"/>
              <w:left w:val="nil"/>
              <w:bottom w:val="single" w:sz="4" w:space="0" w:color="auto"/>
              <w:right w:val="nil"/>
            </w:tcBorders>
            <w:shd w:val="clear" w:color="auto" w:fill="auto"/>
            <w:noWrap/>
            <w:vAlign w:val="bottom"/>
            <w:hideMark/>
          </w:tcPr>
          <w:p w14:paraId="1C1AA257" w14:textId="77777777" w:rsidR="00E41F17" w:rsidRPr="00403A9F" w:rsidRDefault="00E41F17" w:rsidP="00550ED9">
            <w:pPr>
              <w:jc w:val="right"/>
              <w:rPr>
                <w:sz w:val="18"/>
                <w:szCs w:val="18"/>
              </w:rPr>
            </w:pPr>
            <w:r w:rsidRPr="00403A9F">
              <w:rPr>
                <w:sz w:val="18"/>
                <w:szCs w:val="18"/>
              </w:rPr>
              <w:t>11,942(0.1)</w:t>
            </w:r>
          </w:p>
        </w:tc>
        <w:tc>
          <w:tcPr>
            <w:tcW w:w="0" w:type="auto"/>
            <w:tcBorders>
              <w:top w:val="nil"/>
              <w:left w:val="nil"/>
              <w:bottom w:val="single" w:sz="4" w:space="0" w:color="auto"/>
              <w:right w:val="nil"/>
            </w:tcBorders>
            <w:shd w:val="clear" w:color="auto" w:fill="auto"/>
            <w:noWrap/>
            <w:vAlign w:val="bottom"/>
            <w:hideMark/>
          </w:tcPr>
          <w:p w14:paraId="44D2AA90" w14:textId="77777777" w:rsidR="00E41F17" w:rsidRPr="00403A9F" w:rsidRDefault="00E41F17" w:rsidP="00550ED9">
            <w:pPr>
              <w:jc w:val="right"/>
              <w:rPr>
                <w:sz w:val="18"/>
                <w:szCs w:val="18"/>
              </w:rPr>
            </w:pPr>
            <w:r w:rsidRPr="00403A9F">
              <w:rPr>
                <w:sz w:val="18"/>
                <w:szCs w:val="18"/>
              </w:rPr>
              <w:t>12,222(0.1)</w:t>
            </w:r>
          </w:p>
        </w:tc>
        <w:tc>
          <w:tcPr>
            <w:tcW w:w="0" w:type="auto"/>
            <w:tcBorders>
              <w:top w:val="nil"/>
              <w:left w:val="nil"/>
              <w:bottom w:val="single" w:sz="4" w:space="0" w:color="auto"/>
              <w:right w:val="nil"/>
            </w:tcBorders>
            <w:shd w:val="clear" w:color="auto" w:fill="auto"/>
            <w:noWrap/>
            <w:vAlign w:val="bottom"/>
            <w:hideMark/>
          </w:tcPr>
          <w:p w14:paraId="60E630AD" w14:textId="77777777" w:rsidR="00E41F17" w:rsidRPr="00403A9F" w:rsidRDefault="00E41F17" w:rsidP="00550ED9">
            <w:pPr>
              <w:jc w:val="right"/>
              <w:rPr>
                <w:sz w:val="18"/>
                <w:szCs w:val="18"/>
              </w:rPr>
            </w:pPr>
            <w:r w:rsidRPr="00403A9F">
              <w:rPr>
                <w:sz w:val="18"/>
                <w:szCs w:val="18"/>
              </w:rPr>
              <w:t>12,070(0.1)</w:t>
            </w:r>
          </w:p>
        </w:tc>
      </w:tr>
      <w:tr w:rsidR="00E41F17" w:rsidRPr="00403A9F" w14:paraId="25517EE1" w14:textId="77777777" w:rsidTr="00403A9F">
        <w:trPr>
          <w:trHeight w:val="300"/>
        </w:trPr>
        <w:tc>
          <w:tcPr>
            <w:tcW w:w="0" w:type="auto"/>
            <w:tcBorders>
              <w:top w:val="nil"/>
              <w:left w:val="nil"/>
              <w:bottom w:val="single" w:sz="4" w:space="0" w:color="auto"/>
              <w:right w:val="nil"/>
            </w:tcBorders>
            <w:shd w:val="clear" w:color="auto" w:fill="auto"/>
            <w:noWrap/>
            <w:vAlign w:val="bottom"/>
            <w:hideMark/>
          </w:tcPr>
          <w:p w14:paraId="10230BBC" w14:textId="77777777" w:rsidR="00E41F17" w:rsidRPr="00403A9F" w:rsidRDefault="00E41F17">
            <w:pPr>
              <w:rPr>
                <w:b/>
                <w:bCs/>
                <w:sz w:val="18"/>
                <w:szCs w:val="18"/>
              </w:rPr>
            </w:pPr>
            <w:r w:rsidRPr="00403A9F">
              <w:rPr>
                <w:b/>
                <w:bCs/>
                <w:sz w:val="18"/>
                <w:szCs w:val="18"/>
              </w:rPr>
              <w:t>By dose</w:t>
            </w:r>
          </w:p>
        </w:tc>
        <w:tc>
          <w:tcPr>
            <w:tcW w:w="0" w:type="auto"/>
            <w:tcBorders>
              <w:top w:val="nil"/>
              <w:left w:val="nil"/>
              <w:bottom w:val="single" w:sz="4" w:space="0" w:color="auto"/>
              <w:right w:val="nil"/>
            </w:tcBorders>
            <w:shd w:val="clear" w:color="auto" w:fill="auto"/>
            <w:noWrap/>
            <w:vAlign w:val="bottom"/>
            <w:hideMark/>
          </w:tcPr>
          <w:p w14:paraId="2B85D5C8" w14:textId="77777777" w:rsidR="00E41F17" w:rsidRPr="00403A9F" w:rsidRDefault="00E41F17" w:rsidP="00550ED9">
            <w:pPr>
              <w:jc w:val="right"/>
              <w:rPr>
                <w:sz w:val="18"/>
                <w:szCs w:val="18"/>
              </w:rPr>
            </w:pPr>
            <w:r w:rsidRPr="00403A9F">
              <w:rPr>
                <w:sz w:val="18"/>
                <w:szCs w:val="18"/>
              </w:rPr>
              <w:t> </w:t>
            </w:r>
          </w:p>
        </w:tc>
        <w:tc>
          <w:tcPr>
            <w:tcW w:w="0" w:type="auto"/>
            <w:tcBorders>
              <w:top w:val="nil"/>
              <w:left w:val="nil"/>
              <w:bottom w:val="single" w:sz="4" w:space="0" w:color="auto"/>
              <w:right w:val="nil"/>
            </w:tcBorders>
            <w:shd w:val="clear" w:color="auto" w:fill="auto"/>
            <w:noWrap/>
            <w:vAlign w:val="bottom"/>
            <w:hideMark/>
          </w:tcPr>
          <w:p w14:paraId="4867331F" w14:textId="77777777" w:rsidR="00E41F17" w:rsidRPr="00403A9F" w:rsidRDefault="00E41F17" w:rsidP="00550ED9">
            <w:pPr>
              <w:jc w:val="right"/>
              <w:rPr>
                <w:sz w:val="18"/>
                <w:szCs w:val="18"/>
              </w:rPr>
            </w:pPr>
            <w:r w:rsidRPr="00403A9F">
              <w:rPr>
                <w:sz w:val="18"/>
                <w:szCs w:val="18"/>
              </w:rPr>
              <w:t> </w:t>
            </w:r>
          </w:p>
        </w:tc>
        <w:tc>
          <w:tcPr>
            <w:tcW w:w="0" w:type="auto"/>
            <w:tcBorders>
              <w:top w:val="nil"/>
              <w:left w:val="nil"/>
              <w:bottom w:val="single" w:sz="4" w:space="0" w:color="auto"/>
              <w:right w:val="nil"/>
            </w:tcBorders>
            <w:shd w:val="clear" w:color="auto" w:fill="auto"/>
            <w:noWrap/>
            <w:vAlign w:val="bottom"/>
            <w:hideMark/>
          </w:tcPr>
          <w:p w14:paraId="3A210175" w14:textId="77777777" w:rsidR="00E41F17" w:rsidRPr="00403A9F" w:rsidRDefault="00E41F17" w:rsidP="00550ED9">
            <w:pPr>
              <w:jc w:val="right"/>
              <w:rPr>
                <w:sz w:val="18"/>
                <w:szCs w:val="18"/>
              </w:rPr>
            </w:pPr>
            <w:r w:rsidRPr="00403A9F">
              <w:rPr>
                <w:sz w:val="18"/>
                <w:szCs w:val="18"/>
              </w:rPr>
              <w:t> </w:t>
            </w:r>
          </w:p>
        </w:tc>
        <w:tc>
          <w:tcPr>
            <w:tcW w:w="0" w:type="auto"/>
            <w:tcBorders>
              <w:top w:val="nil"/>
              <w:left w:val="nil"/>
              <w:bottom w:val="single" w:sz="4" w:space="0" w:color="auto"/>
              <w:right w:val="nil"/>
            </w:tcBorders>
            <w:shd w:val="clear" w:color="auto" w:fill="auto"/>
            <w:noWrap/>
            <w:vAlign w:val="bottom"/>
            <w:hideMark/>
          </w:tcPr>
          <w:p w14:paraId="1F41AD23" w14:textId="77777777" w:rsidR="00E41F17" w:rsidRPr="00403A9F" w:rsidRDefault="00E41F17" w:rsidP="00550ED9">
            <w:pPr>
              <w:jc w:val="right"/>
              <w:rPr>
                <w:sz w:val="18"/>
                <w:szCs w:val="18"/>
              </w:rPr>
            </w:pPr>
            <w:r w:rsidRPr="00403A9F">
              <w:rPr>
                <w:sz w:val="18"/>
                <w:szCs w:val="18"/>
              </w:rPr>
              <w:t> </w:t>
            </w:r>
          </w:p>
        </w:tc>
        <w:tc>
          <w:tcPr>
            <w:tcW w:w="0" w:type="auto"/>
            <w:tcBorders>
              <w:top w:val="nil"/>
              <w:left w:val="nil"/>
              <w:bottom w:val="single" w:sz="4" w:space="0" w:color="auto"/>
              <w:right w:val="nil"/>
            </w:tcBorders>
            <w:shd w:val="clear" w:color="auto" w:fill="auto"/>
            <w:noWrap/>
            <w:vAlign w:val="bottom"/>
            <w:hideMark/>
          </w:tcPr>
          <w:p w14:paraId="359BE411" w14:textId="77777777" w:rsidR="00E41F17" w:rsidRPr="00403A9F" w:rsidRDefault="00E41F17" w:rsidP="00550ED9">
            <w:pPr>
              <w:jc w:val="right"/>
              <w:rPr>
                <w:sz w:val="18"/>
                <w:szCs w:val="18"/>
              </w:rPr>
            </w:pPr>
            <w:r w:rsidRPr="00403A9F">
              <w:rPr>
                <w:sz w:val="18"/>
                <w:szCs w:val="18"/>
              </w:rPr>
              <w:t> </w:t>
            </w:r>
          </w:p>
        </w:tc>
        <w:tc>
          <w:tcPr>
            <w:tcW w:w="0" w:type="auto"/>
            <w:tcBorders>
              <w:top w:val="nil"/>
              <w:left w:val="nil"/>
              <w:bottom w:val="single" w:sz="4" w:space="0" w:color="auto"/>
              <w:right w:val="nil"/>
            </w:tcBorders>
            <w:shd w:val="clear" w:color="auto" w:fill="auto"/>
            <w:noWrap/>
            <w:vAlign w:val="bottom"/>
            <w:hideMark/>
          </w:tcPr>
          <w:p w14:paraId="38893D8A" w14:textId="77777777" w:rsidR="00E41F17" w:rsidRPr="00403A9F" w:rsidRDefault="00E41F17" w:rsidP="00550ED9">
            <w:pPr>
              <w:jc w:val="right"/>
              <w:rPr>
                <w:sz w:val="18"/>
                <w:szCs w:val="18"/>
              </w:rPr>
            </w:pPr>
            <w:r w:rsidRPr="00403A9F">
              <w:rPr>
                <w:sz w:val="18"/>
                <w:szCs w:val="18"/>
              </w:rPr>
              <w:t> </w:t>
            </w:r>
          </w:p>
        </w:tc>
        <w:tc>
          <w:tcPr>
            <w:tcW w:w="0" w:type="auto"/>
            <w:tcBorders>
              <w:top w:val="nil"/>
              <w:left w:val="nil"/>
              <w:bottom w:val="single" w:sz="4" w:space="0" w:color="auto"/>
              <w:right w:val="nil"/>
            </w:tcBorders>
            <w:shd w:val="clear" w:color="auto" w:fill="auto"/>
            <w:noWrap/>
            <w:vAlign w:val="bottom"/>
            <w:hideMark/>
          </w:tcPr>
          <w:p w14:paraId="040A970D" w14:textId="77777777" w:rsidR="00E41F17" w:rsidRPr="00403A9F" w:rsidRDefault="00E41F17" w:rsidP="00550ED9">
            <w:pPr>
              <w:jc w:val="right"/>
              <w:rPr>
                <w:sz w:val="18"/>
                <w:szCs w:val="18"/>
              </w:rPr>
            </w:pPr>
            <w:r w:rsidRPr="00403A9F">
              <w:rPr>
                <w:sz w:val="18"/>
                <w:szCs w:val="18"/>
              </w:rPr>
              <w:t> </w:t>
            </w:r>
          </w:p>
        </w:tc>
      </w:tr>
      <w:tr w:rsidR="00E41F17" w:rsidRPr="00403A9F" w14:paraId="4273EFD7" w14:textId="77777777" w:rsidTr="00403A9F">
        <w:trPr>
          <w:trHeight w:val="300"/>
        </w:trPr>
        <w:tc>
          <w:tcPr>
            <w:tcW w:w="0" w:type="auto"/>
            <w:tcBorders>
              <w:top w:val="nil"/>
              <w:left w:val="nil"/>
              <w:bottom w:val="nil"/>
              <w:right w:val="nil"/>
            </w:tcBorders>
            <w:shd w:val="clear" w:color="auto" w:fill="auto"/>
            <w:noWrap/>
            <w:vAlign w:val="bottom"/>
            <w:hideMark/>
          </w:tcPr>
          <w:p w14:paraId="427D3735" w14:textId="77777777" w:rsidR="00E41F17" w:rsidRPr="00403A9F" w:rsidRDefault="00E41F17">
            <w:pPr>
              <w:ind w:firstLineChars="400" w:firstLine="734"/>
              <w:rPr>
                <w:b/>
                <w:bCs/>
                <w:sz w:val="18"/>
                <w:szCs w:val="18"/>
              </w:rPr>
            </w:pPr>
            <w:r w:rsidRPr="00403A9F">
              <w:rPr>
                <w:b/>
                <w:bCs/>
                <w:sz w:val="18"/>
                <w:szCs w:val="18"/>
              </w:rPr>
              <w:t>Low</w:t>
            </w:r>
          </w:p>
        </w:tc>
        <w:tc>
          <w:tcPr>
            <w:tcW w:w="0" w:type="auto"/>
            <w:tcBorders>
              <w:top w:val="nil"/>
              <w:left w:val="nil"/>
              <w:bottom w:val="nil"/>
              <w:right w:val="nil"/>
            </w:tcBorders>
            <w:shd w:val="clear" w:color="auto" w:fill="auto"/>
            <w:noWrap/>
            <w:vAlign w:val="bottom"/>
            <w:hideMark/>
          </w:tcPr>
          <w:p w14:paraId="58BBD24E" w14:textId="77777777" w:rsidR="00E41F17" w:rsidRPr="00403A9F" w:rsidRDefault="00E41F17" w:rsidP="00550ED9">
            <w:pPr>
              <w:jc w:val="right"/>
              <w:rPr>
                <w:sz w:val="18"/>
                <w:szCs w:val="18"/>
              </w:rPr>
            </w:pPr>
            <w:r w:rsidRPr="00403A9F">
              <w:rPr>
                <w:sz w:val="18"/>
                <w:szCs w:val="18"/>
              </w:rPr>
              <w:t>23,537(0.2)</w:t>
            </w:r>
          </w:p>
        </w:tc>
        <w:tc>
          <w:tcPr>
            <w:tcW w:w="0" w:type="auto"/>
            <w:tcBorders>
              <w:top w:val="nil"/>
              <w:left w:val="nil"/>
              <w:bottom w:val="nil"/>
              <w:right w:val="nil"/>
            </w:tcBorders>
            <w:shd w:val="clear" w:color="auto" w:fill="auto"/>
            <w:noWrap/>
            <w:vAlign w:val="bottom"/>
            <w:hideMark/>
          </w:tcPr>
          <w:p w14:paraId="387FE350" w14:textId="77777777" w:rsidR="00E41F17" w:rsidRPr="00403A9F" w:rsidRDefault="00E41F17" w:rsidP="00550ED9">
            <w:pPr>
              <w:jc w:val="right"/>
              <w:rPr>
                <w:sz w:val="18"/>
                <w:szCs w:val="18"/>
              </w:rPr>
            </w:pPr>
            <w:r w:rsidRPr="00403A9F">
              <w:rPr>
                <w:sz w:val="18"/>
                <w:szCs w:val="18"/>
              </w:rPr>
              <w:t>25,235(0.2)</w:t>
            </w:r>
          </w:p>
        </w:tc>
        <w:tc>
          <w:tcPr>
            <w:tcW w:w="0" w:type="auto"/>
            <w:tcBorders>
              <w:top w:val="nil"/>
              <w:left w:val="nil"/>
              <w:bottom w:val="nil"/>
              <w:right w:val="nil"/>
            </w:tcBorders>
            <w:shd w:val="clear" w:color="auto" w:fill="auto"/>
            <w:noWrap/>
            <w:vAlign w:val="bottom"/>
            <w:hideMark/>
          </w:tcPr>
          <w:p w14:paraId="1D4039E6" w14:textId="77777777" w:rsidR="00E41F17" w:rsidRPr="00403A9F" w:rsidRDefault="00E41F17" w:rsidP="00550ED9">
            <w:pPr>
              <w:jc w:val="right"/>
              <w:rPr>
                <w:sz w:val="18"/>
                <w:szCs w:val="18"/>
              </w:rPr>
            </w:pPr>
            <w:r w:rsidRPr="00403A9F">
              <w:rPr>
                <w:sz w:val="18"/>
                <w:szCs w:val="18"/>
              </w:rPr>
              <w:t>25,228(0.2)</w:t>
            </w:r>
          </w:p>
        </w:tc>
        <w:tc>
          <w:tcPr>
            <w:tcW w:w="0" w:type="auto"/>
            <w:tcBorders>
              <w:top w:val="nil"/>
              <w:left w:val="nil"/>
              <w:bottom w:val="nil"/>
              <w:right w:val="nil"/>
            </w:tcBorders>
            <w:shd w:val="clear" w:color="auto" w:fill="auto"/>
            <w:noWrap/>
            <w:vAlign w:val="bottom"/>
            <w:hideMark/>
          </w:tcPr>
          <w:p w14:paraId="43F9EB1F" w14:textId="77777777" w:rsidR="00E41F17" w:rsidRPr="00403A9F" w:rsidRDefault="00E41F17" w:rsidP="00550ED9">
            <w:pPr>
              <w:jc w:val="right"/>
              <w:rPr>
                <w:sz w:val="18"/>
                <w:szCs w:val="18"/>
              </w:rPr>
            </w:pPr>
            <w:r w:rsidRPr="00403A9F">
              <w:rPr>
                <w:sz w:val="18"/>
                <w:szCs w:val="18"/>
              </w:rPr>
              <w:t>25,329(0.2)</w:t>
            </w:r>
          </w:p>
        </w:tc>
        <w:tc>
          <w:tcPr>
            <w:tcW w:w="0" w:type="auto"/>
            <w:tcBorders>
              <w:top w:val="nil"/>
              <w:left w:val="nil"/>
              <w:bottom w:val="nil"/>
              <w:right w:val="nil"/>
            </w:tcBorders>
            <w:shd w:val="clear" w:color="auto" w:fill="auto"/>
            <w:noWrap/>
            <w:vAlign w:val="bottom"/>
            <w:hideMark/>
          </w:tcPr>
          <w:p w14:paraId="65BDD170" w14:textId="77777777" w:rsidR="00E41F17" w:rsidRPr="00403A9F" w:rsidRDefault="00E41F17" w:rsidP="00550ED9">
            <w:pPr>
              <w:jc w:val="right"/>
              <w:rPr>
                <w:sz w:val="18"/>
                <w:szCs w:val="18"/>
              </w:rPr>
            </w:pPr>
            <w:r w:rsidRPr="00403A9F">
              <w:rPr>
                <w:sz w:val="18"/>
                <w:szCs w:val="18"/>
              </w:rPr>
              <w:t>25,188(0.2)</w:t>
            </w:r>
          </w:p>
        </w:tc>
        <w:tc>
          <w:tcPr>
            <w:tcW w:w="0" w:type="auto"/>
            <w:tcBorders>
              <w:top w:val="nil"/>
              <w:left w:val="nil"/>
              <w:bottom w:val="nil"/>
              <w:right w:val="nil"/>
            </w:tcBorders>
            <w:shd w:val="clear" w:color="auto" w:fill="auto"/>
            <w:noWrap/>
            <w:vAlign w:val="bottom"/>
            <w:hideMark/>
          </w:tcPr>
          <w:p w14:paraId="3E1892F9" w14:textId="77777777" w:rsidR="00E41F17" w:rsidRPr="00403A9F" w:rsidRDefault="00E41F17" w:rsidP="00550ED9">
            <w:pPr>
              <w:jc w:val="right"/>
              <w:rPr>
                <w:sz w:val="18"/>
                <w:szCs w:val="18"/>
              </w:rPr>
            </w:pPr>
            <w:r w:rsidRPr="00403A9F">
              <w:rPr>
                <w:sz w:val="18"/>
                <w:szCs w:val="18"/>
              </w:rPr>
              <w:t>25,625(0.2)</w:t>
            </w:r>
          </w:p>
        </w:tc>
        <w:tc>
          <w:tcPr>
            <w:tcW w:w="0" w:type="auto"/>
            <w:tcBorders>
              <w:top w:val="nil"/>
              <w:left w:val="nil"/>
              <w:bottom w:val="nil"/>
              <w:right w:val="nil"/>
            </w:tcBorders>
            <w:shd w:val="clear" w:color="auto" w:fill="auto"/>
            <w:noWrap/>
            <w:vAlign w:val="bottom"/>
            <w:hideMark/>
          </w:tcPr>
          <w:p w14:paraId="4FCB39C4" w14:textId="77777777" w:rsidR="00E41F17" w:rsidRPr="00403A9F" w:rsidRDefault="00E41F17" w:rsidP="00550ED9">
            <w:pPr>
              <w:jc w:val="right"/>
              <w:rPr>
                <w:sz w:val="18"/>
                <w:szCs w:val="18"/>
              </w:rPr>
            </w:pPr>
            <w:r w:rsidRPr="00403A9F">
              <w:rPr>
                <w:sz w:val="18"/>
                <w:szCs w:val="18"/>
              </w:rPr>
              <w:t>25,377(0.2)</w:t>
            </w:r>
          </w:p>
        </w:tc>
      </w:tr>
      <w:tr w:rsidR="00E41F17" w:rsidRPr="00403A9F" w14:paraId="06C553E5" w14:textId="77777777" w:rsidTr="00403A9F">
        <w:trPr>
          <w:trHeight w:val="300"/>
        </w:trPr>
        <w:tc>
          <w:tcPr>
            <w:tcW w:w="0" w:type="auto"/>
            <w:tcBorders>
              <w:top w:val="nil"/>
              <w:left w:val="nil"/>
              <w:bottom w:val="nil"/>
              <w:right w:val="nil"/>
            </w:tcBorders>
            <w:shd w:val="clear" w:color="auto" w:fill="auto"/>
            <w:noWrap/>
            <w:vAlign w:val="bottom"/>
            <w:hideMark/>
          </w:tcPr>
          <w:p w14:paraId="74C4EA90" w14:textId="77777777" w:rsidR="00E41F17" w:rsidRPr="00403A9F" w:rsidRDefault="00E41F17">
            <w:pPr>
              <w:ind w:firstLineChars="400" w:firstLine="734"/>
              <w:rPr>
                <w:b/>
                <w:bCs/>
                <w:sz w:val="18"/>
                <w:szCs w:val="18"/>
              </w:rPr>
            </w:pPr>
            <w:r w:rsidRPr="00403A9F">
              <w:rPr>
                <w:b/>
                <w:bCs/>
                <w:sz w:val="18"/>
                <w:szCs w:val="18"/>
              </w:rPr>
              <w:t>Medium</w:t>
            </w:r>
          </w:p>
        </w:tc>
        <w:tc>
          <w:tcPr>
            <w:tcW w:w="0" w:type="auto"/>
            <w:tcBorders>
              <w:top w:val="nil"/>
              <w:left w:val="nil"/>
              <w:bottom w:val="nil"/>
              <w:right w:val="nil"/>
            </w:tcBorders>
            <w:shd w:val="clear" w:color="auto" w:fill="auto"/>
            <w:noWrap/>
            <w:vAlign w:val="bottom"/>
            <w:hideMark/>
          </w:tcPr>
          <w:p w14:paraId="41677FE3" w14:textId="77777777" w:rsidR="00E41F17" w:rsidRPr="00403A9F" w:rsidRDefault="00E41F17" w:rsidP="00550ED9">
            <w:pPr>
              <w:jc w:val="right"/>
              <w:rPr>
                <w:sz w:val="18"/>
                <w:szCs w:val="18"/>
              </w:rPr>
            </w:pPr>
            <w:r w:rsidRPr="00403A9F">
              <w:rPr>
                <w:sz w:val="18"/>
                <w:szCs w:val="18"/>
              </w:rPr>
              <w:t>32,088(0.3)</w:t>
            </w:r>
          </w:p>
        </w:tc>
        <w:tc>
          <w:tcPr>
            <w:tcW w:w="0" w:type="auto"/>
            <w:tcBorders>
              <w:top w:val="nil"/>
              <w:left w:val="nil"/>
              <w:bottom w:val="nil"/>
              <w:right w:val="nil"/>
            </w:tcBorders>
            <w:shd w:val="clear" w:color="auto" w:fill="auto"/>
            <w:noWrap/>
            <w:vAlign w:val="bottom"/>
            <w:hideMark/>
          </w:tcPr>
          <w:p w14:paraId="3AA1FEC2" w14:textId="77777777" w:rsidR="00E41F17" w:rsidRPr="00403A9F" w:rsidRDefault="00E41F17" w:rsidP="00550ED9">
            <w:pPr>
              <w:jc w:val="right"/>
              <w:rPr>
                <w:sz w:val="18"/>
                <w:szCs w:val="18"/>
              </w:rPr>
            </w:pPr>
            <w:r w:rsidRPr="00403A9F">
              <w:rPr>
                <w:sz w:val="18"/>
                <w:szCs w:val="18"/>
              </w:rPr>
              <w:t>34,418(0.3)</w:t>
            </w:r>
          </w:p>
        </w:tc>
        <w:tc>
          <w:tcPr>
            <w:tcW w:w="0" w:type="auto"/>
            <w:tcBorders>
              <w:top w:val="nil"/>
              <w:left w:val="nil"/>
              <w:bottom w:val="nil"/>
              <w:right w:val="nil"/>
            </w:tcBorders>
            <w:shd w:val="clear" w:color="auto" w:fill="auto"/>
            <w:noWrap/>
            <w:vAlign w:val="bottom"/>
            <w:hideMark/>
          </w:tcPr>
          <w:p w14:paraId="73B72367" w14:textId="77777777" w:rsidR="00E41F17" w:rsidRPr="00403A9F" w:rsidRDefault="00E41F17" w:rsidP="00550ED9">
            <w:pPr>
              <w:jc w:val="right"/>
              <w:rPr>
                <w:sz w:val="18"/>
                <w:szCs w:val="18"/>
              </w:rPr>
            </w:pPr>
            <w:r w:rsidRPr="00403A9F">
              <w:rPr>
                <w:sz w:val="18"/>
                <w:szCs w:val="18"/>
              </w:rPr>
              <w:t>34,490(0.3)</w:t>
            </w:r>
          </w:p>
        </w:tc>
        <w:tc>
          <w:tcPr>
            <w:tcW w:w="0" w:type="auto"/>
            <w:tcBorders>
              <w:top w:val="nil"/>
              <w:left w:val="nil"/>
              <w:bottom w:val="nil"/>
              <w:right w:val="nil"/>
            </w:tcBorders>
            <w:shd w:val="clear" w:color="auto" w:fill="auto"/>
            <w:noWrap/>
            <w:vAlign w:val="bottom"/>
            <w:hideMark/>
          </w:tcPr>
          <w:p w14:paraId="53D618D5" w14:textId="77777777" w:rsidR="00E41F17" w:rsidRPr="00403A9F" w:rsidRDefault="00E41F17" w:rsidP="00550ED9">
            <w:pPr>
              <w:jc w:val="right"/>
              <w:rPr>
                <w:sz w:val="18"/>
                <w:szCs w:val="18"/>
              </w:rPr>
            </w:pPr>
            <w:r w:rsidRPr="00403A9F">
              <w:rPr>
                <w:sz w:val="18"/>
                <w:szCs w:val="18"/>
              </w:rPr>
              <w:t>34,612(0.3)</w:t>
            </w:r>
          </w:p>
        </w:tc>
        <w:tc>
          <w:tcPr>
            <w:tcW w:w="0" w:type="auto"/>
            <w:tcBorders>
              <w:top w:val="nil"/>
              <w:left w:val="nil"/>
              <w:bottom w:val="nil"/>
              <w:right w:val="nil"/>
            </w:tcBorders>
            <w:shd w:val="clear" w:color="auto" w:fill="auto"/>
            <w:noWrap/>
            <w:vAlign w:val="bottom"/>
            <w:hideMark/>
          </w:tcPr>
          <w:p w14:paraId="57838B4E" w14:textId="77777777" w:rsidR="00E41F17" w:rsidRPr="00403A9F" w:rsidRDefault="00E41F17" w:rsidP="00550ED9">
            <w:pPr>
              <w:jc w:val="right"/>
              <w:rPr>
                <w:sz w:val="18"/>
                <w:szCs w:val="18"/>
              </w:rPr>
            </w:pPr>
            <w:r w:rsidRPr="00403A9F">
              <w:rPr>
                <w:sz w:val="18"/>
                <w:szCs w:val="18"/>
              </w:rPr>
              <w:t>34,462(0.3)</w:t>
            </w:r>
          </w:p>
        </w:tc>
        <w:tc>
          <w:tcPr>
            <w:tcW w:w="0" w:type="auto"/>
            <w:tcBorders>
              <w:top w:val="nil"/>
              <w:left w:val="nil"/>
              <w:bottom w:val="nil"/>
              <w:right w:val="nil"/>
            </w:tcBorders>
            <w:shd w:val="clear" w:color="auto" w:fill="auto"/>
            <w:noWrap/>
            <w:vAlign w:val="bottom"/>
            <w:hideMark/>
          </w:tcPr>
          <w:p w14:paraId="6C8406B3" w14:textId="77777777" w:rsidR="00E41F17" w:rsidRPr="00403A9F" w:rsidRDefault="00E41F17" w:rsidP="00550ED9">
            <w:pPr>
              <w:jc w:val="right"/>
              <w:rPr>
                <w:sz w:val="18"/>
                <w:szCs w:val="18"/>
              </w:rPr>
            </w:pPr>
            <w:r w:rsidRPr="00403A9F">
              <w:rPr>
                <w:sz w:val="18"/>
                <w:szCs w:val="18"/>
              </w:rPr>
              <w:t>35,013(0.3)</w:t>
            </w:r>
          </w:p>
        </w:tc>
        <w:tc>
          <w:tcPr>
            <w:tcW w:w="0" w:type="auto"/>
            <w:tcBorders>
              <w:top w:val="nil"/>
              <w:left w:val="nil"/>
              <w:bottom w:val="nil"/>
              <w:right w:val="nil"/>
            </w:tcBorders>
            <w:shd w:val="clear" w:color="auto" w:fill="auto"/>
            <w:noWrap/>
            <w:vAlign w:val="bottom"/>
            <w:hideMark/>
          </w:tcPr>
          <w:p w14:paraId="2001F94A" w14:textId="77777777" w:rsidR="00E41F17" w:rsidRPr="00403A9F" w:rsidRDefault="00E41F17" w:rsidP="00550ED9">
            <w:pPr>
              <w:jc w:val="right"/>
              <w:rPr>
                <w:sz w:val="18"/>
                <w:szCs w:val="18"/>
              </w:rPr>
            </w:pPr>
            <w:r w:rsidRPr="00403A9F">
              <w:rPr>
                <w:sz w:val="18"/>
                <w:szCs w:val="18"/>
              </w:rPr>
              <w:t>34,690(0.3)</w:t>
            </w:r>
          </w:p>
        </w:tc>
      </w:tr>
      <w:tr w:rsidR="00E41F17" w:rsidRPr="00403A9F" w14:paraId="3541BEDC" w14:textId="77777777" w:rsidTr="00403A9F">
        <w:trPr>
          <w:trHeight w:val="300"/>
        </w:trPr>
        <w:tc>
          <w:tcPr>
            <w:tcW w:w="0" w:type="auto"/>
            <w:tcBorders>
              <w:top w:val="nil"/>
              <w:left w:val="nil"/>
              <w:bottom w:val="single" w:sz="4" w:space="0" w:color="auto"/>
              <w:right w:val="nil"/>
            </w:tcBorders>
            <w:shd w:val="clear" w:color="auto" w:fill="auto"/>
            <w:noWrap/>
            <w:vAlign w:val="bottom"/>
            <w:hideMark/>
          </w:tcPr>
          <w:p w14:paraId="5B301AA8" w14:textId="77777777" w:rsidR="00E41F17" w:rsidRPr="00403A9F" w:rsidRDefault="00E41F17">
            <w:pPr>
              <w:ind w:firstLineChars="400" w:firstLine="734"/>
              <w:rPr>
                <w:b/>
                <w:bCs/>
                <w:sz w:val="18"/>
                <w:szCs w:val="18"/>
              </w:rPr>
            </w:pPr>
            <w:r w:rsidRPr="00403A9F">
              <w:rPr>
                <w:b/>
                <w:bCs/>
                <w:sz w:val="18"/>
                <w:szCs w:val="18"/>
              </w:rPr>
              <w:t>High</w:t>
            </w:r>
          </w:p>
        </w:tc>
        <w:tc>
          <w:tcPr>
            <w:tcW w:w="0" w:type="auto"/>
            <w:tcBorders>
              <w:top w:val="nil"/>
              <w:left w:val="nil"/>
              <w:bottom w:val="single" w:sz="4" w:space="0" w:color="auto"/>
              <w:right w:val="nil"/>
            </w:tcBorders>
            <w:shd w:val="clear" w:color="auto" w:fill="auto"/>
            <w:noWrap/>
            <w:vAlign w:val="bottom"/>
            <w:hideMark/>
          </w:tcPr>
          <w:p w14:paraId="5F7B8E26" w14:textId="77777777" w:rsidR="00E41F17" w:rsidRPr="00403A9F" w:rsidRDefault="00E41F17" w:rsidP="00550ED9">
            <w:pPr>
              <w:jc w:val="right"/>
              <w:rPr>
                <w:sz w:val="18"/>
                <w:szCs w:val="18"/>
              </w:rPr>
            </w:pPr>
            <w:r w:rsidRPr="00403A9F">
              <w:rPr>
                <w:sz w:val="18"/>
                <w:szCs w:val="18"/>
              </w:rPr>
              <w:t>13,435(0.1)</w:t>
            </w:r>
          </w:p>
        </w:tc>
        <w:tc>
          <w:tcPr>
            <w:tcW w:w="0" w:type="auto"/>
            <w:tcBorders>
              <w:top w:val="nil"/>
              <w:left w:val="nil"/>
              <w:bottom w:val="single" w:sz="4" w:space="0" w:color="auto"/>
              <w:right w:val="nil"/>
            </w:tcBorders>
            <w:shd w:val="clear" w:color="auto" w:fill="auto"/>
            <w:noWrap/>
            <w:vAlign w:val="bottom"/>
            <w:hideMark/>
          </w:tcPr>
          <w:p w14:paraId="22092FF5" w14:textId="77777777" w:rsidR="00E41F17" w:rsidRPr="00403A9F" w:rsidRDefault="00E41F17" w:rsidP="00550ED9">
            <w:pPr>
              <w:jc w:val="right"/>
              <w:rPr>
                <w:sz w:val="18"/>
                <w:szCs w:val="18"/>
              </w:rPr>
            </w:pPr>
            <w:r w:rsidRPr="00403A9F">
              <w:rPr>
                <w:sz w:val="18"/>
                <w:szCs w:val="18"/>
              </w:rPr>
              <w:t>14,779(0.1)</w:t>
            </w:r>
          </w:p>
        </w:tc>
        <w:tc>
          <w:tcPr>
            <w:tcW w:w="0" w:type="auto"/>
            <w:tcBorders>
              <w:top w:val="nil"/>
              <w:left w:val="nil"/>
              <w:bottom w:val="single" w:sz="4" w:space="0" w:color="auto"/>
              <w:right w:val="nil"/>
            </w:tcBorders>
            <w:shd w:val="clear" w:color="auto" w:fill="auto"/>
            <w:noWrap/>
            <w:vAlign w:val="bottom"/>
            <w:hideMark/>
          </w:tcPr>
          <w:p w14:paraId="55818FE9" w14:textId="77777777" w:rsidR="00E41F17" w:rsidRPr="00403A9F" w:rsidRDefault="00E41F17" w:rsidP="00550ED9">
            <w:pPr>
              <w:jc w:val="right"/>
              <w:rPr>
                <w:sz w:val="18"/>
                <w:szCs w:val="18"/>
              </w:rPr>
            </w:pPr>
            <w:r w:rsidRPr="00403A9F">
              <w:rPr>
                <w:sz w:val="18"/>
                <w:szCs w:val="18"/>
              </w:rPr>
              <w:t>14,792(0.1)</w:t>
            </w:r>
          </w:p>
        </w:tc>
        <w:tc>
          <w:tcPr>
            <w:tcW w:w="0" w:type="auto"/>
            <w:tcBorders>
              <w:top w:val="nil"/>
              <w:left w:val="nil"/>
              <w:bottom w:val="single" w:sz="4" w:space="0" w:color="auto"/>
              <w:right w:val="nil"/>
            </w:tcBorders>
            <w:shd w:val="clear" w:color="auto" w:fill="auto"/>
            <w:noWrap/>
            <w:vAlign w:val="bottom"/>
            <w:hideMark/>
          </w:tcPr>
          <w:p w14:paraId="667AC98A" w14:textId="77777777" w:rsidR="00E41F17" w:rsidRPr="00403A9F" w:rsidRDefault="00E41F17" w:rsidP="00550ED9">
            <w:pPr>
              <w:jc w:val="right"/>
              <w:rPr>
                <w:sz w:val="18"/>
                <w:szCs w:val="18"/>
              </w:rPr>
            </w:pPr>
            <w:r w:rsidRPr="00403A9F">
              <w:rPr>
                <w:sz w:val="18"/>
                <w:szCs w:val="18"/>
              </w:rPr>
              <w:t>14,883(0.1)</w:t>
            </w:r>
          </w:p>
        </w:tc>
        <w:tc>
          <w:tcPr>
            <w:tcW w:w="0" w:type="auto"/>
            <w:tcBorders>
              <w:top w:val="nil"/>
              <w:left w:val="nil"/>
              <w:bottom w:val="single" w:sz="4" w:space="0" w:color="auto"/>
              <w:right w:val="nil"/>
            </w:tcBorders>
            <w:shd w:val="clear" w:color="auto" w:fill="auto"/>
            <w:noWrap/>
            <w:vAlign w:val="bottom"/>
            <w:hideMark/>
          </w:tcPr>
          <w:p w14:paraId="0F92A28E" w14:textId="77777777" w:rsidR="00E41F17" w:rsidRPr="00403A9F" w:rsidRDefault="00E41F17" w:rsidP="00550ED9">
            <w:pPr>
              <w:jc w:val="right"/>
              <w:rPr>
                <w:sz w:val="18"/>
                <w:szCs w:val="18"/>
              </w:rPr>
            </w:pPr>
            <w:r w:rsidRPr="00403A9F">
              <w:rPr>
                <w:sz w:val="18"/>
                <w:szCs w:val="18"/>
              </w:rPr>
              <w:t>14,796(0.1)</w:t>
            </w:r>
          </w:p>
        </w:tc>
        <w:tc>
          <w:tcPr>
            <w:tcW w:w="0" w:type="auto"/>
            <w:tcBorders>
              <w:top w:val="nil"/>
              <w:left w:val="nil"/>
              <w:bottom w:val="single" w:sz="4" w:space="0" w:color="auto"/>
              <w:right w:val="nil"/>
            </w:tcBorders>
            <w:shd w:val="clear" w:color="auto" w:fill="auto"/>
            <w:noWrap/>
            <w:vAlign w:val="bottom"/>
            <w:hideMark/>
          </w:tcPr>
          <w:p w14:paraId="0772D8E3" w14:textId="77777777" w:rsidR="00E41F17" w:rsidRPr="00403A9F" w:rsidRDefault="00E41F17" w:rsidP="00550ED9">
            <w:pPr>
              <w:jc w:val="right"/>
              <w:rPr>
                <w:sz w:val="18"/>
                <w:szCs w:val="18"/>
              </w:rPr>
            </w:pPr>
            <w:r w:rsidRPr="00403A9F">
              <w:rPr>
                <w:sz w:val="18"/>
                <w:szCs w:val="18"/>
              </w:rPr>
              <w:t>15,110(0.1)</w:t>
            </w:r>
          </w:p>
        </w:tc>
        <w:tc>
          <w:tcPr>
            <w:tcW w:w="0" w:type="auto"/>
            <w:tcBorders>
              <w:top w:val="nil"/>
              <w:left w:val="nil"/>
              <w:bottom w:val="single" w:sz="4" w:space="0" w:color="auto"/>
              <w:right w:val="nil"/>
            </w:tcBorders>
            <w:shd w:val="clear" w:color="auto" w:fill="auto"/>
            <w:noWrap/>
            <w:vAlign w:val="bottom"/>
            <w:hideMark/>
          </w:tcPr>
          <w:p w14:paraId="5BF731E3" w14:textId="77777777" w:rsidR="00E41F17" w:rsidRPr="00403A9F" w:rsidRDefault="00E41F17" w:rsidP="00550ED9">
            <w:pPr>
              <w:jc w:val="right"/>
              <w:rPr>
                <w:sz w:val="18"/>
                <w:szCs w:val="18"/>
              </w:rPr>
            </w:pPr>
            <w:r w:rsidRPr="00403A9F">
              <w:rPr>
                <w:sz w:val="18"/>
                <w:szCs w:val="18"/>
              </w:rPr>
              <w:t>14,931(0.1)</w:t>
            </w:r>
          </w:p>
        </w:tc>
      </w:tr>
    </w:tbl>
    <w:p w14:paraId="0D6D7776" w14:textId="77777777" w:rsidR="004B0550" w:rsidRPr="00256B4E" w:rsidRDefault="004B0550" w:rsidP="00256B4E">
      <w:pPr>
        <w:pStyle w:val="FootnoteText"/>
        <w:rPr>
          <w:rFonts w:ascii="Times New Roman" w:hAnsi="Times New Roman" w:cs="Times New Roman"/>
          <w:b/>
          <w:bCs/>
          <w:sz w:val="24"/>
          <w:szCs w:val="24"/>
        </w:rPr>
      </w:pPr>
    </w:p>
    <w:p w14:paraId="6E8F9F79" w14:textId="77777777" w:rsidR="00F636DA" w:rsidRDefault="00F636DA" w:rsidP="002F7155">
      <w:pPr>
        <w:spacing w:line="276" w:lineRule="auto"/>
        <w:rPr>
          <w:b/>
        </w:rPr>
      </w:pPr>
    </w:p>
    <w:p w14:paraId="0E4CBC18" w14:textId="77777777" w:rsidR="00945C1A" w:rsidRPr="00945C1A" w:rsidRDefault="00945C1A" w:rsidP="00945C1A">
      <w:pPr>
        <w:spacing w:line="276" w:lineRule="auto"/>
      </w:pPr>
      <w:r w:rsidRPr="00945C1A">
        <w:t xml:space="preserve">Abbreviations: IHD = </w:t>
      </w:r>
      <w:r w:rsidRPr="00945C1A">
        <w:rPr>
          <w:lang w:val="en"/>
        </w:rPr>
        <w:t>ischemic heart diseases; HF = heart failure; VTE = venous thromboembolism; AFB = atrial fibrillation; AMI = acute myocardial infarction.</w:t>
      </w:r>
    </w:p>
    <w:p w14:paraId="47968608" w14:textId="77777777" w:rsidR="00595F4C" w:rsidRDefault="00595F4C" w:rsidP="002F7155">
      <w:pPr>
        <w:spacing w:line="276" w:lineRule="auto"/>
        <w:rPr>
          <w:b/>
        </w:rPr>
      </w:pPr>
    </w:p>
    <w:p w14:paraId="6975D476" w14:textId="77777777" w:rsidR="00595F4C" w:rsidRDefault="00595F4C" w:rsidP="002F7155">
      <w:pPr>
        <w:spacing w:line="276" w:lineRule="auto"/>
        <w:rPr>
          <w:b/>
        </w:rPr>
      </w:pPr>
    </w:p>
    <w:p w14:paraId="754C2989" w14:textId="77777777" w:rsidR="00595F4C" w:rsidRDefault="00595F4C" w:rsidP="002F7155">
      <w:pPr>
        <w:spacing w:line="276" w:lineRule="auto"/>
        <w:rPr>
          <w:b/>
        </w:rPr>
      </w:pPr>
    </w:p>
    <w:p w14:paraId="25B0CFD1" w14:textId="77777777" w:rsidR="00595F4C" w:rsidRDefault="00595F4C" w:rsidP="002F7155">
      <w:pPr>
        <w:spacing w:line="276" w:lineRule="auto"/>
        <w:rPr>
          <w:b/>
        </w:rPr>
      </w:pPr>
    </w:p>
    <w:p w14:paraId="5C8AC7EE" w14:textId="77777777" w:rsidR="00595F4C" w:rsidRDefault="00595F4C" w:rsidP="002F7155">
      <w:pPr>
        <w:spacing w:line="276" w:lineRule="auto"/>
        <w:rPr>
          <w:b/>
        </w:rPr>
      </w:pPr>
    </w:p>
    <w:p w14:paraId="482D6EB8" w14:textId="77777777" w:rsidR="00595F4C" w:rsidRDefault="00595F4C" w:rsidP="002F7155">
      <w:pPr>
        <w:spacing w:line="276" w:lineRule="auto"/>
        <w:rPr>
          <w:b/>
        </w:rPr>
      </w:pPr>
    </w:p>
    <w:p w14:paraId="5A745795" w14:textId="77777777" w:rsidR="00595F4C" w:rsidRDefault="00595F4C" w:rsidP="002F7155">
      <w:pPr>
        <w:spacing w:line="276" w:lineRule="auto"/>
        <w:rPr>
          <w:b/>
        </w:rPr>
      </w:pPr>
    </w:p>
    <w:p w14:paraId="10DD1A0C" w14:textId="77777777" w:rsidR="00595F4C" w:rsidRDefault="00595F4C" w:rsidP="002F7155">
      <w:pPr>
        <w:spacing w:line="276" w:lineRule="auto"/>
        <w:rPr>
          <w:b/>
        </w:rPr>
      </w:pPr>
    </w:p>
    <w:p w14:paraId="7AA1800C" w14:textId="77777777" w:rsidR="00595F4C" w:rsidRDefault="00595F4C" w:rsidP="002F7155">
      <w:pPr>
        <w:spacing w:line="276" w:lineRule="auto"/>
        <w:rPr>
          <w:b/>
        </w:rPr>
      </w:pPr>
    </w:p>
    <w:p w14:paraId="14F3B8DC" w14:textId="77777777" w:rsidR="00595F4C" w:rsidRDefault="00595F4C" w:rsidP="002F7155">
      <w:pPr>
        <w:spacing w:line="276" w:lineRule="auto"/>
        <w:rPr>
          <w:b/>
        </w:rPr>
      </w:pPr>
    </w:p>
    <w:p w14:paraId="79DF3F73" w14:textId="77777777" w:rsidR="00595F4C" w:rsidRDefault="00595F4C" w:rsidP="002F7155">
      <w:pPr>
        <w:spacing w:line="276" w:lineRule="auto"/>
        <w:rPr>
          <w:b/>
        </w:rPr>
      </w:pPr>
    </w:p>
    <w:p w14:paraId="287FC64D" w14:textId="77777777" w:rsidR="00595F4C" w:rsidRDefault="00595F4C" w:rsidP="002F7155">
      <w:pPr>
        <w:spacing w:line="276" w:lineRule="auto"/>
        <w:rPr>
          <w:b/>
        </w:rPr>
      </w:pPr>
    </w:p>
    <w:p w14:paraId="798A6EDC" w14:textId="672FF54D" w:rsidR="001663C0" w:rsidRDefault="00831ADD" w:rsidP="002F7155">
      <w:pPr>
        <w:spacing w:line="276" w:lineRule="auto"/>
        <w:rPr>
          <w:b/>
        </w:rPr>
      </w:pPr>
      <w:r w:rsidRPr="00831ADD">
        <w:rPr>
          <w:b/>
          <w:bCs/>
        </w:rPr>
        <w:lastRenderedPageBreak/>
        <w:t xml:space="preserve">Supplemental Digital Content </w:t>
      </w:r>
      <w:r w:rsidR="00945C1A">
        <w:rPr>
          <w:b/>
        </w:rPr>
        <w:t>4</w:t>
      </w:r>
      <w:r w:rsidR="006E3EAB" w:rsidRPr="00AB56E8">
        <w:rPr>
          <w:b/>
        </w:rPr>
        <w:t xml:space="preserve">. </w:t>
      </w:r>
      <w:r w:rsidR="00DD39F4" w:rsidRPr="00AB56E8">
        <w:rPr>
          <w:b/>
        </w:rPr>
        <w:t>List of CPT</w:t>
      </w:r>
      <w:r w:rsidR="00573BE9">
        <w:rPr>
          <w:b/>
        </w:rPr>
        <w:t>,</w:t>
      </w:r>
      <w:r w:rsidR="00DD39F4" w:rsidRPr="00AB56E8">
        <w:rPr>
          <w:b/>
        </w:rPr>
        <w:t xml:space="preserve"> ICD Diagnosis and Procedure codes used to define the absence of a uterus or hysterectomy </w:t>
      </w:r>
      <w:r w:rsidR="00E70543" w:rsidRPr="00AB56E8">
        <w:rPr>
          <w:b/>
        </w:rPr>
        <w:t>surgery</w:t>
      </w:r>
      <w:r w:rsidR="005C2737" w:rsidRPr="00AB56E8">
        <w:rPr>
          <w:b/>
        </w:rPr>
        <w:t xml:space="preserve">  </w:t>
      </w:r>
    </w:p>
    <w:p w14:paraId="0A4450AD" w14:textId="77777777" w:rsidR="00271C39" w:rsidRDefault="00271C39" w:rsidP="002F7155">
      <w:pPr>
        <w:spacing w:line="276" w:lineRule="auto"/>
        <w:rPr>
          <w:b/>
        </w:rPr>
      </w:pPr>
    </w:p>
    <w:tbl>
      <w:tblPr>
        <w:tblW w:w="5000" w:type="pct"/>
        <w:tblLayout w:type="fixed"/>
        <w:tblLook w:val="04A0" w:firstRow="1" w:lastRow="0" w:firstColumn="1" w:lastColumn="0" w:noHBand="0" w:noVBand="1"/>
      </w:tblPr>
      <w:tblGrid>
        <w:gridCol w:w="1442"/>
        <w:gridCol w:w="1078"/>
        <w:gridCol w:w="8193"/>
        <w:gridCol w:w="1169"/>
        <w:gridCol w:w="1078"/>
      </w:tblGrid>
      <w:tr w:rsidR="00292072" w:rsidRPr="00403A9F" w14:paraId="0EA59501" w14:textId="77777777" w:rsidTr="00392EB1">
        <w:trPr>
          <w:trHeight w:val="288"/>
        </w:trPr>
        <w:tc>
          <w:tcPr>
            <w:tcW w:w="556" w:type="pct"/>
            <w:tcBorders>
              <w:top w:val="nil"/>
              <w:left w:val="nil"/>
              <w:bottom w:val="single" w:sz="4" w:space="0" w:color="auto"/>
              <w:right w:val="nil"/>
            </w:tcBorders>
            <w:shd w:val="clear" w:color="auto" w:fill="auto"/>
            <w:noWrap/>
            <w:vAlign w:val="center"/>
            <w:hideMark/>
          </w:tcPr>
          <w:p w14:paraId="2EEF1A35" w14:textId="77777777" w:rsidR="009E4F3A" w:rsidRPr="00403A9F" w:rsidRDefault="009E4F3A">
            <w:pPr>
              <w:rPr>
                <w:b/>
                <w:bCs/>
                <w:sz w:val="18"/>
                <w:szCs w:val="18"/>
              </w:rPr>
            </w:pPr>
            <w:r w:rsidRPr="00403A9F">
              <w:rPr>
                <w:b/>
                <w:bCs/>
                <w:sz w:val="18"/>
                <w:szCs w:val="18"/>
              </w:rPr>
              <w:t> </w:t>
            </w:r>
          </w:p>
        </w:tc>
        <w:tc>
          <w:tcPr>
            <w:tcW w:w="416" w:type="pct"/>
            <w:tcBorders>
              <w:top w:val="nil"/>
              <w:left w:val="nil"/>
              <w:bottom w:val="single" w:sz="4" w:space="0" w:color="auto"/>
              <w:right w:val="nil"/>
            </w:tcBorders>
            <w:shd w:val="clear" w:color="auto" w:fill="auto"/>
            <w:noWrap/>
            <w:vAlign w:val="center"/>
            <w:hideMark/>
          </w:tcPr>
          <w:p w14:paraId="25CD24AB" w14:textId="77777777" w:rsidR="009E4F3A" w:rsidRPr="00403A9F" w:rsidRDefault="009E4F3A">
            <w:pPr>
              <w:rPr>
                <w:b/>
                <w:bCs/>
                <w:sz w:val="18"/>
                <w:szCs w:val="18"/>
              </w:rPr>
            </w:pPr>
            <w:r w:rsidRPr="00403A9F">
              <w:rPr>
                <w:b/>
                <w:bCs/>
                <w:sz w:val="18"/>
                <w:szCs w:val="18"/>
              </w:rPr>
              <w:t>ICD/CPT Codes</w:t>
            </w:r>
          </w:p>
        </w:tc>
        <w:tc>
          <w:tcPr>
            <w:tcW w:w="3161" w:type="pct"/>
            <w:tcBorders>
              <w:top w:val="nil"/>
              <w:left w:val="nil"/>
              <w:bottom w:val="single" w:sz="4" w:space="0" w:color="auto"/>
              <w:right w:val="nil"/>
            </w:tcBorders>
            <w:shd w:val="clear" w:color="auto" w:fill="auto"/>
            <w:noWrap/>
            <w:vAlign w:val="center"/>
            <w:hideMark/>
          </w:tcPr>
          <w:p w14:paraId="4A047D8D" w14:textId="77777777" w:rsidR="009E4F3A" w:rsidRPr="00403A9F" w:rsidRDefault="009E4F3A">
            <w:pPr>
              <w:rPr>
                <w:b/>
                <w:bCs/>
                <w:sz w:val="18"/>
                <w:szCs w:val="18"/>
              </w:rPr>
            </w:pPr>
            <w:r w:rsidRPr="00403A9F">
              <w:rPr>
                <w:b/>
                <w:bCs/>
                <w:sz w:val="18"/>
                <w:szCs w:val="18"/>
              </w:rPr>
              <w:t>Description</w:t>
            </w:r>
          </w:p>
        </w:tc>
        <w:tc>
          <w:tcPr>
            <w:tcW w:w="451" w:type="pct"/>
            <w:tcBorders>
              <w:top w:val="nil"/>
              <w:left w:val="nil"/>
              <w:bottom w:val="single" w:sz="4" w:space="0" w:color="auto"/>
              <w:right w:val="nil"/>
            </w:tcBorders>
            <w:shd w:val="clear" w:color="auto" w:fill="auto"/>
            <w:noWrap/>
            <w:vAlign w:val="center"/>
            <w:hideMark/>
          </w:tcPr>
          <w:p w14:paraId="2951645D" w14:textId="77777777" w:rsidR="009E4F3A" w:rsidRPr="00403A9F" w:rsidRDefault="009E4F3A">
            <w:pPr>
              <w:jc w:val="right"/>
              <w:rPr>
                <w:b/>
                <w:bCs/>
                <w:sz w:val="18"/>
                <w:szCs w:val="18"/>
              </w:rPr>
            </w:pPr>
            <w:r w:rsidRPr="00403A9F">
              <w:rPr>
                <w:b/>
                <w:bCs/>
                <w:sz w:val="18"/>
                <w:szCs w:val="18"/>
              </w:rPr>
              <w:t># Claims</w:t>
            </w:r>
          </w:p>
        </w:tc>
        <w:tc>
          <w:tcPr>
            <w:tcW w:w="416" w:type="pct"/>
            <w:tcBorders>
              <w:top w:val="nil"/>
              <w:left w:val="nil"/>
              <w:bottom w:val="single" w:sz="4" w:space="0" w:color="auto"/>
              <w:right w:val="nil"/>
            </w:tcBorders>
            <w:shd w:val="clear" w:color="auto" w:fill="auto"/>
            <w:noWrap/>
            <w:vAlign w:val="center"/>
            <w:hideMark/>
          </w:tcPr>
          <w:p w14:paraId="32840AF8" w14:textId="77777777" w:rsidR="009E4F3A" w:rsidRPr="00403A9F" w:rsidRDefault="009E4F3A">
            <w:pPr>
              <w:jc w:val="right"/>
              <w:rPr>
                <w:b/>
                <w:bCs/>
                <w:sz w:val="18"/>
                <w:szCs w:val="18"/>
              </w:rPr>
            </w:pPr>
            <w:r w:rsidRPr="00403A9F">
              <w:rPr>
                <w:b/>
                <w:bCs/>
                <w:sz w:val="18"/>
                <w:szCs w:val="18"/>
              </w:rPr>
              <w:t># Patients</w:t>
            </w:r>
          </w:p>
        </w:tc>
      </w:tr>
      <w:tr w:rsidR="00292072" w:rsidRPr="00403A9F" w14:paraId="19C11307" w14:textId="77777777" w:rsidTr="00392EB1">
        <w:trPr>
          <w:trHeight w:val="288"/>
        </w:trPr>
        <w:tc>
          <w:tcPr>
            <w:tcW w:w="556" w:type="pct"/>
            <w:tcBorders>
              <w:top w:val="nil"/>
              <w:left w:val="nil"/>
              <w:bottom w:val="single" w:sz="4" w:space="0" w:color="auto"/>
              <w:right w:val="nil"/>
            </w:tcBorders>
            <w:shd w:val="clear" w:color="auto" w:fill="auto"/>
            <w:noWrap/>
            <w:vAlign w:val="center"/>
            <w:hideMark/>
          </w:tcPr>
          <w:p w14:paraId="0151F0BA" w14:textId="77777777" w:rsidR="009E4F3A" w:rsidRPr="00403A9F" w:rsidRDefault="009E4F3A">
            <w:pPr>
              <w:rPr>
                <w:b/>
                <w:bCs/>
                <w:sz w:val="18"/>
                <w:szCs w:val="18"/>
              </w:rPr>
            </w:pPr>
            <w:r w:rsidRPr="00403A9F">
              <w:rPr>
                <w:b/>
                <w:bCs/>
                <w:sz w:val="18"/>
                <w:szCs w:val="18"/>
              </w:rPr>
              <w:t> </w:t>
            </w:r>
          </w:p>
        </w:tc>
        <w:tc>
          <w:tcPr>
            <w:tcW w:w="416" w:type="pct"/>
            <w:tcBorders>
              <w:top w:val="nil"/>
              <w:left w:val="nil"/>
              <w:bottom w:val="single" w:sz="4" w:space="0" w:color="auto"/>
              <w:right w:val="nil"/>
            </w:tcBorders>
            <w:shd w:val="clear" w:color="auto" w:fill="auto"/>
            <w:noWrap/>
            <w:vAlign w:val="center"/>
            <w:hideMark/>
          </w:tcPr>
          <w:p w14:paraId="3F8CCD3D" w14:textId="77777777" w:rsidR="009E4F3A" w:rsidRPr="00403A9F" w:rsidRDefault="009E4F3A">
            <w:pPr>
              <w:rPr>
                <w:sz w:val="18"/>
                <w:szCs w:val="18"/>
              </w:rPr>
            </w:pPr>
            <w:r w:rsidRPr="00403A9F">
              <w:rPr>
                <w:sz w:val="18"/>
                <w:szCs w:val="18"/>
              </w:rPr>
              <w:t>All</w:t>
            </w:r>
          </w:p>
        </w:tc>
        <w:tc>
          <w:tcPr>
            <w:tcW w:w="3161" w:type="pct"/>
            <w:tcBorders>
              <w:top w:val="nil"/>
              <w:left w:val="nil"/>
              <w:bottom w:val="single" w:sz="4" w:space="0" w:color="auto"/>
              <w:right w:val="nil"/>
            </w:tcBorders>
            <w:shd w:val="clear" w:color="auto" w:fill="auto"/>
            <w:noWrap/>
            <w:vAlign w:val="center"/>
            <w:hideMark/>
          </w:tcPr>
          <w:p w14:paraId="17AA6372" w14:textId="77777777" w:rsidR="009E4F3A" w:rsidRPr="00403A9F" w:rsidRDefault="009E4F3A">
            <w:pPr>
              <w:rPr>
                <w:sz w:val="18"/>
                <w:szCs w:val="18"/>
              </w:rPr>
            </w:pPr>
            <w:r w:rsidRPr="00403A9F">
              <w:rPr>
                <w:sz w:val="18"/>
                <w:szCs w:val="18"/>
              </w:rPr>
              <w:t>any record of hysterectomy</w:t>
            </w:r>
          </w:p>
        </w:tc>
        <w:tc>
          <w:tcPr>
            <w:tcW w:w="451" w:type="pct"/>
            <w:tcBorders>
              <w:top w:val="nil"/>
              <w:left w:val="nil"/>
              <w:bottom w:val="single" w:sz="4" w:space="0" w:color="auto"/>
              <w:right w:val="nil"/>
            </w:tcBorders>
            <w:shd w:val="clear" w:color="auto" w:fill="auto"/>
            <w:noWrap/>
            <w:vAlign w:val="center"/>
            <w:hideMark/>
          </w:tcPr>
          <w:p w14:paraId="7EB5D9E3" w14:textId="2767D7E1" w:rsidR="009E4F3A" w:rsidRPr="00403A9F" w:rsidRDefault="009E4F3A" w:rsidP="006E045C">
            <w:pPr>
              <w:jc w:val="right"/>
              <w:rPr>
                <w:color w:val="000000"/>
                <w:sz w:val="18"/>
                <w:szCs w:val="18"/>
              </w:rPr>
            </w:pPr>
            <w:r w:rsidRPr="00403A9F">
              <w:rPr>
                <w:color w:val="000000"/>
                <w:sz w:val="18"/>
                <w:szCs w:val="18"/>
              </w:rPr>
              <w:t xml:space="preserve">18,606,724 </w:t>
            </w:r>
          </w:p>
        </w:tc>
        <w:tc>
          <w:tcPr>
            <w:tcW w:w="416" w:type="pct"/>
            <w:tcBorders>
              <w:top w:val="nil"/>
              <w:left w:val="nil"/>
              <w:bottom w:val="single" w:sz="4" w:space="0" w:color="auto"/>
              <w:right w:val="nil"/>
            </w:tcBorders>
            <w:shd w:val="clear" w:color="auto" w:fill="auto"/>
            <w:noWrap/>
            <w:vAlign w:val="center"/>
            <w:hideMark/>
          </w:tcPr>
          <w:p w14:paraId="2174D2A0" w14:textId="7A712565" w:rsidR="009E4F3A" w:rsidRPr="00403A9F" w:rsidRDefault="009E4F3A" w:rsidP="006E045C">
            <w:pPr>
              <w:jc w:val="right"/>
              <w:rPr>
                <w:color w:val="000000"/>
                <w:sz w:val="18"/>
                <w:szCs w:val="18"/>
              </w:rPr>
            </w:pPr>
            <w:r w:rsidRPr="00403A9F">
              <w:rPr>
                <w:color w:val="000000"/>
                <w:sz w:val="18"/>
                <w:szCs w:val="18"/>
              </w:rPr>
              <w:t xml:space="preserve">2,424,620 </w:t>
            </w:r>
          </w:p>
        </w:tc>
      </w:tr>
      <w:tr w:rsidR="00292072" w:rsidRPr="00403A9F" w14:paraId="2811E2C0" w14:textId="77777777" w:rsidTr="00392EB1">
        <w:trPr>
          <w:trHeight w:val="288"/>
        </w:trPr>
        <w:tc>
          <w:tcPr>
            <w:tcW w:w="556" w:type="pct"/>
            <w:vMerge w:val="restart"/>
            <w:tcBorders>
              <w:top w:val="nil"/>
              <w:left w:val="nil"/>
              <w:bottom w:val="single" w:sz="4" w:space="0" w:color="000000"/>
              <w:right w:val="nil"/>
            </w:tcBorders>
            <w:shd w:val="clear" w:color="auto" w:fill="auto"/>
            <w:noWrap/>
            <w:vAlign w:val="center"/>
            <w:hideMark/>
          </w:tcPr>
          <w:p w14:paraId="1F03B149" w14:textId="77777777" w:rsidR="009E4F3A" w:rsidRPr="00403A9F" w:rsidRDefault="009E4F3A">
            <w:pPr>
              <w:rPr>
                <w:color w:val="000000"/>
                <w:sz w:val="18"/>
                <w:szCs w:val="18"/>
              </w:rPr>
            </w:pPr>
            <w:r w:rsidRPr="00403A9F">
              <w:rPr>
                <w:color w:val="000000"/>
                <w:sz w:val="18"/>
                <w:szCs w:val="18"/>
              </w:rPr>
              <w:t>ICD-9-CM Diagnosis</w:t>
            </w:r>
          </w:p>
        </w:tc>
        <w:tc>
          <w:tcPr>
            <w:tcW w:w="416" w:type="pct"/>
            <w:tcBorders>
              <w:top w:val="nil"/>
              <w:left w:val="nil"/>
              <w:bottom w:val="nil"/>
              <w:right w:val="nil"/>
            </w:tcBorders>
            <w:shd w:val="clear" w:color="auto" w:fill="auto"/>
            <w:noWrap/>
            <w:vAlign w:val="center"/>
            <w:hideMark/>
          </w:tcPr>
          <w:p w14:paraId="6BB50AC5" w14:textId="77777777" w:rsidR="009E4F3A" w:rsidRPr="00403A9F" w:rsidRDefault="009E4F3A">
            <w:pPr>
              <w:rPr>
                <w:color w:val="000000"/>
                <w:sz w:val="18"/>
                <w:szCs w:val="18"/>
              </w:rPr>
            </w:pPr>
            <w:r w:rsidRPr="00403A9F">
              <w:rPr>
                <w:color w:val="000000"/>
                <w:sz w:val="18"/>
                <w:szCs w:val="18"/>
              </w:rPr>
              <w:t>V8801</w:t>
            </w:r>
          </w:p>
        </w:tc>
        <w:tc>
          <w:tcPr>
            <w:tcW w:w="3161" w:type="pct"/>
            <w:tcBorders>
              <w:top w:val="nil"/>
              <w:left w:val="nil"/>
              <w:bottom w:val="nil"/>
              <w:right w:val="nil"/>
            </w:tcBorders>
            <w:shd w:val="clear" w:color="auto" w:fill="auto"/>
            <w:noWrap/>
            <w:vAlign w:val="center"/>
            <w:hideMark/>
          </w:tcPr>
          <w:p w14:paraId="1B6B0BD3" w14:textId="77777777" w:rsidR="009E4F3A" w:rsidRPr="00403A9F" w:rsidRDefault="009E4F3A">
            <w:pPr>
              <w:rPr>
                <w:color w:val="000000"/>
                <w:sz w:val="18"/>
                <w:szCs w:val="18"/>
              </w:rPr>
            </w:pPr>
            <w:r w:rsidRPr="00403A9F">
              <w:rPr>
                <w:color w:val="000000"/>
                <w:sz w:val="18"/>
                <w:szCs w:val="18"/>
              </w:rPr>
              <w:t>Acquired absence of both cervix and uterus</w:t>
            </w:r>
          </w:p>
        </w:tc>
        <w:tc>
          <w:tcPr>
            <w:tcW w:w="451" w:type="pct"/>
            <w:tcBorders>
              <w:top w:val="nil"/>
              <w:left w:val="nil"/>
              <w:bottom w:val="nil"/>
              <w:right w:val="nil"/>
            </w:tcBorders>
            <w:shd w:val="clear" w:color="auto" w:fill="auto"/>
            <w:noWrap/>
            <w:vAlign w:val="center"/>
            <w:hideMark/>
          </w:tcPr>
          <w:p w14:paraId="74B152A0" w14:textId="0ED57262" w:rsidR="009E4F3A" w:rsidRPr="00403A9F" w:rsidRDefault="009E4F3A" w:rsidP="006E045C">
            <w:pPr>
              <w:jc w:val="right"/>
              <w:rPr>
                <w:color w:val="000000"/>
                <w:sz w:val="18"/>
                <w:szCs w:val="18"/>
              </w:rPr>
            </w:pPr>
            <w:r w:rsidRPr="00403A9F">
              <w:rPr>
                <w:color w:val="000000"/>
                <w:sz w:val="18"/>
                <w:szCs w:val="18"/>
              </w:rPr>
              <w:t xml:space="preserve">   5,676,263 </w:t>
            </w:r>
          </w:p>
        </w:tc>
        <w:tc>
          <w:tcPr>
            <w:tcW w:w="416" w:type="pct"/>
            <w:tcBorders>
              <w:top w:val="nil"/>
              <w:left w:val="nil"/>
              <w:bottom w:val="nil"/>
              <w:right w:val="nil"/>
            </w:tcBorders>
            <w:shd w:val="clear" w:color="auto" w:fill="auto"/>
            <w:noWrap/>
            <w:vAlign w:val="center"/>
            <w:hideMark/>
          </w:tcPr>
          <w:p w14:paraId="51BBAE13" w14:textId="0F9348C2" w:rsidR="009E4F3A" w:rsidRPr="00403A9F" w:rsidRDefault="009E4F3A" w:rsidP="006E045C">
            <w:pPr>
              <w:jc w:val="right"/>
              <w:rPr>
                <w:color w:val="000000"/>
                <w:sz w:val="18"/>
                <w:szCs w:val="18"/>
              </w:rPr>
            </w:pPr>
            <w:r w:rsidRPr="00403A9F">
              <w:rPr>
                <w:color w:val="000000"/>
                <w:sz w:val="18"/>
                <w:szCs w:val="18"/>
              </w:rPr>
              <w:t xml:space="preserve">    484,184 </w:t>
            </w:r>
          </w:p>
        </w:tc>
      </w:tr>
      <w:tr w:rsidR="00292072" w:rsidRPr="00403A9F" w14:paraId="7EE71671" w14:textId="77777777" w:rsidTr="00392EB1">
        <w:trPr>
          <w:trHeight w:val="288"/>
        </w:trPr>
        <w:tc>
          <w:tcPr>
            <w:tcW w:w="556" w:type="pct"/>
            <w:vMerge/>
            <w:tcBorders>
              <w:top w:val="nil"/>
              <w:left w:val="nil"/>
              <w:bottom w:val="single" w:sz="4" w:space="0" w:color="000000"/>
              <w:right w:val="nil"/>
            </w:tcBorders>
            <w:vAlign w:val="center"/>
            <w:hideMark/>
          </w:tcPr>
          <w:p w14:paraId="51349D0A" w14:textId="77777777" w:rsidR="009E4F3A" w:rsidRPr="00403A9F" w:rsidRDefault="009E4F3A">
            <w:pPr>
              <w:rPr>
                <w:color w:val="000000"/>
                <w:sz w:val="18"/>
                <w:szCs w:val="18"/>
              </w:rPr>
            </w:pPr>
          </w:p>
        </w:tc>
        <w:tc>
          <w:tcPr>
            <w:tcW w:w="416" w:type="pct"/>
            <w:tcBorders>
              <w:top w:val="nil"/>
              <w:left w:val="nil"/>
              <w:bottom w:val="single" w:sz="4" w:space="0" w:color="auto"/>
              <w:right w:val="nil"/>
            </w:tcBorders>
            <w:shd w:val="clear" w:color="auto" w:fill="auto"/>
            <w:noWrap/>
            <w:vAlign w:val="center"/>
            <w:hideMark/>
          </w:tcPr>
          <w:p w14:paraId="6A7978CC" w14:textId="77777777" w:rsidR="009E4F3A" w:rsidRPr="00403A9F" w:rsidRDefault="009E4F3A">
            <w:pPr>
              <w:rPr>
                <w:color w:val="000000"/>
                <w:sz w:val="18"/>
                <w:szCs w:val="18"/>
              </w:rPr>
            </w:pPr>
            <w:r w:rsidRPr="00403A9F">
              <w:rPr>
                <w:color w:val="000000"/>
                <w:sz w:val="18"/>
                <w:szCs w:val="18"/>
              </w:rPr>
              <w:t>V8802</w:t>
            </w:r>
          </w:p>
        </w:tc>
        <w:tc>
          <w:tcPr>
            <w:tcW w:w="3161" w:type="pct"/>
            <w:tcBorders>
              <w:top w:val="nil"/>
              <w:left w:val="nil"/>
              <w:bottom w:val="single" w:sz="4" w:space="0" w:color="auto"/>
              <w:right w:val="nil"/>
            </w:tcBorders>
            <w:shd w:val="clear" w:color="auto" w:fill="auto"/>
            <w:noWrap/>
            <w:vAlign w:val="center"/>
            <w:hideMark/>
          </w:tcPr>
          <w:p w14:paraId="511C2717" w14:textId="77777777" w:rsidR="009E4F3A" w:rsidRPr="00403A9F" w:rsidRDefault="009E4F3A">
            <w:pPr>
              <w:rPr>
                <w:color w:val="000000"/>
                <w:sz w:val="18"/>
                <w:szCs w:val="18"/>
              </w:rPr>
            </w:pPr>
            <w:r w:rsidRPr="00403A9F">
              <w:rPr>
                <w:color w:val="000000"/>
                <w:sz w:val="18"/>
                <w:szCs w:val="18"/>
              </w:rPr>
              <w:t>Acquired absence of uterus with remaining cervical stump</w:t>
            </w:r>
          </w:p>
        </w:tc>
        <w:tc>
          <w:tcPr>
            <w:tcW w:w="451" w:type="pct"/>
            <w:tcBorders>
              <w:top w:val="nil"/>
              <w:left w:val="nil"/>
              <w:bottom w:val="single" w:sz="4" w:space="0" w:color="auto"/>
              <w:right w:val="nil"/>
            </w:tcBorders>
            <w:shd w:val="clear" w:color="auto" w:fill="auto"/>
            <w:noWrap/>
            <w:vAlign w:val="center"/>
            <w:hideMark/>
          </w:tcPr>
          <w:p w14:paraId="4014764C" w14:textId="3100AC12" w:rsidR="009E4F3A" w:rsidRPr="00403A9F" w:rsidRDefault="009E4F3A" w:rsidP="006E045C">
            <w:pPr>
              <w:jc w:val="right"/>
              <w:rPr>
                <w:color w:val="000000"/>
                <w:sz w:val="18"/>
                <w:szCs w:val="18"/>
              </w:rPr>
            </w:pPr>
            <w:r w:rsidRPr="00403A9F">
              <w:rPr>
                <w:color w:val="000000"/>
                <w:sz w:val="18"/>
                <w:szCs w:val="18"/>
              </w:rPr>
              <w:t xml:space="preserve">       81,403 </w:t>
            </w:r>
          </w:p>
        </w:tc>
        <w:tc>
          <w:tcPr>
            <w:tcW w:w="416" w:type="pct"/>
            <w:tcBorders>
              <w:top w:val="nil"/>
              <w:left w:val="nil"/>
              <w:bottom w:val="single" w:sz="4" w:space="0" w:color="auto"/>
              <w:right w:val="nil"/>
            </w:tcBorders>
            <w:shd w:val="clear" w:color="auto" w:fill="auto"/>
            <w:noWrap/>
            <w:vAlign w:val="center"/>
            <w:hideMark/>
          </w:tcPr>
          <w:p w14:paraId="6C0B0C63" w14:textId="3E9AB9B9" w:rsidR="009E4F3A" w:rsidRPr="00403A9F" w:rsidRDefault="009E4F3A" w:rsidP="006E045C">
            <w:pPr>
              <w:jc w:val="right"/>
              <w:rPr>
                <w:color w:val="000000"/>
                <w:sz w:val="18"/>
                <w:szCs w:val="18"/>
              </w:rPr>
            </w:pPr>
            <w:r w:rsidRPr="00403A9F">
              <w:rPr>
                <w:color w:val="000000"/>
                <w:sz w:val="18"/>
                <w:szCs w:val="18"/>
              </w:rPr>
              <w:t xml:space="preserve">        9,869 </w:t>
            </w:r>
          </w:p>
        </w:tc>
      </w:tr>
      <w:tr w:rsidR="00292072" w:rsidRPr="00403A9F" w14:paraId="59371A8F" w14:textId="77777777" w:rsidTr="00392EB1">
        <w:trPr>
          <w:trHeight w:val="288"/>
        </w:trPr>
        <w:tc>
          <w:tcPr>
            <w:tcW w:w="556" w:type="pct"/>
            <w:vMerge w:val="restart"/>
            <w:tcBorders>
              <w:top w:val="nil"/>
              <w:left w:val="nil"/>
              <w:bottom w:val="single" w:sz="4" w:space="0" w:color="000000"/>
              <w:right w:val="nil"/>
            </w:tcBorders>
            <w:shd w:val="clear" w:color="auto" w:fill="auto"/>
            <w:noWrap/>
            <w:vAlign w:val="center"/>
            <w:hideMark/>
          </w:tcPr>
          <w:p w14:paraId="0254DD39" w14:textId="77777777" w:rsidR="009E4F3A" w:rsidRPr="00403A9F" w:rsidRDefault="009E4F3A">
            <w:pPr>
              <w:rPr>
                <w:color w:val="000000"/>
                <w:sz w:val="18"/>
                <w:szCs w:val="18"/>
              </w:rPr>
            </w:pPr>
            <w:r w:rsidRPr="00403A9F">
              <w:rPr>
                <w:color w:val="000000"/>
                <w:sz w:val="18"/>
                <w:szCs w:val="18"/>
              </w:rPr>
              <w:t>ICD-10-CM Diagonosis</w:t>
            </w:r>
          </w:p>
        </w:tc>
        <w:tc>
          <w:tcPr>
            <w:tcW w:w="416" w:type="pct"/>
            <w:tcBorders>
              <w:top w:val="nil"/>
              <w:left w:val="nil"/>
              <w:bottom w:val="nil"/>
              <w:right w:val="nil"/>
            </w:tcBorders>
            <w:shd w:val="clear" w:color="auto" w:fill="auto"/>
            <w:noWrap/>
            <w:vAlign w:val="center"/>
            <w:hideMark/>
          </w:tcPr>
          <w:p w14:paraId="0CB7840A" w14:textId="77777777" w:rsidR="009E4F3A" w:rsidRPr="00403A9F" w:rsidRDefault="009E4F3A">
            <w:pPr>
              <w:rPr>
                <w:color w:val="000000"/>
                <w:sz w:val="18"/>
                <w:szCs w:val="18"/>
              </w:rPr>
            </w:pPr>
            <w:r w:rsidRPr="00403A9F">
              <w:rPr>
                <w:color w:val="000000"/>
                <w:sz w:val="18"/>
                <w:szCs w:val="18"/>
              </w:rPr>
              <w:t>Z90710</w:t>
            </w:r>
          </w:p>
        </w:tc>
        <w:tc>
          <w:tcPr>
            <w:tcW w:w="3161" w:type="pct"/>
            <w:tcBorders>
              <w:top w:val="nil"/>
              <w:left w:val="nil"/>
              <w:bottom w:val="nil"/>
              <w:right w:val="nil"/>
            </w:tcBorders>
            <w:shd w:val="clear" w:color="auto" w:fill="auto"/>
            <w:noWrap/>
            <w:vAlign w:val="center"/>
            <w:hideMark/>
          </w:tcPr>
          <w:p w14:paraId="77512D2D" w14:textId="77777777" w:rsidR="009E4F3A" w:rsidRPr="00403A9F" w:rsidRDefault="009E4F3A">
            <w:pPr>
              <w:rPr>
                <w:color w:val="000000"/>
                <w:sz w:val="18"/>
                <w:szCs w:val="18"/>
              </w:rPr>
            </w:pPr>
            <w:r w:rsidRPr="00403A9F">
              <w:rPr>
                <w:color w:val="000000"/>
                <w:sz w:val="18"/>
                <w:szCs w:val="18"/>
              </w:rPr>
              <w:t>Acquired absence of both cervix and uterus</w:t>
            </w:r>
          </w:p>
        </w:tc>
        <w:tc>
          <w:tcPr>
            <w:tcW w:w="451" w:type="pct"/>
            <w:tcBorders>
              <w:top w:val="nil"/>
              <w:left w:val="nil"/>
              <w:bottom w:val="nil"/>
              <w:right w:val="nil"/>
            </w:tcBorders>
            <w:shd w:val="clear" w:color="auto" w:fill="auto"/>
            <w:noWrap/>
            <w:vAlign w:val="center"/>
            <w:hideMark/>
          </w:tcPr>
          <w:p w14:paraId="003F1B5E" w14:textId="11306866" w:rsidR="009E4F3A" w:rsidRPr="00403A9F" w:rsidRDefault="009E4F3A" w:rsidP="006E045C">
            <w:pPr>
              <w:jc w:val="right"/>
              <w:rPr>
                <w:color w:val="000000"/>
                <w:sz w:val="18"/>
                <w:szCs w:val="18"/>
              </w:rPr>
            </w:pPr>
            <w:r w:rsidRPr="00403A9F">
              <w:rPr>
                <w:color w:val="000000"/>
                <w:sz w:val="18"/>
                <w:szCs w:val="18"/>
              </w:rPr>
              <w:t xml:space="preserve">   8,911,177 </w:t>
            </w:r>
          </w:p>
        </w:tc>
        <w:tc>
          <w:tcPr>
            <w:tcW w:w="416" w:type="pct"/>
            <w:tcBorders>
              <w:top w:val="nil"/>
              <w:left w:val="nil"/>
              <w:bottom w:val="nil"/>
              <w:right w:val="nil"/>
            </w:tcBorders>
            <w:shd w:val="clear" w:color="auto" w:fill="auto"/>
            <w:noWrap/>
            <w:vAlign w:val="center"/>
            <w:hideMark/>
          </w:tcPr>
          <w:p w14:paraId="10098B71" w14:textId="33F5B661" w:rsidR="009E4F3A" w:rsidRPr="00403A9F" w:rsidRDefault="009E4F3A" w:rsidP="006E045C">
            <w:pPr>
              <w:jc w:val="right"/>
              <w:rPr>
                <w:color w:val="000000"/>
                <w:sz w:val="18"/>
                <w:szCs w:val="18"/>
              </w:rPr>
            </w:pPr>
            <w:r w:rsidRPr="00403A9F">
              <w:rPr>
                <w:color w:val="000000"/>
                <w:sz w:val="18"/>
                <w:szCs w:val="18"/>
              </w:rPr>
              <w:t xml:space="preserve"> 1,909,561 </w:t>
            </w:r>
          </w:p>
        </w:tc>
      </w:tr>
      <w:tr w:rsidR="00292072" w:rsidRPr="00403A9F" w14:paraId="324D1A39" w14:textId="77777777" w:rsidTr="00392EB1">
        <w:trPr>
          <w:trHeight w:val="288"/>
        </w:trPr>
        <w:tc>
          <w:tcPr>
            <w:tcW w:w="556" w:type="pct"/>
            <w:vMerge/>
            <w:tcBorders>
              <w:top w:val="nil"/>
              <w:left w:val="nil"/>
              <w:bottom w:val="single" w:sz="4" w:space="0" w:color="000000"/>
              <w:right w:val="nil"/>
            </w:tcBorders>
            <w:vAlign w:val="center"/>
            <w:hideMark/>
          </w:tcPr>
          <w:p w14:paraId="3202C41C" w14:textId="77777777" w:rsidR="009E4F3A" w:rsidRPr="00403A9F" w:rsidRDefault="009E4F3A">
            <w:pPr>
              <w:rPr>
                <w:color w:val="000000"/>
                <w:sz w:val="18"/>
                <w:szCs w:val="18"/>
              </w:rPr>
            </w:pPr>
          </w:p>
        </w:tc>
        <w:tc>
          <w:tcPr>
            <w:tcW w:w="416" w:type="pct"/>
            <w:tcBorders>
              <w:top w:val="nil"/>
              <w:left w:val="nil"/>
              <w:bottom w:val="single" w:sz="4" w:space="0" w:color="auto"/>
              <w:right w:val="nil"/>
            </w:tcBorders>
            <w:shd w:val="clear" w:color="auto" w:fill="auto"/>
            <w:noWrap/>
            <w:vAlign w:val="center"/>
            <w:hideMark/>
          </w:tcPr>
          <w:p w14:paraId="2F2A4243" w14:textId="77777777" w:rsidR="009E4F3A" w:rsidRPr="00403A9F" w:rsidRDefault="009E4F3A">
            <w:pPr>
              <w:rPr>
                <w:color w:val="000000"/>
                <w:sz w:val="18"/>
                <w:szCs w:val="18"/>
              </w:rPr>
            </w:pPr>
            <w:r w:rsidRPr="00403A9F">
              <w:rPr>
                <w:color w:val="000000"/>
                <w:sz w:val="18"/>
                <w:szCs w:val="18"/>
              </w:rPr>
              <w:t>Z90711</w:t>
            </w:r>
          </w:p>
        </w:tc>
        <w:tc>
          <w:tcPr>
            <w:tcW w:w="3161" w:type="pct"/>
            <w:tcBorders>
              <w:top w:val="nil"/>
              <w:left w:val="nil"/>
              <w:bottom w:val="single" w:sz="4" w:space="0" w:color="auto"/>
              <w:right w:val="nil"/>
            </w:tcBorders>
            <w:shd w:val="clear" w:color="auto" w:fill="auto"/>
            <w:noWrap/>
            <w:vAlign w:val="center"/>
            <w:hideMark/>
          </w:tcPr>
          <w:p w14:paraId="033CC0E3" w14:textId="77777777" w:rsidR="009E4F3A" w:rsidRPr="00403A9F" w:rsidRDefault="009E4F3A">
            <w:pPr>
              <w:rPr>
                <w:color w:val="000000"/>
                <w:sz w:val="18"/>
                <w:szCs w:val="18"/>
              </w:rPr>
            </w:pPr>
            <w:r w:rsidRPr="00403A9F">
              <w:rPr>
                <w:color w:val="000000"/>
                <w:sz w:val="18"/>
                <w:szCs w:val="18"/>
              </w:rPr>
              <w:t>Acquired absence of uterus with remaining cervical stump</w:t>
            </w:r>
          </w:p>
        </w:tc>
        <w:tc>
          <w:tcPr>
            <w:tcW w:w="451" w:type="pct"/>
            <w:tcBorders>
              <w:top w:val="nil"/>
              <w:left w:val="nil"/>
              <w:bottom w:val="single" w:sz="4" w:space="0" w:color="auto"/>
              <w:right w:val="nil"/>
            </w:tcBorders>
            <w:shd w:val="clear" w:color="auto" w:fill="auto"/>
            <w:noWrap/>
            <w:vAlign w:val="center"/>
            <w:hideMark/>
          </w:tcPr>
          <w:p w14:paraId="4CC06EF3" w14:textId="3CAC157C" w:rsidR="009E4F3A" w:rsidRPr="00403A9F" w:rsidRDefault="009E4F3A" w:rsidP="006E045C">
            <w:pPr>
              <w:jc w:val="right"/>
              <w:rPr>
                <w:color w:val="000000"/>
                <w:sz w:val="18"/>
                <w:szCs w:val="18"/>
              </w:rPr>
            </w:pPr>
            <w:r w:rsidRPr="00403A9F">
              <w:rPr>
                <w:color w:val="000000"/>
                <w:sz w:val="18"/>
                <w:szCs w:val="18"/>
              </w:rPr>
              <w:t xml:space="preserve">     238,895 </w:t>
            </w:r>
          </w:p>
        </w:tc>
        <w:tc>
          <w:tcPr>
            <w:tcW w:w="416" w:type="pct"/>
            <w:tcBorders>
              <w:top w:val="nil"/>
              <w:left w:val="nil"/>
              <w:bottom w:val="single" w:sz="4" w:space="0" w:color="auto"/>
              <w:right w:val="nil"/>
            </w:tcBorders>
            <w:shd w:val="clear" w:color="auto" w:fill="auto"/>
            <w:noWrap/>
            <w:vAlign w:val="center"/>
            <w:hideMark/>
          </w:tcPr>
          <w:p w14:paraId="0D6D39BF" w14:textId="01B3D1DB" w:rsidR="009E4F3A" w:rsidRPr="00403A9F" w:rsidRDefault="009E4F3A" w:rsidP="006E045C">
            <w:pPr>
              <w:jc w:val="right"/>
              <w:rPr>
                <w:color w:val="000000"/>
                <w:sz w:val="18"/>
                <w:szCs w:val="18"/>
              </w:rPr>
            </w:pPr>
            <w:r w:rsidRPr="00403A9F">
              <w:rPr>
                <w:color w:val="000000"/>
                <w:sz w:val="18"/>
                <w:szCs w:val="18"/>
              </w:rPr>
              <w:t xml:space="preserve">      83,582 </w:t>
            </w:r>
          </w:p>
        </w:tc>
      </w:tr>
      <w:tr w:rsidR="00292072" w:rsidRPr="00403A9F" w14:paraId="16B28C6F" w14:textId="77777777" w:rsidTr="00392EB1">
        <w:trPr>
          <w:trHeight w:val="288"/>
        </w:trPr>
        <w:tc>
          <w:tcPr>
            <w:tcW w:w="556" w:type="pct"/>
            <w:vMerge w:val="restart"/>
            <w:tcBorders>
              <w:top w:val="nil"/>
              <w:left w:val="nil"/>
              <w:bottom w:val="single" w:sz="4" w:space="0" w:color="000000"/>
              <w:right w:val="nil"/>
            </w:tcBorders>
            <w:shd w:val="clear" w:color="auto" w:fill="auto"/>
            <w:noWrap/>
            <w:vAlign w:val="center"/>
            <w:hideMark/>
          </w:tcPr>
          <w:p w14:paraId="52F3BB45" w14:textId="77777777" w:rsidR="009E4F3A" w:rsidRPr="00403A9F" w:rsidRDefault="009E4F3A">
            <w:pPr>
              <w:rPr>
                <w:color w:val="000000"/>
                <w:sz w:val="18"/>
                <w:szCs w:val="18"/>
              </w:rPr>
            </w:pPr>
            <w:r w:rsidRPr="00403A9F">
              <w:rPr>
                <w:color w:val="000000"/>
                <w:sz w:val="18"/>
                <w:szCs w:val="18"/>
              </w:rPr>
              <w:t>ICD-9-CM Procedure</w:t>
            </w:r>
          </w:p>
        </w:tc>
        <w:tc>
          <w:tcPr>
            <w:tcW w:w="416" w:type="pct"/>
            <w:tcBorders>
              <w:top w:val="nil"/>
              <w:left w:val="nil"/>
              <w:bottom w:val="nil"/>
              <w:right w:val="nil"/>
            </w:tcBorders>
            <w:shd w:val="clear" w:color="auto" w:fill="auto"/>
            <w:noWrap/>
            <w:vAlign w:val="center"/>
            <w:hideMark/>
          </w:tcPr>
          <w:p w14:paraId="6B64399A" w14:textId="77777777" w:rsidR="009E4F3A" w:rsidRPr="00403A9F" w:rsidRDefault="009E4F3A">
            <w:pPr>
              <w:rPr>
                <w:color w:val="000000"/>
                <w:sz w:val="18"/>
                <w:szCs w:val="18"/>
              </w:rPr>
            </w:pPr>
            <w:r w:rsidRPr="00403A9F">
              <w:rPr>
                <w:color w:val="000000"/>
                <w:sz w:val="18"/>
                <w:szCs w:val="18"/>
              </w:rPr>
              <w:t>6831</w:t>
            </w:r>
          </w:p>
        </w:tc>
        <w:tc>
          <w:tcPr>
            <w:tcW w:w="3161" w:type="pct"/>
            <w:tcBorders>
              <w:top w:val="nil"/>
              <w:left w:val="nil"/>
              <w:bottom w:val="nil"/>
              <w:right w:val="nil"/>
            </w:tcBorders>
            <w:shd w:val="clear" w:color="auto" w:fill="auto"/>
            <w:noWrap/>
            <w:vAlign w:val="center"/>
            <w:hideMark/>
          </w:tcPr>
          <w:p w14:paraId="7F02CC97" w14:textId="4A1A7D92" w:rsidR="009E4F3A" w:rsidRPr="00403A9F" w:rsidRDefault="009E4F3A">
            <w:pPr>
              <w:rPr>
                <w:color w:val="000000"/>
                <w:sz w:val="18"/>
                <w:szCs w:val="18"/>
              </w:rPr>
            </w:pPr>
            <w:r w:rsidRPr="00403A9F">
              <w:rPr>
                <w:color w:val="000000"/>
                <w:sz w:val="18"/>
                <w:szCs w:val="18"/>
              </w:rPr>
              <w:t>Laparoscopic supracervical hysterectomy [LSH]</w:t>
            </w:r>
          </w:p>
        </w:tc>
        <w:tc>
          <w:tcPr>
            <w:tcW w:w="451" w:type="pct"/>
            <w:tcBorders>
              <w:top w:val="nil"/>
              <w:left w:val="nil"/>
              <w:bottom w:val="nil"/>
              <w:right w:val="nil"/>
            </w:tcBorders>
            <w:shd w:val="clear" w:color="auto" w:fill="auto"/>
            <w:noWrap/>
            <w:vAlign w:val="center"/>
            <w:hideMark/>
          </w:tcPr>
          <w:p w14:paraId="296FC29B" w14:textId="4F545922" w:rsidR="009E4F3A" w:rsidRPr="00403A9F" w:rsidRDefault="009E4F3A" w:rsidP="006E045C">
            <w:pPr>
              <w:jc w:val="right"/>
              <w:rPr>
                <w:color w:val="000000"/>
                <w:sz w:val="18"/>
                <w:szCs w:val="18"/>
              </w:rPr>
            </w:pPr>
            <w:r w:rsidRPr="00403A9F">
              <w:rPr>
                <w:color w:val="000000"/>
                <w:sz w:val="18"/>
                <w:szCs w:val="18"/>
              </w:rPr>
              <w:t xml:space="preserve">       18,328 </w:t>
            </w:r>
          </w:p>
        </w:tc>
        <w:tc>
          <w:tcPr>
            <w:tcW w:w="416" w:type="pct"/>
            <w:tcBorders>
              <w:top w:val="nil"/>
              <w:left w:val="nil"/>
              <w:bottom w:val="nil"/>
              <w:right w:val="nil"/>
            </w:tcBorders>
            <w:shd w:val="clear" w:color="auto" w:fill="auto"/>
            <w:noWrap/>
            <w:vAlign w:val="center"/>
            <w:hideMark/>
          </w:tcPr>
          <w:p w14:paraId="3F8970A0" w14:textId="59A0671E" w:rsidR="009E4F3A" w:rsidRPr="00403A9F" w:rsidRDefault="009E4F3A" w:rsidP="006E045C">
            <w:pPr>
              <w:jc w:val="right"/>
              <w:rPr>
                <w:color w:val="000000"/>
                <w:sz w:val="18"/>
                <w:szCs w:val="18"/>
              </w:rPr>
            </w:pPr>
            <w:r w:rsidRPr="00403A9F">
              <w:rPr>
                <w:color w:val="000000"/>
                <w:sz w:val="18"/>
                <w:szCs w:val="18"/>
              </w:rPr>
              <w:t xml:space="preserve">        2,125 </w:t>
            </w:r>
          </w:p>
        </w:tc>
      </w:tr>
      <w:tr w:rsidR="00292072" w:rsidRPr="00403A9F" w14:paraId="25F66CD2" w14:textId="77777777" w:rsidTr="00392EB1">
        <w:trPr>
          <w:trHeight w:val="288"/>
        </w:trPr>
        <w:tc>
          <w:tcPr>
            <w:tcW w:w="556" w:type="pct"/>
            <w:vMerge/>
            <w:tcBorders>
              <w:top w:val="nil"/>
              <w:left w:val="nil"/>
              <w:bottom w:val="single" w:sz="4" w:space="0" w:color="000000"/>
              <w:right w:val="nil"/>
            </w:tcBorders>
            <w:vAlign w:val="center"/>
            <w:hideMark/>
          </w:tcPr>
          <w:p w14:paraId="5AC23DCA" w14:textId="77777777" w:rsidR="009E4F3A" w:rsidRPr="00403A9F" w:rsidRDefault="009E4F3A">
            <w:pPr>
              <w:rPr>
                <w:color w:val="000000"/>
                <w:sz w:val="18"/>
                <w:szCs w:val="18"/>
              </w:rPr>
            </w:pPr>
          </w:p>
        </w:tc>
        <w:tc>
          <w:tcPr>
            <w:tcW w:w="416" w:type="pct"/>
            <w:tcBorders>
              <w:top w:val="nil"/>
              <w:left w:val="nil"/>
              <w:bottom w:val="nil"/>
              <w:right w:val="nil"/>
            </w:tcBorders>
            <w:shd w:val="clear" w:color="auto" w:fill="auto"/>
            <w:noWrap/>
            <w:vAlign w:val="center"/>
            <w:hideMark/>
          </w:tcPr>
          <w:p w14:paraId="68C94273" w14:textId="77777777" w:rsidR="009E4F3A" w:rsidRPr="00403A9F" w:rsidRDefault="009E4F3A">
            <w:pPr>
              <w:rPr>
                <w:color w:val="000000"/>
                <w:sz w:val="18"/>
                <w:szCs w:val="18"/>
              </w:rPr>
            </w:pPr>
            <w:r w:rsidRPr="00403A9F">
              <w:rPr>
                <w:color w:val="000000"/>
                <w:sz w:val="18"/>
                <w:szCs w:val="18"/>
              </w:rPr>
              <w:t>6839</w:t>
            </w:r>
          </w:p>
        </w:tc>
        <w:tc>
          <w:tcPr>
            <w:tcW w:w="3161" w:type="pct"/>
            <w:tcBorders>
              <w:top w:val="nil"/>
              <w:left w:val="nil"/>
              <w:bottom w:val="nil"/>
              <w:right w:val="nil"/>
            </w:tcBorders>
            <w:shd w:val="clear" w:color="auto" w:fill="auto"/>
            <w:noWrap/>
            <w:vAlign w:val="center"/>
            <w:hideMark/>
          </w:tcPr>
          <w:p w14:paraId="0C072E57" w14:textId="77777777" w:rsidR="009E4F3A" w:rsidRPr="00403A9F" w:rsidRDefault="009E4F3A">
            <w:pPr>
              <w:rPr>
                <w:color w:val="000000"/>
                <w:sz w:val="18"/>
                <w:szCs w:val="18"/>
              </w:rPr>
            </w:pPr>
            <w:r w:rsidRPr="00403A9F">
              <w:rPr>
                <w:color w:val="000000"/>
                <w:sz w:val="18"/>
                <w:szCs w:val="18"/>
              </w:rPr>
              <w:t>Other and unspecified subtotal abdominal hysterectomy</w:t>
            </w:r>
          </w:p>
        </w:tc>
        <w:tc>
          <w:tcPr>
            <w:tcW w:w="451" w:type="pct"/>
            <w:tcBorders>
              <w:top w:val="nil"/>
              <w:left w:val="nil"/>
              <w:bottom w:val="nil"/>
              <w:right w:val="nil"/>
            </w:tcBorders>
            <w:shd w:val="clear" w:color="auto" w:fill="auto"/>
            <w:noWrap/>
            <w:vAlign w:val="center"/>
            <w:hideMark/>
          </w:tcPr>
          <w:p w14:paraId="0A897D0D" w14:textId="4031B025" w:rsidR="009E4F3A" w:rsidRPr="00403A9F" w:rsidRDefault="009E4F3A" w:rsidP="006E045C">
            <w:pPr>
              <w:jc w:val="right"/>
              <w:rPr>
                <w:color w:val="000000"/>
                <w:sz w:val="18"/>
                <w:szCs w:val="18"/>
              </w:rPr>
            </w:pPr>
            <w:r w:rsidRPr="00403A9F">
              <w:rPr>
                <w:color w:val="000000"/>
                <w:sz w:val="18"/>
                <w:szCs w:val="18"/>
              </w:rPr>
              <w:t xml:space="preserve">      23,800 </w:t>
            </w:r>
          </w:p>
        </w:tc>
        <w:tc>
          <w:tcPr>
            <w:tcW w:w="416" w:type="pct"/>
            <w:tcBorders>
              <w:top w:val="nil"/>
              <w:left w:val="nil"/>
              <w:bottom w:val="nil"/>
              <w:right w:val="nil"/>
            </w:tcBorders>
            <w:shd w:val="clear" w:color="auto" w:fill="auto"/>
            <w:noWrap/>
            <w:vAlign w:val="center"/>
            <w:hideMark/>
          </w:tcPr>
          <w:p w14:paraId="578F0D19" w14:textId="43EF2036" w:rsidR="009E4F3A" w:rsidRPr="00403A9F" w:rsidRDefault="009E4F3A" w:rsidP="006E045C">
            <w:pPr>
              <w:jc w:val="right"/>
              <w:rPr>
                <w:color w:val="000000"/>
                <w:sz w:val="18"/>
                <w:szCs w:val="18"/>
              </w:rPr>
            </w:pPr>
            <w:r w:rsidRPr="00403A9F">
              <w:rPr>
                <w:color w:val="000000"/>
                <w:sz w:val="18"/>
                <w:szCs w:val="18"/>
              </w:rPr>
              <w:t xml:space="preserve">        2,789 </w:t>
            </w:r>
          </w:p>
        </w:tc>
      </w:tr>
      <w:tr w:rsidR="00292072" w:rsidRPr="00403A9F" w14:paraId="3D263FBE" w14:textId="77777777" w:rsidTr="00392EB1">
        <w:trPr>
          <w:trHeight w:val="288"/>
        </w:trPr>
        <w:tc>
          <w:tcPr>
            <w:tcW w:w="556" w:type="pct"/>
            <w:vMerge/>
            <w:tcBorders>
              <w:top w:val="nil"/>
              <w:left w:val="nil"/>
              <w:bottom w:val="single" w:sz="4" w:space="0" w:color="000000"/>
              <w:right w:val="nil"/>
            </w:tcBorders>
            <w:vAlign w:val="center"/>
            <w:hideMark/>
          </w:tcPr>
          <w:p w14:paraId="79B98DFA" w14:textId="77777777" w:rsidR="009E4F3A" w:rsidRPr="00403A9F" w:rsidRDefault="009E4F3A">
            <w:pPr>
              <w:rPr>
                <w:color w:val="000000"/>
                <w:sz w:val="18"/>
                <w:szCs w:val="18"/>
              </w:rPr>
            </w:pPr>
          </w:p>
        </w:tc>
        <w:tc>
          <w:tcPr>
            <w:tcW w:w="416" w:type="pct"/>
            <w:tcBorders>
              <w:top w:val="nil"/>
              <w:left w:val="nil"/>
              <w:bottom w:val="nil"/>
              <w:right w:val="nil"/>
            </w:tcBorders>
            <w:shd w:val="clear" w:color="auto" w:fill="auto"/>
            <w:noWrap/>
            <w:vAlign w:val="center"/>
            <w:hideMark/>
          </w:tcPr>
          <w:p w14:paraId="5E8899EB" w14:textId="77777777" w:rsidR="009E4F3A" w:rsidRPr="00403A9F" w:rsidRDefault="009E4F3A">
            <w:pPr>
              <w:rPr>
                <w:color w:val="000000"/>
                <w:sz w:val="18"/>
                <w:szCs w:val="18"/>
              </w:rPr>
            </w:pPr>
            <w:r w:rsidRPr="00403A9F">
              <w:rPr>
                <w:color w:val="000000"/>
                <w:sz w:val="18"/>
                <w:szCs w:val="18"/>
              </w:rPr>
              <w:t>6841</w:t>
            </w:r>
          </w:p>
        </w:tc>
        <w:tc>
          <w:tcPr>
            <w:tcW w:w="3161" w:type="pct"/>
            <w:tcBorders>
              <w:top w:val="nil"/>
              <w:left w:val="nil"/>
              <w:bottom w:val="nil"/>
              <w:right w:val="nil"/>
            </w:tcBorders>
            <w:shd w:val="clear" w:color="auto" w:fill="auto"/>
            <w:noWrap/>
            <w:vAlign w:val="center"/>
            <w:hideMark/>
          </w:tcPr>
          <w:p w14:paraId="3985AE01" w14:textId="77777777" w:rsidR="009E4F3A" w:rsidRPr="00403A9F" w:rsidRDefault="009E4F3A">
            <w:pPr>
              <w:rPr>
                <w:color w:val="000000"/>
                <w:sz w:val="18"/>
                <w:szCs w:val="18"/>
              </w:rPr>
            </w:pPr>
            <w:r w:rsidRPr="00403A9F">
              <w:rPr>
                <w:color w:val="000000"/>
                <w:sz w:val="18"/>
                <w:szCs w:val="18"/>
              </w:rPr>
              <w:t>Laparoscopic total abdominal hysterectomy</w:t>
            </w:r>
          </w:p>
        </w:tc>
        <w:tc>
          <w:tcPr>
            <w:tcW w:w="451" w:type="pct"/>
            <w:tcBorders>
              <w:top w:val="nil"/>
              <w:left w:val="nil"/>
              <w:bottom w:val="nil"/>
              <w:right w:val="nil"/>
            </w:tcBorders>
            <w:shd w:val="clear" w:color="auto" w:fill="auto"/>
            <w:noWrap/>
            <w:vAlign w:val="center"/>
            <w:hideMark/>
          </w:tcPr>
          <w:p w14:paraId="587129D7" w14:textId="68CFE850" w:rsidR="009E4F3A" w:rsidRPr="00403A9F" w:rsidRDefault="009E4F3A" w:rsidP="006E045C">
            <w:pPr>
              <w:jc w:val="right"/>
              <w:rPr>
                <w:color w:val="000000"/>
                <w:sz w:val="18"/>
                <w:szCs w:val="18"/>
              </w:rPr>
            </w:pPr>
            <w:r w:rsidRPr="00403A9F">
              <w:rPr>
                <w:color w:val="000000"/>
                <w:sz w:val="18"/>
                <w:szCs w:val="18"/>
              </w:rPr>
              <w:t xml:space="preserve">      80,322 </w:t>
            </w:r>
          </w:p>
        </w:tc>
        <w:tc>
          <w:tcPr>
            <w:tcW w:w="416" w:type="pct"/>
            <w:tcBorders>
              <w:top w:val="nil"/>
              <w:left w:val="nil"/>
              <w:bottom w:val="nil"/>
              <w:right w:val="nil"/>
            </w:tcBorders>
            <w:shd w:val="clear" w:color="auto" w:fill="auto"/>
            <w:noWrap/>
            <w:vAlign w:val="center"/>
            <w:hideMark/>
          </w:tcPr>
          <w:p w14:paraId="085EEFE8" w14:textId="5351AEBF" w:rsidR="009E4F3A" w:rsidRPr="00403A9F" w:rsidRDefault="009E4F3A" w:rsidP="006E045C">
            <w:pPr>
              <w:jc w:val="right"/>
              <w:rPr>
                <w:color w:val="000000"/>
                <w:sz w:val="18"/>
                <w:szCs w:val="18"/>
              </w:rPr>
            </w:pPr>
            <w:r w:rsidRPr="00403A9F">
              <w:rPr>
                <w:color w:val="000000"/>
                <w:sz w:val="18"/>
                <w:szCs w:val="18"/>
              </w:rPr>
              <w:t xml:space="preserve">        9,635 </w:t>
            </w:r>
          </w:p>
        </w:tc>
      </w:tr>
      <w:tr w:rsidR="00292072" w:rsidRPr="00403A9F" w14:paraId="09C63EE5" w14:textId="77777777" w:rsidTr="00392EB1">
        <w:trPr>
          <w:trHeight w:val="288"/>
        </w:trPr>
        <w:tc>
          <w:tcPr>
            <w:tcW w:w="556" w:type="pct"/>
            <w:vMerge/>
            <w:tcBorders>
              <w:top w:val="nil"/>
              <w:left w:val="nil"/>
              <w:bottom w:val="single" w:sz="4" w:space="0" w:color="000000"/>
              <w:right w:val="nil"/>
            </w:tcBorders>
            <w:vAlign w:val="center"/>
            <w:hideMark/>
          </w:tcPr>
          <w:p w14:paraId="7F683928" w14:textId="77777777" w:rsidR="009E4F3A" w:rsidRPr="00403A9F" w:rsidRDefault="009E4F3A">
            <w:pPr>
              <w:rPr>
                <w:color w:val="000000"/>
                <w:sz w:val="18"/>
                <w:szCs w:val="18"/>
              </w:rPr>
            </w:pPr>
          </w:p>
        </w:tc>
        <w:tc>
          <w:tcPr>
            <w:tcW w:w="416" w:type="pct"/>
            <w:tcBorders>
              <w:top w:val="nil"/>
              <w:left w:val="nil"/>
              <w:bottom w:val="nil"/>
              <w:right w:val="nil"/>
            </w:tcBorders>
            <w:shd w:val="clear" w:color="auto" w:fill="auto"/>
            <w:noWrap/>
            <w:vAlign w:val="center"/>
            <w:hideMark/>
          </w:tcPr>
          <w:p w14:paraId="5C65AB44" w14:textId="77777777" w:rsidR="009E4F3A" w:rsidRPr="00403A9F" w:rsidRDefault="009E4F3A">
            <w:pPr>
              <w:rPr>
                <w:color w:val="000000"/>
                <w:sz w:val="18"/>
                <w:szCs w:val="18"/>
              </w:rPr>
            </w:pPr>
            <w:r w:rsidRPr="00403A9F">
              <w:rPr>
                <w:color w:val="000000"/>
                <w:sz w:val="18"/>
                <w:szCs w:val="18"/>
              </w:rPr>
              <w:t>6849</w:t>
            </w:r>
          </w:p>
        </w:tc>
        <w:tc>
          <w:tcPr>
            <w:tcW w:w="3161" w:type="pct"/>
            <w:tcBorders>
              <w:top w:val="nil"/>
              <w:left w:val="nil"/>
              <w:bottom w:val="nil"/>
              <w:right w:val="nil"/>
            </w:tcBorders>
            <w:shd w:val="clear" w:color="auto" w:fill="auto"/>
            <w:noWrap/>
            <w:vAlign w:val="center"/>
            <w:hideMark/>
          </w:tcPr>
          <w:p w14:paraId="436833BC" w14:textId="77777777" w:rsidR="009E4F3A" w:rsidRPr="00403A9F" w:rsidRDefault="009E4F3A">
            <w:pPr>
              <w:rPr>
                <w:color w:val="000000"/>
                <w:sz w:val="18"/>
                <w:szCs w:val="18"/>
              </w:rPr>
            </w:pPr>
            <w:r w:rsidRPr="00403A9F">
              <w:rPr>
                <w:color w:val="000000"/>
                <w:sz w:val="18"/>
                <w:szCs w:val="18"/>
              </w:rPr>
              <w:t>Other and unspecified total abdominal hysterectomy</w:t>
            </w:r>
          </w:p>
        </w:tc>
        <w:tc>
          <w:tcPr>
            <w:tcW w:w="451" w:type="pct"/>
            <w:tcBorders>
              <w:top w:val="nil"/>
              <w:left w:val="nil"/>
              <w:bottom w:val="nil"/>
              <w:right w:val="nil"/>
            </w:tcBorders>
            <w:shd w:val="clear" w:color="auto" w:fill="auto"/>
            <w:noWrap/>
            <w:vAlign w:val="center"/>
            <w:hideMark/>
          </w:tcPr>
          <w:p w14:paraId="0F957995" w14:textId="4464D467" w:rsidR="009E4F3A" w:rsidRPr="00403A9F" w:rsidRDefault="009E4F3A" w:rsidP="006E045C">
            <w:pPr>
              <w:jc w:val="right"/>
              <w:rPr>
                <w:color w:val="000000"/>
                <w:sz w:val="18"/>
                <w:szCs w:val="18"/>
              </w:rPr>
            </w:pPr>
            <w:r w:rsidRPr="00403A9F">
              <w:rPr>
                <w:color w:val="000000"/>
                <w:sz w:val="18"/>
                <w:szCs w:val="18"/>
              </w:rPr>
              <w:t xml:space="preserve">     279,413 </w:t>
            </w:r>
          </w:p>
        </w:tc>
        <w:tc>
          <w:tcPr>
            <w:tcW w:w="416" w:type="pct"/>
            <w:tcBorders>
              <w:top w:val="nil"/>
              <w:left w:val="nil"/>
              <w:bottom w:val="nil"/>
              <w:right w:val="nil"/>
            </w:tcBorders>
            <w:shd w:val="clear" w:color="auto" w:fill="auto"/>
            <w:noWrap/>
            <w:vAlign w:val="center"/>
            <w:hideMark/>
          </w:tcPr>
          <w:p w14:paraId="74660B23" w14:textId="6ECD5180" w:rsidR="009E4F3A" w:rsidRPr="00403A9F" w:rsidRDefault="009E4F3A" w:rsidP="006E045C">
            <w:pPr>
              <w:jc w:val="right"/>
              <w:rPr>
                <w:color w:val="000000"/>
                <w:sz w:val="18"/>
                <w:szCs w:val="18"/>
              </w:rPr>
            </w:pPr>
            <w:r w:rsidRPr="00403A9F">
              <w:rPr>
                <w:color w:val="000000"/>
                <w:sz w:val="18"/>
                <w:szCs w:val="18"/>
              </w:rPr>
              <w:t xml:space="preserve">      31,686 </w:t>
            </w:r>
          </w:p>
        </w:tc>
      </w:tr>
      <w:tr w:rsidR="00292072" w:rsidRPr="00403A9F" w14:paraId="61A2C647" w14:textId="77777777" w:rsidTr="00392EB1">
        <w:trPr>
          <w:trHeight w:val="288"/>
        </w:trPr>
        <w:tc>
          <w:tcPr>
            <w:tcW w:w="556" w:type="pct"/>
            <w:vMerge/>
            <w:tcBorders>
              <w:top w:val="nil"/>
              <w:left w:val="nil"/>
              <w:bottom w:val="single" w:sz="4" w:space="0" w:color="000000"/>
              <w:right w:val="nil"/>
            </w:tcBorders>
            <w:vAlign w:val="center"/>
            <w:hideMark/>
          </w:tcPr>
          <w:p w14:paraId="1567905D" w14:textId="77777777" w:rsidR="009E4F3A" w:rsidRPr="00403A9F" w:rsidRDefault="009E4F3A">
            <w:pPr>
              <w:rPr>
                <w:color w:val="000000"/>
                <w:sz w:val="18"/>
                <w:szCs w:val="18"/>
              </w:rPr>
            </w:pPr>
          </w:p>
        </w:tc>
        <w:tc>
          <w:tcPr>
            <w:tcW w:w="416" w:type="pct"/>
            <w:tcBorders>
              <w:top w:val="nil"/>
              <w:left w:val="nil"/>
              <w:bottom w:val="nil"/>
              <w:right w:val="nil"/>
            </w:tcBorders>
            <w:shd w:val="clear" w:color="auto" w:fill="auto"/>
            <w:noWrap/>
            <w:vAlign w:val="center"/>
            <w:hideMark/>
          </w:tcPr>
          <w:p w14:paraId="411A09F7" w14:textId="77777777" w:rsidR="009E4F3A" w:rsidRPr="00403A9F" w:rsidRDefault="009E4F3A">
            <w:pPr>
              <w:rPr>
                <w:color w:val="000000"/>
                <w:sz w:val="18"/>
                <w:szCs w:val="18"/>
              </w:rPr>
            </w:pPr>
            <w:r w:rsidRPr="00403A9F">
              <w:rPr>
                <w:color w:val="000000"/>
                <w:sz w:val="18"/>
                <w:szCs w:val="18"/>
              </w:rPr>
              <w:t>6851</w:t>
            </w:r>
          </w:p>
        </w:tc>
        <w:tc>
          <w:tcPr>
            <w:tcW w:w="3161" w:type="pct"/>
            <w:tcBorders>
              <w:top w:val="nil"/>
              <w:left w:val="nil"/>
              <w:bottom w:val="nil"/>
              <w:right w:val="nil"/>
            </w:tcBorders>
            <w:shd w:val="clear" w:color="auto" w:fill="auto"/>
            <w:noWrap/>
            <w:vAlign w:val="center"/>
            <w:hideMark/>
          </w:tcPr>
          <w:p w14:paraId="1EFD1BD4" w14:textId="77777777" w:rsidR="009E4F3A" w:rsidRPr="00403A9F" w:rsidRDefault="009E4F3A">
            <w:pPr>
              <w:rPr>
                <w:color w:val="000000"/>
                <w:sz w:val="18"/>
                <w:szCs w:val="18"/>
              </w:rPr>
            </w:pPr>
            <w:r w:rsidRPr="00403A9F">
              <w:rPr>
                <w:color w:val="000000"/>
                <w:sz w:val="18"/>
                <w:szCs w:val="18"/>
              </w:rPr>
              <w:t>Laparoscopically assisted vaginal hysterectomy (LAVH)</w:t>
            </w:r>
          </w:p>
        </w:tc>
        <w:tc>
          <w:tcPr>
            <w:tcW w:w="451" w:type="pct"/>
            <w:tcBorders>
              <w:top w:val="nil"/>
              <w:left w:val="nil"/>
              <w:bottom w:val="nil"/>
              <w:right w:val="nil"/>
            </w:tcBorders>
            <w:shd w:val="clear" w:color="auto" w:fill="auto"/>
            <w:noWrap/>
            <w:vAlign w:val="center"/>
            <w:hideMark/>
          </w:tcPr>
          <w:p w14:paraId="6F215859" w14:textId="201501A4" w:rsidR="009E4F3A" w:rsidRPr="00403A9F" w:rsidRDefault="009E4F3A" w:rsidP="006E045C">
            <w:pPr>
              <w:jc w:val="right"/>
              <w:rPr>
                <w:color w:val="000000"/>
                <w:sz w:val="18"/>
                <w:szCs w:val="18"/>
              </w:rPr>
            </w:pPr>
            <w:r w:rsidRPr="00403A9F">
              <w:rPr>
                <w:color w:val="000000"/>
                <w:sz w:val="18"/>
                <w:szCs w:val="18"/>
              </w:rPr>
              <w:t xml:space="preserve">         7,194 </w:t>
            </w:r>
          </w:p>
        </w:tc>
        <w:tc>
          <w:tcPr>
            <w:tcW w:w="416" w:type="pct"/>
            <w:tcBorders>
              <w:top w:val="nil"/>
              <w:left w:val="nil"/>
              <w:bottom w:val="nil"/>
              <w:right w:val="nil"/>
            </w:tcBorders>
            <w:shd w:val="clear" w:color="auto" w:fill="auto"/>
            <w:noWrap/>
            <w:vAlign w:val="center"/>
            <w:hideMark/>
          </w:tcPr>
          <w:p w14:paraId="6D474158" w14:textId="74D4B376" w:rsidR="009E4F3A" w:rsidRPr="00403A9F" w:rsidRDefault="009E4F3A" w:rsidP="006E045C">
            <w:pPr>
              <w:jc w:val="right"/>
              <w:rPr>
                <w:color w:val="000000"/>
                <w:sz w:val="18"/>
                <w:szCs w:val="18"/>
              </w:rPr>
            </w:pPr>
            <w:r w:rsidRPr="00403A9F">
              <w:rPr>
                <w:color w:val="000000"/>
                <w:sz w:val="18"/>
                <w:szCs w:val="18"/>
              </w:rPr>
              <w:t xml:space="preserve">        7,139 </w:t>
            </w:r>
          </w:p>
        </w:tc>
      </w:tr>
      <w:tr w:rsidR="00292072" w:rsidRPr="00403A9F" w14:paraId="1E807022" w14:textId="77777777" w:rsidTr="00392EB1">
        <w:trPr>
          <w:trHeight w:val="288"/>
        </w:trPr>
        <w:tc>
          <w:tcPr>
            <w:tcW w:w="556" w:type="pct"/>
            <w:vMerge/>
            <w:tcBorders>
              <w:top w:val="nil"/>
              <w:left w:val="nil"/>
              <w:bottom w:val="single" w:sz="4" w:space="0" w:color="000000"/>
              <w:right w:val="nil"/>
            </w:tcBorders>
            <w:vAlign w:val="center"/>
            <w:hideMark/>
          </w:tcPr>
          <w:p w14:paraId="3C9D6EA1" w14:textId="77777777" w:rsidR="009E4F3A" w:rsidRPr="00403A9F" w:rsidRDefault="009E4F3A">
            <w:pPr>
              <w:rPr>
                <w:color w:val="000000"/>
                <w:sz w:val="18"/>
                <w:szCs w:val="18"/>
              </w:rPr>
            </w:pPr>
          </w:p>
        </w:tc>
        <w:tc>
          <w:tcPr>
            <w:tcW w:w="416" w:type="pct"/>
            <w:tcBorders>
              <w:top w:val="nil"/>
              <w:left w:val="nil"/>
              <w:bottom w:val="nil"/>
              <w:right w:val="nil"/>
            </w:tcBorders>
            <w:shd w:val="clear" w:color="auto" w:fill="auto"/>
            <w:noWrap/>
            <w:vAlign w:val="center"/>
            <w:hideMark/>
          </w:tcPr>
          <w:p w14:paraId="7EA9F259" w14:textId="77777777" w:rsidR="009E4F3A" w:rsidRPr="00403A9F" w:rsidRDefault="009E4F3A">
            <w:pPr>
              <w:rPr>
                <w:color w:val="000000"/>
                <w:sz w:val="18"/>
                <w:szCs w:val="18"/>
              </w:rPr>
            </w:pPr>
            <w:r w:rsidRPr="00403A9F">
              <w:rPr>
                <w:color w:val="000000"/>
                <w:sz w:val="18"/>
                <w:szCs w:val="18"/>
              </w:rPr>
              <w:t>6859</w:t>
            </w:r>
          </w:p>
        </w:tc>
        <w:tc>
          <w:tcPr>
            <w:tcW w:w="3161" w:type="pct"/>
            <w:tcBorders>
              <w:top w:val="nil"/>
              <w:left w:val="nil"/>
              <w:bottom w:val="nil"/>
              <w:right w:val="nil"/>
            </w:tcBorders>
            <w:shd w:val="clear" w:color="auto" w:fill="auto"/>
            <w:noWrap/>
            <w:vAlign w:val="center"/>
            <w:hideMark/>
          </w:tcPr>
          <w:p w14:paraId="58C334B2" w14:textId="77777777" w:rsidR="009E4F3A" w:rsidRPr="00403A9F" w:rsidRDefault="009E4F3A">
            <w:pPr>
              <w:rPr>
                <w:color w:val="000000"/>
                <w:sz w:val="18"/>
                <w:szCs w:val="18"/>
              </w:rPr>
            </w:pPr>
            <w:r w:rsidRPr="00403A9F">
              <w:rPr>
                <w:color w:val="000000"/>
                <w:sz w:val="18"/>
                <w:szCs w:val="18"/>
              </w:rPr>
              <w:t>Other and unspecified vaginal hysterectomy</w:t>
            </w:r>
          </w:p>
        </w:tc>
        <w:tc>
          <w:tcPr>
            <w:tcW w:w="451" w:type="pct"/>
            <w:tcBorders>
              <w:top w:val="nil"/>
              <w:left w:val="nil"/>
              <w:bottom w:val="nil"/>
              <w:right w:val="nil"/>
            </w:tcBorders>
            <w:shd w:val="clear" w:color="auto" w:fill="auto"/>
            <w:noWrap/>
            <w:vAlign w:val="center"/>
            <w:hideMark/>
          </w:tcPr>
          <w:p w14:paraId="53C96DF3" w14:textId="1BB728E3" w:rsidR="009E4F3A" w:rsidRPr="00403A9F" w:rsidRDefault="009E4F3A" w:rsidP="006E045C">
            <w:pPr>
              <w:jc w:val="right"/>
              <w:rPr>
                <w:color w:val="000000"/>
                <w:sz w:val="18"/>
                <w:szCs w:val="18"/>
              </w:rPr>
            </w:pPr>
            <w:r w:rsidRPr="00403A9F">
              <w:rPr>
                <w:color w:val="000000"/>
                <w:sz w:val="18"/>
                <w:szCs w:val="18"/>
              </w:rPr>
              <w:t xml:space="preserve">   171,058 </w:t>
            </w:r>
          </w:p>
        </w:tc>
        <w:tc>
          <w:tcPr>
            <w:tcW w:w="416" w:type="pct"/>
            <w:tcBorders>
              <w:top w:val="nil"/>
              <w:left w:val="nil"/>
              <w:bottom w:val="nil"/>
              <w:right w:val="nil"/>
            </w:tcBorders>
            <w:shd w:val="clear" w:color="auto" w:fill="auto"/>
            <w:noWrap/>
            <w:vAlign w:val="center"/>
            <w:hideMark/>
          </w:tcPr>
          <w:p w14:paraId="718BE295" w14:textId="22BA30B8" w:rsidR="009E4F3A" w:rsidRPr="00403A9F" w:rsidRDefault="009E4F3A" w:rsidP="006E045C">
            <w:pPr>
              <w:jc w:val="right"/>
              <w:rPr>
                <w:color w:val="000000"/>
                <w:sz w:val="18"/>
                <w:szCs w:val="18"/>
              </w:rPr>
            </w:pPr>
            <w:r w:rsidRPr="00403A9F">
              <w:rPr>
                <w:color w:val="000000"/>
                <w:sz w:val="18"/>
                <w:szCs w:val="18"/>
              </w:rPr>
              <w:t xml:space="preserve">      18,044 </w:t>
            </w:r>
          </w:p>
        </w:tc>
      </w:tr>
      <w:tr w:rsidR="00292072" w:rsidRPr="00403A9F" w14:paraId="4ECD6EEC" w14:textId="77777777" w:rsidTr="00392EB1">
        <w:trPr>
          <w:trHeight w:val="288"/>
        </w:trPr>
        <w:tc>
          <w:tcPr>
            <w:tcW w:w="556" w:type="pct"/>
            <w:vMerge/>
            <w:tcBorders>
              <w:top w:val="nil"/>
              <w:left w:val="nil"/>
              <w:bottom w:val="single" w:sz="4" w:space="0" w:color="000000"/>
              <w:right w:val="nil"/>
            </w:tcBorders>
            <w:vAlign w:val="center"/>
            <w:hideMark/>
          </w:tcPr>
          <w:p w14:paraId="405A8186" w14:textId="77777777" w:rsidR="009E4F3A" w:rsidRPr="00403A9F" w:rsidRDefault="009E4F3A">
            <w:pPr>
              <w:rPr>
                <w:color w:val="000000"/>
                <w:sz w:val="18"/>
                <w:szCs w:val="18"/>
              </w:rPr>
            </w:pPr>
          </w:p>
        </w:tc>
        <w:tc>
          <w:tcPr>
            <w:tcW w:w="416" w:type="pct"/>
            <w:tcBorders>
              <w:top w:val="nil"/>
              <w:left w:val="nil"/>
              <w:bottom w:val="nil"/>
              <w:right w:val="nil"/>
            </w:tcBorders>
            <w:shd w:val="clear" w:color="auto" w:fill="auto"/>
            <w:noWrap/>
            <w:vAlign w:val="center"/>
            <w:hideMark/>
          </w:tcPr>
          <w:p w14:paraId="6B27BBDB" w14:textId="77777777" w:rsidR="009E4F3A" w:rsidRPr="00403A9F" w:rsidRDefault="009E4F3A">
            <w:pPr>
              <w:rPr>
                <w:color w:val="000000"/>
                <w:sz w:val="18"/>
                <w:szCs w:val="18"/>
              </w:rPr>
            </w:pPr>
            <w:r w:rsidRPr="00403A9F">
              <w:rPr>
                <w:color w:val="000000"/>
                <w:sz w:val="18"/>
                <w:szCs w:val="18"/>
              </w:rPr>
              <w:t>6861</w:t>
            </w:r>
          </w:p>
        </w:tc>
        <w:tc>
          <w:tcPr>
            <w:tcW w:w="3161" w:type="pct"/>
            <w:tcBorders>
              <w:top w:val="nil"/>
              <w:left w:val="nil"/>
              <w:bottom w:val="nil"/>
              <w:right w:val="nil"/>
            </w:tcBorders>
            <w:shd w:val="clear" w:color="auto" w:fill="auto"/>
            <w:noWrap/>
            <w:vAlign w:val="center"/>
            <w:hideMark/>
          </w:tcPr>
          <w:p w14:paraId="6E5EBA04" w14:textId="77777777" w:rsidR="009E4F3A" w:rsidRPr="00403A9F" w:rsidRDefault="009E4F3A">
            <w:pPr>
              <w:rPr>
                <w:color w:val="000000"/>
                <w:sz w:val="18"/>
                <w:szCs w:val="18"/>
              </w:rPr>
            </w:pPr>
            <w:r w:rsidRPr="00403A9F">
              <w:rPr>
                <w:color w:val="000000"/>
                <w:sz w:val="18"/>
                <w:szCs w:val="18"/>
              </w:rPr>
              <w:t>Laparoscopic radical abdominal hysterectomy</w:t>
            </w:r>
          </w:p>
        </w:tc>
        <w:tc>
          <w:tcPr>
            <w:tcW w:w="451" w:type="pct"/>
            <w:tcBorders>
              <w:top w:val="nil"/>
              <w:left w:val="nil"/>
              <w:bottom w:val="nil"/>
              <w:right w:val="nil"/>
            </w:tcBorders>
            <w:shd w:val="clear" w:color="auto" w:fill="auto"/>
            <w:noWrap/>
            <w:vAlign w:val="center"/>
            <w:hideMark/>
          </w:tcPr>
          <w:p w14:paraId="4313163A" w14:textId="000AFD91" w:rsidR="009E4F3A" w:rsidRPr="00403A9F" w:rsidRDefault="009E4F3A" w:rsidP="006E045C">
            <w:pPr>
              <w:jc w:val="right"/>
              <w:rPr>
                <w:color w:val="000000"/>
                <w:sz w:val="18"/>
                <w:szCs w:val="18"/>
              </w:rPr>
            </w:pPr>
            <w:r w:rsidRPr="00403A9F">
              <w:rPr>
                <w:color w:val="000000"/>
                <w:sz w:val="18"/>
                <w:szCs w:val="18"/>
              </w:rPr>
              <w:t xml:space="preserve">     10,938 </w:t>
            </w:r>
          </w:p>
        </w:tc>
        <w:tc>
          <w:tcPr>
            <w:tcW w:w="416" w:type="pct"/>
            <w:tcBorders>
              <w:top w:val="nil"/>
              <w:left w:val="nil"/>
              <w:bottom w:val="nil"/>
              <w:right w:val="nil"/>
            </w:tcBorders>
            <w:shd w:val="clear" w:color="auto" w:fill="auto"/>
            <w:noWrap/>
            <w:vAlign w:val="center"/>
            <w:hideMark/>
          </w:tcPr>
          <w:p w14:paraId="4E4882C4" w14:textId="24733714" w:rsidR="009E4F3A" w:rsidRPr="00403A9F" w:rsidRDefault="009E4F3A" w:rsidP="006E045C">
            <w:pPr>
              <w:jc w:val="right"/>
              <w:rPr>
                <w:color w:val="000000"/>
                <w:sz w:val="18"/>
                <w:szCs w:val="18"/>
              </w:rPr>
            </w:pPr>
            <w:r w:rsidRPr="00403A9F">
              <w:rPr>
                <w:color w:val="000000"/>
                <w:sz w:val="18"/>
                <w:szCs w:val="18"/>
              </w:rPr>
              <w:t xml:space="preserve">       1,363 </w:t>
            </w:r>
          </w:p>
        </w:tc>
      </w:tr>
      <w:tr w:rsidR="00292072" w:rsidRPr="00403A9F" w14:paraId="629E02D3" w14:textId="77777777" w:rsidTr="00392EB1">
        <w:trPr>
          <w:trHeight w:val="288"/>
        </w:trPr>
        <w:tc>
          <w:tcPr>
            <w:tcW w:w="556" w:type="pct"/>
            <w:vMerge/>
            <w:tcBorders>
              <w:top w:val="nil"/>
              <w:left w:val="nil"/>
              <w:bottom w:val="single" w:sz="4" w:space="0" w:color="000000"/>
              <w:right w:val="nil"/>
            </w:tcBorders>
            <w:vAlign w:val="center"/>
            <w:hideMark/>
          </w:tcPr>
          <w:p w14:paraId="3A2525C8" w14:textId="77777777" w:rsidR="009E4F3A" w:rsidRPr="00403A9F" w:rsidRDefault="009E4F3A">
            <w:pPr>
              <w:rPr>
                <w:color w:val="000000"/>
                <w:sz w:val="18"/>
                <w:szCs w:val="18"/>
              </w:rPr>
            </w:pPr>
          </w:p>
        </w:tc>
        <w:tc>
          <w:tcPr>
            <w:tcW w:w="416" w:type="pct"/>
            <w:tcBorders>
              <w:top w:val="nil"/>
              <w:left w:val="nil"/>
              <w:bottom w:val="nil"/>
              <w:right w:val="nil"/>
            </w:tcBorders>
            <w:shd w:val="clear" w:color="auto" w:fill="auto"/>
            <w:noWrap/>
            <w:vAlign w:val="center"/>
            <w:hideMark/>
          </w:tcPr>
          <w:p w14:paraId="3E273F86" w14:textId="77777777" w:rsidR="009E4F3A" w:rsidRPr="00403A9F" w:rsidRDefault="009E4F3A">
            <w:pPr>
              <w:rPr>
                <w:color w:val="000000"/>
                <w:sz w:val="18"/>
                <w:szCs w:val="18"/>
              </w:rPr>
            </w:pPr>
            <w:r w:rsidRPr="00403A9F">
              <w:rPr>
                <w:color w:val="000000"/>
                <w:sz w:val="18"/>
                <w:szCs w:val="18"/>
              </w:rPr>
              <w:t>6869</w:t>
            </w:r>
          </w:p>
        </w:tc>
        <w:tc>
          <w:tcPr>
            <w:tcW w:w="3161" w:type="pct"/>
            <w:tcBorders>
              <w:top w:val="nil"/>
              <w:left w:val="nil"/>
              <w:bottom w:val="nil"/>
              <w:right w:val="nil"/>
            </w:tcBorders>
            <w:shd w:val="clear" w:color="auto" w:fill="auto"/>
            <w:noWrap/>
            <w:vAlign w:val="center"/>
            <w:hideMark/>
          </w:tcPr>
          <w:p w14:paraId="02BCD7AB" w14:textId="77777777" w:rsidR="009E4F3A" w:rsidRPr="00403A9F" w:rsidRDefault="009E4F3A">
            <w:pPr>
              <w:rPr>
                <w:color w:val="000000"/>
                <w:sz w:val="18"/>
                <w:szCs w:val="18"/>
              </w:rPr>
            </w:pPr>
            <w:r w:rsidRPr="00403A9F">
              <w:rPr>
                <w:color w:val="000000"/>
                <w:sz w:val="18"/>
                <w:szCs w:val="18"/>
              </w:rPr>
              <w:t>Other and unspecified radical abdominal hysterectomy</w:t>
            </w:r>
          </w:p>
        </w:tc>
        <w:tc>
          <w:tcPr>
            <w:tcW w:w="451" w:type="pct"/>
            <w:tcBorders>
              <w:top w:val="nil"/>
              <w:left w:val="nil"/>
              <w:bottom w:val="nil"/>
              <w:right w:val="nil"/>
            </w:tcBorders>
            <w:shd w:val="clear" w:color="auto" w:fill="auto"/>
            <w:noWrap/>
            <w:vAlign w:val="center"/>
            <w:hideMark/>
          </w:tcPr>
          <w:p w14:paraId="21AA6263" w14:textId="7A25F278" w:rsidR="009E4F3A" w:rsidRPr="00403A9F" w:rsidRDefault="009E4F3A" w:rsidP="006E045C">
            <w:pPr>
              <w:jc w:val="right"/>
              <w:rPr>
                <w:color w:val="000000"/>
                <w:sz w:val="18"/>
                <w:szCs w:val="18"/>
              </w:rPr>
            </w:pPr>
            <w:r w:rsidRPr="00403A9F">
              <w:rPr>
                <w:color w:val="000000"/>
                <w:sz w:val="18"/>
                <w:szCs w:val="18"/>
              </w:rPr>
              <w:t xml:space="preserve">      16,396 </w:t>
            </w:r>
          </w:p>
        </w:tc>
        <w:tc>
          <w:tcPr>
            <w:tcW w:w="416" w:type="pct"/>
            <w:tcBorders>
              <w:top w:val="nil"/>
              <w:left w:val="nil"/>
              <w:bottom w:val="nil"/>
              <w:right w:val="nil"/>
            </w:tcBorders>
            <w:shd w:val="clear" w:color="auto" w:fill="auto"/>
            <w:noWrap/>
            <w:vAlign w:val="center"/>
            <w:hideMark/>
          </w:tcPr>
          <w:p w14:paraId="208D2A57" w14:textId="07496080" w:rsidR="009E4F3A" w:rsidRPr="00403A9F" w:rsidRDefault="009E4F3A" w:rsidP="006E045C">
            <w:pPr>
              <w:jc w:val="right"/>
              <w:rPr>
                <w:color w:val="000000"/>
                <w:sz w:val="18"/>
                <w:szCs w:val="18"/>
              </w:rPr>
            </w:pPr>
            <w:r w:rsidRPr="00403A9F">
              <w:rPr>
                <w:color w:val="000000"/>
                <w:sz w:val="18"/>
                <w:szCs w:val="18"/>
              </w:rPr>
              <w:t xml:space="preserve">        1,962 </w:t>
            </w:r>
          </w:p>
        </w:tc>
      </w:tr>
      <w:tr w:rsidR="00292072" w:rsidRPr="00403A9F" w14:paraId="78788904" w14:textId="77777777" w:rsidTr="00392EB1">
        <w:trPr>
          <w:trHeight w:val="288"/>
        </w:trPr>
        <w:tc>
          <w:tcPr>
            <w:tcW w:w="556" w:type="pct"/>
            <w:vMerge/>
            <w:tcBorders>
              <w:top w:val="nil"/>
              <w:left w:val="nil"/>
              <w:bottom w:val="single" w:sz="4" w:space="0" w:color="000000"/>
              <w:right w:val="nil"/>
            </w:tcBorders>
            <w:vAlign w:val="center"/>
            <w:hideMark/>
          </w:tcPr>
          <w:p w14:paraId="62DF53D5" w14:textId="77777777" w:rsidR="009E4F3A" w:rsidRPr="00403A9F" w:rsidRDefault="009E4F3A">
            <w:pPr>
              <w:rPr>
                <w:color w:val="000000"/>
                <w:sz w:val="18"/>
                <w:szCs w:val="18"/>
              </w:rPr>
            </w:pPr>
          </w:p>
        </w:tc>
        <w:tc>
          <w:tcPr>
            <w:tcW w:w="416" w:type="pct"/>
            <w:tcBorders>
              <w:top w:val="nil"/>
              <w:left w:val="nil"/>
              <w:bottom w:val="nil"/>
              <w:right w:val="nil"/>
            </w:tcBorders>
            <w:shd w:val="clear" w:color="auto" w:fill="auto"/>
            <w:noWrap/>
            <w:vAlign w:val="center"/>
            <w:hideMark/>
          </w:tcPr>
          <w:p w14:paraId="2CA003E6" w14:textId="77777777" w:rsidR="009E4F3A" w:rsidRPr="00403A9F" w:rsidRDefault="009E4F3A">
            <w:pPr>
              <w:rPr>
                <w:color w:val="000000"/>
                <w:sz w:val="18"/>
                <w:szCs w:val="18"/>
              </w:rPr>
            </w:pPr>
            <w:r w:rsidRPr="00403A9F">
              <w:rPr>
                <w:color w:val="000000"/>
                <w:sz w:val="18"/>
                <w:szCs w:val="18"/>
              </w:rPr>
              <w:t>6871</w:t>
            </w:r>
          </w:p>
        </w:tc>
        <w:tc>
          <w:tcPr>
            <w:tcW w:w="3161" w:type="pct"/>
            <w:tcBorders>
              <w:top w:val="nil"/>
              <w:left w:val="nil"/>
              <w:bottom w:val="nil"/>
              <w:right w:val="nil"/>
            </w:tcBorders>
            <w:shd w:val="clear" w:color="auto" w:fill="auto"/>
            <w:noWrap/>
            <w:vAlign w:val="center"/>
            <w:hideMark/>
          </w:tcPr>
          <w:p w14:paraId="11C24927" w14:textId="77777777" w:rsidR="009E4F3A" w:rsidRPr="00403A9F" w:rsidRDefault="009E4F3A">
            <w:pPr>
              <w:rPr>
                <w:color w:val="000000"/>
                <w:sz w:val="18"/>
                <w:szCs w:val="18"/>
              </w:rPr>
            </w:pPr>
            <w:r w:rsidRPr="00403A9F">
              <w:rPr>
                <w:color w:val="000000"/>
                <w:sz w:val="18"/>
                <w:szCs w:val="18"/>
              </w:rPr>
              <w:t>Laparoscopic radical vaginal hysterectomy [LRVH]</w:t>
            </w:r>
          </w:p>
        </w:tc>
        <w:tc>
          <w:tcPr>
            <w:tcW w:w="451" w:type="pct"/>
            <w:tcBorders>
              <w:top w:val="nil"/>
              <w:left w:val="nil"/>
              <w:bottom w:val="nil"/>
              <w:right w:val="nil"/>
            </w:tcBorders>
            <w:shd w:val="clear" w:color="auto" w:fill="auto"/>
            <w:noWrap/>
            <w:vAlign w:val="center"/>
            <w:hideMark/>
          </w:tcPr>
          <w:p w14:paraId="657D124A" w14:textId="6382AAE1" w:rsidR="009E4F3A" w:rsidRPr="00403A9F" w:rsidRDefault="009E4F3A" w:rsidP="006E045C">
            <w:pPr>
              <w:jc w:val="right"/>
              <w:rPr>
                <w:color w:val="000000"/>
                <w:sz w:val="18"/>
                <w:szCs w:val="18"/>
              </w:rPr>
            </w:pPr>
            <w:r w:rsidRPr="00403A9F">
              <w:rPr>
                <w:color w:val="000000"/>
                <w:sz w:val="18"/>
                <w:szCs w:val="18"/>
              </w:rPr>
              <w:t xml:space="preserve"> 2,200 </w:t>
            </w:r>
          </w:p>
        </w:tc>
        <w:tc>
          <w:tcPr>
            <w:tcW w:w="416" w:type="pct"/>
            <w:tcBorders>
              <w:top w:val="nil"/>
              <w:left w:val="nil"/>
              <w:bottom w:val="nil"/>
              <w:right w:val="nil"/>
            </w:tcBorders>
            <w:shd w:val="clear" w:color="auto" w:fill="auto"/>
            <w:noWrap/>
            <w:vAlign w:val="center"/>
            <w:hideMark/>
          </w:tcPr>
          <w:p w14:paraId="0A3398C6" w14:textId="2EBEB9FE" w:rsidR="009E4F3A" w:rsidRPr="00403A9F" w:rsidRDefault="009E4F3A" w:rsidP="006E045C">
            <w:pPr>
              <w:jc w:val="right"/>
              <w:rPr>
                <w:color w:val="000000"/>
                <w:sz w:val="18"/>
                <w:szCs w:val="18"/>
              </w:rPr>
            </w:pPr>
            <w:r w:rsidRPr="00403A9F">
              <w:rPr>
                <w:color w:val="000000"/>
                <w:sz w:val="18"/>
                <w:szCs w:val="18"/>
              </w:rPr>
              <w:t xml:space="preserve">           253 </w:t>
            </w:r>
          </w:p>
        </w:tc>
      </w:tr>
      <w:tr w:rsidR="00292072" w:rsidRPr="00403A9F" w14:paraId="3157E27C" w14:textId="77777777" w:rsidTr="00392EB1">
        <w:trPr>
          <w:trHeight w:val="288"/>
        </w:trPr>
        <w:tc>
          <w:tcPr>
            <w:tcW w:w="556" w:type="pct"/>
            <w:vMerge/>
            <w:tcBorders>
              <w:top w:val="nil"/>
              <w:left w:val="nil"/>
              <w:bottom w:val="single" w:sz="4" w:space="0" w:color="000000"/>
              <w:right w:val="nil"/>
            </w:tcBorders>
            <w:vAlign w:val="center"/>
            <w:hideMark/>
          </w:tcPr>
          <w:p w14:paraId="432D5B49" w14:textId="77777777" w:rsidR="009E4F3A" w:rsidRPr="00403A9F" w:rsidRDefault="009E4F3A">
            <w:pPr>
              <w:rPr>
                <w:color w:val="000000"/>
                <w:sz w:val="18"/>
                <w:szCs w:val="18"/>
              </w:rPr>
            </w:pPr>
          </w:p>
        </w:tc>
        <w:tc>
          <w:tcPr>
            <w:tcW w:w="416" w:type="pct"/>
            <w:tcBorders>
              <w:top w:val="nil"/>
              <w:left w:val="nil"/>
              <w:bottom w:val="single" w:sz="4" w:space="0" w:color="auto"/>
              <w:right w:val="nil"/>
            </w:tcBorders>
            <w:shd w:val="clear" w:color="auto" w:fill="auto"/>
            <w:noWrap/>
            <w:vAlign w:val="center"/>
            <w:hideMark/>
          </w:tcPr>
          <w:p w14:paraId="3E13CAAC" w14:textId="77777777" w:rsidR="009E4F3A" w:rsidRPr="00403A9F" w:rsidRDefault="009E4F3A">
            <w:pPr>
              <w:rPr>
                <w:color w:val="000000"/>
                <w:sz w:val="18"/>
                <w:szCs w:val="18"/>
              </w:rPr>
            </w:pPr>
            <w:r w:rsidRPr="00403A9F">
              <w:rPr>
                <w:color w:val="000000"/>
                <w:sz w:val="18"/>
                <w:szCs w:val="18"/>
              </w:rPr>
              <w:t>6879</w:t>
            </w:r>
          </w:p>
        </w:tc>
        <w:tc>
          <w:tcPr>
            <w:tcW w:w="3161" w:type="pct"/>
            <w:tcBorders>
              <w:top w:val="nil"/>
              <w:left w:val="nil"/>
              <w:bottom w:val="single" w:sz="4" w:space="0" w:color="auto"/>
              <w:right w:val="nil"/>
            </w:tcBorders>
            <w:shd w:val="clear" w:color="auto" w:fill="auto"/>
            <w:noWrap/>
            <w:vAlign w:val="center"/>
            <w:hideMark/>
          </w:tcPr>
          <w:p w14:paraId="18530972" w14:textId="77777777" w:rsidR="009E4F3A" w:rsidRPr="00403A9F" w:rsidRDefault="009E4F3A">
            <w:pPr>
              <w:rPr>
                <w:color w:val="000000"/>
                <w:sz w:val="18"/>
                <w:szCs w:val="18"/>
              </w:rPr>
            </w:pPr>
            <w:r w:rsidRPr="00403A9F">
              <w:rPr>
                <w:color w:val="000000"/>
                <w:sz w:val="18"/>
                <w:szCs w:val="18"/>
              </w:rPr>
              <w:t>Other and unspecified radical vaginal hysterectomy</w:t>
            </w:r>
          </w:p>
        </w:tc>
        <w:tc>
          <w:tcPr>
            <w:tcW w:w="451" w:type="pct"/>
            <w:tcBorders>
              <w:top w:val="nil"/>
              <w:left w:val="nil"/>
              <w:bottom w:val="single" w:sz="4" w:space="0" w:color="auto"/>
              <w:right w:val="nil"/>
            </w:tcBorders>
            <w:shd w:val="clear" w:color="auto" w:fill="auto"/>
            <w:noWrap/>
            <w:vAlign w:val="center"/>
            <w:hideMark/>
          </w:tcPr>
          <w:p w14:paraId="449E0F8A" w14:textId="26055702" w:rsidR="009E4F3A" w:rsidRPr="00403A9F" w:rsidRDefault="009E4F3A" w:rsidP="006E045C">
            <w:pPr>
              <w:jc w:val="right"/>
              <w:rPr>
                <w:color w:val="000000"/>
                <w:sz w:val="18"/>
                <w:szCs w:val="18"/>
              </w:rPr>
            </w:pPr>
            <w:r w:rsidRPr="00403A9F">
              <w:rPr>
                <w:color w:val="000000"/>
                <w:sz w:val="18"/>
                <w:szCs w:val="18"/>
              </w:rPr>
              <w:t xml:space="preserve">           122 </w:t>
            </w:r>
          </w:p>
        </w:tc>
        <w:tc>
          <w:tcPr>
            <w:tcW w:w="416" w:type="pct"/>
            <w:tcBorders>
              <w:top w:val="nil"/>
              <w:left w:val="nil"/>
              <w:bottom w:val="single" w:sz="4" w:space="0" w:color="auto"/>
              <w:right w:val="nil"/>
            </w:tcBorders>
            <w:shd w:val="clear" w:color="auto" w:fill="auto"/>
            <w:noWrap/>
            <w:vAlign w:val="center"/>
            <w:hideMark/>
          </w:tcPr>
          <w:p w14:paraId="7EC6F2A7" w14:textId="15E901A0" w:rsidR="009E4F3A" w:rsidRPr="00403A9F" w:rsidRDefault="009E4F3A" w:rsidP="006E045C">
            <w:pPr>
              <w:jc w:val="right"/>
              <w:rPr>
                <w:color w:val="000000"/>
                <w:sz w:val="18"/>
                <w:szCs w:val="18"/>
              </w:rPr>
            </w:pPr>
            <w:r w:rsidRPr="00403A9F">
              <w:rPr>
                <w:color w:val="000000"/>
                <w:sz w:val="18"/>
                <w:szCs w:val="18"/>
              </w:rPr>
              <w:t xml:space="preserve">           121 </w:t>
            </w:r>
          </w:p>
        </w:tc>
      </w:tr>
      <w:tr w:rsidR="00292072" w:rsidRPr="00403A9F" w14:paraId="41CFE346" w14:textId="77777777" w:rsidTr="00392EB1">
        <w:trPr>
          <w:trHeight w:val="288"/>
        </w:trPr>
        <w:tc>
          <w:tcPr>
            <w:tcW w:w="556" w:type="pct"/>
            <w:vMerge w:val="restart"/>
            <w:tcBorders>
              <w:top w:val="nil"/>
              <w:left w:val="nil"/>
              <w:bottom w:val="single" w:sz="4" w:space="0" w:color="000000"/>
              <w:right w:val="nil"/>
            </w:tcBorders>
            <w:shd w:val="clear" w:color="auto" w:fill="auto"/>
            <w:vAlign w:val="center"/>
            <w:hideMark/>
          </w:tcPr>
          <w:p w14:paraId="13988598" w14:textId="77777777" w:rsidR="009E4F3A" w:rsidRPr="00403A9F" w:rsidRDefault="009E4F3A">
            <w:pPr>
              <w:rPr>
                <w:color w:val="000000"/>
                <w:sz w:val="18"/>
                <w:szCs w:val="18"/>
              </w:rPr>
            </w:pPr>
            <w:r w:rsidRPr="00403A9F">
              <w:rPr>
                <w:color w:val="000000"/>
                <w:sz w:val="18"/>
                <w:szCs w:val="18"/>
              </w:rPr>
              <w:t>ICD-10-CM PCS</w:t>
            </w:r>
          </w:p>
        </w:tc>
        <w:tc>
          <w:tcPr>
            <w:tcW w:w="416" w:type="pct"/>
            <w:tcBorders>
              <w:top w:val="nil"/>
              <w:left w:val="nil"/>
              <w:bottom w:val="nil"/>
              <w:right w:val="nil"/>
            </w:tcBorders>
            <w:shd w:val="clear" w:color="auto" w:fill="auto"/>
            <w:noWrap/>
            <w:vAlign w:val="center"/>
            <w:hideMark/>
          </w:tcPr>
          <w:p w14:paraId="5D49C3D3" w14:textId="77777777" w:rsidR="009E4F3A" w:rsidRPr="00403A9F" w:rsidRDefault="009E4F3A">
            <w:pPr>
              <w:rPr>
                <w:color w:val="000000"/>
                <w:sz w:val="18"/>
                <w:szCs w:val="18"/>
              </w:rPr>
            </w:pPr>
            <w:r w:rsidRPr="00403A9F">
              <w:rPr>
                <w:color w:val="000000"/>
                <w:sz w:val="18"/>
                <w:szCs w:val="18"/>
              </w:rPr>
              <w:t>0UT90ZL</w:t>
            </w:r>
          </w:p>
        </w:tc>
        <w:tc>
          <w:tcPr>
            <w:tcW w:w="3161" w:type="pct"/>
            <w:tcBorders>
              <w:top w:val="nil"/>
              <w:left w:val="nil"/>
              <w:bottom w:val="nil"/>
              <w:right w:val="nil"/>
            </w:tcBorders>
            <w:shd w:val="clear" w:color="auto" w:fill="auto"/>
            <w:noWrap/>
            <w:vAlign w:val="center"/>
            <w:hideMark/>
          </w:tcPr>
          <w:p w14:paraId="71EA6AEA" w14:textId="77777777" w:rsidR="009E4F3A" w:rsidRPr="00403A9F" w:rsidRDefault="009E4F3A">
            <w:pPr>
              <w:rPr>
                <w:color w:val="000000"/>
                <w:sz w:val="18"/>
                <w:szCs w:val="18"/>
              </w:rPr>
            </w:pPr>
            <w:r w:rsidRPr="00403A9F">
              <w:rPr>
                <w:color w:val="000000"/>
                <w:sz w:val="18"/>
                <w:szCs w:val="18"/>
              </w:rPr>
              <w:t>Resection of Uterus, Supracervical, Open Approach</w:t>
            </w:r>
          </w:p>
        </w:tc>
        <w:tc>
          <w:tcPr>
            <w:tcW w:w="451" w:type="pct"/>
            <w:tcBorders>
              <w:top w:val="nil"/>
              <w:left w:val="nil"/>
              <w:bottom w:val="nil"/>
              <w:right w:val="nil"/>
            </w:tcBorders>
            <w:shd w:val="clear" w:color="auto" w:fill="auto"/>
            <w:noWrap/>
            <w:vAlign w:val="center"/>
            <w:hideMark/>
          </w:tcPr>
          <w:p w14:paraId="4914771D" w14:textId="24114DE9" w:rsidR="009E4F3A" w:rsidRPr="00403A9F" w:rsidRDefault="009E4F3A" w:rsidP="006E045C">
            <w:pPr>
              <w:jc w:val="right"/>
              <w:rPr>
                <w:color w:val="000000"/>
                <w:sz w:val="18"/>
                <w:szCs w:val="18"/>
              </w:rPr>
            </w:pPr>
            <w:r w:rsidRPr="00403A9F">
              <w:rPr>
                <w:color w:val="000000"/>
                <w:sz w:val="18"/>
                <w:szCs w:val="18"/>
              </w:rPr>
              <w:t xml:space="preserve">         1,075 </w:t>
            </w:r>
          </w:p>
        </w:tc>
        <w:tc>
          <w:tcPr>
            <w:tcW w:w="416" w:type="pct"/>
            <w:tcBorders>
              <w:top w:val="nil"/>
              <w:left w:val="nil"/>
              <w:bottom w:val="nil"/>
              <w:right w:val="nil"/>
            </w:tcBorders>
            <w:shd w:val="clear" w:color="auto" w:fill="auto"/>
            <w:noWrap/>
            <w:vAlign w:val="center"/>
            <w:hideMark/>
          </w:tcPr>
          <w:p w14:paraId="312A60CA" w14:textId="27082E6A" w:rsidR="009E4F3A" w:rsidRPr="00403A9F" w:rsidRDefault="009E4F3A" w:rsidP="006E045C">
            <w:pPr>
              <w:jc w:val="right"/>
              <w:rPr>
                <w:color w:val="000000"/>
                <w:sz w:val="18"/>
                <w:szCs w:val="18"/>
              </w:rPr>
            </w:pPr>
            <w:r w:rsidRPr="00403A9F">
              <w:rPr>
                <w:color w:val="000000"/>
                <w:sz w:val="18"/>
                <w:szCs w:val="18"/>
              </w:rPr>
              <w:t xml:space="preserve">       1,071 </w:t>
            </w:r>
          </w:p>
        </w:tc>
      </w:tr>
      <w:tr w:rsidR="00292072" w:rsidRPr="00403A9F" w14:paraId="3628B517" w14:textId="77777777" w:rsidTr="00392EB1">
        <w:trPr>
          <w:trHeight w:val="288"/>
        </w:trPr>
        <w:tc>
          <w:tcPr>
            <w:tcW w:w="556" w:type="pct"/>
            <w:vMerge/>
            <w:tcBorders>
              <w:top w:val="nil"/>
              <w:left w:val="nil"/>
              <w:bottom w:val="single" w:sz="4" w:space="0" w:color="000000"/>
              <w:right w:val="nil"/>
            </w:tcBorders>
            <w:vAlign w:val="center"/>
            <w:hideMark/>
          </w:tcPr>
          <w:p w14:paraId="5F4ECF9E" w14:textId="77777777" w:rsidR="009E4F3A" w:rsidRPr="00403A9F" w:rsidRDefault="009E4F3A">
            <w:pPr>
              <w:rPr>
                <w:color w:val="000000"/>
                <w:sz w:val="18"/>
                <w:szCs w:val="18"/>
              </w:rPr>
            </w:pPr>
          </w:p>
        </w:tc>
        <w:tc>
          <w:tcPr>
            <w:tcW w:w="416" w:type="pct"/>
            <w:tcBorders>
              <w:top w:val="nil"/>
              <w:left w:val="nil"/>
              <w:bottom w:val="nil"/>
              <w:right w:val="nil"/>
            </w:tcBorders>
            <w:shd w:val="clear" w:color="auto" w:fill="auto"/>
            <w:noWrap/>
            <w:vAlign w:val="center"/>
            <w:hideMark/>
          </w:tcPr>
          <w:p w14:paraId="6D7FBC68" w14:textId="77777777" w:rsidR="009E4F3A" w:rsidRPr="00403A9F" w:rsidRDefault="009E4F3A">
            <w:pPr>
              <w:rPr>
                <w:color w:val="000000"/>
                <w:sz w:val="18"/>
                <w:szCs w:val="18"/>
              </w:rPr>
            </w:pPr>
            <w:r w:rsidRPr="00403A9F">
              <w:rPr>
                <w:color w:val="000000"/>
                <w:sz w:val="18"/>
                <w:szCs w:val="18"/>
              </w:rPr>
              <w:t xml:space="preserve">0UT90ZZ </w:t>
            </w:r>
          </w:p>
        </w:tc>
        <w:tc>
          <w:tcPr>
            <w:tcW w:w="3161" w:type="pct"/>
            <w:tcBorders>
              <w:top w:val="nil"/>
              <w:left w:val="nil"/>
              <w:bottom w:val="nil"/>
              <w:right w:val="nil"/>
            </w:tcBorders>
            <w:shd w:val="clear" w:color="auto" w:fill="auto"/>
            <w:noWrap/>
            <w:vAlign w:val="center"/>
            <w:hideMark/>
          </w:tcPr>
          <w:p w14:paraId="586BE415" w14:textId="77777777" w:rsidR="009E4F3A" w:rsidRPr="00403A9F" w:rsidRDefault="009E4F3A">
            <w:pPr>
              <w:rPr>
                <w:color w:val="000000"/>
                <w:sz w:val="18"/>
                <w:szCs w:val="18"/>
              </w:rPr>
            </w:pPr>
            <w:r w:rsidRPr="00403A9F">
              <w:rPr>
                <w:color w:val="000000"/>
                <w:sz w:val="18"/>
                <w:szCs w:val="18"/>
              </w:rPr>
              <w:t>Resection of Uterus, Open Approach</w:t>
            </w:r>
          </w:p>
        </w:tc>
        <w:tc>
          <w:tcPr>
            <w:tcW w:w="451" w:type="pct"/>
            <w:tcBorders>
              <w:top w:val="nil"/>
              <w:left w:val="nil"/>
              <w:bottom w:val="nil"/>
              <w:right w:val="nil"/>
            </w:tcBorders>
            <w:shd w:val="clear" w:color="auto" w:fill="auto"/>
            <w:noWrap/>
            <w:vAlign w:val="center"/>
            <w:hideMark/>
          </w:tcPr>
          <w:p w14:paraId="3E19CEAC" w14:textId="7DFB7830" w:rsidR="009E4F3A" w:rsidRPr="00403A9F" w:rsidRDefault="009E4F3A" w:rsidP="006E045C">
            <w:pPr>
              <w:jc w:val="right"/>
              <w:rPr>
                <w:color w:val="000000"/>
                <w:sz w:val="18"/>
                <w:szCs w:val="18"/>
              </w:rPr>
            </w:pPr>
            <w:r w:rsidRPr="00403A9F">
              <w:rPr>
                <w:color w:val="000000"/>
                <w:sz w:val="18"/>
                <w:szCs w:val="18"/>
              </w:rPr>
              <w:t xml:space="preserve">     119,406 </w:t>
            </w:r>
          </w:p>
        </w:tc>
        <w:tc>
          <w:tcPr>
            <w:tcW w:w="416" w:type="pct"/>
            <w:tcBorders>
              <w:top w:val="nil"/>
              <w:left w:val="nil"/>
              <w:bottom w:val="nil"/>
              <w:right w:val="nil"/>
            </w:tcBorders>
            <w:shd w:val="clear" w:color="auto" w:fill="auto"/>
            <w:noWrap/>
            <w:vAlign w:val="center"/>
            <w:hideMark/>
          </w:tcPr>
          <w:p w14:paraId="7F1A7C8A" w14:textId="4820FCA0" w:rsidR="009E4F3A" w:rsidRPr="00403A9F" w:rsidRDefault="009E4F3A" w:rsidP="006E045C">
            <w:pPr>
              <w:jc w:val="right"/>
              <w:rPr>
                <w:color w:val="000000"/>
                <w:sz w:val="18"/>
                <w:szCs w:val="18"/>
              </w:rPr>
            </w:pPr>
            <w:r w:rsidRPr="00403A9F">
              <w:rPr>
                <w:color w:val="000000"/>
                <w:sz w:val="18"/>
                <w:szCs w:val="18"/>
              </w:rPr>
              <w:t xml:space="preserve">      47,089 </w:t>
            </w:r>
          </w:p>
        </w:tc>
      </w:tr>
      <w:tr w:rsidR="00292072" w:rsidRPr="00403A9F" w14:paraId="72E13CC7" w14:textId="77777777" w:rsidTr="00392EB1">
        <w:trPr>
          <w:trHeight w:val="288"/>
        </w:trPr>
        <w:tc>
          <w:tcPr>
            <w:tcW w:w="556" w:type="pct"/>
            <w:vMerge/>
            <w:tcBorders>
              <w:top w:val="nil"/>
              <w:left w:val="nil"/>
              <w:bottom w:val="single" w:sz="4" w:space="0" w:color="000000"/>
              <w:right w:val="nil"/>
            </w:tcBorders>
            <w:vAlign w:val="center"/>
            <w:hideMark/>
          </w:tcPr>
          <w:p w14:paraId="52B8100A" w14:textId="77777777" w:rsidR="009E4F3A" w:rsidRPr="00403A9F" w:rsidRDefault="009E4F3A">
            <w:pPr>
              <w:rPr>
                <w:color w:val="000000"/>
                <w:sz w:val="18"/>
                <w:szCs w:val="18"/>
              </w:rPr>
            </w:pPr>
          </w:p>
        </w:tc>
        <w:tc>
          <w:tcPr>
            <w:tcW w:w="416" w:type="pct"/>
            <w:tcBorders>
              <w:top w:val="nil"/>
              <w:left w:val="nil"/>
              <w:bottom w:val="nil"/>
              <w:right w:val="nil"/>
            </w:tcBorders>
            <w:shd w:val="clear" w:color="auto" w:fill="auto"/>
            <w:noWrap/>
            <w:vAlign w:val="center"/>
            <w:hideMark/>
          </w:tcPr>
          <w:p w14:paraId="7A4C43EB" w14:textId="77777777" w:rsidR="009E4F3A" w:rsidRPr="00403A9F" w:rsidRDefault="009E4F3A">
            <w:pPr>
              <w:rPr>
                <w:color w:val="000000"/>
                <w:sz w:val="18"/>
                <w:szCs w:val="18"/>
              </w:rPr>
            </w:pPr>
            <w:r w:rsidRPr="00403A9F">
              <w:rPr>
                <w:color w:val="000000"/>
                <w:sz w:val="18"/>
                <w:szCs w:val="18"/>
              </w:rPr>
              <w:t xml:space="preserve">0UT94ZL </w:t>
            </w:r>
          </w:p>
        </w:tc>
        <w:tc>
          <w:tcPr>
            <w:tcW w:w="3161" w:type="pct"/>
            <w:tcBorders>
              <w:top w:val="nil"/>
              <w:left w:val="nil"/>
              <w:bottom w:val="nil"/>
              <w:right w:val="nil"/>
            </w:tcBorders>
            <w:shd w:val="clear" w:color="auto" w:fill="auto"/>
            <w:noWrap/>
            <w:vAlign w:val="center"/>
            <w:hideMark/>
          </w:tcPr>
          <w:p w14:paraId="5AD68AFA" w14:textId="77777777" w:rsidR="009E4F3A" w:rsidRPr="00403A9F" w:rsidRDefault="009E4F3A">
            <w:pPr>
              <w:rPr>
                <w:color w:val="000000"/>
                <w:sz w:val="18"/>
                <w:szCs w:val="18"/>
              </w:rPr>
            </w:pPr>
            <w:r w:rsidRPr="00403A9F">
              <w:rPr>
                <w:color w:val="000000"/>
                <w:sz w:val="18"/>
                <w:szCs w:val="18"/>
              </w:rPr>
              <w:t>Resection of Uterus, Supracervical, Percutaneous Endoscopic Approach</w:t>
            </w:r>
          </w:p>
        </w:tc>
        <w:tc>
          <w:tcPr>
            <w:tcW w:w="451" w:type="pct"/>
            <w:tcBorders>
              <w:top w:val="nil"/>
              <w:left w:val="nil"/>
              <w:bottom w:val="nil"/>
              <w:right w:val="nil"/>
            </w:tcBorders>
            <w:shd w:val="clear" w:color="auto" w:fill="auto"/>
            <w:noWrap/>
            <w:vAlign w:val="center"/>
            <w:hideMark/>
          </w:tcPr>
          <w:p w14:paraId="739E755B" w14:textId="3EDD289B" w:rsidR="009E4F3A" w:rsidRPr="00403A9F" w:rsidRDefault="009E4F3A" w:rsidP="006E045C">
            <w:pPr>
              <w:jc w:val="right"/>
              <w:rPr>
                <w:color w:val="000000"/>
                <w:sz w:val="18"/>
                <w:szCs w:val="18"/>
              </w:rPr>
            </w:pPr>
            <w:r w:rsidRPr="00403A9F">
              <w:rPr>
                <w:color w:val="000000"/>
                <w:sz w:val="18"/>
                <w:szCs w:val="18"/>
              </w:rPr>
              <w:t xml:space="preserve">       2,346 </w:t>
            </w:r>
          </w:p>
        </w:tc>
        <w:tc>
          <w:tcPr>
            <w:tcW w:w="416" w:type="pct"/>
            <w:tcBorders>
              <w:top w:val="nil"/>
              <w:left w:val="nil"/>
              <w:bottom w:val="nil"/>
              <w:right w:val="nil"/>
            </w:tcBorders>
            <w:shd w:val="clear" w:color="auto" w:fill="auto"/>
            <w:noWrap/>
            <w:vAlign w:val="center"/>
            <w:hideMark/>
          </w:tcPr>
          <w:p w14:paraId="21090A6A" w14:textId="2C1F16B8" w:rsidR="009E4F3A" w:rsidRPr="00403A9F" w:rsidRDefault="009E4F3A" w:rsidP="006E045C">
            <w:pPr>
              <w:jc w:val="right"/>
              <w:rPr>
                <w:color w:val="000000"/>
                <w:sz w:val="18"/>
                <w:szCs w:val="18"/>
              </w:rPr>
            </w:pPr>
            <w:r w:rsidRPr="00403A9F">
              <w:rPr>
                <w:color w:val="000000"/>
                <w:sz w:val="18"/>
                <w:szCs w:val="18"/>
              </w:rPr>
              <w:t xml:space="preserve">1,228 </w:t>
            </w:r>
          </w:p>
        </w:tc>
      </w:tr>
      <w:tr w:rsidR="00292072" w:rsidRPr="00403A9F" w14:paraId="19ABF87B" w14:textId="77777777" w:rsidTr="00392EB1">
        <w:trPr>
          <w:trHeight w:val="288"/>
        </w:trPr>
        <w:tc>
          <w:tcPr>
            <w:tcW w:w="556" w:type="pct"/>
            <w:vMerge/>
            <w:tcBorders>
              <w:top w:val="nil"/>
              <w:left w:val="nil"/>
              <w:bottom w:val="single" w:sz="4" w:space="0" w:color="000000"/>
              <w:right w:val="nil"/>
            </w:tcBorders>
            <w:vAlign w:val="center"/>
            <w:hideMark/>
          </w:tcPr>
          <w:p w14:paraId="45E587F1" w14:textId="77777777" w:rsidR="009E4F3A" w:rsidRPr="00403A9F" w:rsidRDefault="009E4F3A">
            <w:pPr>
              <w:rPr>
                <w:color w:val="000000"/>
                <w:sz w:val="18"/>
                <w:szCs w:val="18"/>
              </w:rPr>
            </w:pPr>
          </w:p>
        </w:tc>
        <w:tc>
          <w:tcPr>
            <w:tcW w:w="416" w:type="pct"/>
            <w:tcBorders>
              <w:top w:val="nil"/>
              <w:left w:val="nil"/>
              <w:bottom w:val="nil"/>
              <w:right w:val="nil"/>
            </w:tcBorders>
            <w:shd w:val="clear" w:color="auto" w:fill="auto"/>
            <w:noWrap/>
            <w:vAlign w:val="center"/>
            <w:hideMark/>
          </w:tcPr>
          <w:p w14:paraId="119D06E3" w14:textId="77777777" w:rsidR="009E4F3A" w:rsidRPr="00403A9F" w:rsidRDefault="009E4F3A">
            <w:pPr>
              <w:rPr>
                <w:color w:val="000000"/>
                <w:sz w:val="18"/>
                <w:szCs w:val="18"/>
              </w:rPr>
            </w:pPr>
            <w:r w:rsidRPr="00403A9F">
              <w:rPr>
                <w:color w:val="000000"/>
                <w:sz w:val="18"/>
                <w:szCs w:val="18"/>
              </w:rPr>
              <w:t xml:space="preserve">0UT94ZZ </w:t>
            </w:r>
          </w:p>
        </w:tc>
        <w:tc>
          <w:tcPr>
            <w:tcW w:w="3161" w:type="pct"/>
            <w:tcBorders>
              <w:top w:val="nil"/>
              <w:left w:val="nil"/>
              <w:bottom w:val="nil"/>
              <w:right w:val="nil"/>
            </w:tcBorders>
            <w:shd w:val="clear" w:color="auto" w:fill="auto"/>
            <w:noWrap/>
            <w:vAlign w:val="center"/>
            <w:hideMark/>
          </w:tcPr>
          <w:p w14:paraId="501E003D" w14:textId="77777777" w:rsidR="009E4F3A" w:rsidRPr="00403A9F" w:rsidRDefault="009E4F3A">
            <w:pPr>
              <w:rPr>
                <w:color w:val="000000"/>
                <w:sz w:val="18"/>
                <w:szCs w:val="18"/>
              </w:rPr>
            </w:pPr>
            <w:r w:rsidRPr="00403A9F">
              <w:rPr>
                <w:color w:val="000000"/>
                <w:sz w:val="18"/>
                <w:szCs w:val="18"/>
              </w:rPr>
              <w:t>Resection of Uterus, Percutaneous Endoscopic Approach</w:t>
            </w:r>
          </w:p>
        </w:tc>
        <w:tc>
          <w:tcPr>
            <w:tcW w:w="451" w:type="pct"/>
            <w:tcBorders>
              <w:top w:val="nil"/>
              <w:left w:val="nil"/>
              <w:bottom w:val="nil"/>
              <w:right w:val="nil"/>
            </w:tcBorders>
            <w:shd w:val="clear" w:color="auto" w:fill="auto"/>
            <w:noWrap/>
            <w:vAlign w:val="center"/>
            <w:hideMark/>
          </w:tcPr>
          <w:p w14:paraId="29FC12D5" w14:textId="72F94C26" w:rsidR="009E4F3A" w:rsidRPr="00403A9F" w:rsidRDefault="009E4F3A" w:rsidP="006E045C">
            <w:pPr>
              <w:jc w:val="right"/>
              <w:rPr>
                <w:color w:val="000000"/>
                <w:sz w:val="18"/>
                <w:szCs w:val="18"/>
              </w:rPr>
            </w:pPr>
            <w:r w:rsidRPr="00403A9F">
              <w:rPr>
                <w:color w:val="000000"/>
                <w:sz w:val="18"/>
                <w:szCs w:val="18"/>
              </w:rPr>
              <w:t xml:space="preserve">        38,594 </w:t>
            </w:r>
          </w:p>
        </w:tc>
        <w:tc>
          <w:tcPr>
            <w:tcW w:w="416" w:type="pct"/>
            <w:tcBorders>
              <w:top w:val="nil"/>
              <w:left w:val="nil"/>
              <w:bottom w:val="nil"/>
              <w:right w:val="nil"/>
            </w:tcBorders>
            <w:shd w:val="clear" w:color="auto" w:fill="auto"/>
            <w:noWrap/>
            <w:vAlign w:val="center"/>
            <w:hideMark/>
          </w:tcPr>
          <w:p w14:paraId="466B33B8" w14:textId="308E7B92" w:rsidR="009E4F3A" w:rsidRPr="00403A9F" w:rsidRDefault="009E4F3A" w:rsidP="006E045C">
            <w:pPr>
              <w:jc w:val="right"/>
              <w:rPr>
                <w:color w:val="000000"/>
                <w:sz w:val="18"/>
                <w:szCs w:val="18"/>
              </w:rPr>
            </w:pPr>
            <w:r w:rsidRPr="00403A9F">
              <w:rPr>
                <w:color w:val="000000"/>
                <w:sz w:val="18"/>
                <w:szCs w:val="18"/>
              </w:rPr>
              <w:t xml:space="preserve">      14,946 </w:t>
            </w:r>
          </w:p>
        </w:tc>
      </w:tr>
      <w:tr w:rsidR="00292072" w:rsidRPr="00403A9F" w14:paraId="3A035E6D" w14:textId="77777777" w:rsidTr="00392EB1">
        <w:trPr>
          <w:trHeight w:val="288"/>
        </w:trPr>
        <w:tc>
          <w:tcPr>
            <w:tcW w:w="556" w:type="pct"/>
            <w:vMerge/>
            <w:tcBorders>
              <w:top w:val="nil"/>
              <w:left w:val="nil"/>
              <w:bottom w:val="single" w:sz="4" w:space="0" w:color="000000"/>
              <w:right w:val="nil"/>
            </w:tcBorders>
            <w:vAlign w:val="center"/>
            <w:hideMark/>
          </w:tcPr>
          <w:p w14:paraId="756849F7" w14:textId="77777777" w:rsidR="009E4F3A" w:rsidRPr="00403A9F" w:rsidRDefault="009E4F3A">
            <w:pPr>
              <w:rPr>
                <w:color w:val="000000"/>
                <w:sz w:val="18"/>
                <w:szCs w:val="18"/>
              </w:rPr>
            </w:pPr>
          </w:p>
        </w:tc>
        <w:tc>
          <w:tcPr>
            <w:tcW w:w="416" w:type="pct"/>
            <w:tcBorders>
              <w:top w:val="nil"/>
              <w:left w:val="nil"/>
              <w:bottom w:val="nil"/>
              <w:right w:val="nil"/>
            </w:tcBorders>
            <w:shd w:val="clear" w:color="auto" w:fill="auto"/>
            <w:noWrap/>
            <w:vAlign w:val="center"/>
            <w:hideMark/>
          </w:tcPr>
          <w:p w14:paraId="3CEA8D47" w14:textId="77777777" w:rsidR="009E4F3A" w:rsidRPr="00403A9F" w:rsidRDefault="009E4F3A">
            <w:pPr>
              <w:rPr>
                <w:color w:val="000000"/>
                <w:sz w:val="18"/>
                <w:szCs w:val="18"/>
              </w:rPr>
            </w:pPr>
            <w:r w:rsidRPr="00403A9F">
              <w:rPr>
                <w:color w:val="000000"/>
                <w:sz w:val="18"/>
                <w:szCs w:val="18"/>
              </w:rPr>
              <w:t xml:space="preserve">0UT97ZL </w:t>
            </w:r>
          </w:p>
        </w:tc>
        <w:tc>
          <w:tcPr>
            <w:tcW w:w="3161" w:type="pct"/>
            <w:tcBorders>
              <w:top w:val="nil"/>
              <w:left w:val="nil"/>
              <w:bottom w:val="nil"/>
              <w:right w:val="nil"/>
            </w:tcBorders>
            <w:shd w:val="clear" w:color="auto" w:fill="auto"/>
            <w:noWrap/>
            <w:vAlign w:val="center"/>
            <w:hideMark/>
          </w:tcPr>
          <w:p w14:paraId="0D3AC313" w14:textId="77777777" w:rsidR="009E4F3A" w:rsidRPr="00403A9F" w:rsidRDefault="009E4F3A">
            <w:pPr>
              <w:rPr>
                <w:color w:val="000000"/>
                <w:sz w:val="18"/>
                <w:szCs w:val="18"/>
              </w:rPr>
            </w:pPr>
            <w:r w:rsidRPr="00403A9F">
              <w:rPr>
                <w:color w:val="000000"/>
                <w:sz w:val="18"/>
                <w:szCs w:val="18"/>
              </w:rPr>
              <w:t>Resection of Uterus, Supracervical, Via Natural or Artificial Opening</w:t>
            </w:r>
          </w:p>
        </w:tc>
        <w:tc>
          <w:tcPr>
            <w:tcW w:w="451" w:type="pct"/>
            <w:tcBorders>
              <w:top w:val="nil"/>
              <w:left w:val="nil"/>
              <w:bottom w:val="nil"/>
              <w:right w:val="nil"/>
            </w:tcBorders>
            <w:shd w:val="clear" w:color="auto" w:fill="auto"/>
            <w:noWrap/>
            <w:vAlign w:val="center"/>
            <w:hideMark/>
          </w:tcPr>
          <w:p w14:paraId="225A610F" w14:textId="6DA1AE93" w:rsidR="009E4F3A" w:rsidRPr="00403A9F" w:rsidRDefault="009E4F3A" w:rsidP="006E045C">
            <w:pPr>
              <w:jc w:val="right"/>
              <w:rPr>
                <w:color w:val="000000"/>
                <w:sz w:val="18"/>
                <w:szCs w:val="18"/>
              </w:rPr>
            </w:pPr>
            <w:r w:rsidRPr="00403A9F">
              <w:rPr>
                <w:color w:val="000000"/>
                <w:sz w:val="18"/>
                <w:szCs w:val="18"/>
              </w:rPr>
              <w:t xml:space="preserve">              53 </w:t>
            </w:r>
          </w:p>
        </w:tc>
        <w:tc>
          <w:tcPr>
            <w:tcW w:w="416" w:type="pct"/>
            <w:tcBorders>
              <w:top w:val="nil"/>
              <w:left w:val="nil"/>
              <w:bottom w:val="nil"/>
              <w:right w:val="nil"/>
            </w:tcBorders>
            <w:shd w:val="clear" w:color="auto" w:fill="auto"/>
            <w:noWrap/>
            <w:vAlign w:val="center"/>
            <w:hideMark/>
          </w:tcPr>
          <w:p w14:paraId="004A35EC" w14:textId="3A73116C" w:rsidR="009E4F3A" w:rsidRPr="00403A9F" w:rsidRDefault="009E4F3A" w:rsidP="006E045C">
            <w:pPr>
              <w:jc w:val="right"/>
              <w:rPr>
                <w:color w:val="000000"/>
                <w:sz w:val="18"/>
                <w:szCs w:val="18"/>
              </w:rPr>
            </w:pPr>
            <w:r w:rsidRPr="00403A9F">
              <w:rPr>
                <w:color w:val="000000"/>
                <w:sz w:val="18"/>
                <w:szCs w:val="18"/>
              </w:rPr>
              <w:t xml:space="preserve">            33 </w:t>
            </w:r>
          </w:p>
        </w:tc>
      </w:tr>
      <w:tr w:rsidR="00292072" w:rsidRPr="00403A9F" w14:paraId="0C21194F" w14:textId="77777777" w:rsidTr="00392EB1">
        <w:trPr>
          <w:trHeight w:val="288"/>
        </w:trPr>
        <w:tc>
          <w:tcPr>
            <w:tcW w:w="556" w:type="pct"/>
            <w:vMerge/>
            <w:tcBorders>
              <w:top w:val="nil"/>
              <w:left w:val="nil"/>
              <w:bottom w:val="single" w:sz="4" w:space="0" w:color="000000"/>
              <w:right w:val="nil"/>
            </w:tcBorders>
            <w:vAlign w:val="center"/>
            <w:hideMark/>
          </w:tcPr>
          <w:p w14:paraId="2E4A3E36" w14:textId="77777777" w:rsidR="009E4F3A" w:rsidRPr="00403A9F" w:rsidRDefault="009E4F3A">
            <w:pPr>
              <w:rPr>
                <w:color w:val="000000"/>
                <w:sz w:val="18"/>
                <w:szCs w:val="18"/>
              </w:rPr>
            </w:pPr>
          </w:p>
        </w:tc>
        <w:tc>
          <w:tcPr>
            <w:tcW w:w="416" w:type="pct"/>
            <w:tcBorders>
              <w:top w:val="nil"/>
              <w:left w:val="nil"/>
              <w:bottom w:val="nil"/>
              <w:right w:val="nil"/>
            </w:tcBorders>
            <w:shd w:val="clear" w:color="auto" w:fill="auto"/>
            <w:noWrap/>
            <w:vAlign w:val="center"/>
            <w:hideMark/>
          </w:tcPr>
          <w:p w14:paraId="714171D5" w14:textId="77777777" w:rsidR="009E4F3A" w:rsidRPr="00403A9F" w:rsidRDefault="009E4F3A">
            <w:pPr>
              <w:rPr>
                <w:color w:val="000000"/>
                <w:sz w:val="18"/>
                <w:szCs w:val="18"/>
              </w:rPr>
            </w:pPr>
            <w:r w:rsidRPr="00403A9F">
              <w:rPr>
                <w:color w:val="000000"/>
                <w:sz w:val="18"/>
                <w:szCs w:val="18"/>
              </w:rPr>
              <w:t xml:space="preserve">0UT97ZZ </w:t>
            </w:r>
          </w:p>
        </w:tc>
        <w:tc>
          <w:tcPr>
            <w:tcW w:w="3161" w:type="pct"/>
            <w:tcBorders>
              <w:top w:val="nil"/>
              <w:left w:val="nil"/>
              <w:bottom w:val="nil"/>
              <w:right w:val="nil"/>
            </w:tcBorders>
            <w:shd w:val="clear" w:color="auto" w:fill="auto"/>
            <w:noWrap/>
            <w:vAlign w:val="center"/>
            <w:hideMark/>
          </w:tcPr>
          <w:p w14:paraId="76B8FEDF" w14:textId="77777777" w:rsidR="009E4F3A" w:rsidRPr="00403A9F" w:rsidRDefault="009E4F3A">
            <w:pPr>
              <w:rPr>
                <w:color w:val="000000"/>
                <w:sz w:val="18"/>
                <w:szCs w:val="18"/>
              </w:rPr>
            </w:pPr>
            <w:r w:rsidRPr="00403A9F">
              <w:rPr>
                <w:color w:val="000000"/>
                <w:sz w:val="18"/>
                <w:szCs w:val="18"/>
              </w:rPr>
              <w:t>Resection of Uterus, Via Natural or Artificial Opening</w:t>
            </w:r>
          </w:p>
        </w:tc>
        <w:tc>
          <w:tcPr>
            <w:tcW w:w="451" w:type="pct"/>
            <w:tcBorders>
              <w:top w:val="nil"/>
              <w:left w:val="nil"/>
              <w:bottom w:val="nil"/>
              <w:right w:val="nil"/>
            </w:tcBorders>
            <w:shd w:val="clear" w:color="auto" w:fill="auto"/>
            <w:noWrap/>
            <w:vAlign w:val="center"/>
            <w:hideMark/>
          </w:tcPr>
          <w:p w14:paraId="3216B303" w14:textId="05E3FB05" w:rsidR="009E4F3A" w:rsidRPr="00403A9F" w:rsidRDefault="009E4F3A" w:rsidP="006E045C">
            <w:pPr>
              <w:jc w:val="right"/>
              <w:rPr>
                <w:color w:val="000000"/>
                <w:sz w:val="18"/>
                <w:szCs w:val="18"/>
              </w:rPr>
            </w:pPr>
            <w:r w:rsidRPr="00403A9F">
              <w:rPr>
                <w:color w:val="000000"/>
                <w:sz w:val="18"/>
                <w:szCs w:val="18"/>
              </w:rPr>
              <w:t xml:space="preserve">      23,977 </w:t>
            </w:r>
          </w:p>
        </w:tc>
        <w:tc>
          <w:tcPr>
            <w:tcW w:w="416" w:type="pct"/>
            <w:tcBorders>
              <w:top w:val="nil"/>
              <w:left w:val="nil"/>
              <w:bottom w:val="nil"/>
              <w:right w:val="nil"/>
            </w:tcBorders>
            <w:shd w:val="clear" w:color="auto" w:fill="auto"/>
            <w:noWrap/>
            <w:vAlign w:val="center"/>
            <w:hideMark/>
          </w:tcPr>
          <w:p w14:paraId="2BDE59A0" w14:textId="7CDA6641" w:rsidR="009E4F3A" w:rsidRPr="00403A9F" w:rsidRDefault="009E4F3A" w:rsidP="006E045C">
            <w:pPr>
              <w:jc w:val="right"/>
              <w:rPr>
                <w:color w:val="000000"/>
                <w:sz w:val="18"/>
                <w:szCs w:val="18"/>
              </w:rPr>
            </w:pPr>
            <w:r w:rsidRPr="00403A9F">
              <w:rPr>
                <w:color w:val="000000"/>
                <w:sz w:val="18"/>
                <w:szCs w:val="18"/>
              </w:rPr>
              <w:t xml:space="preserve">        9,135 </w:t>
            </w:r>
          </w:p>
        </w:tc>
      </w:tr>
      <w:tr w:rsidR="00292072" w:rsidRPr="00403A9F" w14:paraId="6CBAD815" w14:textId="77777777" w:rsidTr="00392EB1">
        <w:trPr>
          <w:trHeight w:val="288"/>
        </w:trPr>
        <w:tc>
          <w:tcPr>
            <w:tcW w:w="556" w:type="pct"/>
            <w:vMerge/>
            <w:tcBorders>
              <w:top w:val="nil"/>
              <w:left w:val="nil"/>
              <w:bottom w:val="single" w:sz="4" w:space="0" w:color="000000"/>
              <w:right w:val="nil"/>
            </w:tcBorders>
            <w:vAlign w:val="center"/>
            <w:hideMark/>
          </w:tcPr>
          <w:p w14:paraId="6CD4986E" w14:textId="77777777" w:rsidR="009E4F3A" w:rsidRPr="00403A9F" w:rsidRDefault="009E4F3A">
            <w:pPr>
              <w:rPr>
                <w:color w:val="000000"/>
                <w:sz w:val="18"/>
                <w:szCs w:val="18"/>
              </w:rPr>
            </w:pPr>
          </w:p>
        </w:tc>
        <w:tc>
          <w:tcPr>
            <w:tcW w:w="416" w:type="pct"/>
            <w:tcBorders>
              <w:top w:val="nil"/>
              <w:left w:val="nil"/>
              <w:bottom w:val="nil"/>
              <w:right w:val="nil"/>
            </w:tcBorders>
            <w:shd w:val="clear" w:color="auto" w:fill="auto"/>
            <w:noWrap/>
            <w:vAlign w:val="center"/>
            <w:hideMark/>
          </w:tcPr>
          <w:p w14:paraId="32E89EA9" w14:textId="77777777" w:rsidR="009E4F3A" w:rsidRPr="00403A9F" w:rsidRDefault="009E4F3A">
            <w:pPr>
              <w:rPr>
                <w:color w:val="000000"/>
                <w:sz w:val="18"/>
                <w:szCs w:val="18"/>
              </w:rPr>
            </w:pPr>
            <w:r w:rsidRPr="00403A9F">
              <w:rPr>
                <w:color w:val="000000"/>
                <w:sz w:val="18"/>
                <w:szCs w:val="18"/>
              </w:rPr>
              <w:t xml:space="preserve">0UT98ZL </w:t>
            </w:r>
          </w:p>
        </w:tc>
        <w:tc>
          <w:tcPr>
            <w:tcW w:w="3161" w:type="pct"/>
            <w:tcBorders>
              <w:top w:val="nil"/>
              <w:left w:val="nil"/>
              <w:bottom w:val="nil"/>
              <w:right w:val="nil"/>
            </w:tcBorders>
            <w:shd w:val="clear" w:color="auto" w:fill="auto"/>
            <w:noWrap/>
            <w:vAlign w:val="center"/>
            <w:hideMark/>
          </w:tcPr>
          <w:p w14:paraId="211B860C" w14:textId="77777777" w:rsidR="009E4F3A" w:rsidRPr="00403A9F" w:rsidRDefault="009E4F3A">
            <w:pPr>
              <w:rPr>
                <w:color w:val="000000"/>
                <w:sz w:val="18"/>
                <w:szCs w:val="18"/>
              </w:rPr>
            </w:pPr>
            <w:r w:rsidRPr="00403A9F">
              <w:rPr>
                <w:color w:val="000000"/>
                <w:sz w:val="18"/>
                <w:szCs w:val="18"/>
              </w:rPr>
              <w:t>Resection of Uterus, Supracervical, Via Natural or Artificial Opening Endoscopic</w:t>
            </w:r>
          </w:p>
        </w:tc>
        <w:tc>
          <w:tcPr>
            <w:tcW w:w="451" w:type="pct"/>
            <w:tcBorders>
              <w:top w:val="nil"/>
              <w:left w:val="nil"/>
              <w:bottom w:val="nil"/>
              <w:right w:val="nil"/>
            </w:tcBorders>
            <w:shd w:val="clear" w:color="auto" w:fill="auto"/>
            <w:noWrap/>
            <w:vAlign w:val="center"/>
            <w:hideMark/>
          </w:tcPr>
          <w:p w14:paraId="37F24D3B" w14:textId="225917B1" w:rsidR="009E4F3A" w:rsidRPr="00403A9F" w:rsidRDefault="009E4F3A" w:rsidP="006E045C">
            <w:pPr>
              <w:jc w:val="right"/>
              <w:rPr>
                <w:color w:val="000000"/>
                <w:sz w:val="18"/>
                <w:szCs w:val="18"/>
              </w:rPr>
            </w:pPr>
            <w:r w:rsidRPr="00403A9F">
              <w:rPr>
                <w:color w:val="000000"/>
                <w:sz w:val="18"/>
                <w:szCs w:val="18"/>
              </w:rPr>
              <w:t xml:space="preserve">            73 </w:t>
            </w:r>
          </w:p>
        </w:tc>
        <w:tc>
          <w:tcPr>
            <w:tcW w:w="416" w:type="pct"/>
            <w:tcBorders>
              <w:top w:val="nil"/>
              <w:left w:val="nil"/>
              <w:bottom w:val="nil"/>
              <w:right w:val="nil"/>
            </w:tcBorders>
            <w:shd w:val="clear" w:color="auto" w:fill="auto"/>
            <w:noWrap/>
            <w:vAlign w:val="center"/>
            <w:hideMark/>
          </w:tcPr>
          <w:p w14:paraId="6589A639" w14:textId="7B643358" w:rsidR="009E4F3A" w:rsidRPr="00403A9F" w:rsidRDefault="009E4F3A" w:rsidP="006E045C">
            <w:pPr>
              <w:jc w:val="right"/>
              <w:rPr>
                <w:color w:val="000000"/>
                <w:sz w:val="18"/>
                <w:szCs w:val="18"/>
              </w:rPr>
            </w:pPr>
            <w:r w:rsidRPr="00403A9F">
              <w:rPr>
                <w:color w:val="000000"/>
                <w:sz w:val="18"/>
                <w:szCs w:val="18"/>
              </w:rPr>
              <w:t xml:space="preserve">             45 </w:t>
            </w:r>
          </w:p>
        </w:tc>
      </w:tr>
      <w:tr w:rsidR="00292072" w:rsidRPr="00403A9F" w14:paraId="341BFC8B" w14:textId="77777777" w:rsidTr="00392EB1">
        <w:trPr>
          <w:trHeight w:val="288"/>
        </w:trPr>
        <w:tc>
          <w:tcPr>
            <w:tcW w:w="556" w:type="pct"/>
            <w:vMerge/>
            <w:tcBorders>
              <w:top w:val="nil"/>
              <w:left w:val="nil"/>
              <w:bottom w:val="single" w:sz="4" w:space="0" w:color="000000"/>
              <w:right w:val="nil"/>
            </w:tcBorders>
            <w:vAlign w:val="center"/>
            <w:hideMark/>
          </w:tcPr>
          <w:p w14:paraId="570095BD" w14:textId="77777777" w:rsidR="009E4F3A" w:rsidRPr="00403A9F" w:rsidRDefault="009E4F3A">
            <w:pPr>
              <w:rPr>
                <w:color w:val="000000"/>
                <w:sz w:val="18"/>
                <w:szCs w:val="18"/>
              </w:rPr>
            </w:pPr>
          </w:p>
        </w:tc>
        <w:tc>
          <w:tcPr>
            <w:tcW w:w="416" w:type="pct"/>
            <w:tcBorders>
              <w:top w:val="nil"/>
              <w:left w:val="nil"/>
              <w:bottom w:val="nil"/>
              <w:right w:val="nil"/>
            </w:tcBorders>
            <w:shd w:val="clear" w:color="auto" w:fill="auto"/>
            <w:noWrap/>
            <w:vAlign w:val="center"/>
            <w:hideMark/>
          </w:tcPr>
          <w:p w14:paraId="4C7D5418" w14:textId="77777777" w:rsidR="009E4F3A" w:rsidRPr="00403A9F" w:rsidRDefault="009E4F3A">
            <w:pPr>
              <w:rPr>
                <w:color w:val="000000"/>
                <w:sz w:val="18"/>
                <w:szCs w:val="18"/>
              </w:rPr>
            </w:pPr>
            <w:r w:rsidRPr="00403A9F">
              <w:rPr>
                <w:color w:val="000000"/>
                <w:sz w:val="18"/>
                <w:szCs w:val="18"/>
              </w:rPr>
              <w:t xml:space="preserve">0UT98ZZ </w:t>
            </w:r>
          </w:p>
        </w:tc>
        <w:tc>
          <w:tcPr>
            <w:tcW w:w="3161" w:type="pct"/>
            <w:tcBorders>
              <w:top w:val="nil"/>
              <w:left w:val="nil"/>
              <w:bottom w:val="nil"/>
              <w:right w:val="nil"/>
            </w:tcBorders>
            <w:shd w:val="clear" w:color="auto" w:fill="auto"/>
            <w:noWrap/>
            <w:vAlign w:val="center"/>
            <w:hideMark/>
          </w:tcPr>
          <w:p w14:paraId="7F0FEDCA" w14:textId="77777777" w:rsidR="009E4F3A" w:rsidRPr="00403A9F" w:rsidRDefault="009E4F3A">
            <w:pPr>
              <w:rPr>
                <w:color w:val="000000"/>
                <w:sz w:val="18"/>
                <w:szCs w:val="18"/>
              </w:rPr>
            </w:pPr>
            <w:r w:rsidRPr="00403A9F">
              <w:rPr>
                <w:color w:val="000000"/>
                <w:sz w:val="18"/>
                <w:szCs w:val="18"/>
              </w:rPr>
              <w:t>Resection of Uterus, Via Natural or Artificial Opening Endoscopic</w:t>
            </w:r>
          </w:p>
        </w:tc>
        <w:tc>
          <w:tcPr>
            <w:tcW w:w="451" w:type="pct"/>
            <w:tcBorders>
              <w:top w:val="nil"/>
              <w:left w:val="nil"/>
              <w:bottom w:val="nil"/>
              <w:right w:val="nil"/>
            </w:tcBorders>
            <w:shd w:val="clear" w:color="auto" w:fill="auto"/>
            <w:noWrap/>
            <w:vAlign w:val="center"/>
            <w:hideMark/>
          </w:tcPr>
          <w:p w14:paraId="21224CC1" w14:textId="4656A860" w:rsidR="009E4F3A" w:rsidRPr="00403A9F" w:rsidRDefault="009E4F3A" w:rsidP="006E045C">
            <w:pPr>
              <w:jc w:val="right"/>
              <w:rPr>
                <w:color w:val="000000"/>
                <w:sz w:val="18"/>
                <w:szCs w:val="18"/>
              </w:rPr>
            </w:pPr>
            <w:r w:rsidRPr="00403A9F">
              <w:rPr>
                <w:color w:val="000000"/>
                <w:sz w:val="18"/>
                <w:szCs w:val="18"/>
              </w:rPr>
              <w:t xml:space="preserve">        1,623 </w:t>
            </w:r>
          </w:p>
        </w:tc>
        <w:tc>
          <w:tcPr>
            <w:tcW w:w="416" w:type="pct"/>
            <w:tcBorders>
              <w:top w:val="nil"/>
              <w:left w:val="nil"/>
              <w:bottom w:val="nil"/>
              <w:right w:val="nil"/>
            </w:tcBorders>
            <w:shd w:val="clear" w:color="auto" w:fill="auto"/>
            <w:noWrap/>
            <w:vAlign w:val="center"/>
            <w:hideMark/>
          </w:tcPr>
          <w:p w14:paraId="3BE75105" w14:textId="2CCA5AD9" w:rsidR="009E4F3A" w:rsidRPr="00403A9F" w:rsidRDefault="009E4F3A" w:rsidP="006E045C">
            <w:pPr>
              <w:jc w:val="right"/>
              <w:rPr>
                <w:color w:val="000000"/>
                <w:sz w:val="18"/>
                <w:szCs w:val="18"/>
              </w:rPr>
            </w:pPr>
            <w:r w:rsidRPr="00403A9F">
              <w:rPr>
                <w:color w:val="000000"/>
                <w:sz w:val="18"/>
                <w:szCs w:val="18"/>
              </w:rPr>
              <w:t xml:space="preserve">           628 </w:t>
            </w:r>
          </w:p>
        </w:tc>
      </w:tr>
      <w:tr w:rsidR="00292072" w:rsidRPr="00403A9F" w14:paraId="754ED9CC" w14:textId="77777777" w:rsidTr="00392EB1">
        <w:trPr>
          <w:trHeight w:val="288"/>
        </w:trPr>
        <w:tc>
          <w:tcPr>
            <w:tcW w:w="556" w:type="pct"/>
            <w:vMerge/>
            <w:tcBorders>
              <w:top w:val="nil"/>
              <w:left w:val="nil"/>
              <w:bottom w:val="single" w:sz="4" w:space="0" w:color="000000"/>
              <w:right w:val="nil"/>
            </w:tcBorders>
            <w:vAlign w:val="center"/>
            <w:hideMark/>
          </w:tcPr>
          <w:p w14:paraId="30B41E2A" w14:textId="77777777" w:rsidR="009E4F3A" w:rsidRPr="00403A9F" w:rsidRDefault="009E4F3A">
            <w:pPr>
              <w:rPr>
                <w:color w:val="000000"/>
                <w:sz w:val="18"/>
                <w:szCs w:val="18"/>
              </w:rPr>
            </w:pPr>
          </w:p>
        </w:tc>
        <w:tc>
          <w:tcPr>
            <w:tcW w:w="416" w:type="pct"/>
            <w:tcBorders>
              <w:top w:val="nil"/>
              <w:left w:val="nil"/>
              <w:bottom w:val="nil"/>
              <w:right w:val="nil"/>
            </w:tcBorders>
            <w:shd w:val="clear" w:color="auto" w:fill="auto"/>
            <w:noWrap/>
            <w:vAlign w:val="center"/>
            <w:hideMark/>
          </w:tcPr>
          <w:p w14:paraId="08F5F78B" w14:textId="77777777" w:rsidR="009E4F3A" w:rsidRPr="00403A9F" w:rsidRDefault="009E4F3A">
            <w:pPr>
              <w:rPr>
                <w:color w:val="000000"/>
                <w:sz w:val="18"/>
                <w:szCs w:val="18"/>
              </w:rPr>
            </w:pPr>
            <w:r w:rsidRPr="00403A9F">
              <w:rPr>
                <w:color w:val="000000"/>
                <w:sz w:val="18"/>
                <w:szCs w:val="18"/>
              </w:rPr>
              <w:t xml:space="preserve">0UT9FZL </w:t>
            </w:r>
          </w:p>
        </w:tc>
        <w:tc>
          <w:tcPr>
            <w:tcW w:w="3161" w:type="pct"/>
            <w:tcBorders>
              <w:top w:val="nil"/>
              <w:left w:val="nil"/>
              <w:bottom w:val="nil"/>
              <w:right w:val="nil"/>
            </w:tcBorders>
            <w:shd w:val="clear" w:color="auto" w:fill="auto"/>
            <w:noWrap/>
            <w:vAlign w:val="center"/>
            <w:hideMark/>
          </w:tcPr>
          <w:p w14:paraId="5F265182" w14:textId="77777777" w:rsidR="009E4F3A" w:rsidRPr="00403A9F" w:rsidRDefault="009E4F3A">
            <w:pPr>
              <w:rPr>
                <w:color w:val="000000"/>
                <w:sz w:val="18"/>
                <w:szCs w:val="18"/>
              </w:rPr>
            </w:pPr>
            <w:r w:rsidRPr="00403A9F">
              <w:rPr>
                <w:color w:val="000000"/>
                <w:sz w:val="18"/>
                <w:szCs w:val="18"/>
              </w:rPr>
              <w:t>Resection of Uterus, Supracervical, Via Natural or Artificial Opening With Percutaneous Endoscopic Assistance</w:t>
            </w:r>
          </w:p>
        </w:tc>
        <w:tc>
          <w:tcPr>
            <w:tcW w:w="451" w:type="pct"/>
            <w:tcBorders>
              <w:top w:val="nil"/>
              <w:left w:val="nil"/>
              <w:bottom w:val="nil"/>
              <w:right w:val="nil"/>
            </w:tcBorders>
            <w:shd w:val="clear" w:color="auto" w:fill="auto"/>
            <w:noWrap/>
            <w:vAlign w:val="center"/>
            <w:hideMark/>
          </w:tcPr>
          <w:p w14:paraId="5C11C30A" w14:textId="05C5EED5" w:rsidR="009E4F3A" w:rsidRPr="00403A9F" w:rsidRDefault="009E4F3A" w:rsidP="006E045C">
            <w:pPr>
              <w:jc w:val="right"/>
              <w:rPr>
                <w:color w:val="000000"/>
                <w:sz w:val="18"/>
                <w:szCs w:val="18"/>
              </w:rPr>
            </w:pPr>
            <w:r w:rsidRPr="00403A9F">
              <w:rPr>
                <w:color w:val="000000"/>
                <w:sz w:val="18"/>
                <w:szCs w:val="18"/>
              </w:rPr>
              <w:t xml:space="preserve">         228 </w:t>
            </w:r>
          </w:p>
        </w:tc>
        <w:tc>
          <w:tcPr>
            <w:tcW w:w="416" w:type="pct"/>
            <w:tcBorders>
              <w:top w:val="nil"/>
              <w:left w:val="nil"/>
              <w:bottom w:val="nil"/>
              <w:right w:val="nil"/>
            </w:tcBorders>
            <w:shd w:val="clear" w:color="auto" w:fill="auto"/>
            <w:noWrap/>
            <w:vAlign w:val="center"/>
            <w:hideMark/>
          </w:tcPr>
          <w:p w14:paraId="3074362B" w14:textId="2A53BDB0" w:rsidR="009E4F3A" w:rsidRPr="00403A9F" w:rsidRDefault="009E4F3A" w:rsidP="006E045C">
            <w:pPr>
              <w:jc w:val="right"/>
              <w:rPr>
                <w:color w:val="000000"/>
                <w:sz w:val="18"/>
                <w:szCs w:val="18"/>
              </w:rPr>
            </w:pPr>
            <w:r w:rsidRPr="00403A9F">
              <w:rPr>
                <w:color w:val="000000"/>
                <w:sz w:val="18"/>
                <w:szCs w:val="18"/>
              </w:rPr>
              <w:t xml:space="preserve">          137 </w:t>
            </w:r>
          </w:p>
        </w:tc>
      </w:tr>
      <w:tr w:rsidR="00292072" w:rsidRPr="00403A9F" w14:paraId="1E81FC10" w14:textId="77777777" w:rsidTr="00392EB1">
        <w:trPr>
          <w:trHeight w:val="288"/>
        </w:trPr>
        <w:tc>
          <w:tcPr>
            <w:tcW w:w="556" w:type="pct"/>
            <w:vMerge/>
            <w:tcBorders>
              <w:top w:val="nil"/>
              <w:left w:val="nil"/>
              <w:bottom w:val="single" w:sz="4" w:space="0" w:color="000000"/>
              <w:right w:val="nil"/>
            </w:tcBorders>
            <w:vAlign w:val="center"/>
            <w:hideMark/>
          </w:tcPr>
          <w:p w14:paraId="6D066091" w14:textId="77777777" w:rsidR="009E4F3A" w:rsidRPr="00403A9F" w:rsidRDefault="009E4F3A">
            <w:pPr>
              <w:rPr>
                <w:color w:val="000000"/>
                <w:sz w:val="18"/>
                <w:szCs w:val="18"/>
              </w:rPr>
            </w:pPr>
          </w:p>
        </w:tc>
        <w:tc>
          <w:tcPr>
            <w:tcW w:w="416" w:type="pct"/>
            <w:tcBorders>
              <w:top w:val="nil"/>
              <w:left w:val="nil"/>
              <w:bottom w:val="nil"/>
              <w:right w:val="nil"/>
            </w:tcBorders>
            <w:shd w:val="clear" w:color="auto" w:fill="auto"/>
            <w:noWrap/>
            <w:vAlign w:val="center"/>
            <w:hideMark/>
          </w:tcPr>
          <w:p w14:paraId="28B38573" w14:textId="77777777" w:rsidR="009E4F3A" w:rsidRPr="00403A9F" w:rsidRDefault="009E4F3A">
            <w:pPr>
              <w:rPr>
                <w:color w:val="000000"/>
                <w:sz w:val="18"/>
                <w:szCs w:val="18"/>
              </w:rPr>
            </w:pPr>
            <w:r w:rsidRPr="00403A9F">
              <w:rPr>
                <w:color w:val="000000"/>
                <w:sz w:val="18"/>
                <w:szCs w:val="18"/>
              </w:rPr>
              <w:t>0UT9FZZ</w:t>
            </w:r>
          </w:p>
        </w:tc>
        <w:tc>
          <w:tcPr>
            <w:tcW w:w="3161" w:type="pct"/>
            <w:tcBorders>
              <w:top w:val="nil"/>
              <w:left w:val="nil"/>
              <w:bottom w:val="nil"/>
              <w:right w:val="nil"/>
            </w:tcBorders>
            <w:shd w:val="clear" w:color="auto" w:fill="auto"/>
            <w:noWrap/>
            <w:vAlign w:val="center"/>
            <w:hideMark/>
          </w:tcPr>
          <w:p w14:paraId="0A13607A" w14:textId="77777777" w:rsidR="009E4F3A" w:rsidRPr="00403A9F" w:rsidRDefault="009E4F3A">
            <w:pPr>
              <w:rPr>
                <w:color w:val="000000"/>
                <w:sz w:val="18"/>
                <w:szCs w:val="18"/>
              </w:rPr>
            </w:pPr>
            <w:r w:rsidRPr="00403A9F">
              <w:rPr>
                <w:color w:val="000000"/>
                <w:sz w:val="18"/>
                <w:szCs w:val="18"/>
              </w:rPr>
              <w:t>Resection of Uterus, Via Natural or Artificial Opening With Percutaneous Endoscopic Assistance</w:t>
            </w:r>
          </w:p>
        </w:tc>
        <w:tc>
          <w:tcPr>
            <w:tcW w:w="451" w:type="pct"/>
            <w:tcBorders>
              <w:top w:val="nil"/>
              <w:left w:val="nil"/>
              <w:bottom w:val="nil"/>
              <w:right w:val="nil"/>
            </w:tcBorders>
            <w:shd w:val="clear" w:color="auto" w:fill="auto"/>
            <w:noWrap/>
            <w:vAlign w:val="center"/>
            <w:hideMark/>
          </w:tcPr>
          <w:p w14:paraId="2468D7AD" w14:textId="045F4A94" w:rsidR="009E4F3A" w:rsidRPr="00403A9F" w:rsidRDefault="009E4F3A" w:rsidP="006E045C">
            <w:pPr>
              <w:jc w:val="right"/>
              <w:rPr>
                <w:color w:val="000000"/>
                <w:sz w:val="18"/>
                <w:szCs w:val="18"/>
              </w:rPr>
            </w:pPr>
            <w:r w:rsidRPr="00403A9F">
              <w:rPr>
                <w:color w:val="000000"/>
                <w:sz w:val="18"/>
                <w:szCs w:val="18"/>
              </w:rPr>
              <w:t xml:space="preserve">      38,594 </w:t>
            </w:r>
          </w:p>
        </w:tc>
        <w:tc>
          <w:tcPr>
            <w:tcW w:w="416" w:type="pct"/>
            <w:tcBorders>
              <w:top w:val="nil"/>
              <w:left w:val="nil"/>
              <w:bottom w:val="nil"/>
              <w:right w:val="nil"/>
            </w:tcBorders>
            <w:shd w:val="clear" w:color="auto" w:fill="auto"/>
            <w:noWrap/>
            <w:vAlign w:val="center"/>
            <w:hideMark/>
          </w:tcPr>
          <w:p w14:paraId="6526D9E4" w14:textId="34EAD4B9" w:rsidR="009E4F3A" w:rsidRPr="00403A9F" w:rsidRDefault="009E4F3A" w:rsidP="006E045C">
            <w:pPr>
              <w:jc w:val="right"/>
              <w:rPr>
                <w:color w:val="000000"/>
                <w:sz w:val="18"/>
                <w:szCs w:val="18"/>
              </w:rPr>
            </w:pPr>
            <w:r w:rsidRPr="00403A9F">
              <w:rPr>
                <w:color w:val="000000"/>
                <w:sz w:val="18"/>
                <w:szCs w:val="18"/>
              </w:rPr>
              <w:t xml:space="preserve">      14,946 </w:t>
            </w:r>
          </w:p>
        </w:tc>
      </w:tr>
      <w:tr w:rsidR="00292072" w:rsidRPr="00403A9F" w14:paraId="2F67C0D8" w14:textId="77777777" w:rsidTr="00392EB1">
        <w:trPr>
          <w:trHeight w:val="288"/>
        </w:trPr>
        <w:tc>
          <w:tcPr>
            <w:tcW w:w="556" w:type="pct"/>
            <w:vMerge/>
            <w:tcBorders>
              <w:top w:val="nil"/>
              <w:left w:val="nil"/>
              <w:bottom w:val="single" w:sz="4" w:space="0" w:color="000000"/>
              <w:right w:val="nil"/>
            </w:tcBorders>
            <w:vAlign w:val="center"/>
            <w:hideMark/>
          </w:tcPr>
          <w:p w14:paraId="7BAFAB6E" w14:textId="77777777" w:rsidR="009E4F3A" w:rsidRPr="00403A9F" w:rsidRDefault="009E4F3A">
            <w:pPr>
              <w:rPr>
                <w:color w:val="000000"/>
                <w:sz w:val="18"/>
                <w:szCs w:val="18"/>
              </w:rPr>
            </w:pPr>
          </w:p>
        </w:tc>
        <w:tc>
          <w:tcPr>
            <w:tcW w:w="416" w:type="pct"/>
            <w:tcBorders>
              <w:top w:val="nil"/>
              <w:left w:val="nil"/>
              <w:bottom w:val="nil"/>
              <w:right w:val="nil"/>
            </w:tcBorders>
            <w:shd w:val="clear" w:color="auto" w:fill="auto"/>
            <w:noWrap/>
            <w:vAlign w:val="center"/>
            <w:hideMark/>
          </w:tcPr>
          <w:p w14:paraId="1D508EF4" w14:textId="77777777" w:rsidR="009E4F3A" w:rsidRPr="00403A9F" w:rsidRDefault="009E4F3A">
            <w:pPr>
              <w:rPr>
                <w:color w:val="000000"/>
                <w:sz w:val="18"/>
                <w:szCs w:val="18"/>
              </w:rPr>
            </w:pPr>
            <w:r w:rsidRPr="00403A9F">
              <w:rPr>
                <w:color w:val="000000"/>
                <w:sz w:val="18"/>
                <w:szCs w:val="18"/>
              </w:rPr>
              <w:t xml:space="preserve">0UTC0ZZ </w:t>
            </w:r>
          </w:p>
        </w:tc>
        <w:tc>
          <w:tcPr>
            <w:tcW w:w="3161" w:type="pct"/>
            <w:tcBorders>
              <w:top w:val="nil"/>
              <w:left w:val="nil"/>
              <w:bottom w:val="nil"/>
              <w:right w:val="nil"/>
            </w:tcBorders>
            <w:shd w:val="clear" w:color="auto" w:fill="auto"/>
            <w:noWrap/>
            <w:vAlign w:val="center"/>
            <w:hideMark/>
          </w:tcPr>
          <w:p w14:paraId="3688E103" w14:textId="77777777" w:rsidR="009E4F3A" w:rsidRPr="00403A9F" w:rsidRDefault="009E4F3A">
            <w:pPr>
              <w:rPr>
                <w:color w:val="000000"/>
                <w:sz w:val="18"/>
                <w:szCs w:val="18"/>
              </w:rPr>
            </w:pPr>
            <w:r w:rsidRPr="00403A9F">
              <w:rPr>
                <w:color w:val="000000"/>
                <w:sz w:val="18"/>
                <w:szCs w:val="18"/>
              </w:rPr>
              <w:t>Resection of Cervix, Open Approach</w:t>
            </w:r>
          </w:p>
        </w:tc>
        <w:tc>
          <w:tcPr>
            <w:tcW w:w="451" w:type="pct"/>
            <w:tcBorders>
              <w:top w:val="nil"/>
              <w:left w:val="nil"/>
              <w:bottom w:val="nil"/>
              <w:right w:val="nil"/>
            </w:tcBorders>
            <w:shd w:val="clear" w:color="auto" w:fill="auto"/>
            <w:noWrap/>
            <w:vAlign w:val="center"/>
            <w:hideMark/>
          </w:tcPr>
          <w:p w14:paraId="3C2CF6AC" w14:textId="69DBE218" w:rsidR="009E4F3A" w:rsidRPr="00403A9F" w:rsidRDefault="009E4F3A" w:rsidP="006E045C">
            <w:pPr>
              <w:jc w:val="right"/>
              <w:rPr>
                <w:color w:val="000000"/>
                <w:sz w:val="18"/>
                <w:szCs w:val="18"/>
              </w:rPr>
            </w:pPr>
            <w:r w:rsidRPr="00403A9F">
              <w:rPr>
                <w:color w:val="000000"/>
                <w:sz w:val="18"/>
                <w:szCs w:val="18"/>
              </w:rPr>
              <w:t xml:space="preserve">      67,938 </w:t>
            </w:r>
          </w:p>
        </w:tc>
        <w:tc>
          <w:tcPr>
            <w:tcW w:w="416" w:type="pct"/>
            <w:tcBorders>
              <w:top w:val="nil"/>
              <w:left w:val="nil"/>
              <w:bottom w:val="nil"/>
              <w:right w:val="nil"/>
            </w:tcBorders>
            <w:shd w:val="clear" w:color="auto" w:fill="auto"/>
            <w:noWrap/>
            <w:vAlign w:val="center"/>
            <w:hideMark/>
          </w:tcPr>
          <w:p w14:paraId="2400025F" w14:textId="34317C48" w:rsidR="009E4F3A" w:rsidRPr="00403A9F" w:rsidRDefault="009E4F3A" w:rsidP="006E045C">
            <w:pPr>
              <w:jc w:val="right"/>
              <w:rPr>
                <w:color w:val="000000"/>
                <w:sz w:val="18"/>
                <w:szCs w:val="18"/>
              </w:rPr>
            </w:pPr>
            <w:r w:rsidRPr="00403A9F">
              <w:rPr>
                <w:color w:val="000000"/>
                <w:sz w:val="18"/>
                <w:szCs w:val="18"/>
              </w:rPr>
              <w:t xml:space="preserve">     20,631 </w:t>
            </w:r>
          </w:p>
        </w:tc>
      </w:tr>
      <w:tr w:rsidR="00292072" w:rsidRPr="00403A9F" w14:paraId="173A2111" w14:textId="77777777" w:rsidTr="00392EB1">
        <w:trPr>
          <w:trHeight w:val="288"/>
        </w:trPr>
        <w:tc>
          <w:tcPr>
            <w:tcW w:w="556" w:type="pct"/>
            <w:vMerge/>
            <w:tcBorders>
              <w:top w:val="nil"/>
              <w:left w:val="nil"/>
              <w:bottom w:val="single" w:sz="4" w:space="0" w:color="000000"/>
              <w:right w:val="nil"/>
            </w:tcBorders>
            <w:vAlign w:val="center"/>
            <w:hideMark/>
          </w:tcPr>
          <w:p w14:paraId="3A5DD923" w14:textId="77777777" w:rsidR="009E4F3A" w:rsidRPr="00403A9F" w:rsidRDefault="009E4F3A">
            <w:pPr>
              <w:rPr>
                <w:color w:val="000000"/>
                <w:sz w:val="18"/>
                <w:szCs w:val="18"/>
              </w:rPr>
            </w:pPr>
          </w:p>
        </w:tc>
        <w:tc>
          <w:tcPr>
            <w:tcW w:w="416" w:type="pct"/>
            <w:tcBorders>
              <w:top w:val="nil"/>
              <w:left w:val="nil"/>
              <w:bottom w:val="nil"/>
              <w:right w:val="nil"/>
            </w:tcBorders>
            <w:shd w:val="clear" w:color="auto" w:fill="auto"/>
            <w:noWrap/>
            <w:vAlign w:val="center"/>
            <w:hideMark/>
          </w:tcPr>
          <w:p w14:paraId="3D5FF62C" w14:textId="77777777" w:rsidR="009E4F3A" w:rsidRPr="00403A9F" w:rsidRDefault="009E4F3A">
            <w:pPr>
              <w:rPr>
                <w:color w:val="000000"/>
                <w:sz w:val="18"/>
                <w:szCs w:val="18"/>
              </w:rPr>
            </w:pPr>
            <w:r w:rsidRPr="00403A9F">
              <w:rPr>
                <w:color w:val="000000"/>
                <w:sz w:val="18"/>
                <w:szCs w:val="18"/>
              </w:rPr>
              <w:t xml:space="preserve">0UTC4ZZ </w:t>
            </w:r>
          </w:p>
        </w:tc>
        <w:tc>
          <w:tcPr>
            <w:tcW w:w="3161" w:type="pct"/>
            <w:tcBorders>
              <w:top w:val="nil"/>
              <w:left w:val="nil"/>
              <w:bottom w:val="nil"/>
              <w:right w:val="nil"/>
            </w:tcBorders>
            <w:shd w:val="clear" w:color="auto" w:fill="auto"/>
            <w:noWrap/>
            <w:vAlign w:val="center"/>
            <w:hideMark/>
          </w:tcPr>
          <w:p w14:paraId="2573C363" w14:textId="77777777" w:rsidR="009E4F3A" w:rsidRPr="00403A9F" w:rsidRDefault="009E4F3A">
            <w:pPr>
              <w:rPr>
                <w:color w:val="000000"/>
                <w:sz w:val="18"/>
                <w:szCs w:val="18"/>
              </w:rPr>
            </w:pPr>
            <w:r w:rsidRPr="00403A9F">
              <w:rPr>
                <w:color w:val="000000"/>
                <w:sz w:val="18"/>
                <w:szCs w:val="18"/>
              </w:rPr>
              <w:t>Resection of Cervix, Percutaneous Endoscopic Approach</w:t>
            </w:r>
          </w:p>
        </w:tc>
        <w:tc>
          <w:tcPr>
            <w:tcW w:w="451" w:type="pct"/>
            <w:tcBorders>
              <w:top w:val="nil"/>
              <w:left w:val="nil"/>
              <w:bottom w:val="nil"/>
              <w:right w:val="nil"/>
            </w:tcBorders>
            <w:shd w:val="clear" w:color="auto" w:fill="auto"/>
            <w:noWrap/>
            <w:vAlign w:val="center"/>
            <w:hideMark/>
          </w:tcPr>
          <w:p w14:paraId="651B78CA" w14:textId="38BF96ED" w:rsidR="009E4F3A" w:rsidRPr="00403A9F" w:rsidRDefault="009E4F3A" w:rsidP="006E045C">
            <w:pPr>
              <w:jc w:val="right"/>
              <w:rPr>
                <w:color w:val="000000"/>
                <w:sz w:val="18"/>
                <w:szCs w:val="18"/>
              </w:rPr>
            </w:pPr>
            <w:r w:rsidRPr="00403A9F">
              <w:rPr>
                <w:color w:val="000000"/>
                <w:sz w:val="18"/>
                <w:szCs w:val="18"/>
              </w:rPr>
              <w:t xml:space="preserve">      21,307 </w:t>
            </w:r>
          </w:p>
        </w:tc>
        <w:tc>
          <w:tcPr>
            <w:tcW w:w="416" w:type="pct"/>
            <w:tcBorders>
              <w:top w:val="nil"/>
              <w:left w:val="nil"/>
              <w:bottom w:val="nil"/>
              <w:right w:val="nil"/>
            </w:tcBorders>
            <w:shd w:val="clear" w:color="auto" w:fill="auto"/>
            <w:noWrap/>
            <w:vAlign w:val="center"/>
            <w:hideMark/>
          </w:tcPr>
          <w:p w14:paraId="69F5D6B1" w14:textId="347C41BC" w:rsidR="009E4F3A" w:rsidRPr="00403A9F" w:rsidRDefault="009E4F3A" w:rsidP="006E045C">
            <w:pPr>
              <w:jc w:val="right"/>
              <w:rPr>
                <w:color w:val="000000"/>
                <w:sz w:val="18"/>
                <w:szCs w:val="18"/>
              </w:rPr>
            </w:pPr>
            <w:r w:rsidRPr="00403A9F">
              <w:rPr>
                <w:color w:val="000000"/>
                <w:sz w:val="18"/>
                <w:szCs w:val="18"/>
              </w:rPr>
              <w:t xml:space="preserve">       6,464 </w:t>
            </w:r>
          </w:p>
        </w:tc>
      </w:tr>
      <w:tr w:rsidR="00292072" w:rsidRPr="00403A9F" w14:paraId="3020E9AD" w14:textId="77777777" w:rsidTr="00392EB1">
        <w:trPr>
          <w:trHeight w:val="288"/>
        </w:trPr>
        <w:tc>
          <w:tcPr>
            <w:tcW w:w="556" w:type="pct"/>
            <w:vMerge/>
            <w:tcBorders>
              <w:top w:val="nil"/>
              <w:left w:val="nil"/>
              <w:bottom w:val="single" w:sz="4" w:space="0" w:color="000000"/>
              <w:right w:val="nil"/>
            </w:tcBorders>
            <w:vAlign w:val="center"/>
            <w:hideMark/>
          </w:tcPr>
          <w:p w14:paraId="2C1337B5" w14:textId="77777777" w:rsidR="009E4F3A" w:rsidRPr="00403A9F" w:rsidRDefault="009E4F3A">
            <w:pPr>
              <w:rPr>
                <w:color w:val="000000"/>
                <w:sz w:val="18"/>
                <w:szCs w:val="18"/>
              </w:rPr>
            </w:pPr>
          </w:p>
        </w:tc>
        <w:tc>
          <w:tcPr>
            <w:tcW w:w="416" w:type="pct"/>
            <w:tcBorders>
              <w:top w:val="nil"/>
              <w:left w:val="nil"/>
              <w:bottom w:val="nil"/>
              <w:right w:val="nil"/>
            </w:tcBorders>
            <w:shd w:val="clear" w:color="auto" w:fill="auto"/>
            <w:noWrap/>
            <w:vAlign w:val="center"/>
            <w:hideMark/>
          </w:tcPr>
          <w:p w14:paraId="784CECDF" w14:textId="77777777" w:rsidR="009E4F3A" w:rsidRPr="00403A9F" w:rsidRDefault="009E4F3A">
            <w:pPr>
              <w:rPr>
                <w:color w:val="000000"/>
                <w:sz w:val="18"/>
                <w:szCs w:val="18"/>
              </w:rPr>
            </w:pPr>
            <w:r w:rsidRPr="00403A9F">
              <w:rPr>
                <w:color w:val="000000"/>
                <w:sz w:val="18"/>
                <w:szCs w:val="18"/>
              </w:rPr>
              <w:t xml:space="preserve">0UTC7ZZ </w:t>
            </w:r>
          </w:p>
        </w:tc>
        <w:tc>
          <w:tcPr>
            <w:tcW w:w="3161" w:type="pct"/>
            <w:tcBorders>
              <w:top w:val="nil"/>
              <w:left w:val="nil"/>
              <w:bottom w:val="nil"/>
              <w:right w:val="nil"/>
            </w:tcBorders>
            <w:shd w:val="clear" w:color="auto" w:fill="auto"/>
            <w:noWrap/>
            <w:vAlign w:val="center"/>
            <w:hideMark/>
          </w:tcPr>
          <w:p w14:paraId="3A282A36" w14:textId="77777777" w:rsidR="009E4F3A" w:rsidRPr="00403A9F" w:rsidRDefault="009E4F3A">
            <w:pPr>
              <w:rPr>
                <w:color w:val="000000"/>
                <w:sz w:val="18"/>
                <w:szCs w:val="18"/>
              </w:rPr>
            </w:pPr>
            <w:r w:rsidRPr="00403A9F">
              <w:rPr>
                <w:color w:val="000000"/>
                <w:sz w:val="18"/>
                <w:szCs w:val="18"/>
              </w:rPr>
              <w:t>Resection of Cervix, Via Natural or Artificial Opening</w:t>
            </w:r>
          </w:p>
        </w:tc>
        <w:tc>
          <w:tcPr>
            <w:tcW w:w="451" w:type="pct"/>
            <w:tcBorders>
              <w:top w:val="nil"/>
              <w:left w:val="nil"/>
              <w:bottom w:val="nil"/>
              <w:right w:val="nil"/>
            </w:tcBorders>
            <w:shd w:val="clear" w:color="auto" w:fill="auto"/>
            <w:noWrap/>
            <w:vAlign w:val="center"/>
            <w:hideMark/>
          </w:tcPr>
          <w:p w14:paraId="31E8358E" w14:textId="37B3401A" w:rsidR="009E4F3A" w:rsidRPr="00403A9F" w:rsidRDefault="009E4F3A" w:rsidP="006E045C">
            <w:pPr>
              <w:jc w:val="right"/>
              <w:rPr>
                <w:color w:val="000000"/>
                <w:sz w:val="18"/>
                <w:szCs w:val="18"/>
              </w:rPr>
            </w:pPr>
            <w:r w:rsidRPr="00403A9F">
              <w:rPr>
                <w:color w:val="000000"/>
                <w:sz w:val="18"/>
                <w:szCs w:val="18"/>
              </w:rPr>
              <w:t xml:space="preserve">      19,422 </w:t>
            </w:r>
          </w:p>
        </w:tc>
        <w:tc>
          <w:tcPr>
            <w:tcW w:w="416" w:type="pct"/>
            <w:tcBorders>
              <w:top w:val="nil"/>
              <w:left w:val="nil"/>
              <w:bottom w:val="nil"/>
              <w:right w:val="nil"/>
            </w:tcBorders>
            <w:shd w:val="clear" w:color="auto" w:fill="auto"/>
            <w:noWrap/>
            <w:vAlign w:val="center"/>
            <w:hideMark/>
          </w:tcPr>
          <w:p w14:paraId="345B5D8E" w14:textId="4DC768BE" w:rsidR="009E4F3A" w:rsidRPr="00403A9F" w:rsidRDefault="009E4F3A" w:rsidP="006E045C">
            <w:pPr>
              <w:jc w:val="right"/>
              <w:rPr>
                <w:color w:val="000000"/>
                <w:sz w:val="18"/>
                <w:szCs w:val="18"/>
              </w:rPr>
            </w:pPr>
            <w:r w:rsidRPr="00403A9F">
              <w:rPr>
                <w:color w:val="000000"/>
                <w:sz w:val="18"/>
                <w:szCs w:val="18"/>
              </w:rPr>
              <w:t xml:space="preserve">        5,631 </w:t>
            </w:r>
          </w:p>
        </w:tc>
      </w:tr>
      <w:tr w:rsidR="00292072" w:rsidRPr="00403A9F" w14:paraId="78A04B8C" w14:textId="77777777" w:rsidTr="00392EB1">
        <w:trPr>
          <w:trHeight w:val="288"/>
        </w:trPr>
        <w:tc>
          <w:tcPr>
            <w:tcW w:w="556" w:type="pct"/>
            <w:vMerge/>
            <w:tcBorders>
              <w:top w:val="nil"/>
              <w:left w:val="nil"/>
              <w:bottom w:val="single" w:sz="4" w:space="0" w:color="000000"/>
              <w:right w:val="nil"/>
            </w:tcBorders>
            <w:vAlign w:val="center"/>
            <w:hideMark/>
          </w:tcPr>
          <w:p w14:paraId="79B16A8F" w14:textId="77777777" w:rsidR="009E4F3A" w:rsidRPr="00403A9F" w:rsidRDefault="009E4F3A">
            <w:pPr>
              <w:rPr>
                <w:color w:val="000000"/>
                <w:sz w:val="18"/>
                <w:szCs w:val="18"/>
              </w:rPr>
            </w:pPr>
          </w:p>
        </w:tc>
        <w:tc>
          <w:tcPr>
            <w:tcW w:w="416" w:type="pct"/>
            <w:tcBorders>
              <w:top w:val="nil"/>
              <w:left w:val="nil"/>
              <w:bottom w:val="single" w:sz="4" w:space="0" w:color="auto"/>
              <w:right w:val="nil"/>
            </w:tcBorders>
            <w:shd w:val="clear" w:color="auto" w:fill="auto"/>
            <w:noWrap/>
            <w:vAlign w:val="center"/>
            <w:hideMark/>
          </w:tcPr>
          <w:p w14:paraId="2651F28D" w14:textId="77777777" w:rsidR="009E4F3A" w:rsidRPr="00403A9F" w:rsidRDefault="009E4F3A">
            <w:pPr>
              <w:rPr>
                <w:color w:val="000000"/>
                <w:sz w:val="18"/>
                <w:szCs w:val="18"/>
              </w:rPr>
            </w:pPr>
            <w:r w:rsidRPr="00403A9F">
              <w:rPr>
                <w:color w:val="000000"/>
                <w:sz w:val="18"/>
                <w:szCs w:val="18"/>
              </w:rPr>
              <w:t xml:space="preserve">0UTC8ZZ </w:t>
            </w:r>
          </w:p>
        </w:tc>
        <w:tc>
          <w:tcPr>
            <w:tcW w:w="3161" w:type="pct"/>
            <w:tcBorders>
              <w:top w:val="nil"/>
              <w:left w:val="nil"/>
              <w:bottom w:val="single" w:sz="4" w:space="0" w:color="auto"/>
              <w:right w:val="nil"/>
            </w:tcBorders>
            <w:shd w:val="clear" w:color="auto" w:fill="auto"/>
            <w:noWrap/>
            <w:vAlign w:val="center"/>
            <w:hideMark/>
          </w:tcPr>
          <w:p w14:paraId="30D2D5C7" w14:textId="77777777" w:rsidR="009E4F3A" w:rsidRPr="00403A9F" w:rsidRDefault="009E4F3A">
            <w:pPr>
              <w:rPr>
                <w:color w:val="000000"/>
                <w:sz w:val="18"/>
                <w:szCs w:val="18"/>
              </w:rPr>
            </w:pPr>
            <w:r w:rsidRPr="00403A9F">
              <w:rPr>
                <w:color w:val="000000"/>
                <w:sz w:val="18"/>
                <w:szCs w:val="18"/>
              </w:rPr>
              <w:t>Resection of Cervix, Via Natural or Artificial Opening Endoscopic</w:t>
            </w:r>
          </w:p>
        </w:tc>
        <w:tc>
          <w:tcPr>
            <w:tcW w:w="451" w:type="pct"/>
            <w:tcBorders>
              <w:top w:val="nil"/>
              <w:left w:val="nil"/>
              <w:bottom w:val="single" w:sz="4" w:space="0" w:color="auto"/>
              <w:right w:val="nil"/>
            </w:tcBorders>
            <w:shd w:val="clear" w:color="auto" w:fill="auto"/>
            <w:noWrap/>
            <w:vAlign w:val="center"/>
            <w:hideMark/>
          </w:tcPr>
          <w:p w14:paraId="236002DE" w14:textId="71CE7E8B" w:rsidR="009E4F3A" w:rsidRPr="00403A9F" w:rsidRDefault="009E4F3A" w:rsidP="006E045C">
            <w:pPr>
              <w:jc w:val="right"/>
              <w:rPr>
                <w:color w:val="000000"/>
                <w:sz w:val="18"/>
                <w:szCs w:val="18"/>
              </w:rPr>
            </w:pPr>
            <w:r w:rsidRPr="00403A9F">
              <w:rPr>
                <w:color w:val="000000"/>
                <w:sz w:val="18"/>
                <w:szCs w:val="18"/>
              </w:rPr>
              <w:t xml:space="preserve">        2,015 </w:t>
            </w:r>
          </w:p>
        </w:tc>
        <w:tc>
          <w:tcPr>
            <w:tcW w:w="416" w:type="pct"/>
            <w:tcBorders>
              <w:top w:val="nil"/>
              <w:left w:val="nil"/>
              <w:bottom w:val="single" w:sz="4" w:space="0" w:color="auto"/>
              <w:right w:val="nil"/>
            </w:tcBorders>
            <w:shd w:val="clear" w:color="auto" w:fill="auto"/>
            <w:noWrap/>
            <w:vAlign w:val="center"/>
            <w:hideMark/>
          </w:tcPr>
          <w:p w14:paraId="355AD4BE" w14:textId="0EF60F0F" w:rsidR="009E4F3A" w:rsidRPr="00403A9F" w:rsidRDefault="009E4F3A" w:rsidP="006E045C">
            <w:pPr>
              <w:jc w:val="right"/>
              <w:rPr>
                <w:color w:val="000000"/>
                <w:sz w:val="18"/>
                <w:szCs w:val="18"/>
              </w:rPr>
            </w:pPr>
            <w:r w:rsidRPr="00403A9F">
              <w:rPr>
                <w:color w:val="000000"/>
                <w:sz w:val="18"/>
                <w:szCs w:val="18"/>
              </w:rPr>
              <w:t xml:space="preserve">          639 </w:t>
            </w:r>
          </w:p>
        </w:tc>
      </w:tr>
      <w:tr w:rsidR="00292072" w:rsidRPr="00403A9F" w14:paraId="666E5AE9" w14:textId="77777777" w:rsidTr="00392EB1">
        <w:trPr>
          <w:trHeight w:val="288"/>
        </w:trPr>
        <w:tc>
          <w:tcPr>
            <w:tcW w:w="556" w:type="pct"/>
            <w:vMerge w:val="restart"/>
            <w:tcBorders>
              <w:top w:val="nil"/>
              <w:left w:val="nil"/>
              <w:bottom w:val="single" w:sz="4" w:space="0" w:color="000000"/>
              <w:right w:val="nil"/>
            </w:tcBorders>
            <w:shd w:val="clear" w:color="auto" w:fill="auto"/>
            <w:vAlign w:val="center"/>
            <w:hideMark/>
          </w:tcPr>
          <w:p w14:paraId="387F217C" w14:textId="77777777" w:rsidR="009E4F3A" w:rsidRPr="00403A9F" w:rsidRDefault="009E4F3A">
            <w:pPr>
              <w:rPr>
                <w:sz w:val="18"/>
                <w:szCs w:val="18"/>
              </w:rPr>
            </w:pPr>
            <w:r w:rsidRPr="00403A9F">
              <w:rPr>
                <w:sz w:val="18"/>
                <w:szCs w:val="18"/>
              </w:rPr>
              <w:t>CPT - Abdominal hysterectomy; includes that by laparoscope</w:t>
            </w:r>
          </w:p>
        </w:tc>
        <w:tc>
          <w:tcPr>
            <w:tcW w:w="416" w:type="pct"/>
            <w:tcBorders>
              <w:top w:val="nil"/>
              <w:left w:val="nil"/>
              <w:bottom w:val="nil"/>
              <w:right w:val="nil"/>
            </w:tcBorders>
            <w:shd w:val="clear" w:color="auto" w:fill="auto"/>
            <w:noWrap/>
            <w:vAlign w:val="center"/>
            <w:hideMark/>
          </w:tcPr>
          <w:p w14:paraId="003473FB" w14:textId="77777777" w:rsidR="009E4F3A" w:rsidRPr="00403A9F" w:rsidRDefault="009E4F3A">
            <w:pPr>
              <w:rPr>
                <w:sz w:val="18"/>
                <w:szCs w:val="18"/>
              </w:rPr>
            </w:pPr>
            <w:r w:rsidRPr="00403A9F">
              <w:rPr>
                <w:sz w:val="18"/>
                <w:szCs w:val="18"/>
              </w:rPr>
              <w:t>58150</w:t>
            </w:r>
          </w:p>
        </w:tc>
        <w:tc>
          <w:tcPr>
            <w:tcW w:w="3161" w:type="pct"/>
            <w:tcBorders>
              <w:top w:val="nil"/>
              <w:left w:val="nil"/>
              <w:bottom w:val="nil"/>
              <w:right w:val="nil"/>
            </w:tcBorders>
            <w:shd w:val="clear" w:color="auto" w:fill="auto"/>
            <w:noWrap/>
            <w:vAlign w:val="center"/>
            <w:hideMark/>
          </w:tcPr>
          <w:p w14:paraId="7752272B" w14:textId="77777777" w:rsidR="009E4F3A" w:rsidRPr="00403A9F" w:rsidRDefault="009E4F3A">
            <w:pPr>
              <w:rPr>
                <w:sz w:val="18"/>
                <w:szCs w:val="18"/>
              </w:rPr>
            </w:pPr>
            <w:r w:rsidRPr="00403A9F">
              <w:rPr>
                <w:sz w:val="18"/>
                <w:szCs w:val="18"/>
              </w:rPr>
              <w:t>Total abdominal hysterectomy (corpus and cervix), with or without removal of tube(s), with or without removal of ovary(s)</w:t>
            </w:r>
          </w:p>
        </w:tc>
        <w:tc>
          <w:tcPr>
            <w:tcW w:w="451" w:type="pct"/>
            <w:tcBorders>
              <w:top w:val="nil"/>
              <w:left w:val="nil"/>
              <w:bottom w:val="nil"/>
              <w:right w:val="nil"/>
            </w:tcBorders>
            <w:shd w:val="clear" w:color="auto" w:fill="auto"/>
            <w:noWrap/>
            <w:vAlign w:val="center"/>
            <w:hideMark/>
          </w:tcPr>
          <w:p w14:paraId="25B5854D" w14:textId="1242488B" w:rsidR="009E4F3A" w:rsidRPr="00403A9F" w:rsidRDefault="009E4F3A" w:rsidP="006E045C">
            <w:pPr>
              <w:jc w:val="right"/>
              <w:rPr>
                <w:color w:val="000000"/>
                <w:sz w:val="18"/>
                <w:szCs w:val="18"/>
              </w:rPr>
            </w:pPr>
            <w:r w:rsidRPr="00403A9F">
              <w:rPr>
                <w:color w:val="000000"/>
                <w:sz w:val="18"/>
                <w:szCs w:val="18"/>
              </w:rPr>
              <w:t xml:space="preserve">    285,076 </w:t>
            </w:r>
          </w:p>
        </w:tc>
        <w:tc>
          <w:tcPr>
            <w:tcW w:w="416" w:type="pct"/>
            <w:tcBorders>
              <w:top w:val="nil"/>
              <w:left w:val="nil"/>
              <w:bottom w:val="nil"/>
              <w:right w:val="nil"/>
            </w:tcBorders>
            <w:shd w:val="clear" w:color="auto" w:fill="auto"/>
            <w:noWrap/>
            <w:vAlign w:val="center"/>
            <w:hideMark/>
          </w:tcPr>
          <w:p w14:paraId="3FC79365" w14:textId="48903EFB" w:rsidR="009E4F3A" w:rsidRPr="00403A9F" w:rsidRDefault="009E4F3A" w:rsidP="006E045C">
            <w:pPr>
              <w:jc w:val="right"/>
              <w:rPr>
                <w:color w:val="000000"/>
                <w:sz w:val="18"/>
                <w:szCs w:val="18"/>
              </w:rPr>
            </w:pPr>
            <w:r w:rsidRPr="00403A9F">
              <w:rPr>
                <w:color w:val="000000"/>
                <w:sz w:val="18"/>
                <w:szCs w:val="18"/>
              </w:rPr>
              <w:t xml:space="preserve">     38,879 </w:t>
            </w:r>
          </w:p>
        </w:tc>
      </w:tr>
      <w:tr w:rsidR="00292072" w:rsidRPr="00403A9F" w14:paraId="28CF05C5" w14:textId="77777777" w:rsidTr="00392EB1">
        <w:trPr>
          <w:trHeight w:val="288"/>
        </w:trPr>
        <w:tc>
          <w:tcPr>
            <w:tcW w:w="556" w:type="pct"/>
            <w:vMerge/>
            <w:tcBorders>
              <w:top w:val="nil"/>
              <w:left w:val="nil"/>
              <w:bottom w:val="single" w:sz="4" w:space="0" w:color="000000"/>
              <w:right w:val="nil"/>
            </w:tcBorders>
            <w:vAlign w:val="center"/>
            <w:hideMark/>
          </w:tcPr>
          <w:p w14:paraId="32A298F4" w14:textId="77777777" w:rsidR="009E4F3A" w:rsidRPr="00403A9F" w:rsidRDefault="009E4F3A">
            <w:pPr>
              <w:rPr>
                <w:sz w:val="18"/>
                <w:szCs w:val="18"/>
              </w:rPr>
            </w:pPr>
          </w:p>
        </w:tc>
        <w:tc>
          <w:tcPr>
            <w:tcW w:w="416" w:type="pct"/>
            <w:tcBorders>
              <w:top w:val="nil"/>
              <w:left w:val="nil"/>
              <w:bottom w:val="nil"/>
              <w:right w:val="nil"/>
            </w:tcBorders>
            <w:shd w:val="clear" w:color="auto" w:fill="auto"/>
            <w:noWrap/>
            <w:vAlign w:val="center"/>
            <w:hideMark/>
          </w:tcPr>
          <w:p w14:paraId="22D2893B" w14:textId="77777777" w:rsidR="009E4F3A" w:rsidRPr="00403A9F" w:rsidRDefault="009E4F3A">
            <w:pPr>
              <w:rPr>
                <w:sz w:val="18"/>
                <w:szCs w:val="18"/>
              </w:rPr>
            </w:pPr>
            <w:r w:rsidRPr="00403A9F">
              <w:rPr>
                <w:sz w:val="18"/>
                <w:szCs w:val="18"/>
              </w:rPr>
              <w:t>58152</w:t>
            </w:r>
          </w:p>
        </w:tc>
        <w:tc>
          <w:tcPr>
            <w:tcW w:w="3161" w:type="pct"/>
            <w:tcBorders>
              <w:top w:val="nil"/>
              <w:left w:val="nil"/>
              <w:bottom w:val="nil"/>
              <w:right w:val="nil"/>
            </w:tcBorders>
            <w:shd w:val="clear" w:color="auto" w:fill="auto"/>
            <w:noWrap/>
            <w:vAlign w:val="center"/>
            <w:hideMark/>
          </w:tcPr>
          <w:p w14:paraId="01E765F1" w14:textId="77777777" w:rsidR="009E4F3A" w:rsidRPr="00403A9F" w:rsidRDefault="009E4F3A">
            <w:pPr>
              <w:rPr>
                <w:sz w:val="18"/>
                <w:szCs w:val="18"/>
              </w:rPr>
            </w:pPr>
            <w:r w:rsidRPr="00403A9F">
              <w:rPr>
                <w:sz w:val="18"/>
                <w:szCs w:val="18"/>
              </w:rPr>
              <w:t>Total abdominal hysterectomy (corpus and cervix), with or without removal of tube(s), with or without removal of ovary(s); with colpo-urethrocystopexy (eg, Marshall-Marchetti-Krantz, Burch)</w:t>
            </w:r>
          </w:p>
        </w:tc>
        <w:tc>
          <w:tcPr>
            <w:tcW w:w="451" w:type="pct"/>
            <w:tcBorders>
              <w:top w:val="nil"/>
              <w:left w:val="nil"/>
              <w:bottom w:val="nil"/>
              <w:right w:val="nil"/>
            </w:tcBorders>
            <w:shd w:val="clear" w:color="auto" w:fill="auto"/>
            <w:noWrap/>
            <w:vAlign w:val="center"/>
            <w:hideMark/>
          </w:tcPr>
          <w:p w14:paraId="253E894C" w14:textId="1EBEAA2C" w:rsidR="009E4F3A" w:rsidRPr="00403A9F" w:rsidRDefault="009E4F3A" w:rsidP="006E045C">
            <w:pPr>
              <w:jc w:val="right"/>
              <w:rPr>
                <w:color w:val="000000"/>
                <w:sz w:val="18"/>
                <w:szCs w:val="18"/>
              </w:rPr>
            </w:pPr>
            <w:r w:rsidRPr="00403A9F">
              <w:rPr>
                <w:color w:val="000000"/>
                <w:sz w:val="18"/>
                <w:szCs w:val="18"/>
              </w:rPr>
              <w:t xml:space="preserve">        7,307 </w:t>
            </w:r>
          </w:p>
        </w:tc>
        <w:tc>
          <w:tcPr>
            <w:tcW w:w="416" w:type="pct"/>
            <w:tcBorders>
              <w:top w:val="nil"/>
              <w:left w:val="nil"/>
              <w:bottom w:val="nil"/>
              <w:right w:val="nil"/>
            </w:tcBorders>
            <w:shd w:val="clear" w:color="auto" w:fill="auto"/>
            <w:noWrap/>
            <w:vAlign w:val="center"/>
            <w:hideMark/>
          </w:tcPr>
          <w:p w14:paraId="6B25EBAC" w14:textId="7AC272DE" w:rsidR="009E4F3A" w:rsidRPr="00403A9F" w:rsidRDefault="009E4F3A" w:rsidP="006E045C">
            <w:pPr>
              <w:jc w:val="right"/>
              <w:rPr>
                <w:color w:val="000000"/>
                <w:sz w:val="18"/>
                <w:szCs w:val="18"/>
              </w:rPr>
            </w:pPr>
            <w:r w:rsidRPr="00403A9F">
              <w:rPr>
                <w:color w:val="000000"/>
                <w:sz w:val="18"/>
                <w:szCs w:val="18"/>
              </w:rPr>
              <w:t xml:space="preserve">          756 </w:t>
            </w:r>
          </w:p>
        </w:tc>
      </w:tr>
      <w:tr w:rsidR="00292072" w:rsidRPr="00403A9F" w14:paraId="42FB378A" w14:textId="77777777" w:rsidTr="00392EB1">
        <w:trPr>
          <w:trHeight w:val="288"/>
        </w:trPr>
        <w:tc>
          <w:tcPr>
            <w:tcW w:w="556" w:type="pct"/>
            <w:vMerge/>
            <w:tcBorders>
              <w:top w:val="nil"/>
              <w:left w:val="nil"/>
              <w:bottom w:val="single" w:sz="4" w:space="0" w:color="000000"/>
              <w:right w:val="nil"/>
            </w:tcBorders>
            <w:vAlign w:val="center"/>
            <w:hideMark/>
          </w:tcPr>
          <w:p w14:paraId="291D19C7" w14:textId="77777777" w:rsidR="009E4F3A" w:rsidRPr="00403A9F" w:rsidRDefault="009E4F3A">
            <w:pPr>
              <w:rPr>
                <w:sz w:val="18"/>
                <w:szCs w:val="18"/>
              </w:rPr>
            </w:pPr>
          </w:p>
        </w:tc>
        <w:tc>
          <w:tcPr>
            <w:tcW w:w="416" w:type="pct"/>
            <w:tcBorders>
              <w:top w:val="nil"/>
              <w:left w:val="nil"/>
              <w:bottom w:val="nil"/>
              <w:right w:val="nil"/>
            </w:tcBorders>
            <w:shd w:val="clear" w:color="auto" w:fill="auto"/>
            <w:noWrap/>
            <w:vAlign w:val="center"/>
            <w:hideMark/>
          </w:tcPr>
          <w:p w14:paraId="5C72BE82" w14:textId="77777777" w:rsidR="009E4F3A" w:rsidRPr="00403A9F" w:rsidRDefault="009E4F3A">
            <w:pPr>
              <w:rPr>
                <w:sz w:val="18"/>
                <w:szCs w:val="18"/>
              </w:rPr>
            </w:pPr>
            <w:r w:rsidRPr="00403A9F">
              <w:rPr>
                <w:sz w:val="18"/>
                <w:szCs w:val="18"/>
              </w:rPr>
              <w:t>58180</w:t>
            </w:r>
          </w:p>
        </w:tc>
        <w:tc>
          <w:tcPr>
            <w:tcW w:w="3161" w:type="pct"/>
            <w:tcBorders>
              <w:top w:val="nil"/>
              <w:left w:val="nil"/>
              <w:bottom w:val="nil"/>
              <w:right w:val="nil"/>
            </w:tcBorders>
            <w:shd w:val="clear" w:color="auto" w:fill="auto"/>
            <w:noWrap/>
            <w:vAlign w:val="center"/>
            <w:hideMark/>
          </w:tcPr>
          <w:p w14:paraId="39036B8D" w14:textId="77777777" w:rsidR="009E4F3A" w:rsidRPr="00403A9F" w:rsidRDefault="009E4F3A">
            <w:pPr>
              <w:rPr>
                <w:sz w:val="18"/>
                <w:szCs w:val="18"/>
              </w:rPr>
            </w:pPr>
            <w:r w:rsidRPr="00403A9F">
              <w:rPr>
                <w:sz w:val="18"/>
                <w:szCs w:val="18"/>
              </w:rPr>
              <w:t>Supracervical abdominal hysterectomy (subtotal hysterectomy), with or without removal of tube(s), with or without removal of ovary(s)</w:t>
            </w:r>
          </w:p>
        </w:tc>
        <w:tc>
          <w:tcPr>
            <w:tcW w:w="451" w:type="pct"/>
            <w:tcBorders>
              <w:top w:val="nil"/>
              <w:left w:val="nil"/>
              <w:bottom w:val="nil"/>
              <w:right w:val="nil"/>
            </w:tcBorders>
            <w:shd w:val="clear" w:color="auto" w:fill="auto"/>
            <w:noWrap/>
            <w:vAlign w:val="center"/>
            <w:hideMark/>
          </w:tcPr>
          <w:p w14:paraId="5341D065" w14:textId="29C95F67" w:rsidR="009E4F3A" w:rsidRPr="00403A9F" w:rsidRDefault="009E4F3A" w:rsidP="006E045C">
            <w:pPr>
              <w:jc w:val="right"/>
              <w:rPr>
                <w:color w:val="000000"/>
                <w:sz w:val="18"/>
                <w:szCs w:val="18"/>
              </w:rPr>
            </w:pPr>
            <w:r w:rsidRPr="00403A9F">
              <w:rPr>
                <w:color w:val="000000"/>
                <w:sz w:val="18"/>
                <w:szCs w:val="18"/>
              </w:rPr>
              <w:t xml:space="preserve">       32,178 </w:t>
            </w:r>
          </w:p>
        </w:tc>
        <w:tc>
          <w:tcPr>
            <w:tcW w:w="416" w:type="pct"/>
            <w:tcBorders>
              <w:top w:val="nil"/>
              <w:left w:val="nil"/>
              <w:bottom w:val="nil"/>
              <w:right w:val="nil"/>
            </w:tcBorders>
            <w:shd w:val="clear" w:color="auto" w:fill="auto"/>
            <w:noWrap/>
            <w:vAlign w:val="center"/>
            <w:hideMark/>
          </w:tcPr>
          <w:p w14:paraId="1EE49A2B" w14:textId="56FB3E23" w:rsidR="009E4F3A" w:rsidRPr="00403A9F" w:rsidRDefault="009E4F3A" w:rsidP="006E045C">
            <w:pPr>
              <w:jc w:val="right"/>
              <w:rPr>
                <w:color w:val="000000"/>
                <w:sz w:val="18"/>
                <w:szCs w:val="18"/>
              </w:rPr>
            </w:pPr>
            <w:r w:rsidRPr="00403A9F">
              <w:rPr>
                <w:color w:val="000000"/>
                <w:sz w:val="18"/>
                <w:szCs w:val="18"/>
              </w:rPr>
              <w:t xml:space="preserve">        4,917 </w:t>
            </w:r>
          </w:p>
        </w:tc>
      </w:tr>
      <w:tr w:rsidR="00292072" w:rsidRPr="00403A9F" w14:paraId="53329C91" w14:textId="77777777" w:rsidTr="00392EB1">
        <w:trPr>
          <w:trHeight w:val="288"/>
        </w:trPr>
        <w:tc>
          <w:tcPr>
            <w:tcW w:w="556" w:type="pct"/>
            <w:vMerge/>
            <w:tcBorders>
              <w:top w:val="nil"/>
              <w:left w:val="nil"/>
              <w:bottom w:val="single" w:sz="4" w:space="0" w:color="000000"/>
              <w:right w:val="nil"/>
            </w:tcBorders>
            <w:vAlign w:val="center"/>
            <w:hideMark/>
          </w:tcPr>
          <w:p w14:paraId="3A8E93C2" w14:textId="77777777" w:rsidR="009E4F3A" w:rsidRPr="00403A9F" w:rsidRDefault="009E4F3A">
            <w:pPr>
              <w:rPr>
                <w:sz w:val="18"/>
                <w:szCs w:val="18"/>
              </w:rPr>
            </w:pPr>
          </w:p>
        </w:tc>
        <w:tc>
          <w:tcPr>
            <w:tcW w:w="416" w:type="pct"/>
            <w:tcBorders>
              <w:top w:val="nil"/>
              <w:left w:val="nil"/>
              <w:bottom w:val="nil"/>
              <w:right w:val="nil"/>
            </w:tcBorders>
            <w:shd w:val="clear" w:color="auto" w:fill="auto"/>
            <w:noWrap/>
            <w:vAlign w:val="center"/>
            <w:hideMark/>
          </w:tcPr>
          <w:p w14:paraId="0AC73F2A" w14:textId="77777777" w:rsidR="009E4F3A" w:rsidRPr="00403A9F" w:rsidRDefault="009E4F3A">
            <w:pPr>
              <w:rPr>
                <w:sz w:val="18"/>
                <w:szCs w:val="18"/>
              </w:rPr>
            </w:pPr>
            <w:r w:rsidRPr="00403A9F">
              <w:rPr>
                <w:sz w:val="18"/>
                <w:szCs w:val="18"/>
              </w:rPr>
              <w:t>58200</w:t>
            </w:r>
          </w:p>
        </w:tc>
        <w:tc>
          <w:tcPr>
            <w:tcW w:w="3161" w:type="pct"/>
            <w:tcBorders>
              <w:top w:val="nil"/>
              <w:left w:val="nil"/>
              <w:bottom w:val="nil"/>
              <w:right w:val="nil"/>
            </w:tcBorders>
            <w:shd w:val="clear" w:color="auto" w:fill="auto"/>
            <w:noWrap/>
            <w:vAlign w:val="center"/>
            <w:hideMark/>
          </w:tcPr>
          <w:p w14:paraId="18CEDEE4" w14:textId="77777777" w:rsidR="009E4F3A" w:rsidRPr="00403A9F" w:rsidRDefault="009E4F3A">
            <w:pPr>
              <w:rPr>
                <w:sz w:val="18"/>
                <w:szCs w:val="18"/>
              </w:rPr>
            </w:pPr>
            <w:r w:rsidRPr="00403A9F">
              <w:rPr>
                <w:sz w:val="18"/>
                <w:szCs w:val="18"/>
              </w:rPr>
              <w:t>Total abdominal hysterectomy, including partial vaginectomy, with para-aortic and pelvic lymph node sampling, with or without removal of tube(s), with or without removal of ovary(s)</w:t>
            </w:r>
          </w:p>
        </w:tc>
        <w:tc>
          <w:tcPr>
            <w:tcW w:w="451" w:type="pct"/>
            <w:tcBorders>
              <w:top w:val="nil"/>
              <w:left w:val="nil"/>
              <w:bottom w:val="nil"/>
              <w:right w:val="nil"/>
            </w:tcBorders>
            <w:shd w:val="clear" w:color="auto" w:fill="auto"/>
            <w:noWrap/>
            <w:vAlign w:val="center"/>
            <w:hideMark/>
          </w:tcPr>
          <w:p w14:paraId="53497FE2" w14:textId="3F42798B" w:rsidR="009E4F3A" w:rsidRPr="00403A9F" w:rsidRDefault="009E4F3A" w:rsidP="006E045C">
            <w:pPr>
              <w:jc w:val="right"/>
              <w:rPr>
                <w:color w:val="000000"/>
                <w:sz w:val="18"/>
                <w:szCs w:val="18"/>
              </w:rPr>
            </w:pPr>
            <w:r w:rsidRPr="00403A9F">
              <w:rPr>
                <w:color w:val="000000"/>
                <w:sz w:val="18"/>
                <w:szCs w:val="18"/>
              </w:rPr>
              <w:t xml:space="preserve">      25,017 </w:t>
            </w:r>
          </w:p>
        </w:tc>
        <w:tc>
          <w:tcPr>
            <w:tcW w:w="416" w:type="pct"/>
            <w:tcBorders>
              <w:top w:val="nil"/>
              <w:left w:val="nil"/>
              <w:bottom w:val="nil"/>
              <w:right w:val="nil"/>
            </w:tcBorders>
            <w:shd w:val="clear" w:color="auto" w:fill="auto"/>
            <w:noWrap/>
            <w:vAlign w:val="center"/>
            <w:hideMark/>
          </w:tcPr>
          <w:p w14:paraId="45BBDDA3" w14:textId="2DD13EA2" w:rsidR="009E4F3A" w:rsidRPr="00403A9F" w:rsidRDefault="009E4F3A" w:rsidP="006E045C">
            <w:pPr>
              <w:jc w:val="right"/>
              <w:rPr>
                <w:color w:val="000000"/>
                <w:sz w:val="18"/>
                <w:szCs w:val="18"/>
              </w:rPr>
            </w:pPr>
            <w:r w:rsidRPr="00403A9F">
              <w:rPr>
                <w:color w:val="000000"/>
                <w:sz w:val="18"/>
                <w:szCs w:val="18"/>
              </w:rPr>
              <w:t xml:space="preserve">       3,318 </w:t>
            </w:r>
          </w:p>
        </w:tc>
      </w:tr>
      <w:tr w:rsidR="00292072" w:rsidRPr="00403A9F" w14:paraId="2A9DDEE9" w14:textId="77777777" w:rsidTr="00392EB1">
        <w:trPr>
          <w:trHeight w:val="288"/>
        </w:trPr>
        <w:tc>
          <w:tcPr>
            <w:tcW w:w="556" w:type="pct"/>
            <w:vMerge/>
            <w:tcBorders>
              <w:top w:val="nil"/>
              <w:left w:val="nil"/>
              <w:bottom w:val="single" w:sz="4" w:space="0" w:color="000000"/>
              <w:right w:val="nil"/>
            </w:tcBorders>
            <w:vAlign w:val="center"/>
            <w:hideMark/>
          </w:tcPr>
          <w:p w14:paraId="57AD4529" w14:textId="77777777" w:rsidR="009E4F3A" w:rsidRPr="00403A9F" w:rsidRDefault="009E4F3A">
            <w:pPr>
              <w:rPr>
                <w:sz w:val="18"/>
                <w:szCs w:val="18"/>
              </w:rPr>
            </w:pPr>
          </w:p>
        </w:tc>
        <w:tc>
          <w:tcPr>
            <w:tcW w:w="416" w:type="pct"/>
            <w:tcBorders>
              <w:top w:val="nil"/>
              <w:left w:val="nil"/>
              <w:bottom w:val="nil"/>
              <w:right w:val="nil"/>
            </w:tcBorders>
            <w:shd w:val="clear" w:color="auto" w:fill="auto"/>
            <w:noWrap/>
            <w:vAlign w:val="center"/>
            <w:hideMark/>
          </w:tcPr>
          <w:p w14:paraId="2D43119C" w14:textId="77777777" w:rsidR="009E4F3A" w:rsidRPr="00403A9F" w:rsidRDefault="009E4F3A">
            <w:pPr>
              <w:rPr>
                <w:sz w:val="18"/>
                <w:szCs w:val="18"/>
              </w:rPr>
            </w:pPr>
            <w:r w:rsidRPr="00403A9F">
              <w:rPr>
                <w:sz w:val="18"/>
                <w:szCs w:val="18"/>
              </w:rPr>
              <w:t>58210</w:t>
            </w:r>
          </w:p>
        </w:tc>
        <w:tc>
          <w:tcPr>
            <w:tcW w:w="3161" w:type="pct"/>
            <w:tcBorders>
              <w:top w:val="nil"/>
              <w:left w:val="nil"/>
              <w:bottom w:val="nil"/>
              <w:right w:val="nil"/>
            </w:tcBorders>
            <w:shd w:val="clear" w:color="auto" w:fill="auto"/>
            <w:noWrap/>
            <w:vAlign w:val="center"/>
            <w:hideMark/>
          </w:tcPr>
          <w:p w14:paraId="01074DBD" w14:textId="77777777" w:rsidR="009E4F3A" w:rsidRPr="00403A9F" w:rsidRDefault="009E4F3A">
            <w:pPr>
              <w:rPr>
                <w:sz w:val="18"/>
                <w:szCs w:val="18"/>
              </w:rPr>
            </w:pPr>
            <w:r w:rsidRPr="00403A9F">
              <w:rPr>
                <w:sz w:val="18"/>
                <w:szCs w:val="18"/>
              </w:rPr>
              <w:t>Radical abdominal hysterectomy, with bilateral total pelvic lymphadenectomy and para-aortic lymph node sampling (biopsy), with or without removal of tube(s), with or without removal of ovary(s)</w:t>
            </w:r>
          </w:p>
        </w:tc>
        <w:tc>
          <w:tcPr>
            <w:tcW w:w="451" w:type="pct"/>
            <w:tcBorders>
              <w:top w:val="nil"/>
              <w:left w:val="nil"/>
              <w:bottom w:val="nil"/>
              <w:right w:val="nil"/>
            </w:tcBorders>
            <w:shd w:val="clear" w:color="auto" w:fill="auto"/>
            <w:noWrap/>
            <w:vAlign w:val="center"/>
            <w:hideMark/>
          </w:tcPr>
          <w:p w14:paraId="103E0AC1" w14:textId="6B7FF0B4" w:rsidR="009E4F3A" w:rsidRPr="00403A9F" w:rsidRDefault="009E4F3A" w:rsidP="006E045C">
            <w:pPr>
              <w:jc w:val="right"/>
              <w:rPr>
                <w:color w:val="000000"/>
                <w:sz w:val="18"/>
                <w:szCs w:val="18"/>
              </w:rPr>
            </w:pPr>
            <w:r w:rsidRPr="00403A9F">
              <w:rPr>
                <w:color w:val="000000"/>
                <w:sz w:val="18"/>
                <w:szCs w:val="18"/>
              </w:rPr>
              <w:t xml:space="preserve">      56,936 </w:t>
            </w:r>
          </w:p>
        </w:tc>
        <w:tc>
          <w:tcPr>
            <w:tcW w:w="416" w:type="pct"/>
            <w:tcBorders>
              <w:top w:val="nil"/>
              <w:left w:val="nil"/>
              <w:bottom w:val="nil"/>
              <w:right w:val="nil"/>
            </w:tcBorders>
            <w:shd w:val="clear" w:color="auto" w:fill="auto"/>
            <w:noWrap/>
            <w:vAlign w:val="center"/>
            <w:hideMark/>
          </w:tcPr>
          <w:p w14:paraId="372F3F58" w14:textId="1747752D" w:rsidR="009E4F3A" w:rsidRPr="00403A9F" w:rsidRDefault="009E4F3A" w:rsidP="006E045C">
            <w:pPr>
              <w:jc w:val="right"/>
              <w:rPr>
                <w:color w:val="000000"/>
                <w:sz w:val="18"/>
                <w:szCs w:val="18"/>
              </w:rPr>
            </w:pPr>
            <w:r w:rsidRPr="00403A9F">
              <w:rPr>
                <w:color w:val="000000"/>
                <w:sz w:val="18"/>
                <w:szCs w:val="18"/>
              </w:rPr>
              <w:t xml:space="preserve">        7,577 </w:t>
            </w:r>
          </w:p>
        </w:tc>
      </w:tr>
      <w:tr w:rsidR="00292072" w:rsidRPr="00403A9F" w14:paraId="4D75FA5B" w14:textId="77777777" w:rsidTr="00392EB1">
        <w:trPr>
          <w:trHeight w:val="288"/>
        </w:trPr>
        <w:tc>
          <w:tcPr>
            <w:tcW w:w="556" w:type="pct"/>
            <w:vMerge/>
            <w:tcBorders>
              <w:top w:val="nil"/>
              <w:left w:val="nil"/>
              <w:bottom w:val="single" w:sz="4" w:space="0" w:color="000000"/>
              <w:right w:val="nil"/>
            </w:tcBorders>
            <w:vAlign w:val="center"/>
            <w:hideMark/>
          </w:tcPr>
          <w:p w14:paraId="057D5AD4" w14:textId="77777777" w:rsidR="009E4F3A" w:rsidRPr="00403A9F" w:rsidRDefault="009E4F3A">
            <w:pPr>
              <w:rPr>
                <w:sz w:val="18"/>
                <w:szCs w:val="18"/>
              </w:rPr>
            </w:pPr>
          </w:p>
        </w:tc>
        <w:tc>
          <w:tcPr>
            <w:tcW w:w="416" w:type="pct"/>
            <w:tcBorders>
              <w:top w:val="nil"/>
              <w:left w:val="nil"/>
              <w:bottom w:val="nil"/>
              <w:right w:val="nil"/>
            </w:tcBorders>
            <w:shd w:val="clear" w:color="auto" w:fill="auto"/>
            <w:noWrap/>
            <w:vAlign w:val="center"/>
            <w:hideMark/>
          </w:tcPr>
          <w:p w14:paraId="351223C0" w14:textId="77777777" w:rsidR="009E4F3A" w:rsidRPr="00403A9F" w:rsidRDefault="009E4F3A">
            <w:pPr>
              <w:rPr>
                <w:sz w:val="18"/>
                <w:szCs w:val="18"/>
              </w:rPr>
            </w:pPr>
            <w:r w:rsidRPr="00403A9F">
              <w:rPr>
                <w:sz w:val="18"/>
                <w:szCs w:val="18"/>
              </w:rPr>
              <w:t>58240</w:t>
            </w:r>
          </w:p>
        </w:tc>
        <w:tc>
          <w:tcPr>
            <w:tcW w:w="3161" w:type="pct"/>
            <w:tcBorders>
              <w:top w:val="nil"/>
              <w:left w:val="nil"/>
              <w:bottom w:val="nil"/>
              <w:right w:val="nil"/>
            </w:tcBorders>
            <w:shd w:val="clear" w:color="auto" w:fill="auto"/>
            <w:noWrap/>
            <w:vAlign w:val="center"/>
            <w:hideMark/>
          </w:tcPr>
          <w:p w14:paraId="13F24116" w14:textId="77777777" w:rsidR="009E4F3A" w:rsidRPr="00403A9F" w:rsidRDefault="009E4F3A">
            <w:pPr>
              <w:rPr>
                <w:sz w:val="18"/>
                <w:szCs w:val="18"/>
              </w:rPr>
            </w:pPr>
            <w:r w:rsidRPr="00403A9F">
              <w:rPr>
                <w:sz w:val="18"/>
                <w:szCs w:val="18"/>
              </w:rPr>
              <w:t>Pelvic exenteration for gynecologic malignancy, with total abdominal hysterectomy or cervicectomy, with or without removal of tube(s), with or without removal of ovary(s), with removal of bladder and ureteral transplantations, and/or abdominoperineal resection of rectum and colon and colostomy, or any combination thereof</w:t>
            </w:r>
          </w:p>
        </w:tc>
        <w:tc>
          <w:tcPr>
            <w:tcW w:w="451" w:type="pct"/>
            <w:tcBorders>
              <w:top w:val="nil"/>
              <w:left w:val="nil"/>
              <w:bottom w:val="nil"/>
              <w:right w:val="nil"/>
            </w:tcBorders>
            <w:shd w:val="clear" w:color="auto" w:fill="auto"/>
            <w:noWrap/>
            <w:vAlign w:val="center"/>
            <w:hideMark/>
          </w:tcPr>
          <w:p w14:paraId="4FB7B5A5" w14:textId="4F05A02D" w:rsidR="009E4F3A" w:rsidRPr="00403A9F" w:rsidRDefault="009E4F3A" w:rsidP="006E045C">
            <w:pPr>
              <w:jc w:val="right"/>
              <w:rPr>
                <w:color w:val="000000"/>
                <w:sz w:val="18"/>
                <w:szCs w:val="18"/>
              </w:rPr>
            </w:pPr>
            <w:r w:rsidRPr="00403A9F">
              <w:rPr>
                <w:color w:val="000000"/>
                <w:sz w:val="18"/>
                <w:szCs w:val="18"/>
              </w:rPr>
              <w:t xml:space="preserve">        7,087 </w:t>
            </w:r>
          </w:p>
        </w:tc>
        <w:tc>
          <w:tcPr>
            <w:tcW w:w="416" w:type="pct"/>
            <w:tcBorders>
              <w:top w:val="nil"/>
              <w:left w:val="nil"/>
              <w:bottom w:val="nil"/>
              <w:right w:val="nil"/>
            </w:tcBorders>
            <w:shd w:val="clear" w:color="auto" w:fill="auto"/>
            <w:noWrap/>
            <w:vAlign w:val="center"/>
            <w:hideMark/>
          </w:tcPr>
          <w:p w14:paraId="55C04DD0" w14:textId="77B9C893" w:rsidR="009E4F3A" w:rsidRPr="00403A9F" w:rsidRDefault="009E4F3A" w:rsidP="006E045C">
            <w:pPr>
              <w:jc w:val="right"/>
              <w:rPr>
                <w:color w:val="000000"/>
                <w:sz w:val="18"/>
                <w:szCs w:val="18"/>
              </w:rPr>
            </w:pPr>
            <w:r w:rsidRPr="00403A9F">
              <w:rPr>
                <w:color w:val="000000"/>
                <w:sz w:val="18"/>
                <w:szCs w:val="18"/>
              </w:rPr>
              <w:t xml:space="preserve">           959 </w:t>
            </w:r>
          </w:p>
        </w:tc>
      </w:tr>
      <w:tr w:rsidR="00292072" w:rsidRPr="00403A9F" w14:paraId="642F07F6" w14:textId="77777777" w:rsidTr="00392EB1">
        <w:trPr>
          <w:trHeight w:val="288"/>
        </w:trPr>
        <w:tc>
          <w:tcPr>
            <w:tcW w:w="556" w:type="pct"/>
            <w:vMerge/>
            <w:tcBorders>
              <w:top w:val="nil"/>
              <w:left w:val="nil"/>
              <w:bottom w:val="single" w:sz="4" w:space="0" w:color="000000"/>
              <w:right w:val="nil"/>
            </w:tcBorders>
            <w:vAlign w:val="center"/>
            <w:hideMark/>
          </w:tcPr>
          <w:p w14:paraId="42124E13" w14:textId="77777777" w:rsidR="009E4F3A" w:rsidRPr="00403A9F" w:rsidRDefault="009E4F3A">
            <w:pPr>
              <w:rPr>
                <w:sz w:val="18"/>
                <w:szCs w:val="18"/>
              </w:rPr>
            </w:pPr>
          </w:p>
        </w:tc>
        <w:tc>
          <w:tcPr>
            <w:tcW w:w="416" w:type="pct"/>
            <w:tcBorders>
              <w:top w:val="nil"/>
              <w:left w:val="nil"/>
              <w:bottom w:val="nil"/>
              <w:right w:val="nil"/>
            </w:tcBorders>
            <w:shd w:val="clear" w:color="auto" w:fill="auto"/>
            <w:noWrap/>
            <w:vAlign w:val="center"/>
            <w:hideMark/>
          </w:tcPr>
          <w:p w14:paraId="534A00A6" w14:textId="77777777" w:rsidR="009E4F3A" w:rsidRPr="00403A9F" w:rsidRDefault="009E4F3A">
            <w:pPr>
              <w:rPr>
                <w:sz w:val="18"/>
                <w:szCs w:val="18"/>
              </w:rPr>
            </w:pPr>
            <w:r w:rsidRPr="00403A9F">
              <w:rPr>
                <w:sz w:val="18"/>
                <w:szCs w:val="18"/>
              </w:rPr>
              <w:t>58541</w:t>
            </w:r>
          </w:p>
        </w:tc>
        <w:tc>
          <w:tcPr>
            <w:tcW w:w="3161" w:type="pct"/>
            <w:tcBorders>
              <w:top w:val="nil"/>
              <w:left w:val="nil"/>
              <w:bottom w:val="nil"/>
              <w:right w:val="nil"/>
            </w:tcBorders>
            <w:shd w:val="clear" w:color="auto" w:fill="auto"/>
            <w:noWrap/>
            <w:vAlign w:val="center"/>
            <w:hideMark/>
          </w:tcPr>
          <w:p w14:paraId="5907C0A9" w14:textId="77777777" w:rsidR="009E4F3A" w:rsidRPr="00403A9F" w:rsidRDefault="009E4F3A">
            <w:pPr>
              <w:rPr>
                <w:sz w:val="18"/>
                <w:szCs w:val="18"/>
              </w:rPr>
            </w:pPr>
            <w:r w:rsidRPr="00403A9F">
              <w:rPr>
                <w:sz w:val="18"/>
                <w:szCs w:val="18"/>
              </w:rPr>
              <w:t>Laparoscopy, surgical, supracervical hysterectomy, for uterus 250 g or less</w:t>
            </w:r>
          </w:p>
        </w:tc>
        <w:tc>
          <w:tcPr>
            <w:tcW w:w="451" w:type="pct"/>
            <w:tcBorders>
              <w:top w:val="nil"/>
              <w:left w:val="nil"/>
              <w:bottom w:val="nil"/>
              <w:right w:val="nil"/>
            </w:tcBorders>
            <w:shd w:val="clear" w:color="auto" w:fill="auto"/>
            <w:noWrap/>
            <w:vAlign w:val="center"/>
            <w:hideMark/>
          </w:tcPr>
          <w:p w14:paraId="197703DD" w14:textId="18396A45" w:rsidR="009E4F3A" w:rsidRPr="00403A9F" w:rsidRDefault="009E4F3A" w:rsidP="006E045C">
            <w:pPr>
              <w:jc w:val="right"/>
              <w:rPr>
                <w:color w:val="000000"/>
                <w:sz w:val="18"/>
                <w:szCs w:val="18"/>
              </w:rPr>
            </w:pPr>
            <w:r w:rsidRPr="00403A9F">
              <w:rPr>
                <w:color w:val="000000"/>
                <w:sz w:val="18"/>
                <w:szCs w:val="18"/>
              </w:rPr>
              <w:t xml:space="preserve">      20,076 </w:t>
            </w:r>
          </w:p>
        </w:tc>
        <w:tc>
          <w:tcPr>
            <w:tcW w:w="416" w:type="pct"/>
            <w:tcBorders>
              <w:top w:val="nil"/>
              <w:left w:val="nil"/>
              <w:bottom w:val="nil"/>
              <w:right w:val="nil"/>
            </w:tcBorders>
            <w:shd w:val="clear" w:color="auto" w:fill="auto"/>
            <w:noWrap/>
            <w:vAlign w:val="center"/>
            <w:hideMark/>
          </w:tcPr>
          <w:p w14:paraId="05DC016B" w14:textId="6F3FB12C" w:rsidR="009E4F3A" w:rsidRPr="00403A9F" w:rsidRDefault="009E4F3A" w:rsidP="006E045C">
            <w:pPr>
              <w:jc w:val="right"/>
              <w:rPr>
                <w:color w:val="000000"/>
                <w:sz w:val="18"/>
                <w:szCs w:val="18"/>
              </w:rPr>
            </w:pPr>
            <w:r w:rsidRPr="00403A9F">
              <w:rPr>
                <w:color w:val="000000"/>
                <w:sz w:val="18"/>
                <w:szCs w:val="18"/>
              </w:rPr>
              <w:t xml:space="preserve">        2,458 </w:t>
            </w:r>
          </w:p>
        </w:tc>
      </w:tr>
      <w:tr w:rsidR="00292072" w:rsidRPr="00403A9F" w14:paraId="37066832" w14:textId="77777777" w:rsidTr="00392EB1">
        <w:trPr>
          <w:trHeight w:val="288"/>
        </w:trPr>
        <w:tc>
          <w:tcPr>
            <w:tcW w:w="556" w:type="pct"/>
            <w:vMerge/>
            <w:tcBorders>
              <w:top w:val="nil"/>
              <w:left w:val="nil"/>
              <w:bottom w:val="single" w:sz="4" w:space="0" w:color="000000"/>
              <w:right w:val="nil"/>
            </w:tcBorders>
            <w:vAlign w:val="center"/>
            <w:hideMark/>
          </w:tcPr>
          <w:p w14:paraId="7B515B01" w14:textId="77777777" w:rsidR="009E4F3A" w:rsidRPr="00403A9F" w:rsidRDefault="009E4F3A">
            <w:pPr>
              <w:rPr>
                <w:sz w:val="18"/>
                <w:szCs w:val="18"/>
              </w:rPr>
            </w:pPr>
          </w:p>
        </w:tc>
        <w:tc>
          <w:tcPr>
            <w:tcW w:w="416" w:type="pct"/>
            <w:tcBorders>
              <w:top w:val="nil"/>
              <w:left w:val="nil"/>
              <w:bottom w:val="nil"/>
              <w:right w:val="nil"/>
            </w:tcBorders>
            <w:shd w:val="clear" w:color="auto" w:fill="auto"/>
            <w:noWrap/>
            <w:vAlign w:val="center"/>
            <w:hideMark/>
          </w:tcPr>
          <w:p w14:paraId="7B1D321E" w14:textId="77777777" w:rsidR="009E4F3A" w:rsidRPr="00403A9F" w:rsidRDefault="009E4F3A">
            <w:pPr>
              <w:rPr>
                <w:sz w:val="18"/>
                <w:szCs w:val="18"/>
              </w:rPr>
            </w:pPr>
            <w:r w:rsidRPr="00403A9F">
              <w:rPr>
                <w:sz w:val="18"/>
                <w:szCs w:val="18"/>
              </w:rPr>
              <w:t>58542</w:t>
            </w:r>
          </w:p>
        </w:tc>
        <w:tc>
          <w:tcPr>
            <w:tcW w:w="3161" w:type="pct"/>
            <w:tcBorders>
              <w:top w:val="nil"/>
              <w:left w:val="nil"/>
              <w:bottom w:val="nil"/>
              <w:right w:val="nil"/>
            </w:tcBorders>
            <w:shd w:val="clear" w:color="auto" w:fill="auto"/>
            <w:noWrap/>
            <w:vAlign w:val="center"/>
            <w:hideMark/>
          </w:tcPr>
          <w:p w14:paraId="2A189360" w14:textId="77777777" w:rsidR="009E4F3A" w:rsidRPr="00403A9F" w:rsidRDefault="009E4F3A">
            <w:pPr>
              <w:rPr>
                <w:sz w:val="18"/>
                <w:szCs w:val="18"/>
              </w:rPr>
            </w:pPr>
            <w:r w:rsidRPr="00403A9F">
              <w:rPr>
                <w:sz w:val="18"/>
                <w:szCs w:val="18"/>
              </w:rPr>
              <w:t>Laparoscopy, surgical, supracervical hysterectomy, for uterus 250 g or less; with removal of tube(s) and/or ovary(s)</w:t>
            </w:r>
          </w:p>
        </w:tc>
        <w:tc>
          <w:tcPr>
            <w:tcW w:w="451" w:type="pct"/>
            <w:tcBorders>
              <w:top w:val="nil"/>
              <w:left w:val="nil"/>
              <w:bottom w:val="nil"/>
              <w:right w:val="nil"/>
            </w:tcBorders>
            <w:shd w:val="clear" w:color="auto" w:fill="auto"/>
            <w:noWrap/>
            <w:vAlign w:val="center"/>
            <w:hideMark/>
          </w:tcPr>
          <w:p w14:paraId="0BDA81B3" w14:textId="33633603" w:rsidR="009E4F3A" w:rsidRPr="00403A9F" w:rsidRDefault="009E4F3A" w:rsidP="006E045C">
            <w:pPr>
              <w:jc w:val="right"/>
              <w:rPr>
                <w:color w:val="000000"/>
                <w:sz w:val="18"/>
                <w:szCs w:val="18"/>
              </w:rPr>
            </w:pPr>
            <w:r w:rsidRPr="00403A9F">
              <w:rPr>
                <w:color w:val="000000"/>
                <w:sz w:val="18"/>
                <w:szCs w:val="18"/>
              </w:rPr>
              <w:t xml:space="preserve">    137,852 </w:t>
            </w:r>
          </w:p>
        </w:tc>
        <w:tc>
          <w:tcPr>
            <w:tcW w:w="416" w:type="pct"/>
            <w:tcBorders>
              <w:top w:val="nil"/>
              <w:left w:val="nil"/>
              <w:bottom w:val="nil"/>
              <w:right w:val="nil"/>
            </w:tcBorders>
            <w:shd w:val="clear" w:color="auto" w:fill="auto"/>
            <w:noWrap/>
            <w:vAlign w:val="center"/>
            <w:hideMark/>
          </w:tcPr>
          <w:p w14:paraId="58AE6FDD" w14:textId="38563A8C" w:rsidR="009E4F3A" w:rsidRPr="00403A9F" w:rsidRDefault="009E4F3A" w:rsidP="006E045C">
            <w:pPr>
              <w:jc w:val="right"/>
              <w:rPr>
                <w:color w:val="000000"/>
                <w:sz w:val="18"/>
                <w:szCs w:val="18"/>
              </w:rPr>
            </w:pPr>
            <w:r w:rsidRPr="00403A9F">
              <w:rPr>
                <w:color w:val="000000"/>
                <w:sz w:val="18"/>
                <w:szCs w:val="18"/>
              </w:rPr>
              <w:t xml:space="preserve">      20,095 </w:t>
            </w:r>
          </w:p>
        </w:tc>
      </w:tr>
      <w:tr w:rsidR="00292072" w:rsidRPr="00403A9F" w14:paraId="3B8D9A4D" w14:textId="77777777" w:rsidTr="00392EB1">
        <w:trPr>
          <w:trHeight w:val="288"/>
        </w:trPr>
        <w:tc>
          <w:tcPr>
            <w:tcW w:w="556" w:type="pct"/>
            <w:vMerge/>
            <w:tcBorders>
              <w:top w:val="nil"/>
              <w:left w:val="nil"/>
              <w:bottom w:val="single" w:sz="4" w:space="0" w:color="000000"/>
              <w:right w:val="nil"/>
            </w:tcBorders>
            <w:vAlign w:val="center"/>
            <w:hideMark/>
          </w:tcPr>
          <w:p w14:paraId="0BD82A1F" w14:textId="77777777" w:rsidR="009E4F3A" w:rsidRPr="00403A9F" w:rsidRDefault="009E4F3A">
            <w:pPr>
              <w:rPr>
                <w:sz w:val="18"/>
                <w:szCs w:val="18"/>
              </w:rPr>
            </w:pPr>
          </w:p>
        </w:tc>
        <w:tc>
          <w:tcPr>
            <w:tcW w:w="416" w:type="pct"/>
            <w:tcBorders>
              <w:top w:val="nil"/>
              <w:left w:val="nil"/>
              <w:bottom w:val="nil"/>
              <w:right w:val="nil"/>
            </w:tcBorders>
            <w:shd w:val="clear" w:color="auto" w:fill="auto"/>
            <w:noWrap/>
            <w:vAlign w:val="center"/>
            <w:hideMark/>
          </w:tcPr>
          <w:p w14:paraId="7ED4A693" w14:textId="77777777" w:rsidR="009E4F3A" w:rsidRPr="00403A9F" w:rsidRDefault="009E4F3A">
            <w:pPr>
              <w:rPr>
                <w:sz w:val="18"/>
                <w:szCs w:val="18"/>
              </w:rPr>
            </w:pPr>
            <w:r w:rsidRPr="00403A9F">
              <w:rPr>
                <w:sz w:val="18"/>
                <w:szCs w:val="18"/>
              </w:rPr>
              <w:t>58543</w:t>
            </w:r>
          </w:p>
        </w:tc>
        <w:tc>
          <w:tcPr>
            <w:tcW w:w="3161" w:type="pct"/>
            <w:tcBorders>
              <w:top w:val="nil"/>
              <w:left w:val="nil"/>
              <w:bottom w:val="nil"/>
              <w:right w:val="nil"/>
            </w:tcBorders>
            <w:shd w:val="clear" w:color="auto" w:fill="auto"/>
            <w:noWrap/>
            <w:vAlign w:val="center"/>
            <w:hideMark/>
          </w:tcPr>
          <w:p w14:paraId="3F0741E6" w14:textId="77777777" w:rsidR="009E4F3A" w:rsidRPr="00403A9F" w:rsidRDefault="009E4F3A">
            <w:pPr>
              <w:rPr>
                <w:sz w:val="18"/>
                <w:szCs w:val="18"/>
              </w:rPr>
            </w:pPr>
            <w:r w:rsidRPr="00403A9F">
              <w:rPr>
                <w:sz w:val="18"/>
                <w:szCs w:val="18"/>
              </w:rPr>
              <w:t>Laparoscopy, surgical, supracervical hysterectomy, for uterus greater than 250 g</w:t>
            </w:r>
          </w:p>
        </w:tc>
        <w:tc>
          <w:tcPr>
            <w:tcW w:w="451" w:type="pct"/>
            <w:tcBorders>
              <w:top w:val="nil"/>
              <w:left w:val="nil"/>
              <w:bottom w:val="nil"/>
              <w:right w:val="nil"/>
            </w:tcBorders>
            <w:shd w:val="clear" w:color="auto" w:fill="auto"/>
            <w:noWrap/>
            <w:vAlign w:val="center"/>
            <w:hideMark/>
          </w:tcPr>
          <w:p w14:paraId="1477EEFF" w14:textId="63A61716" w:rsidR="009E4F3A" w:rsidRPr="00403A9F" w:rsidRDefault="009E4F3A" w:rsidP="006E045C">
            <w:pPr>
              <w:jc w:val="right"/>
              <w:rPr>
                <w:color w:val="000000"/>
                <w:sz w:val="18"/>
                <w:szCs w:val="18"/>
              </w:rPr>
            </w:pPr>
            <w:r w:rsidRPr="00403A9F">
              <w:rPr>
                <w:color w:val="000000"/>
                <w:sz w:val="18"/>
                <w:szCs w:val="18"/>
              </w:rPr>
              <w:t xml:space="preserve">        2,140 </w:t>
            </w:r>
          </w:p>
        </w:tc>
        <w:tc>
          <w:tcPr>
            <w:tcW w:w="416" w:type="pct"/>
            <w:tcBorders>
              <w:top w:val="nil"/>
              <w:left w:val="nil"/>
              <w:bottom w:val="nil"/>
              <w:right w:val="nil"/>
            </w:tcBorders>
            <w:shd w:val="clear" w:color="auto" w:fill="auto"/>
            <w:noWrap/>
            <w:vAlign w:val="center"/>
            <w:hideMark/>
          </w:tcPr>
          <w:p w14:paraId="58186954" w14:textId="08404234" w:rsidR="009E4F3A" w:rsidRPr="00403A9F" w:rsidRDefault="009E4F3A" w:rsidP="006E045C">
            <w:pPr>
              <w:jc w:val="right"/>
              <w:rPr>
                <w:color w:val="000000"/>
                <w:sz w:val="18"/>
                <w:szCs w:val="18"/>
              </w:rPr>
            </w:pPr>
            <w:r w:rsidRPr="00403A9F">
              <w:rPr>
                <w:color w:val="000000"/>
                <w:sz w:val="18"/>
                <w:szCs w:val="18"/>
              </w:rPr>
              <w:t xml:space="preserve">           294 </w:t>
            </w:r>
          </w:p>
        </w:tc>
      </w:tr>
      <w:tr w:rsidR="00292072" w:rsidRPr="00403A9F" w14:paraId="5DA11853" w14:textId="77777777" w:rsidTr="00392EB1">
        <w:trPr>
          <w:trHeight w:val="288"/>
        </w:trPr>
        <w:tc>
          <w:tcPr>
            <w:tcW w:w="556" w:type="pct"/>
            <w:vMerge/>
            <w:tcBorders>
              <w:top w:val="nil"/>
              <w:left w:val="nil"/>
              <w:bottom w:val="single" w:sz="4" w:space="0" w:color="000000"/>
              <w:right w:val="nil"/>
            </w:tcBorders>
            <w:vAlign w:val="center"/>
            <w:hideMark/>
          </w:tcPr>
          <w:p w14:paraId="42654D32" w14:textId="77777777" w:rsidR="009E4F3A" w:rsidRPr="00403A9F" w:rsidRDefault="009E4F3A">
            <w:pPr>
              <w:rPr>
                <w:sz w:val="18"/>
                <w:szCs w:val="18"/>
              </w:rPr>
            </w:pPr>
          </w:p>
        </w:tc>
        <w:tc>
          <w:tcPr>
            <w:tcW w:w="416" w:type="pct"/>
            <w:tcBorders>
              <w:top w:val="nil"/>
              <w:left w:val="nil"/>
              <w:bottom w:val="nil"/>
              <w:right w:val="nil"/>
            </w:tcBorders>
            <w:shd w:val="clear" w:color="auto" w:fill="auto"/>
            <w:noWrap/>
            <w:vAlign w:val="center"/>
            <w:hideMark/>
          </w:tcPr>
          <w:p w14:paraId="434F4D1B" w14:textId="77777777" w:rsidR="009E4F3A" w:rsidRPr="00403A9F" w:rsidRDefault="009E4F3A">
            <w:pPr>
              <w:rPr>
                <w:sz w:val="18"/>
                <w:szCs w:val="18"/>
              </w:rPr>
            </w:pPr>
            <w:r w:rsidRPr="00403A9F">
              <w:rPr>
                <w:sz w:val="18"/>
                <w:szCs w:val="18"/>
              </w:rPr>
              <w:t>58544</w:t>
            </w:r>
          </w:p>
        </w:tc>
        <w:tc>
          <w:tcPr>
            <w:tcW w:w="3161" w:type="pct"/>
            <w:tcBorders>
              <w:top w:val="nil"/>
              <w:left w:val="nil"/>
              <w:bottom w:val="nil"/>
              <w:right w:val="nil"/>
            </w:tcBorders>
            <w:shd w:val="clear" w:color="auto" w:fill="auto"/>
            <w:noWrap/>
            <w:vAlign w:val="center"/>
            <w:hideMark/>
          </w:tcPr>
          <w:p w14:paraId="544DEBC2" w14:textId="77777777" w:rsidR="009E4F3A" w:rsidRPr="00403A9F" w:rsidRDefault="009E4F3A">
            <w:pPr>
              <w:rPr>
                <w:sz w:val="18"/>
                <w:szCs w:val="18"/>
              </w:rPr>
            </w:pPr>
            <w:r w:rsidRPr="00403A9F">
              <w:rPr>
                <w:sz w:val="18"/>
                <w:szCs w:val="18"/>
              </w:rPr>
              <w:t>Laparoscopy, surgical, supracervical hysterectomy, for uterus greater than 250 g; with removal of tube(s) and/or ovary(s)</w:t>
            </w:r>
          </w:p>
        </w:tc>
        <w:tc>
          <w:tcPr>
            <w:tcW w:w="451" w:type="pct"/>
            <w:tcBorders>
              <w:top w:val="nil"/>
              <w:left w:val="nil"/>
              <w:bottom w:val="nil"/>
              <w:right w:val="nil"/>
            </w:tcBorders>
            <w:shd w:val="clear" w:color="auto" w:fill="auto"/>
            <w:noWrap/>
            <w:vAlign w:val="center"/>
            <w:hideMark/>
          </w:tcPr>
          <w:p w14:paraId="4C5A6158" w14:textId="229DA77A" w:rsidR="009E4F3A" w:rsidRPr="00403A9F" w:rsidRDefault="009E4F3A" w:rsidP="006E045C">
            <w:pPr>
              <w:jc w:val="right"/>
              <w:rPr>
                <w:color w:val="000000"/>
                <w:sz w:val="18"/>
                <w:szCs w:val="18"/>
              </w:rPr>
            </w:pPr>
            <w:r w:rsidRPr="00403A9F">
              <w:rPr>
                <w:color w:val="000000"/>
                <w:sz w:val="18"/>
                <w:szCs w:val="18"/>
              </w:rPr>
              <w:t xml:space="preserve">        5,715 </w:t>
            </w:r>
          </w:p>
        </w:tc>
        <w:tc>
          <w:tcPr>
            <w:tcW w:w="416" w:type="pct"/>
            <w:tcBorders>
              <w:top w:val="nil"/>
              <w:left w:val="nil"/>
              <w:bottom w:val="nil"/>
              <w:right w:val="nil"/>
            </w:tcBorders>
            <w:shd w:val="clear" w:color="auto" w:fill="auto"/>
            <w:noWrap/>
            <w:vAlign w:val="center"/>
            <w:hideMark/>
          </w:tcPr>
          <w:p w14:paraId="42554E13" w14:textId="652D55DC" w:rsidR="009E4F3A" w:rsidRPr="00403A9F" w:rsidRDefault="009E4F3A" w:rsidP="006E045C">
            <w:pPr>
              <w:jc w:val="right"/>
              <w:rPr>
                <w:color w:val="000000"/>
                <w:sz w:val="18"/>
                <w:szCs w:val="18"/>
              </w:rPr>
            </w:pPr>
            <w:r w:rsidRPr="00403A9F">
              <w:rPr>
                <w:color w:val="000000"/>
                <w:sz w:val="18"/>
                <w:szCs w:val="18"/>
              </w:rPr>
              <w:t xml:space="preserve">          787 </w:t>
            </w:r>
          </w:p>
        </w:tc>
      </w:tr>
      <w:tr w:rsidR="00292072" w:rsidRPr="00403A9F" w14:paraId="1B3962EE" w14:textId="77777777" w:rsidTr="00392EB1">
        <w:trPr>
          <w:trHeight w:val="288"/>
        </w:trPr>
        <w:tc>
          <w:tcPr>
            <w:tcW w:w="556" w:type="pct"/>
            <w:vMerge/>
            <w:tcBorders>
              <w:top w:val="nil"/>
              <w:left w:val="nil"/>
              <w:bottom w:val="single" w:sz="4" w:space="0" w:color="000000"/>
              <w:right w:val="nil"/>
            </w:tcBorders>
            <w:vAlign w:val="center"/>
            <w:hideMark/>
          </w:tcPr>
          <w:p w14:paraId="082F17CD" w14:textId="77777777" w:rsidR="009E4F3A" w:rsidRPr="00403A9F" w:rsidRDefault="009E4F3A">
            <w:pPr>
              <w:rPr>
                <w:sz w:val="18"/>
                <w:szCs w:val="18"/>
              </w:rPr>
            </w:pPr>
          </w:p>
        </w:tc>
        <w:tc>
          <w:tcPr>
            <w:tcW w:w="416" w:type="pct"/>
            <w:tcBorders>
              <w:top w:val="nil"/>
              <w:left w:val="nil"/>
              <w:bottom w:val="nil"/>
              <w:right w:val="nil"/>
            </w:tcBorders>
            <w:shd w:val="clear" w:color="auto" w:fill="auto"/>
            <w:noWrap/>
            <w:vAlign w:val="center"/>
            <w:hideMark/>
          </w:tcPr>
          <w:p w14:paraId="11B0B951" w14:textId="77777777" w:rsidR="009E4F3A" w:rsidRPr="00403A9F" w:rsidRDefault="009E4F3A">
            <w:pPr>
              <w:rPr>
                <w:sz w:val="18"/>
                <w:szCs w:val="18"/>
              </w:rPr>
            </w:pPr>
            <w:r w:rsidRPr="00403A9F">
              <w:rPr>
                <w:sz w:val="18"/>
                <w:szCs w:val="18"/>
              </w:rPr>
              <w:t>58548</w:t>
            </w:r>
          </w:p>
        </w:tc>
        <w:tc>
          <w:tcPr>
            <w:tcW w:w="3161" w:type="pct"/>
            <w:tcBorders>
              <w:top w:val="nil"/>
              <w:left w:val="nil"/>
              <w:bottom w:val="nil"/>
              <w:right w:val="nil"/>
            </w:tcBorders>
            <w:shd w:val="clear" w:color="auto" w:fill="auto"/>
            <w:noWrap/>
            <w:vAlign w:val="center"/>
            <w:hideMark/>
          </w:tcPr>
          <w:p w14:paraId="43C2017D" w14:textId="77777777" w:rsidR="009E4F3A" w:rsidRPr="00403A9F" w:rsidRDefault="009E4F3A">
            <w:pPr>
              <w:rPr>
                <w:sz w:val="18"/>
                <w:szCs w:val="18"/>
              </w:rPr>
            </w:pPr>
            <w:r w:rsidRPr="00403A9F">
              <w:rPr>
                <w:sz w:val="18"/>
                <w:szCs w:val="18"/>
              </w:rPr>
              <w:t>Laparoscopy, surgical, with radical hysterectomy, with bilateral total pelvic lymphadenectomy and para-aortic lymph node sampling (biopsy), with removal of tube(s) and ovary(s), if performed</w:t>
            </w:r>
          </w:p>
        </w:tc>
        <w:tc>
          <w:tcPr>
            <w:tcW w:w="451" w:type="pct"/>
            <w:tcBorders>
              <w:top w:val="nil"/>
              <w:left w:val="nil"/>
              <w:bottom w:val="nil"/>
              <w:right w:val="nil"/>
            </w:tcBorders>
            <w:shd w:val="clear" w:color="auto" w:fill="auto"/>
            <w:noWrap/>
            <w:vAlign w:val="center"/>
            <w:hideMark/>
          </w:tcPr>
          <w:p w14:paraId="04BFE092" w14:textId="146C677D" w:rsidR="009E4F3A" w:rsidRPr="00403A9F" w:rsidRDefault="009E4F3A" w:rsidP="006E045C">
            <w:pPr>
              <w:jc w:val="right"/>
              <w:rPr>
                <w:color w:val="000000"/>
                <w:sz w:val="18"/>
                <w:szCs w:val="18"/>
              </w:rPr>
            </w:pPr>
            <w:r w:rsidRPr="00403A9F">
              <w:rPr>
                <w:color w:val="000000"/>
                <w:sz w:val="18"/>
                <w:szCs w:val="18"/>
              </w:rPr>
              <w:t xml:space="preserve">      84,338 </w:t>
            </w:r>
          </w:p>
        </w:tc>
        <w:tc>
          <w:tcPr>
            <w:tcW w:w="416" w:type="pct"/>
            <w:tcBorders>
              <w:top w:val="nil"/>
              <w:left w:val="nil"/>
              <w:bottom w:val="nil"/>
              <w:right w:val="nil"/>
            </w:tcBorders>
            <w:shd w:val="clear" w:color="auto" w:fill="auto"/>
            <w:noWrap/>
            <w:vAlign w:val="center"/>
            <w:hideMark/>
          </w:tcPr>
          <w:p w14:paraId="5016F171" w14:textId="7146D0CC" w:rsidR="009E4F3A" w:rsidRPr="00403A9F" w:rsidRDefault="009E4F3A" w:rsidP="006E045C">
            <w:pPr>
              <w:jc w:val="right"/>
              <w:rPr>
                <w:color w:val="000000"/>
                <w:sz w:val="18"/>
                <w:szCs w:val="18"/>
              </w:rPr>
            </w:pPr>
            <w:r w:rsidRPr="00403A9F">
              <w:rPr>
                <w:color w:val="000000"/>
                <w:sz w:val="18"/>
                <w:szCs w:val="18"/>
              </w:rPr>
              <w:t xml:space="preserve">      13,787 </w:t>
            </w:r>
          </w:p>
        </w:tc>
      </w:tr>
      <w:tr w:rsidR="00292072" w:rsidRPr="00403A9F" w14:paraId="61C44663" w14:textId="77777777" w:rsidTr="00392EB1">
        <w:trPr>
          <w:trHeight w:val="288"/>
        </w:trPr>
        <w:tc>
          <w:tcPr>
            <w:tcW w:w="556" w:type="pct"/>
            <w:vMerge/>
            <w:tcBorders>
              <w:top w:val="nil"/>
              <w:left w:val="nil"/>
              <w:bottom w:val="single" w:sz="4" w:space="0" w:color="000000"/>
              <w:right w:val="nil"/>
            </w:tcBorders>
            <w:vAlign w:val="center"/>
            <w:hideMark/>
          </w:tcPr>
          <w:p w14:paraId="03950700" w14:textId="77777777" w:rsidR="009E4F3A" w:rsidRPr="00403A9F" w:rsidRDefault="009E4F3A">
            <w:pPr>
              <w:rPr>
                <w:sz w:val="18"/>
                <w:szCs w:val="18"/>
              </w:rPr>
            </w:pPr>
          </w:p>
        </w:tc>
        <w:tc>
          <w:tcPr>
            <w:tcW w:w="416" w:type="pct"/>
            <w:tcBorders>
              <w:top w:val="nil"/>
              <w:left w:val="nil"/>
              <w:bottom w:val="nil"/>
              <w:right w:val="nil"/>
            </w:tcBorders>
            <w:shd w:val="clear" w:color="auto" w:fill="auto"/>
            <w:noWrap/>
            <w:vAlign w:val="center"/>
            <w:hideMark/>
          </w:tcPr>
          <w:p w14:paraId="073A49DE" w14:textId="77777777" w:rsidR="009E4F3A" w:rsidRPr="00403A9F" w:rsidRDefault="009E4F3A">
            <w:pPr>
              <w:rPr>
                <w:sz w:val="18"/>
                <w:szCs w:val="18"/>
              </w:rPr>
            </w:pPr>
            <w:r w:rsidRPr="00403A9F">
              <w:rPr>
                <w:sz w:val="18"/>
                <w:szCs w:val="18"/>
              </w:rPr>
              <w:t>58550</w:t>
            </w:r>
          </w:p>
        </w:tc>
        <w:tc>
          <w:tcPr>
            <w:tcW w:w="3161" w:type="pct"/>
            <w:tcBorders>
              <w:top w:val="nil"/>
              <w:left w:val="nil"/>
              <w:bottom w:val="nil"/>
              <w:right w:val="nil"/>
            </w:tcBorders>
            <w:shd w:val="clear" w:color="auto" w:fill="auto"/>
            <w:noWrap/>
            <w:vAlign w:val="center"/>
            <w:hideMark/>
          </w:tcPr>
          <w:p w14:paraId="62308C55" w14:textId="77777777" w:rsidR="009E4F3A" w:rsidRPr="00403A9F" w:rsidRDefault="009E4F3A">
            <w:pPr>
              <w:rPr>
                <w:sz w:val="18"/>
                <w:szCs w:val="18"/>
              </w:rPr>
            </w:pPr>
            <w:r w:rsidRPr="00403A9F">
              <w:rPr>
                <w:sz w:val="18"/>
                <w:szCs w:val="18"/>
              </w:rPr>
              <w:t>Laparoscopy, surgical, with vaginal hysterectomy, for uterus 250 g or less</w:t>
            </w:r>
          </w:p>
        </w:tc>
        <w:tc>
          <w:tcPr>
            <w:tcW w:w="451" w:type="pct"/>
            <w:tcBorders>
              <w:top w:val="nil"/>
              <w:left w:val="nil"/>
              <w:bottom w:val="nil"/>
              <w:right w:val="nil"/>
            </w:tcBorders>
            <w:shd w:val="clear" w:color="auto" w:fill="auto"/>
            <w:noWrap/>
            <w:vAlign w:val="center"/>
            <w:hideMark/>
          </w:tcPr>
          <w:p w14:paraId="7B848C0A" w14:textId="4FE7C74A" w:rsidR="009E4F3A" w:rsidRPr="00403A9F" w:rsidRDefault="009E4F3A" w:rsidP="006E045C">
            <w:pPr>
              <w:jc w:val="right"/>
              <w:rPr>
                <w:color w:val="000000"/>
                <w:sz w:val="18"/>
                <w:szCs w:val="18"/>
              </w:rPr>
            </w:pPr>
            <w:r w:rsidRPr="00403A9F">
              <w:rPr>
                <w:color w:val="000000"/>
                <w:sz w:val="18"/>
                <w:szCs w:val="18"/>
              </w:rPr>
              <w:t xml:space="preserve">    28,295 </w:t>
            </w:r>
          </w:p>
        </w:tc>
        <w:tc>
          <w:tcPr>
            <w:tcW w:w="416" w:type="pct"/>
            <w:tcBorders>
              <w:top w:val="nil"/>
              <w:left w:val="nil"/>
              <w:bottom w:val="nil"/>
              <w:right w:val="nil"/>
            </w:tcBorders>
            <w:shd w:val="clear" w:color="auto" w:fill="auto"/>
            <w:noWrap/>
            <w:vAlign w:val="center"/>
            <w:hideMark/>
          </w:tcPr>
          <w:p w14:paraId="26FD62CE" w14:textId="0966F1FA" w:rsidR="009E4F3A" w:rsidRPr="00403A9F" w:rsidRDefault="009E4F3A" w:rsidP="006E045C">
            <w:pPr>
              <w:jc w:val="right"/>
              <w:rPr>
                <w:color w:val="000000"/>
                <w:sz w:val="18"/>
                <w:szCs w:val="18"/>
              </w:rPr>
            </w:pPr>
            <w:r w:rsidRPr="00403A9F">
              <w:rPr>
                <w:color w:val="000000"/>
                <w:sz w:val="18"/>
                <w:szCs w:val="18"/>
              </w:rPr>
              <w:t xml:space="preserve">        3,351 </w:t>
            </w:r>
          </w:p>
        </w:tc>
      </w:tr>
      <w:tr w:rsidR="00292072" w:rsidRPr="00403A9F" w14:paraId="31C191CF" w14:textId="77777777" w:rsidTr="00392EB1">
        <w:trPr>
          <w:trHeight w:val="288"/>
        </w:trPr>
        <w:tc>
          <w:tcPr>
            <w:tcW w:w="556" w:type="pct"/>
            <w:vMerge/>
            <w:tcBorders>
              <w:top w:val="nil"/>
              <w:left w:val="nil"/>
              <w:bottom w:val="single" w:sz="4" w:space="0" w:color="000000"/>
              <w:right w:val="nil"/>
            </w:tcBorders>
            <w:vAlign w:val="center"/>
            <w:hideMark/>
          </w:tcPr>
          <w:p w14:paraId="41CD1DBB" w14:textId="77777777" w:rsidR="009E4F3A" w:rsidRPr="00403A9F" w:rsidRDefault="009E4F3A">
            <w:pPr>
              <w:rPr>
                <w:sz w:val="18"/>
                <w:szCs w:val="18"/>
              </w:rPr>
            </w:pPr>
          </w:p>
        </w:tc>
        <w:tc>
          <w:tcPr>
            <w:tcW w:w="416" w:type="pct"/>
            <w:tcBorders>
              <w:top w:val="nil"/>
              <w:left w:val="nil"/>
              <w:bottom w:val="nil"/>
              <w:right w:val="nil"/>
            </w:tcBorders>
            <w:shd w:val="clear" w:color="auto" w:fill="auto"/>
            <w:noWrap/>
            <w:vAlign w:val="center"/>
            <w:hideMark/>
          </w:tcPr>
          <w:p w14:paraId="74FA59A2" w14:textId="77777777" w:rsidR="009E4F3A" w:rsidRPr="00403A9F" w:rsidRDefault="009E4F3A">
            <w:pPr>
              <w:rPr>
                <w:sz w:val="18"/>
                <w:szCs w:val="18"/>
              </w:rPr>
            </w:pPr>
            <w:r w:rsidRPr="00403A9F">
              <w:rPr>
                <w:sz w:val="18"/>
                <w:szCs w:val="18"/>
              </w:rPr>
              <w:t>58552</w:t>
            </w:r>
          </w:p>
        </w:tc>
        <w:tc>
          <w:tcPr>
            <w:tcW w:w="3161" w:type="pct"/>
            <w:tcBorders>
              <w:top w:val="nil"/>
              <w:left w:val="nil"/>
              <w:bottom w:val="nil"/>
              <w:right w:val="nil"/>
            </w:tcBorders>
            <w:shd w:val="clear" w:color="auto" w:fill="auto"/>
            <w:noWrap/>
            <w:vAlign w:val="center"/>
            <w:hideMark/>
          </w:tcPr>
          <w:p w14:paraId="434D9FBA" w14:textId="77777777" w:rsidR="009E4F3A" w:rsidRPr="00403A9F" w:rsidRDefault="009E4F3A">
            <w:pPr>
              <w:rPr>
                <w:sz w:val="18"/>
                <w:szCs w:val="18"/>
              </w:rPr>
            </w:pPr>
            <w:r w:rsidRPr="00403A9F">
              <w:rPr>
                <w:sz w:val="18"/>
                <w:szCs w:val="18"/>
              </w:rPr>
              <w:t>Laparoscopy, surgical, with vaginal hysterectomy, for uterus 250 g or less; with removal of tubes(s) and /or ovary(s)</w:t>
            </w:r>
          </w:p>
        </w:tc>
        <w:tc>
          <w:tcPr>
            <w:tcW w:w="451" w:type="pct"/>
            <w:tcBorders>
              <w:top w:val="nil"/>
              <w:left w:val="nil"/>
              <w:bottom w:val="nil"/>
              <w:right w:val="nil"/>
            </w:tcBorders>
            <w:shd w:val="clear" w:color="auto" w:fill="auto"/>
            <w:noWrap/>
            <w:vAlign w:val="center"/>
            <w:hideMark/>
          </w:tcPr>
          <w:p w14:paraId="13F5706C" w14:textId="07197B35" w:rsidR="009E4F3A" w:rsidRPr="00403A9F" w:rsidRDefault="009E4F3A" w:rsidP="006E045C">
            <w:pPr>
              <w:jc w:val="right"/>
              <w:rPr>
                <w:color w:val="000000"/>
                <w:sz w:val="18"/>
                <w:szCs w:val="18"/>
              </w:rPr>
            </w:pPr>
            <w:r w:rsidRPr="00403A9F">
              <w:rPr>
                <w:color w:val="000000"/>
                <w:sz w:val="18"/>
                <w:szCs w:val="18"/>
              </w:rPr>
              <w:t xml:space="preserve">    306,120 </w:t>
            </w:r>
          </w:p>
        </w:tc>
        <w:tc>
          <w:tcPr>
            <w:tcW w:w="416" w:type="pct"/>
            <w:tcBorders>
              <w:top w:val="nil"/>
              <w:left w:val="nil"/>
              <w:bottom w:val="nil"/>
              <w:right w:val="nil"/>
            </w:tcBorders>
            <w:shd w:val="clear" w:color="auto" w:fill="auto"/>
            <w:noWrap/>
            <w:vAlign w:val="center"/>
            <w:hideMark/>
          </w:tcPr>
          <w:p w14:paraId="49E6AE82" w14:textId="30C4585D" w:rsidR="009E4F3A" w:rsidRPr="00403A9F" w:rsidRDefault="009E4F3A" w:rsidP="006E045C">
            <w:pPr>
              <w:jc w:val="right"/>
              <w:rPr>
                <w:color w:val="000000"/>
                <w:sz w:val="18"/>
                <w:szCs w:val="18"/>
              </w:rPr>
            </w:pPr>
            <w:r w:rsidRPr="00403A9F">
              <w:rPr>
                <w:color w:val="000000"/>
                <w:sz w:val="18"/>
                <w:szCs w:val="18"/>
              </w:rPr>
              <w:t xml:space="preserve">      39,408 </w:t>
            </w:r>
          </w:p>
        </w:tc>
      </w:tr>
      <w:tr w:rsidR="00292072" w:rsidRPr="00403A9F" w14:paraId="59D7FACE" w14:textId="77777777" w:rsidTr="00392EB1">
        <w:trPr>
          <w:trHeight w:val="288"/>
        </w:trPr>
        <w:tc>
          <w:tcPr>
            <w:tcW w:w="556" w:type="pct"/>
            <w:vMerge/>
            <w:tcBorders>
              <w:top w:val="nil"/>
              <w:left w:val="nil"/>
              <w:bottom w:val="single" w:sz="4" w:space="0" w:color="000000"/>
              <w:right w:val="nil"/>
            </w:tcBorders>
            <w:vAlign w:val="center"/>
            <w:hideMark/>
          </w:tcPr>
          <w:p w14:paraId="6A039135" w14:textId="77777777" w:rsidR="009E4F3A" w:rsidRPr="00403A9F" w:rsidRDefault="009E4F3A">
            <w:pPr>
              <w:rPr>
                <w:sz w:val="18"/>
                <w:szCs w:val="18"/>
              </w:rPr>
            </w:pPr>
          </w:p>
        </w:tc>
        <w:tc>
          <w:tcPr>
            <w:tcW w:w="416" w:type="pct"/>
            <w:tcBorders>
              <w:top w:val="nil"/>
              <w:left w:val="nil"/>
              <w:bottom w:val="nil"/>
              <w:right w:val="nil"/>
            </w:tcBorders>
            <w:shd w:val="clear" w:color="auto" w:fill="auto"/>
            <w:noWrap/>
            <w:vAlign w:val="center"/>
            <w:hideMark/>
          </w:tcPr>
          <w:p w14:paraId="25E68462" w14:textId="77777777" w:rsidR="009E4F3A" w:rsidRPr="00403A9F" w:rsidRDefault="009E4F3A">
            <w:pPr>
              <w:rPr>
                <w:sz w:val="18"/>
                <w:szCs w:val="18"/>
              </w:rPr>
            </w:pPr>
            <w:r w:rsidRPr="00403A9F">
              <w:rPr>
                <w:sz w:val="18"/>
                <w:szCs w:val="18"/>
              </w:rPr>
              <w:t>58553</w:t>
            </w:r>
          </w:p>
        </w:tc>
        <w:tc>
          <w:tcPr>
            <w:tcW w:w="3161" w:type="pct"/>
            <w:tcBorders>
              <w:top w:val="nil"/>
              <w:left w:val="nil"/>
              <w:bottom w:val="nil"/>
              <w:right w:val="nil"/>
            </w:tcBorders>
            <w:shd w:val="clear" w:color="auto" w:fill="auto"/>
            <w:noWrap/>
            <w:vAlign w:val="center"/>
            <w:hideMark/>
          </w:tcPr>
          <w:p w14:paraId="17716D2F" w14:textId="77777777" w:rsidR="009E4F3A" w:rsidRPr="00403A9F" w:rsidRDefault="009E4F3A">
            <w:pPr>
              <w:rPr>
                <w:sz w:val="18"/>
                <w:szCs w:val="18"/>
              </w:rPr>
            </w:pPr>
            <w:r w:rsidRPr="00403A9F">
              <w:rPr>
                <w:sz w:val="18"/>
                <w:szCs w:val="18"/>
              </w:rPr>
              <w:t>Laparoscopy, surgical, with vaginal hysterectomy, for uterus greater than 250 g</w:t>
            </w:r>
          </w:p>
        </w:tc>
        <w:tc>
          <w:tcPr>
            <w:tcW w:w="451" w:type="pct"/>
            <w:tcBorders>
              <w:top w:val="nil"/>
              <w:left w:val="nil"/>
              <w:bottom w:val="nil"/>
              <w:right w:val="nil"/>
            </w:tcBorders>
            <w:shd w:val="clear" w:color="auto" w:fill="auto"/>
            <w:noWrap/>
            <w:vAlign w:val="center"/>
            <w:hideMark/>
          </w:tcPr>
          <w:p w14:paraId="757665C9" w14:textId="6DC97847" w:rsidR="009E4F3A" w:rsidRPr="00403A9F" w:rsidRDefault="009E4F3A" w:rsidP="006E045C">
            <w:pPr>
              <w:jc w:val="right"/>
              <w:rPr>
                <w:color w:val="000000"/>
                <w:sz w:val="18"/>
                <w:szCs w:val="18"/>
              </w:rPr>
            </w:pPr>
            <w:r w:rsidRPr="00403A9F">
              <w:rPr>
                <w:color w:val="000000"/>
                <w:sz w:val="18"/>
                <w:szCs w:val="18"/>
              </w:rPr>
              <w:t xml:space="preserve">        1,989 </w:t>
            </w:r>
          </w:p>
        </w:tc>
        <w:tc>
          <w:tcPr>
            <w:tcW w:w="416" w:type="pct"/>
            <w:tcBorders>
              <w:top w:val="nil"/>
              <w:left w:val="nil"/>
              <w:bottom w:val="nil"/>
              <w:right w:val="nil"/>
            </w:tcBorders>
            <w:shd w:val="clear" w:color="auto" w:fill="auto"/>
            <w:noWrap/>
            <w:vAlign w:val="center"/>
            <w:hideMark/>
          </w:tcPr>
          <w:p w14:paraId="5A2BB552" w14:textId="4FF83F44" w:rsidR="009E4F3A" w:rsidRPr="00403A9F" w:rsidRDefault="009E4F3A" w:rsidP="006E045C">
            <w:pPr>
              <w:jc w:val="right"/>
              <w:rPr>
                <w:color w:val="000000"/>
                <w:sz w:val="18"/>
                <w:szCs w:val="18"/>
              </w:rPr>
            </w:pPr>
            <w:r w:rsidRPr="00403A9F">
              <w:rPr>
                <w:color w:val="000000"/>
                <w:sz w:val="18"/>
                <w:szCs w:val="18"/>
              </w:rPr>
              <w:t xml:space="preserve">           272 </w:t>
            </w:r>
          </w:p>
        </w:tc>
      </w:tr>
      <w:tr w:rsidR="00292072" w:rsidRPr="00403A9F" w14:paraId="3F4E59D6" w14:textId="77777777" w:rsidTr="00392EB1">
        <w:trPr>
          <w:trHeight w:val="288"/>
        </w:trPr>
        <w:tc>
          <w:tcPr>
            <w:tcW w:w="556" w:type="pct"/>
            <w:vMerge/>
            <w:tcBorders>
              <w:top w:val="nil"/>
              <w:left w:val="nil"/>
              <w:bottom w:val="single" w:sz="4" w:space="0" w:color="000000"/>
              <w:right w:val="nil"/>
            </w:tcBorders>
            <w:vAlign w:val="center"/>
            <w:hideMark/>
          </w:tcPr>
          <w:p w14:paraId="4DBD9FE1" w14:textId="77777777" w:rsidR="009E4F3A" w:rsidRPr="00403A9F" w:rsidRDefault="009E4F3A">
            <w:pPr>
              <w:rPr>
                <w:sz w:val="18"/>
                <w:szCs w:val="18"/>
              </w:rPr>
            </w:pPr>
          </w:p>
        </w:tc>
        <w:tc>
          <w:tcPr>
            <w:tcW w:w="416" w:type="pct"/>
            <w:tcBorders>
              <w:top w:val="nil"/>
              <w:left w:val="nil"/>
              <w:bottom w:val="nil"/>
              <w:right w:val="nil"/>
            </w:tcBorders>
            <w:shd w:val="clear" w:color="auto" w:fill="auto"/>
            <w:noWrap/>
            <w:vAlign w:val="center"/>
            <w:hideMark/>
          </w:tcPr>
          <w:p w14:paraId="7EAB5BEB" w14:textId="77777777" w:rsidR="009E4F3A" w:rsidRPr="00403A9F" w:rsidRDefault="009E4F3A">
            <w:pPr>
              <w:rPr>
                <w:sz w:val="18"/>
                <w:szCs w:val="18"/>
              </w:rPr>
            </w:pPr>
            <w:r w:rsidRPr="00403A9F">
              <w:rPr>
                <w:sz w:val="18"/>
                <w:szCs w:val="18"/>
              </w:rPr>
              <w:t>58554</w:t>
            </w:r>
          </w:p>
        </w:tc>
        <w:tc>
          <w:tcPr>
            <w:tcW w:w="3161" w:type="pct"/>
            <w:tcBorders>
              <w:top w:val="nil"/>
              <w:left w:val="nil"/>
              <w:bottom w:val="nil"/>
              <w:right w:val="nil"/>
            </w:tcBorders>
            <w:shd w:val="clear" w:color="auto" w:fill="auto"/>
            <w:noWrap/>
            <w:vAlign w:val="center"/>
            <w:hideMark/>
          </w:tcPr>
          <w:p w14:paraId="0EF236C4" w14:textId="77777777" w:rsidR="009E4F3A" w:rsidRPr="00403A9F" w:rsidRDefault="009E4F3A">
            <w:pPr>
              <w:rPr>
                <w:sz w:val="18"/>
                <w:szCs w:val="18"/>
              </w:rPr>
            </w:pPr>
            <w:r w:rsidRPr="00403A9F">
              <w:rPr>
                <w:sz w:val="18"/>
                <w:szCs w:val="18"/>
              </w:rPr>
              <w:t>Laparoscopy, surgical, with vaginal hysterectomy, for uterus greater than 250 g; with removal of tube(s) and/or ovary(s)</w:t>
            </w:r>
          </w:p>
        </w:tc>
        <w:tc>
          <w:tcPr>
            <w:tcW w:w="451" w:type="pct"/>
            <w:tcBorders>
              <w:top w:val="nil"/>
              <w:left w:val="nil"/>
              <w:bottom w:val="nil"/>
              <w:right w:val="nil"/>
            </w:tcBorders>
            <w:shd w:val="clear" w:color="auto" w:fill="auto"/>
            <w:noWrap/>
            <w:vAlign w:val="center"/>
            <w:hideMark/>
          </w:tcPr>
          <w:p w14:paraId="7D2BC25C" w14:textId="3144263C" w:rsidR="009E4F3A" w:rsidRPr="00403A9F" w:rsidRDefault="009E4F3A" w:rsidP="006E045C">
            <w:pPr>
              <w:jc w:val="right"/>
              <w:rPr>
                <w:color w:val="000000"/>
                <w:sz w:val="18"/>
                <w:szCs w:val="18"/>
              </w:rPr>
            </w:pPr>
            <w:r w:rsidRPr="00403A9F">
              <w:rPr>
                <w:color w:val="000000"/>
                <w:sz w:val="18"/>
                <w:szCs w:val="18"/>
              </w:rPr>
              <w:t xml:space="preserve">      14,722 </w:t>
            </w:r>
          </w:p>
        </w:tc>
        <w:tc>
          <w:tcPr>
            <w:tcW w:w="416" w:type="pct"/>
            <w:tcBorders>
              <w:top w:val="nil"/>
              <w:left w:val="nil"/>
              <w:bottom w:val="nil"/>
              <w:right w:val="nil"/>
            </w:tcBorders>
            <w:shd w:val="clear" w:color="auto" w:fill="auto"/>
            <w:noWrap/>
            <w:vAlign w:val="center"/>
            <w:hideMark/>
          </w:tcPr>
          <w:p w14:paraId="12CC365D" w14:textId="7F634B3B" w:rsidR="009E4F3A" w:rsidRPr="00403A9F" w:rsidRDefault="009E4F3A" w:rsidP="006E045C">
            <w:pPr>
              <w:jc w:val="right"/>
              <w:rPr>
                <w:color w:val="000000"/>
                <w:sz w:val="18"/>
                <w:szCs w:val="18"/>
              </w:rPr>
            </w:pPr>
            <w:r w:rsidRPr="00403A9F">
              <w:rPr>
                <w:color w:val="000000"/>
                <w:sz w:val="18"/>
                <w:szCs w:val="18"/>
              </w:rPr>
              <w:t xml:space="preserve">        2,142 </w:t>
            </w:r>
          </w:p>
        </w:tc>
      </w:tr>
      <w:tr w:rsidR="00292072" w:rsidRPr="00403A9F" w14:paraId="6DE30A73" w14:textId="77777777" w:rsidTr="00392EB1">
        <w:trPr>
          <w:trHeight w:val="288"/>
        </w:trPr>
        <w:tc>
          <w:tcPr>
            <w:tcW w:w="556" w:type="pct"/>
            <w:vMerge/>
            <w:tcBorders>
              <w:top w:val="nil"/>
              <w:left w:val="nil"/>
              <w:bottom w:val="single" w:sz="4" w:space="0" w:color="000000"/>
              <w:right w:val="nil"/>
            </w:tcBorders>
            <w:vAlign w:val="center"/>
            <w:hideMark/>
          </w:tcPr>
          <w:p w14:paraId="3BD94E98" w14:textId="77777777" w:rsidR="009E4F3A" w:rsidRPr="00403A9F" w:rsidRDefault="009E4F3A">
            <w:pPr>
              <w:rPr>
                <w:sz w:val="18"/>
                <w:szCs w:val="18"/>
              </w:rPr>
            </w:pPr>
          </w:p>
        </w:tc>
        <w:tc>
          <w:tcPr>
            <w:tcW w:w="416" w:type="pct"/>
            <w:tcBorders>
              <w:top w:val="nil"/>
              <w:left w:val="nil"/>
              <w:bottom w:val="nil"/>
              <w:right w:val="nil"/>
            </w:tcBorders>
            <w:shd w:val="clear" w:color="auto" w:fill="auto"/>
            <w:noWrap/>
            <w:vAlign w:val="center"/>
            <w:hideMark/>
          </w:tcPr>
          <w:p w14:paraId="1AA8ED9F" w14:textId="77777777" w:rsidR="009E4F3A" w:rsidRPr="00403A9F" w:rsidRDefault="009E4F3A">
            <w:pPr>
              <w:rPr>
                <w:sz w:val="18"/>
                <w:szCs w:val="18"/>
              </w:rPr>
            </w:pPr>
            <w:r w:rsidRPr="00403A9F">
              <w:rPr>
                <w:sz w:val="18"/>
                <w:szCs w:val="18"/>
              </w:rPr>
              <w:t>58570</w:t>
            </w:r>
          </w:p>
        </w:tc>
        <w:tc>
          <w:tcPr>
            <w:tcW w:w="3161" w:type="pct"/>
            <w:tcBorders>
              <w:top w:val="nil"/>
              <w:left w:val="nil"/>
              <w:bottom w:val="nil"/>
              <w:right w:val="nil"/>
            </w:tcBorders>
            <w:shd w:val="clear" w:color="auto" w:fill="auto"/>
            <w:noWrap/>
            <w:vAlign w:val="center"/>
            <w:hideMark/>
          </w:tcPr>
          <w:p w14:paraId="5DB09C6A" w14:textId="77777777" w:rsidR="009E4F3A" w:rsidRPr="00403A9F" w:rsidRDefault="009E4F3A">
            <w:pPr>
              <w:rPr>
                <w:sz w:val="18"/>
                <w:szCs w:val="18"/>
              </w:rPr>
            </w:pPr>
            <w:r w:rsidRPr="00403A9F">
              <w:rPr>
                <w:sz w:val="18"/>
                <w:szCs w:val="18"/>
              </w:rPr>
              <w:t>Laparoscopy, surgical, with total hysterectomy, for uterus 250 g or less</w:t>
            </w:r>
          </w:p>
        </w:tc>
        <w:tc>
          <w:tcPr>
            <w:tcW w:w="451" w:type="pct"/>
            <w:tcBorders>
              <w:top w:val="nil"/>
              <w:left w:val="nil"/>
              <w:bottom w:val="nil"/>
              <w:right w:val="nil"/>
            </w:tcBorders>
            <w:shd w:val="clear" w:color="auto" w:fill="auto"/>
            <w:noWrap/>
            <w:vAlign w:val="center"/>
            <w:hideMark/>
          </w:tcPr>
          <w:p w14:paraId="5B6D7C6D" w14:textId="710AE4BF" w:rsidR="009E4F3A" w:rsidRPr="00403A9F" w:rsidRDefault="009E4F3A" w:rsidP="006E045C">
            <w:pPr>
              <w:jc w:val="right"/>
              <w:rPr>
                <w:color w:val="000000"/>
                <w:sz w:val="18"/>
                <w:szCs w:val="18"/>
              </w:rPr>
            </w:pPr>
            <w:r w:rsidRPr="00403A9F">
              <w:rPr>
                <w:color w:val="000000"/>
                <w:sz w:val="18"/>
                <w:szCs w:val="18"/>
              </w:rPr>
              <w:t xml:space="preserve">     24,472 </w:t>
            </w:r>
          </w:p>
        </w:tc>
        <w:tc>
          <w:tcPr>
            <w:tcW w:w="416" w:type="pct"/>
            <w:tcBorders>
              <w:top w:val="nil"/>
              <w:left w:val="nil"/>
              <w:bottom w:val="nil"/>
              <w:right w:val="nil"/>
            </w:tcBorders>
            <w:shd w:val="clear" w:color="auto" w:fill="auto"/>
            <w:noWrap/>
            <w:vAlign w:val="center"/>
            <w:hideMark/>
          </w:tcPr>
          <w:p w14:paraId="124B4D59" w14:textId="734D4D6F" w:rsidR="009E4F3A" w:rsidRPr="00403A9F" w:rsidRDefault="009E4F3A" w:rsidP="006E045C">
            <w:pPr>
              <w:jc w:val="right"/>
              <w:rPr>
                <w:color w:val="000000"/>
                <w:sz w:val="18"/>
                <w:szCs w:val="18"/>
              </w:rPr>
            </w:pPr>
            <w:r w:rsidRPr="00403A9F">
              <w:rPr>
                <w:color w:val="000000"/>
                <w:sz w:val="18"/>
                <w:szCs w:val="18"/>
              </w:rPr>
              <w:t xml:space="preserve">        4,163 </w:t>
            </w:r>
          </w:p>
        </w:tc>
      </w:tr>
      <w:tr w:rsidR="00292072" w:rsidRPr="00403A9F" w14:paraId="4D160E37" w14:textId="77777777" w:rsidTr="00392EB1">
        <w:trPr>
          <w:trHeight w:val="288"/>
        </w:trPr>
        <w:tc>
          <w:tcPr>
            <w:tcW w:w="556" w:type="pct"/>
            <w:vMerge/>
            <w:tcBorders>
              <w:top w:val="nil"/>
              <w:left w:val="nil"/>
              <w:bottom w:val="single" w:sz="4" w:space="0" w:color="000000"/>
              <w:right w:val="nil"/>
            </w:tcBorders>
            <w:vAlign w:val="center"/>
            <w:hideMark/>
          </w:tcPr>
          <w:p w14:paraId="3A14C3AE" w14:textId="77777777" w:rsidR="009E4F3A" w:rsidRPr="00403A9F" w:rsidRDefault="009E4F3A">
            <w:pPr>
              <w:rPr>
                <w:sz w:val="18"/>
                <w:szCs w:val="18"/>
              </w:rPr>
            </w:pPr>
          </w:p>
        </w:tc>
        <w:tc>
          <w:tcPr>
            <w:tcW w:w="416" w:type="pct"/>
            <w:tcBorders>
              <w:top w:val="nil"/>
              <w:left w:val="nil"/>
              <w:bottom w:val="nil"/>
              <w:right w:val="nil"/>
            </w:tcBorders>
            <w:shd w:val="clear" w:color="auto" w:fill="auto"/>
            <w:noWrap/>
            <w:vAlign w:val="center"/>
            <w:hideMark/>
          </w:tcPr>
          <w:p w14:paraId="49A3C540" w14:textId="77777777" w:rsidR="009E4F3A" w:rsidRPr="00403A9F" w:rsidRDefault="009E4F3A">
            <w:pPr>
              <w:rPr>
                <w:sz w:val="18"/>
                <w:szCs w:val="18"/>
              </w:rPr>
            </w:pPr>
            <w:r w:rsidRPr="00403A9F">
              <w:rPr>
                <w:sz w:val="18"/>
                <w:szCs w:val="18"/>
              </w:rPr>
              <w:t>58571</w:t>
            </w:r>
          </w:p>
        </w:tc>
        <w:tc>
          <w:tcPr>
            <w:tcW w:w="3161" w:type="pct"/>
            <w:tcBorders>
              <w:top w:val="nil"/>
              <w:left w:val="nil"/>
              <w:bottom w:val="nil"/>
              <w:right w:val="nil"/>
            </w:tcBorders>
            <w:shd w:val="clear" w:color="auto" w:fill="auto"/>
            <w:noWrap/>
            <w:vAlign w:val="center"/>
            <w:hideMark/>
          </w:tcPr>
          <w:p w14:paraId="2AD2F654" w14:textId="77777777" w:rsidR="009E4F3A" w:rsidRPr="00403A9F" w:rsidRDefault="009E4F3A">
            <w:pPr>
              <w:rPr>
                <w:sz w:val="18"/>
                <w:szCs w:val="18"/>
              </w:rPr>
            </w:pPr>
            <w:r w:rsidRPr="00403A9F">
              <w:rPr>
                <w:sz w:val="18"/>
                <w:szCs w:val="18"/>
              </w:rPr>
              <w:t>Laparoscopy, surgical, with total hysterectomy, for uterus 250 g or less; with removal of tube(s) and/or ovary(s)</w:t>
            </w:r>
          </w:p>
        </w:tc>
        <w:tc>
          <w:tcPr>
            <w:tcW w:w="451" w:type="pct"/>
            <w:tcBorders>
              <w:top w:val="nil"/>
              <w:left w:val="nil"/>
              <w:bottom w:val="nil"/>
              <w:right w:val="nil"/>
            </w:tcBorders>
            <w:shd w:val="clear" w:color="auto" w:fill="auto"/>
            <w:noWrap/>
            <w:vAlign w:val="center"/>
            <w:hideMark/>
          </w:tcPr>
          <w:p w14:paraId="7A40B254" w14:textId="2CAD7627" w:rsidR="009E4F3A" w:rsidRPr="00403A9F" w:rsidRDefault="009E4F3A" w:rsidP="006E045C">
            <w:pPr>
              <w:jc w:val="right"/>
              <w:rPr>
                <w:color w:val="000000"/>
                <w:sz w:val="18"/>
                <w:szCs w:val="18"/>
              </w:rPr>
            </w:pPr>
            <w:r w:rsidRPr="00403A9F">
              <w:rPr>
                <w:color w:val="000000"/>
                <w:sz w:val="18"/>
                <w:szCs w:val="18"/>
              </w:rPr>
              <w:t xml:space="preserve">    844,680 </w:t>
            </w:r>
          </w:p>
        </w:tc>
        <w:tc>
          <w:tcPr>
            <w:tcW w:w="416" w:type="pct"/>
            <w:tcBorders>
              <w:top w:val="nil"/>
              <w:left w:val="nil"/>
              <w:bottom w:val="nil"/>
              <w:right w:val="nil"/>
            </w:tcBorders>
            <w:shd w:val="clear" w:color="auto" w:fill="auto"/>
            <w:noWrap/>
            <w:vAlign w:val="center"/>
            <w:hideMark/>
          </w:tcPr>
          <w:p w14:paraId="1F063B1A" w14:textId="4E4786A4" w:rsidR="009E4F3A" w:rsidRPr="00403A9F" w:rsidRDefault="009E4F3A" w:rsidP="006E045C">
            <w:pPr>
              <w:jc w:val="right"/>
              <w:rPr>
                <w:color w:val="000000"/>
                <w:sz w:val="18"/>
                <w:szCs w:val="18"/>
              </w:rPr>
            </w:pPr>
            <w:r w:rsidRPr="00403A9F">
              <w:rPr>
                <w:color w:val="000000"/>
                <w:sz w:val="18"/>
                <w:szCs w:val="18"/>
              </w:rPr>
              <w:t xml:space="preserve">    134,433 </w:t>
            </w:r>
          </w:p>
        </w:tc>
      </w:tr>
      <w:tr w:rsidR="00292072" w:rsidRPr="00403A9F" w14:paraId="29D49B45" w14:textId="77777777" w:rsidTr="00392EB1">
        <w:trPr>
          <w:trHeight w:val="288"/>
        </w:trPr>
        <w:tc>
          <w:tcPr>
            <w:tcW w:w="556" w:type="pct"/>
            <w:vMerge/>
            <w:tcBorders>
              <w:top w:val="nil"/>
              <w:left w:val="nil"/>
              <w:bottom w:val="single" w:sz="4" w:space="0" w:color="000000"/>
              <w:right w:val="nil"/>
            </w:tcBorders>
            <w:vAlign w:val="center"/>
            <w:hideMark/>
          </w:tcPr>
          <w:p w14:paraId="622C2F8B" w14:textId="77777777" w:rsidR="009E4F3A" w:rsidRPr="00403A9F" w:rsidRDefault="009E4F3A">
            <w:pPr>
              <w:rPr>
                <w:sz w:val="18"/>
                <w:szCs w:val="18"/>
              </w:rPr>
            </w:pPr>
          </w:p>
        </w:tc>
        <w:tc>
          <w:tcPr>
            <w:tcW w:w="416" w:type="pct"/>
            <w:tcBorders>
              <w:top w:val="nil"/>
              <w:left w:val="nil"/>
              <w:bottom w:val="nil"/>
              <w:right w:val="nil"/>
            </w:tcBorders>
            <w:shd w:val="clear" w:color="auto" w:fill="auto"/>
            <w:noWrap/>
            <w:vAlign w:val="center"/>
            <w:hideMark/>
          </w:tcPr>
          <w:p w14:paraId="5428BFFC" w14:textId="77777777" w:rsidR="009E4F3A" w:rsidRPr="00403A9F" w:rsidRDefault="009E4F3A">
            <w:pPr>
              <w:rPr>
                <w:sz w:val="18"/>
                <w:szCs w:val="18"/>
              </w:rPr>
            </w:pPr>
            <w:r w:rsidRPr="00403A9F">
              <w:rPr>
                <w:sz w:val="18"/>
                <w:szCs w:val="18"/>
              </w:rPr>
              <w:t>58572</w:t>
            </w:r>
          </w:p>
        </w:tc>
        <w:tc>
          <w:tcPr>
            <w:tcW w:w="3161" w:type="pct"/>
            <w:tcBorders>
              <w:top w:val="nil"/>
              <w:left w:val="nil"/>
              <w:bottom w:val="nil"/>
              <w:right w:val="nil"/>
            </w:tcBorders>
            <w:shd w:val="clear" w:color="auto" w:fill="auto"/>
            <w:noWrap/>
            <w:vAlign w:val="center"/>
            <w:hideMark/>
          </w:tcPr>
          <w:p w14:paraId="3A5A143E" w14:textId="77777777" w:rsidR="009E4F3A" w:rsidRPr="00403A9F" w:rsidRDefault="009E4F3A">
            <w:pPr>
              <w:rPr>
                <w:sz w:val="18"/>
                <w:szCs w:val="18"/>
              </w:rPr>
            </w:pPr>
            <w:r w:rsidRPr="00403A9F">
              <w:rPr>
                <w:sz w:val="18"/>
                <w:szCs w:val="18"/>
              </w:rPr>
              <w:t>Laparoscopy, surgical, with total hysterectomy, for uterus greater than 250 g</w:t>
            </w:r>
          </w:p>
        </w:tc>
        <w:tc>
          <w:tcPr>
            <w:tcW w:w="451" w:type="pct"/>
            <w:tcBorders>
              <w:top w:val="nil"/>
              <w:left w:val="nil"/>
              <w:bottom w:val="nil"/>
              <w:right w:val="nil"/>
            </w:tcBorders>
            <w:shd w:val="clear" w:color="auto" w:fill="auto"/>
            <w:noWrap/>
            <w:vAlign w:val="center"/>
            <w:hideMark/>
          </w:tcPr>
          <w:p w14:paraId="2CC7655E" w14:textId="1B24A4B0" w:rsidR="009E4F3A" w:rsidRPr="00403A9F" w:rsidRDefault="009E4F3A" w:rsidP="006E045C">
            <w:pPr>
              <w:jc w:val="right"/>
              <w:rPr>
                <w:color w:val="000000"/>
                <w:sz w:val="18"/>
                <w:szCs w:val="18"/>
              </w:rPr>
            </w:pPr>
            <w:r w:rsidRPr="00403A9F">
              <w:rPr>
                <w:color w:val="000000"/>
                <w:sz w:val="18"/>
                <w:szCs w:val="18"/>
              </w:rPr>
              <w:t xml:space="preserve">        4,544 </w:t>
            </w:r>
          </w:p>
        </w:tc>
        <w:tc>
          <w:tcPr>
            <w:tcW w:w="416" w:type="pct"/>
            <w:tcBorders>
              <w:top w:val="nil"/>
              <w:left w:val="nil"/>
              <w:bottom w:val="nil"/>
              <w:right w:val="nil"/>
            </w:tcBorders>
            <w:shd w:val="clear" w:color="auto" w:fill="auto"/>
            <w:noWrap/>
            <w:vAlign w:val="center"/>
            <w:hideMark/>
          </w:tcPr>
          <w:p w14:paraId="78888EA0" w14:textId="07152E49" w:rsidR="009E4F3A" w:rsidRPr="00403A9F" w:rsidRDefault="009E4F3A" w:rsidP="006E045C">
            <w:pPr>
              <w:jc w:val="right"/>
              <w:rPr>
                <w:color w:val="000000"/>
                <w:sz w:val="18"/>
                <w:szCs w:val="18"/>
              </w:rPr>
            </w:pPr>
            <w:r w:rsidRPr="00403A9F">
              <w:rPr>
                <w:color w:val="000000"/>
                <w:sz w:val="18"/>
                <w:szCs w:val="18"/>
              </w:rPr>
              <w:t xml:space="preserve">           841 </w:t>
            </w:r>
          </w:p>
        </w:tc>
      </w:tr>
      <w:tr w:rsidR="00292072" w:rsidRPr="00403A9F" w14:paraId="5CBEF9A5" w14:textId="77777777" w:rsidTr="00392EB1">
        <w:trPr>
          <w:trHeight w:val="288"/>
        </w:trPr>
        <w:tc>
          <w:tcPr>
            <w:tcW w:w="556" w:type="pct"/>
            <w:vMerge/>
            <w:tcBorders>
              <w:top w:val="nil"/>
              <w:left w:val="nil"/>
              <w:bottom w:val="single" w:sz="4" w:space="0" w:color="000000"/>
              <w:right w:val="nil"/>
            </w:tcBorders>
            <w:vAlign w:val="center"/>
            <w:hideMark/>
          </w:tcPr>
          <w:p w14:paraId="5C556561" w14:textId="77777777" w:rsidR="009E4F3A" w:rsidRPr="00403A9F" w:rsidRDefault="009E4F3A">
            <w:pPr>
              <w:rPr>
                <w:sz w:val="18"/>
                <w:szCs w:val="18"/>
              </w:rPr>
            </w:pPr>
          </w:p>
        </w:tc>
        <w:tc>
          <w:tcPr>
            <w:tcW w:w="416" w:type="pct"/>
            <w:tcBorders>
              <w:top w:val="nil"/>
              <w:left w:val="nil"/>
              <w:bottom w:val="nil"/>
              <w:right w:val="nil"/>
            </w:tcBorders>
            <w:shd w:val="clear" w:color="auto" w:fill="auto"/>
            <w:noWrap/>
            <w:vAlign w:val="center"/>
            <w:hideMark/>
          </w:tcPr>
          <w:p w14:paraId="531F26BC" w14:textId="77777777" w:rsidR="009E4F3A" w:rsidRPr="00403A9F" w:rsidRDefault="009E4F3A">
            <w:pPr>
              <w:rPr>
                <w:sz w:val="18"/>
                <w:szCs w:val="18"/>
              </w:rPr>
            </w:pPr>
            <w:r w:rsidRPr="00403A9F">
              <w:rPr>
                <w:sz w:val="18"/>
                <w:szCs w:val="18"/>
              </w:rPr>
              <w:t>58573</w:t>
            </w:r>
          </w:p>
        </w:tc>
        <w:tc>
          <w:tcPr>
            <w:tcW w:w="3161" w:type="pct"/>
            <w:tcBorders>
              <w:top w:val="nil"/>
              <w:left w:val="nil"/>
              <w:bottom w:val="nil"/>
              <w:right w:val="nil"/>
            </w:tcBorders>
            <w:shd w:val="clear" w:color="auto" w:fill="auto"/>
            <w:noWrap/>
            <w:vAlign w:val="center"/>
            <w:hideMark/>
          </w:tcPr>
          <w:p w14:paraId="6D1DD4BC" w14:textId="77777777" w:rsidR="009E4F3A" w:rsidRPr="00403A9F" w:rsidRDefault="009E4F3A">
            <w:pPr>
              <w:rPr>
                <w:sz w:val="18"/>
                <w:szCs w:val="18"/>
              </w:rPr>
            </w:pPr>
            <w:r w:rsidRPr="00403A9F">
              <w:rPr>
                <w:sz w:val="18"/>
                <w:szCs w:val="18"/>
              </w:rPr>
              <w:t>Laparoscopy, surgical, with total hysterectomy, for uterus greater than 250 g; with removal of tube(s) and/or ovary(s)</w:t>
            </w:r>
          </w:p>
        </w:tc>
        <w:tc>
          <w:tcPr>
            <w:tcW w:w="451" w:type="pct"/>
            <w:tcBorders>
              <w:top w:val="nil"/>
              <w:left w:val="nil"/>
              <w:bottom w:val="nil"/>
              <w:right w:val="nil"/>
            </w:tcBorders>
            <w:shd w:val="clear" w:color="auto" w:fill="auto"/>
            <w:noWrap/>
            <w:vAlign w:val="center"/>
            <w:hideMark/>
          </w:tcPr>
          <w:p w14:paraId="2C77135B" w14:textId="0A13C4A3" w:rsidR="009E4F3A" w:rsidRPr="00403A9F" w:rsidRDefault="009E4F3A" w:rsidP="006E045C">
            <w:pPr>
              <w:jc w:val="right"/>
              <w:rPr>
                <w:color w:val="000000"/>
                <w:sz w:val="18"/>
                <w:szCs w:val="18"/>
              </w:rPr>
            </w:pPr>
            <w:r w:rsidRPr="00403A9F">
              <w:rPr>
                <w:color w:val="000000"/>
                <w:sz w:val="18"/>
                <w:szCs w:val="18"/>
              </w:rPr>
              <w:t xml:space="preserve">      57,388 </w:t>
            </w:r>
          </w:p>
        </w:tc>
        <w:tc>
          <w:tcPr>
            <w:tcW w:w="416" w:type="pct"/>
            <w:tcBorders>
              <w:top w:val="nil"/>
              <w:left w:val="nil"/>
              <w:bottom w:val="nil"/>
              <w:right w:val="nil"/>
            </w:tcBorders>
            <w:shd w:val="clear" w:color="auto" w:fill="auto"/>
            <w:noWrap/>
            <w:vAlign w:val="center"/>
            <w:hideMark/>
          </w:tcPr>
          <w:p w14:paraId="6F2E42A0" w14:textId="1B815BA5" w:rsidR="009E4F3A" w:rsidRPr="00403A9F" w:rsidRDefault="009E4F3A" w:rsidP="006E045C">
            <w:pPr>
              <w:jc w:val="right"/>
              <w:rPr>
                <w:color w:val="000000"/>
                <w:sz w:val="18"/>
                <w:szCs w:val="18"/>
              </w:rPr>
            </w:pPr>
            <w:r w:rsidRPr="00403A9F">
              <w:rPr>
                <w:color w:val="000000"/>
                <w:sz w:val="18"/>
                <w:szCs w:val="18"/>
              </w:rPr>
              <w:t xml:space="preserve">      10,944 </w:t>
            </w:r>
          </w:p>
        </w:tc>
      </w:tr>
      <w:tr w:rsidR="00292072" w:rsidRPr="00403A9F" w14:paraId="742EF53A" w14:textId="77777777" w:rsidTr="00392EB1">
        <w:trPr>
          <w:trHeight w:val="288"/>
        </w:trPr>
        <w:tc>
          <w:tcPr>
            <w:tcW w:w="556" w:type="pct"/>
            <w:vMerge/>
            <w:tcBorders>
              <w:top w:val="nil"/>
              <w:left w:val="nil"/>
              <w:bottom w:val="single" w:sz="4" w:space="0" w:color="000000"/>
              <w:right w:val="nil"/>
            </w:tcBorders>
            <w:vAlign w:val="center"/>
            <w:hideMark/>
          </w:tcPr>
          <w:p w14:paraId="257C2328" w14:textId="77777777" w:rsidR="009E4F3A" w:rsidRPr="00403A9F" w:rsidRDefault="009E4F3A">
            <w:pPr>
              <w:rPr>
                <w:sz w:val="18"/>
                <w:szCs w:val="18"/>
              </w:rPr>
            </w:pPr>
          </w:p>
        </w:tc>
        <w:tc>
          <w:tcPr>
            <w:tcW w:w="416" w:type="pct"/>
            <w:tcBorders>
              <w:top w:val="nil"/>
              <w:left w:val="nil"/>
              <w:bottom w:val="nil"/>
              <w:right w:val="nil"/>
            </w:tcBorders>
            <w:shd w:val="clear" w:color="auto" w:fill="auto"/>
            <w:noWrap/>
            <w:vAlign w:val="center"/>
            <w:hideMark/>
          </w:tcPr>
          <w:p w14:paraId="265D84CF" w14:textId="77777777" w:rsidR="009E4F3A" w:rsidRPr="00403A9F" w:rsidRDefault="009E4F3A">
            <w:pPr>
              <w:rPr>
                <w:sz w:val="18"/>
                <w:szCs w:val="18"/>
              </w:rPr>
            </w:pPr>
            <w:r w:rsidRPr="00403A9F">
              <w:rPr>
                <w:sz w:val="18"/>
                <w:szCs w:val="18"/>
              </w:rPr>
              <w:t>58575</w:t>
            </w:r>
          </w:p>
        </w:tc>
        <w:tc>
          <w:tcPr>
            <w:tcW w:w="3161" w:type="pct"/>
            <w:tcBorders>
              <w:top w:val="nil"/>
              <w:left w:val="nil"/>
              <w:bottom w:val="nil"/>
              <w:right w:val="nil"/>
            </w:tcBorders>
            <w:shd w:val="clear" w:color="auto" w:fill="auto"/>
            <w:noWrap/>
            <w:vAlign w:val="center"/>
            <w:hideMark/>
          </w:tcPr>
          <w:p w14:paraId="4DEC1651" w14:textId="77777777" w:rsidR="00392EB1" w:rsidRPr="00403A9F" w:rsidRDefault="00392EB1" w:rsidP="00392EB1">
            <w:pPr>
              <w:rPr>
                <w:sz w:val="18"/>
                <w:szCs w:val="18"/>
              </w:rPr>
            </w:pPr>
            <w:r w:rsidRPr="00403A9F">
              <w:rPr>
                <w:sz w:val="18"/>
                <w:szCs w:val="18"/>
              </w:rPr>
              <w:t>Laparoscopic/Hysteroscopic Procedures on the Corpus Uteri</w:t>
            </w:r>
          </w:p>
          <w:p w14:paraId="6CBCB36B" w14:textId="77777777" w:rsidR="009E4F3A" w:rsidRPr="00403A9F" w:rsidRDefault="009E4F3A">
            <w:pPr>
              <w:rPr>
                <w:sz w:val="18"/>
                <w:szCs w:val="18"/>
              </w:rPr>
            </w:pPr>
          </w:p>
        </w:tc>
        <w:tc>
          <w:tcPr>
            <w:tcW w:w="451" w:type="pct"/>
            <w:tcBorders>
              <w:top w:val="nil"/>
              <w:left w:val="nil"/>
              <w:bottom w:val="nil"/>
              <w:right w:val="nil"/>
            </w:tcBorders>
            <w:shd w:val="clear" w:color="auto" w:fill="auto"/>
            <w:noWrap/>
            <w:vAlign w:val="center"/>
            <w:hideMark/>
          </w:tcPr>
          <w:p w14:paraId="1E3BEEE2" w14:textId="08AC4C1C" w:rsidR="009E4F3A" w:rsidRPr="00403A9F" w:rsidRDefault="009E4F3A" w:rsidP="006E045C">
            <w:pPr>
              <w:jc w:val="right"/>
              <w:rPr>
                <w:color w:val="000000"/>
                <w:sz w:val="18"/>
                <w:szCs w:val="18"/>
              </w:rPr>
            </w:pPr>
            <w:r w:rsidRPr="00403A9F">
              <w:rPr>
                <w:color w:val="000000"/>
                <w:sz w:val="18"/>
                <w:szCs w:val="18"/>
              </w:rPr>
              <w:t xml:space="preserve">        7,167 </w:t>
            </w:r>
          </w:p>
        </w:tc>
        <w:tc>
          <w:tcPr>
            <w:tcW w:w="416" w:type="pct"/>
            <w:tcBorders>
              <w:top w:val="nil"/>
              <w:left w:val="nil"/>
              <w:bottom w:val="nil"/>
              <w:right w:val="nil"/>
            </w:tcBorders>
            <w:shd w:val="clear" w:color="auto" w:fill="auto"/>
            <w:noWrap/>
            <w:vAlign w:val="center"/>
            <w:hideMark/>
          </w:tcPr>
          <w:p w14:paraId="7C4813DD" w14:textId="0A59916A" w:rsidR="009E4F3A" w:rsidRPr="00403A9F" w:rsidRDefault="009E4F3A" w:rsidP="006E045C">
            <w:pPr>
              <w:jc w:val="right"/>
              <w:rPr>
                <w:color w:val="000000"/>
                <w:sz w:val="18"/>
                <w:szCs w:val="18"/>
              </w:rPr>
            </w:pPr>
            <w:r w:rsidRPr="00403A9F">
              <w:rPr>
                <w:color w:val="000000"/>
                <w:sz w:val="18"/>
                <w:szCs w:val="18"/>
              </w:rPr>
              <w:t xml:space="preserve">        3,291 </w:t>
            </w:r>
          </w:p>
        </w:tc>
      </w:tr>
      <w:tr w:rsidR="00292072" w:rsidRPr="00403A9F" w14:paraId="71A79D1D" w14:textId="77777777" w:rsidTr="00392EB1">
        <w:trPr>
          <w:trHeight w:val="288"/>
        </w:trPr>
        <w:tc>
          <w:tcPr>
            <w:tcW w:w="556" w:type="pct"/>
            <w:vMerge/>
            <w:tcBorders>
              <w:top w:val="nil"/>
              <w:left w:val="nil"/>
              <w:bottom w:val="single" w:sz="4" w:space="0" w:color="000000"/>
              <w:right w:val="nil"/>
            </w:tcBorders>
            <w:vAlign w:val="center"/>
            <w:hideMark/>
          </w:tcPr>
          <w:p w14:paraId="48829A4C" w14:textId="77777777" w:rsidR="009E4F3A" w:rsidRPr="00403A9F" w:rsidRDefault="009E4F3A">
            <w:pPr>
              <w:rPr>
                <w:sz w:val="18"/>
                <w:szCs w:val="18"/>
              </w:rPr>
            </w:pPr>
          </w:p>
        </w:tc>
        <w:tc>
          <w:tcPr>
            <w:tcW w:w="416" w:type="pct"/>
            <w:tcBorders>
              <w:top w:val="nil"/>
              <w:left w:val="nil"/>
              <w:bottom w:val="nil"/>
              <w:right w:val="nil"/>
            </w:tcBorders>
            <w:shd w:val="clear" w:color="auto" w:fill="auto"/>
            <w:noWrap/>
            <w:vAlign w:val="center"/>
            <w:hideMark/>
          </w:tcPr>
          <w:p w14:paraId="5566228F" w14:textId="77777777" w:rsidR="009E4F3A" w:rsidRPr="00403A9F" w:rsidRDefault="009E4F3A">
            <w:pPr>
              <w:rPr>
                <w:sz w:val="18"/>
                <w:szCs w:val="18"/>
              </w:rPr>
            </w:pPr>
            <w:r w:rsidRPr="00403A9F">
              <w:rPr>
                <w:sz w:val="18"/>
                <w:szCs w:val="18"/>
              </w:rPr>
              <w:t>58951</w:t>
            </w:r>
          </w:p>
        </w:tc>
        <w:tc>
          <w:tcPr>
            <w:tcW w:w="3161" w:type="pct"/>
            <w:tcBorders>
              <w:top w:val="nil"/>
              <w:left w:val="nil"/>
              <w:bottom w:val="nil"/>
              <w:right w:val="nil"/>
            </w:tcBorders>
            <w:shd w:val="clear" w:color="auto" w:fill="auto"/>
            <w:noWrap/>
            <w:vAlign w:val="center"/>
            <w:hideMark/>
          </w:tcPr>
          <w:p w14:paraId="4A48B6B1" w14:textId="77777777" w:rsidR="009E4F3A" w:rsidRPr="00403A9F" w:rsidRDefault="009E4F3A">
            <w:pPr>
              <w:rPr>
                <w:sz w:val="18"/>
                <w:szCs w:val="18"/>
              </w:rPr>
            </w:pPr>
            <w:r w:rsidRPr="00403A9F">
              <w:rPr>
                <w:sz w:val="18"/>
                <w:szCs w:val="18"/>
              </w:rPr>
              <w:t>Resection (initial) of ovarian, tubal or primary peritoneal malignancy with bilateral salpingo-oophorectomy and omentectomy; with total abdominal hysterectomy, pelvic and limited para-aortic lymphadenectomy</w:t>
            </w:r>
          </w:p>
        </w:tc>
        <w:tc>
          <w:tcPr>
            <w:tcW w:w="451" w:type="pct"/>
            <w:tcBorders>
              <w:top w:val="nil"/>
              <w:left w:val="nil"/>
              <w:bottom w:val="nil"/>
              <w:right w:val="nil"/>
            </w:tcBorders>
            <w:shd w:val="clear" w:color="auto" w:fill="auto"/>
            <w:noWrap/>
            <w:vAlign w:val="center"/>
            <w:hideMark/>
          </w:tcPr>
          <w:p w14:paraId="62958FF9" w14:textId="66628089" w:rsidR="009E4F3A" w:rsidRPr="00403A9F" w:rsidRDefault="009E4F3A" w:rsidP="006E045C">
            <w:pPr>
              <w:jc w:val="right"/>
              <w:rPr>
                <w:color w:val="000000"/>
                <w:sz w:val="18"/>
                <w:szCs w:val="18"/>
              </w:rPr>
            </w:pPr>
            <w:r w:rsidRPr="00403A9F">
              <w:rPr>
                <w:color w:val="000000"/>
                <w:sz w:val="18"/>
                <w:szCs w:val="18"/>
              </w:rPr>
              <w:t xml:space="preserve">       23,158 </w:t>
            </w:r>
          </w:p>
        </w:tc>
        <w:tc>
          <w:tcPr>
            <w:tcW w:w="416" w:type="pct"/>
            <w:tcBorders>
              <w:top w:val="nil"/>
              <w:left w:val="nil"/>
              <w:bottom w:val="nil"/>
              <w:right w:val="nil"/>
            </w:tcBorders>
            <w:shd w:val="clear" w:color="auto" w:fill="auto"/>
            <w:noWrap/>
            <w:vAlign w:val="center"/>
            <w:hideMark/>
          </w:tcPr>
          <w:p w14:paraId="1EC11DF9" w14:textId="006F6B67" w:rsidR="009E4F3A" w:rsidRPr="00403A9F" w:rsidRDefault="009E4F3A" w:rsidP="006E045C">
            <w:pPr>
              <w:jc w:val="right"/>
              <w:rPr>
                <w:color w:val="000000"/>
                <w:sz w:val="18"/>
                <w:szCs w:val="18"/>
              </w:rPr>
            </w:pPr>
            <w:r w:rsidRPr="00403A9F">
              <w:rPr>
                <w:color w:val="000000"/>
                <w:sz w:val="18"/>
                <w:szCs w:val="18"/>
              </w:rPr>
              <w:t xml:space="preserve">        3,830 </w:t>
            </w:r>
          </w:p>
        </w:tc>
      </w:tr>
      <w:tr w:rsidR="00292072" w:rsidRPr="00403A9F" w14:paraId="7AA0CBAF" w14:textId="77777777" w:rsidTr="00392EB1">
        <w:trPr>
          <w:trHeight w:val="288"/>
        </w:trPr>
        <w:tc>
          <w:tcPr>
            <w:tcW w:w="556" w:type="pct"/>
            <w:vMerge/>
            <w:tcBorders>
              <w:top w:val="nil"/>
              <w:left w:val="nil"/>
              <w:bottom w:val="single" w:sz="4" w:space="0" w:color="000000"/>
              <w:right w:val="nil"/>
            </w:tcBorders>
            <w:vAlign w:val="center"/>
            <w:hideMark/>
          </w:tcPr>
          <w:p w14:paraId="46436290" w14:textId="77777777" w:rsidR="009E4F3A" w:rsidRPr="00403A9F" w:rsidRDefault="009E4F3A">
            <w:pPr>
              <w:rPr>
                <w:sz w:val="18"/>
                <w:szCs w:val="18"/>
              </w:rPr>
            </w:pPr>
          </w:p>
        </w:tc>
        <w:tc>
          <w:tcPr>
            <w:tcW w:w="416" w:type="pct"/>
            <w:tcBorders>
              <w:top w:val="nil"/>
              <w:left w:val="nil"/>
              <w:bottom w:val="nil"/>
              <w:right w:val="nil"/>
            </w:tcBorders>
            <w:shd w:val="clear" w:color="auto" w:fill="auto"/>
            <w:noWrap/>
            <w:vAlign w:val="center"/>
            <w:hideMark/>
          </w:tcPr>
          <w:p w14:paraId="22290010" w14:textId="77777777" w:rsidR="009E4F3A" w:rsidRPr="00403A9F" w:rsidRDefault="009E4F3A">
            <w:pPr>
              <w:rPr>
                <w:sz w:val="18"/>
                <w:szCs w:val="18"/>
              </w:rPr>
            </w:pPr>
            <w:r w:rsidRPr="00403A9F">
              <w:rPr>
                <w:sz w:val="18"/>
                <w:szCs w:val="18"/>
              </w:rPr>
              <w:t>58953</w:t>
            </w:r>
          </w:p>
        </w:tc>
        <w:tc>
          <w:tcPr>
            <w:tcW w:w="3161" w:type="pct"/>
            <w:tcBorders>
              <w:top w:val="nil"/>
              <w:left w:val="nil"/>
              <w:bottom w:val="nil"/>
              <w:right w:val="nil"/>
            </w:tcBorders>
            <w:shd w:val="clear" w:color="auto" w:fill="auto"/>
            <w:noWrap/>
            <w:vAlign w:val="center"/>
            <w:hideMark/>
          </w:tcPr>
          <w:p w14:paraId="19F41FCF" w14:textId="77777777" w:rsidR="009E4F3A" w:rsidRPr="00403A9F" w:rsidRDefault="009E4F3A">
            <w:pPr>
              <w:rPr>
                <w:sz w:val="18"/>
                <w:szCs w:val="18"/>
              </w:rPr>
            </w:pPr>
            <w:r w:rsidRPr="00403A9F">
              <w:rPr>
                <w:sz w:val="18"/>
                <w:szCs w:val="18"/>
              </w:rPr>
              <w:t>Bilateral salpingo-oophorectomy with omentectomy, total abdominal hysterectomy and radical dissection for debulking</w:t>
            </w:r>
          </w:p>
        </w:tc>
        <w:tc>
          <w:tcPr>
            <w:tcW w:w="451" w:type="pct"/>
            <w:tcBorders>
              <w:top w:val="nil"/>
              <w:left w:val="nil"/>
              <w:bottom w:val="nil"/>
              <w:right w:val="nil"/>
            </w:tcBorders>
            <w:shd w:val="clear" w:color="auto" w:fill="auto"/>
            <w:noWrap/>
            <w:vAlign w:val="center"/>
            <w:hideMark/>
          </w:tcPr>
          <w:p w14:paraId="4575124E" w14:textId="0466F03E" w:rsidR="009E4F3A" w:rsidRPr="00403A9F" w:rsidRDefault="009E4F3A" w:rsidP="006E045C">
            <w:pPr>
              <w:jc w:val="right"/>
              <w:rPr>
                <w:color w:val="000000"/>
                <w:sz w:val="18"/>
                <w:szCs w:val="18"/>
              </w:rPr>
            </w:pPr>
            <w:r w:rsidRPr="00403A9F">
              <w:rPr>
                <w:color w:val="000000"/>
                <w:sz w:val="18"/>
                <w:szCs w:val="18"/>
              </w:rPr>
              <w:t xml:space="preserve">       54,054 </w:t>
            </w:r>
          </w:p>
        </w:tc>
        <w:tc>
          <w:tcPr>
            <w:tcW w:w="416" w:type="pct"/>
            <w:tcBorders>
              <w:top w:val="nil"/>
              <w:left w:val="nil"/>
              <w:bottom w:val="nil"/>
              <w:right w:val="nil"/>
            </w:tcBorders>
            <w:shd w:val="clear" w:color="auto" w:fill="auto"/>
            <w:noWrap/>
            <w:vAlign w:val="center"/>
            <w:hideMark/>
          </w:tcPr>
          <w:p w14:paraId="374C0677" w14:textId="7453030F" w:rsidR="009E4F3A" w:rsidRPr="00403A9F" w:rsidRDefault="009E4F3A" w:rsidP="006E045C">
            <w:pPr>
              <w:jc w:val="right"/>
              <w:rPr>
                <w:color w:val="000000"/>
                <w:sz w:val="18"/>
                <w:szCs w:val="18"/>
              </w:rPr>
            </w:pPr>
            <w:r w:rsidRPr="00403A9F">
              <w:rPr>
                <w:color w:val="000000"/>
                <w:sz w:val="18"/>
                <w:szCs w:val="18"/>
              </w:rPr>
              <w:t xml:space="preserve">      10,600 </w:t>
            </w:r>
          </w:p>
        </w:tc>
      </w:tr>
      <w:tr w:rsidR="00292072" w:rsidRPr="00403A9F" w14:paraId="0DF7A9C8" w14:textId="77777777" w:rsidTr="00392EB1">
        <w:trPr>
          <w:trHeight w:val="288"/>
        </w:trPr>
        <w:tc>
          <w:tcPr>
            <w:tcW w:w="556" w:type="pct"/>
            <w:vMerge/>
            <w:tcBorders>
              <w:top w:val="nil"/>
              <w:left w:val="nil"/>
              <w:bottom w:val="single" w:sz="4" w:space="0" w:color="000000"/>
              <w:right w:val="nil"/>
            </w:tcBorders>
            <w:vAlign w:val="center"/>
            <w:hideMark/>
          </w:tcPr>
          <w:p w14:paraId="05B2EB38" w14:textId="77777777" w:rsidR="009E4F3A" w:rsidRPr="00403A9F" w:rsidRDefault="009E4F3A">
            <w:pPr>
              <w:rPr>
                <w:sz w:val="18"/>
                <w:szCs w:val="18"/>
              </w:rPr>
            </w:pPr>
          </w:p>
        </w:tc>
        <w:tc>
          <w:tcPr>
            <w:tcW w:w="416" w:type="pct"/>
            <w:tcBorders>
              <w:top w:val="nil"/>
              <w:left w:val="nil"/>
              <w:bottom w:val="nil"/>
              <w:right w:val="nil"/>
            </w:tcBorders>
            <w:shd w:val="clear" w:color="auto" w:fill="auto"/>
            <w:noWrap/>
            <w:vAlign w:val="center"/>
            <w:hideMark/>
          </w:tcPr>
          <w:p w14:paraId="3BF67386" w14:textId="77777777" w:rsidR="009E4F3A" w:rsidRPr="00403A9F" w:rsidRDefault="009E4F3A">
            <w:pPr>
              <w:rPr>
                <w:sz w:val="18"/>
                <w:szCs w:val="18"/>
              </w:rPr>
            </w:pPr>
            <w:r w:rsidRPr="00403A9F">
              <w:rPr>
                <w:sz w:val="18"/>
                <w:szCs w:val="18"/>
              </w:rPr>
              <w:t>58954</w:t>
            </w:r>
          </w:p>
        </w:tc>
        <w:tc>
          <w:tcPr>
            <w:tcW w:w="3161" w:type="pct"/>
            <w:tcBorders>
              <w:top w:val="nil"/>
              <w:left w:val="nil"/>
              <w:bottom w:val="nil"/>
              <w:right w:val="nil"/>
            </w:tcBorders>
            <w:shd w:val="clear" w:color="auto" w:fill="auto"/>
            <w:noWrap/>
            <w:vAlign w:val="center"/>
            <w:hideMark/>
          </w:tcPr>
          <w:p w14:paraId="78BAADA6" w14:textId="77777777" w:rsidR="009E4F3A" w:rsidRPr="00403A9F" w:rsidRDefault="009E4F3A">
            <w:pPr>
              <w:rPr>
                <w:sz w:val="18"/>
                <w:szCs w:val="18"/>
              </w:rPr>
            </w:pPr>
            <w:r w:rsidRPr="00403A9F">
              <w:rPr>
                <w:sz w:val="18"/>
                <w:szCs w:val="18"/>
              </w:rPr>
              <w:t>Bilateral salpingo-oophorectomy with omentectomy, total abdominal hysterectomy and radical dissection for debulking; with pelvic lymphadenectomy and limited para-aortic lymphadenectomy</w:t>
            </w:r>
          </w:p>
        </w:tc>
        <w:tc>
          <w:tcPr>
            <w:tcW w:w="451" w:type="pct"/>
            <w:tcBorders>
              <w:top w:val="nil"/>
              <w:left w:val="nil"/>
              <w:bottom w:val="nil"/>
              <w:right w:val="nil"/>
            </w:tcBorders>
            <w:shd w:val="clear" w:color="auto" w:fill="auto"/>
            <w:noWrap/>
            <w:vAlign w:val="center"/>
            <w:hideMark/>
          </w:tcPr>
          <w:p w14:paraId="2CA4AE92" w14:textId="4C5746A7" w:rsidR="009E4F3A" w:rsidRPr="00403A9F" w:rsidRDefault="009E4F3A" w:rsidP="006E045C">
            <w:pPr>
              <w:jc w:val="right"/>
              <w:rPr>
                <w:color w:val="000000"/>
                <w:sz w:val="18"/>
                <w:szCs w:val="18"/>
              </w:rPr>
            </w:pPr>
            <w:r w:rsidRPr="00403A9F">
              <w:rPr>
                <w:color w:val="000000"/>
                <w:sz w:val="18"/>
                <w:szCs w:val="18"/>
              </w:rPr>
              <w:t xml:space="preserve">       44,789 </w:t>
            </w:r>
          </w:p>
        </w:tc>
        <w:tc>
          <w:tcPr>
            <w:tcW w:w="416" w:type="pct"/>
            <w:tcBorders>
              <w:top w:val="nil"/>
              <w:left w:val="nil"/>
              <w:bottom w:val="nil"/>
              <w:right w:val="nil"/>
            </w:tcBorders>
            <w:shd w:val="clear" w:color="auto" w:fill="auto"/>
            <w:noWrap/>
            <w:vAlign w:val="center"/>
            <w:hideMark/>
          </w:tcPr>
          <w:p w14:paraId="44C9D4DB" w14:textId="0CCED8E4" w:rsidR="009E4F3A" w:rsidRPr="00403A9F" w:rsidRDefault="009E4F3A" w:rsidP="006E045C">
            <w:pPr>
              <w:jc w:val="right"/>
              <w:rPr>
                <w:color w:val="000000"/>
                <w:sz w:val="18"/>
                <w:szCs w:val="18"/>
              </w:rPr>
            </w:pPr>
            <w:r w:rsidRPr="00403A9F">
              <w:rPr>
                <w:color w:val="000000"/>
                <w:sz w:val="18"/>
                <w:szCs w:val="18"/>
              </w:rPr>
              <w:t xml:space="preserve">        7,490 </w:t>
            </w:r>
          </w:p>
        </w:tc>
      </w:tr>
      <w:tr w:rsidR="00292072" w:rsidRPr="00403A9F" w14:paraId="270E1DD9" w14:textId="77777777" w:rsidTr="00392EB1">
        <w:trPr>
          <w:trHeight w:val="288"/>
        </w:trPr>
        <w:tc>
          <w:tcPr>
            <w:tcW w:w="556" w:type="pct"/>
            <w:vMerge/>
            <w:tcBorders>
              <w:top w:val="nil"/>
              <w:left w:val="nil"/>
              <w:bottom w:val="single" w:sz="4" w:space="0" w:color="000000"/>
              <w:right w:val="nil"/>
            </w:tcBorders>
            <w:vAlign w:val="center"/>
            <w:hideMark/>
          </w:tcPr>
          <w:p w14:paraId="7139176C" w14:textId="77777777" w:rsidR="009E4F3A" w:rsidRPr="00403A9F" w:rsidRDefault="009E4F3A">
            <w:pPr>
              <w:rPr>
                <w:sz w:val="18"/>
                <w:szCs w:val="18"/>
              </w:rPr>
            </w:pPr>
          </w:p>
        </w:tc>
        <w:tc>
          <w:tcPr>
            <w:tcW w:w="416" w:type="pct"/>
            <w:tcBorders>
              <w:top w:val="nil"/>
              <w:left w:val="nil"/>
              <w:bottom w:val="nil"/>
              <w:right w:val="nil"/>
            </w:tcBorders>
            <w:shd w:val="clear" w:color="auto" w:fill="auto"/>
            <w:noWrap/>
            <w:vAlign w:val="center"/>
            <w:hideMark/>
          </w:tcPr>
          <w:p w14:paraId="36448C29" w14:textId="77777777" w:rsidR="009E4F3A" w:rsidRPr="00403A9F" w:rsidRDefault="009E4F3A">
            <w:pPr>
              <w:rPr>
                <w:sz w:val="18"/>
                <w:szCs w:val="18"/>
              </w:rPr>
            </w:pPr>
            <w:r w:rsidRPr="00403A9F">
              <w:rPr>
                <w:sz w:val="18"/>
                <w:szCs w:val="18"/>
              </w:rPr>
              <w:t>58956</w:t>
            </w:r>
          </w:p>
        </w:tc>
        <w:tc>
          <w:tcPr>
            <w:tcW w:w="3161" w:type="pct"/>
            <w:tcBorders>
              <w:top w:val="nil"/>
              <w:left w:val="nil"/>
              <w:bottom w:val="nil"/>
              <w:right w:val="nil"/>
            </w:tcBorders>
            <w:shd w:val="clear" w:color="auto" w:fill="auto"/>
            <w:noWrap/>
            <w:vAlign w:val="center"/>
            <w:hideMark/>
          </w:tcPr>
          <w:p w14:paraId="7EC1D988" w14:textId="77777777" w:rsidR="009E4F3A" w:rsidRPr="00403A9F" w:rsidRDefault="009E4F3A">
            <w:pPr>
              <w:rPr>
                <w:sz w:val="18"/>
                <w:szCs w:val="18"/>
              </w:rPr>
            </w:pPr>
            <w:r w:rsidRPr="00403A9F">
              <w:rPr>
                <w:sz w:val="18"/>
                <w:szCs w:val="18"/>
              </w:rPr>
              <w:t>Bilateral salpingo-oophorectomy with total omentectomy, total abdominal hysterectomy for malignancy</w:t>
            </w:r>
          </w:p>
        </w:tc>
        <w:tc>
          <w:tcPr>
            <w:tcW w:w="451" w:type="pct"/>
            <w:tcBorders>
              <w:top w:val="nil"/>
              <w:left w:val="nil"/>
              <w:bottom w:val="nil"/>
              <w:right w:val="nil"/>
            </w:tcBorders>
            <w:shd w:val="clear" w:color="auto" w:fill="auto"/>
            <w:noWrap/>
            <w:vAlign w:val="center"/>
            <w:hideMark/>
          </w:tcPr>
          <w:p w14:paraId="6DC33209" w14:textId="2AA93FEE" w:rsidR="009E4F3A" w:rsidRPr="00403A9F" w:rsidRDefault="009E4F3A" w:rsidP="006E045C">
            <w:pPr>
              <w:jc w:val="right"/>
              <w:rPr>
                <w:color w:val="000000"/>
                <w:sz w:val="18"/>
                <w:szCs w:val="18"/>
              </w:rPr>
            </w:pPr>
            <w:r w:rsidRPr="00403A9F">
              <w:rPr>
                <w:color w:val="000000"/>
                <w:sz w:val="18"/>
                <w:szCs w:val="18"/>
              </w:rPr>
              <w:t xml:space="preserve">       17,227 </w:t>
            </w:r>
          </w:p>
        </w:tc>
        <w:tc>
          <w:tcPr>
            <w:tcW w:w="416" w:type="pct"/>
            <w:tcBorders>
              <w:top w:val="nil"/>
              <w:left w:val="nil"/>
              <w:bottom w:val="nil"/>
              <w:right w:val="nil"/>
            </w:tcBorders>
            <w:shd w:val="clear" w:color="auto" w:fill="auto"/>
            <w:noWrap/>
            <w:vAlign w:val="center"/>
            <w:hideMark/>
          </w:tcPr>
          <w:p w14:paraId="74637861" w14:textId="008E1332" w:rsidR="009E4F3A" w:rsidRPr="00403A9F" w:rsidRDefault="009E4F3A" w:rsidP="006E045C">
            <w:pPr>
              <w:jc w:val="right"/>
              <w:rPr>
                <w:color w:val="000000"/>
                <w:sz w:val="18"/>
                <w:szCs w:val="18"/>
              </w:rPr>
            </w:pPr>
            <w:r w:rsidRPr="00403A9F">
              <w:rPr>
                <w:color w:val="000000"/>
                <w:sz w:val="18"/>
                <w:szCs w:val="18"/>
              </w:rPr>
              <w:t xml:space="preserve">        3,377 </w:t>
            </w:r>
          </w:p>
        </w:tc>
      </w:tr>
      <w:tr w:rsidR="00292072" w:rsidRPr="00403A9F" w14:paraId="179757DA" w14:textId="77777777" w:rsidTr="00392EB1">
        <w:trPr>
          <w:trHeight w:val="288"/>
        </w:trPr>
        <w:tc>
          <w:tcPr>
            <w:tcW w:w="556" w:type="pct"/>
            <w:vMerge/>
            <w:tcBorders>
              <w:top w:val="nil"/>
              <w:left w:val="nil"/>
              <w:bottom w:val="single" w:sz="4" w:space="0" w:color="000000"/>
              <w:right w:val="nil"/>
            </w:tcBorders>
            <w:vAlign w:val="center"/>
            <w:hideMark/>
          </w:tcPr>
          <w:p w14:paraId="639BC401" w14:textId="77777777" w:rsidR="009E4F3A" w:rsidRPr="00403A9F" w:rsidRDefault="009E4F3A">
            <w:pPr>
              <w:rPr>
                <w:sz w:val="18"/>
                <w:szCs w:val="18"/>
              </w:rPr>
            </w:pPr>
          </w:p>
        </w:tc>
        <w:tc>
          <w:tcPr>
            <w:tcW w:w="416" w:type="pct"/>
            <w:tcBorders>
              <w:top w:val="nil"/>
              <w:left w:val="nil"/>
              <w:bottom w:val="nil"/>
              <w:right w:val="nil"/>
            </w:tcBorders>
            <w:shd w:val="clear" w:color="auto" w:fill="auto"/>
            <w:noWrap/>
            <w:vAlign w:val="center"/>
            <w:hideMark/>
          </w:tcPr>
          <w:p w14:paraId="69BB40B7" w14:textId="77777777" w:rsidR="009E4F3A" w:rsidRPr="00403A9F" w:rsidRDefault="009E4F3A">
            <w:pPr>
              <w:rPr>
                <w:sz w:val="18"/>
                <w:szCs w:val="18"/>
              </w:rPr>
            </w:pPr>
            <w:r w:rsidRPr="00403A9F">
              <w:rPr>
                <w:sz w:val="18"/>
                <w:szCs w:val="18"/>
              </w:rPr>
              <w:t>59525</w:t>
            </w:r>
          </w:p>
        </w:tc>
        <w:tc>
          <w:tcPr>
            <w:tcW w:w="3161" w:type="pct"/>
            <w:tcBorders>
              <w:top w:val="nil"/>
              <w:left w:val="nil"/>
              <w:bottom w:val="nil"/>
              <w:right w:val="nil"/>
            </w:tcBorders>
            <w:shd w:val="clear" w:color="auto" w:fill="auto"/>
            <w:noWrap/>
            <w:vAlign w:val="center"/>
            <w:hideMark/>
          </w:tcPr>
          <w:p w14:paraId="4FAE8AF7" w14:textId="77777777" w:rsidR="009E4F3A" w:rsidRPr="00403A9F" w:rsidRDefault="009E4F3A">
            <w:pPr>
              <w:rPr>
                <w:sz w:val="18"/>
                <w:szCs w:val="18"/>
              </w:rPr>
            </w:pPr>
            <w:r w:rsidRPr="00403A9F">
              <w:rPr>
                <w:sz w:val="18"/>
                <w:szCs w:val="18"/>
              </w:rPr>
              <w:t>Subtotal or total hysterectomy after cesarean delivery</w:t>
            </w:r>
          </w:p>
        </w:tc>
        <w:tc>
          <w:tcPr>
            <w:tcW w:w="451" w:type="pct"/>
            <w:tcBorders>
              <w:top w:val="nil"/>
              <w:left w:val="nil"/>
              <w:bottom w:val="nil"/>
              <w:right w:val="nil"/>
            </w:tcBorders>
            <w:shd w:val="clear" w:color="auto" w:fill="auto"/>
            <w:noWrap/>
            <w:vAlign w:val="center"/>
            <w:hideMark/>
          </w:tcPr>
          <w:p w14:paraId="76160171" w14:textId="1F920B8A" w:rsidR="009E4F3A" w:rsidRPr="00403A9F" w:rsidRDefault="009E4F3A" w:rsidP="006E045C">
            <w:pPr>
              <w:jc w:val="right"/>
              <w:rPr>
                <w:color w:val="000000"/>
                <w:sz w:val="18"/>
                <w:szCs w:val="18"/>
              </w:rPr>
            </w:pPr>
            <w:r w:rsidRPr="00403A9F">
              <w:rPr>
                <w:color w:val="000000"/>
                <w:sz w:val="18"/>
                <w:szCs w:val="18"/>
              </w:rPr>
              <w:t xml:space="preserve">               -   </w:t>
            </w:r>
          </w:p>
        </w:tc>
        <w:tc>
          <w:tcPr>
            <w:tcW w:w="416" w:type="pct"/>
            <w:tcBorders>
              <w:top w:val="nil"/>
              <w:left w:val="nil"/>
              <w:bottom w:val="nil"/>
              <w:right w:val="nil"/>
            </w:tcBorders>
            <w:shd w:val="clear" w:color="auto" w:fill="auto"/>
            <w:noWrap/>
            <w:vAlign w:val="center"/>
            <w:hideMark/>
          </w:tcPr>
          <w:p w14:paraId="4542327A" w14:textId="395B4470" w:rsidR="009E4F3A" w:rsidRPr="00403A9F" w:rsidRDefault="009E4F3A" w:rsidP="006E045C">
            <w:pPr>
              <w:jc w:val="right"/>
              <w:rPr>
                <w:color w:val="000000"/>
                <w:sz w:val="18"/>
                <w:szCs w:val="18"/>
              </w:rPr>
            </w:pPr>
            <w:r w:rsidRPr="00403A9F">
              <w:rPr>
                <w:color w:val="000000"/>
                <w:sz w:val="18"/>
                <w:szCs w:val="18"/>
              </w:rPr>
              <w:t xml:space="preserve">              -   </w:t>
            </w:r>
          </w:p>
        </w:tc>
      </w:tr>
      <w:tr w:rsidR="00292072" w:rsidRPr="00403A9F" w14:paraId="256CE059" w14:textId="77777777" w:rsidTr="00392EB1">
        <w:trPr>
          <w:trHeight w:val="288"/>
        </w:trPr>
        <w:tc>
          <w:tcPr>
            <w:tcW w:w="556" w:type="pct"/>
            <w:vMerge/>
            <w:tcBorders>
              <w:top w:val="nil"/>
              <w:left w:val="nil"/>
              <w:bottom w:val="single" w:sz="4" w:space="0" w:color="000000"/>
              <w:right w:val="nil"/>
            </w:tcBorders>
            <w:vAlign w:val="center"/>
            <w:hideMark/>
          </w:tcPr>
          <w:p w14:paraId="2411FE65" w14:textId="77777777" w:rsidR="009E4F3A" w:rsidRPr="00403A9F" w:rsidRDefault="009E4F3A">
            <w:pPr>
              <w:rPr>
                <w:sz w:val="18"/>
                <w:szCs w:val="18"/>
              </w:rPr>
            </w:pPr>
          </w:p>
        </w:tc>
        <w:tc>
          <w:tcPr>
            <w:tcW w:w="416" w:type="pct"/>
            <w:tcBorders>
              <w:top w:val="nil"/>
              <w:left w:val="nil"/>
              <w:bottom w:val="single" w:sz="4" w:space="0" w:color="auto"/>
              <w:right w:val="nil"/>
            </w:tcBorders>
            <w:shd w:val="clear" w:color="auto" w:fill="auto"/>
            <w:noWrap/>
            <w:vAlign w:val="center"/>
            <w:hideMark/>
          </w:tcPr>
          <w:p w14:paraId="61592502" w14:textId="77777777" w:rsidR="009E4F3A" w:rsidRPr="00403A9F" w:rsidRDefault="009E4F3A">
            <w:pPr>
              <w:rPr>
                <w:sz w:val="18"/>
                <w:szCs w:val="18"/>
              </w:rPr>
            </w:pPr>
            <w:r w:rsidRPr="00403A9F">
              <w:rPr>
                <w:sz w:val="18"/>
                <w:szCs w:val="18"/>
              </w:rPr>
              <w:t>58575</w:t>
            </w:r>
          </w:p>
        </w:tc>
        <w:tc>
          <w:tcPr>
            <w:tcW w:w="3161" w:type="pct"/>
            <w:tcBorders>
              <w:top w:val="nil"/>
              <w:left w:val="nil"/>
              <w:bottom w:val="single" w:sz="4" w:space="0" w:color="auto"/>
              <w:right w:val="nil"/>
            </w:tcBorders>
            <w:shd w:val="clear" w:color="auto" w:fill="auto"/>
            <w:noWrap/>
            <w:vAlign w:val="center"/>
            <w:hideMark/>
          </w:tcPr>
          <w:p w14:paraId="33EDA009" w14:textId="77777777" w:rsidR="009E4F3A" w:rsidRPr="00403A9F" w:rsidRDefault="009E4F3A">
            <w:pPr>
              <w:rPr>
                <w:sz w:val="18"/>
                <w:szCs w:val="18"/>
              </w:rPr>
            </w:pPr>
            <w:r w:rsidRPr="00403A9F">
              <w:rPr>
                <w:sz w:val="18"/>
                <w:szCs w:val="18"/>
              </w:rPr>
              <w:t>Laparoscopy, surgical, total hysterectomy for resection of malignancy (tumor debulking), with omentectomy including salpingo-oophorectomy, unilateral or bilateral, when performed</w:t>
            </w:r>
          </w:p>
        </w:tc>
        <w:tc>
          <w:tcPr>
            <w:tcW w:w="451" w:type="pct"/>
            <w:tcBorders>
              <w:top w:val="nil"/>
              <w:left w:val="nil"/>
              <w:bottom w:val="single" w:sz="4" w:space="0" w:color="auto"/>
              <w:right w:val="nil"/>
            </w:tcBorders>
            <w:shd w:val="clear" w:color="auto" w:fill="auto"/>
            <w:noWrap/>
            <w:vAlign w:val="center"/>
            <w:hideMark/>
          </w:tcPr>
          <w:p w14:paraId="3E2138BC" w14:textId="42796B4E" w:rsidR="009E4F3A" w:rsidRPr="00403A9F" w:rsidRDefault="009E4F3A" w:rsidP="006E045C">
            <w:pPr>
              <w:jc w:val="right"/>
              <w:rPr>
                <w:color w:val="000000"/>
                <w:sz w:val="18"/>
                <w:szCs w:val="18"/>
              </w:rPr>
            </w:pPr>
            <w:r w:rsidRPr="00403A9F">
              <w:rPr>
                <w:color w:val="000000"/>
                <w:sz w:val="18"/>
                <w:szCs w:val="18"/>
              </w:rPr>
              <w:t xml:space="preserve">               -   </w:t>
            </w:r>
          </w:p>
        </w:tc>
        <w:tc>
          <w:tcPr>
            <w:tcW w:w="416" w:type="pct"/>
            <w:tcBorders>
              <w:top w:val="nil"/>
              <w:left w:val="nil"/>
              <w:bottom w:val="single" w:sz="4" w:space="0" w:color="auto"/>
              <w:right w:val="nil"/>
            </w:tcBorders>
            <w:shd w:val="clear" w:color="auto" w:fill="auto"/>
            <w:noWrap/>
            <w:vAlign w:val="center"/>
            <w:hideMark/>
          </w:tcPr>
          <w:p w14:paraId="1B8A585E" w14:textId="20BBE390" w:rsidR="009E4F3A" w:rsidRPr="00403A9F" w:rsidRDefault="009E4F3A" w:rsidP="006E045C">
            <w:pPr>
              <w:jc w:val="right"/>
              <w:rPr>
                <w:color w:val="000000"/>
                <w:sz w:val="18"/>
                <w:szCs w:val="18"/>
              </w:rPr>
            </w:pPr>
            <w:r w:rsidRPr="00403A9F">
              <w:rPr>
                <w:color w:val="000000"/>
                <w:sz w:val="18"/>
                <w:szCs w:val="18"/>
              </w:rPr>
              <w:t xml:space="preserve">              -   </w:t>
            </w:r>
          </w:p>
        </w:tc>
      </w:tr>
      <w:tr w:rsidR="00292072" w:rsidRPr="00403A9F" w14:paraId="681FB032" w14:textId="77777777" w:rsidTr="00392EB1">
        <w:trPr>
          <w:trHeight w:val="288"/>
        </w:trPr>
        <w:tc>
          <w:tcPr>
            <w:tcW w:w="556" w:type="pct"/>
            <w:vMerge w:val="restart"/>
            <w:tcBorders>
              <w:top w:val="nil"/>
              <w:left w:val="nil"/>
              <w:bottom w:val="single" w:sz="4" w:space="0" w:color="000000"/>
              <w:right w:val="nil"/>
            </w:tcBorders>
            <w:shd w:val="clear" w:color="auto" w:fill="auto"/>
            <w:vAlign w:val="center"/>
            <w:hideMark/>
          </w:tcPr>
          <w:p w14:paraId="5CE773C6" w14:textId="7C826816" w:rsidR="009E4F3A" w:rsidRPr="00403A9F" w:rsidRDefault="009E4F3A">
            <w:pPr>
              <w:rPr>
                <w:color w:val="000000"/>
                <w:sz w:val="18"/>
                <w:szCs w:val="18"/>
              </w:rPr>
            </w:pPr>
            <w:r w:rsidRPr="00403A9F">
              <w:rPr>
                <w:color w:val="000000"/>
                <w:sz w:val="18"/>
                <w:szCs w:val="18"/>
              </w:rPr>
              <w:t>CPT - Vag</w:t>
            </w:r>
            <w:r w:rsidR="006E045C" w:rsidRPr="00403A9F">
              <w:rPr>
                <w:color w:val="000000"/>
                <w:sz w:val="18"/>
                <w:szCs w:val="18"/>
              </w:rPr>
              <w:t>i</w:t>
            </w:r>
            <w:r w:rsidRPr="00403A9F">
              <w:rPr>
                <w:color w:val="000000"/>
                <w:sz w:val="18"/>
                <w:szCs w:val="18"/>
              </w:rPr>
              <w:t xml:space="preserve">nal </w:t>
            </w:r>
            <w:r w:rsidR="006E045C" w:rsidRPr="00403A9F">
              <w:rPr>
                <w:color w:val="000000"/>
                <w:sz w:val="18"/>
                <w:szCs w:val="18"/>
              </w:rPr>
              <w:t>hysterectomy</w:t>
            </w:r>
          </w:p>
        </w:tc>
        <w:tc>
          <w:tcPr>
            <w:tcW w:w="416" w:type="pct"/>
            <w:tcBorders>
              <w:top w:val="nil"/>
              <w:left w:val="nil"/>
              <w:bottom w:val="nil"/>
              <w:right w:val="nil"/>
            </w:tcBorders>
            <w:shd w:val="clear" w:color="auto" w:fill="auto"/>
            <w:noWrap/>
            <w:vAlign w:val="center"/>
            <w:hideMark/>
          </w:tcPr>
          <w:p w14:paraId="36514AAC" w14:textId="77777777" w:rsidR="009E4F3A" w:rsidRPr="00403A9F" w:rsidRDefault="009E4F3A">
            <w:pPr>
              <w:rPr>
                <w:sz w:val="18"/>
                <w:szCs w:val="18"/>
              </w:rPr>
            </w:pPr>
            <w:r w:rsidRPr="00403A9F">
              <w:rPr>
                <w:sz w:val="18"/>
                <w:szCs w:val="18"/>
              </w:rPr>
              <w:t>51925</w:t>
            </w:r>
          </w:p>
        </w:tc>
        <w:tc>
          <w:tcPr>
            <w:tcW w:w="3161" w:type="pct"/>
            <w:tcBorders>
              <w:top w:val="nil"/>
              <w:left w:val="nil"/>
              <w:bottom w:val="nil"/>
              <w:right w:val="nil"/>
            </w:tcBorders>
            <w:shd w:val="clear" w:color="auto" w:fill="auto"/>
            <w:noWrap/>
            <w:vAlign w:val="center"/>
            <w:hideMark/>
          </w:tcPr>
          <w:p w14:paraId="67AA76DB" w14:textId="77777777" w:rsidR="009E4F3A" w:rsidRPr="00403A9F" w:rsidRDefault="009E4F3A">
            <w:pPr>
              <w:rPr>
                <w:sz w:val="18"/>
                <w:szCs w:val="18"/>
              </w:rPr>
            </w:pPr>
            <w:r w:rsidRPr="00403A9F">
              <w:rPr>
                <w:sz w:val="18"/>
                <w:szCs w:val="18"/>
              </w:rPr>
              <w:t>Closure of vesicouterine fistula; with hysterectomy</w:t>
            </w:r>
          </w:p>
        </w:tc>
        <w:tc>
          <w:tcPr>
            <w:tcW w:w="451" w:type="pct"/>
            <w:tcBorders>
              <w:top w:val="nil"/>
              <w:left w:val="nil"/>
              <w:bottom w:val="nil"/>
              <w:right w:val="nil"/>
            </w:tcBorders>
            <w:shd w:val="clear" w:color="auto" w:fill="auto"/>
            <w:noWrap/>
            <w:vAlign w:val="center"/>
            <w:hideMark/>
          </w:tcPr>
          <w:p w14:paraId="119EAF9D" w14:textId="1C6A0232" w:rsidR="009E4F3A" w:rsidRPr="00403A9F" w:rsidRDefault="009E4F3A" w:rsidP="006E045C">
            <w:pPr>
              <w:jc w:val="right"/>
              <w:rPr>
                <w:color w:val="000000"/>
                <w:sz w:val="18"/>
                <w:szCs w:val="18"/>
              </w:rPr>
            </w:pPr>
            <w:r w:rsidRPr="00403A9F">
              <w:rPr>
                <w:color w:val="000000"/>
                <w:sz w:val="18"/>
                <w:szCs w:val="18"/>
              </w:rPr>
              <w:t xml:space="preserve">              39 </w:t>
            </w:r>
          </w:p>
        </w:tc>
        <w:tc>
          <w:tcPr>
            <w:tcW w:w="416" w:type="pct"/>
            <w:tcBorders>
              <w:top w:val="nil"/>
              <w:left w:val="nil"/>
              <w:bottom w:val="nil"/>
              <w:right w:val="nil"/>
            </w:tcBorders>
            <w:shd w:val="clear" w:color="auto" w:fill="auto"/>
            <w:noWrap/>
            <w:vAlign w:val="center"/>
            <w:hideMark/>
          </w:tcPr>
          <w:p w14:paraId="0FC3DDC6" w14:textId="71215CA3" w:rsidR="009E4F3A" w:rsidRPr="00403A9F" w:rsidRDefault="009E4F3A" w:rsidP="006E045C">
            <w:pPr>
              <w:jc w:val="right"/>
              <w:rPr>
                <w:color w:val="000000"/>
                <w:sz w:val="18"/>
                <w:szCs w:val="18"/>
              </w:rPr>
            </w:pPr>
            <w:r w:rsidRPr="00403A9F">
              <w:rPr>
                <w:color w:val="000000"/>
                <w:sz w:val="18"/>
                <w:szCs w:val="18"/>
              </w:rPr>
              <w:t xml:space="preserve">               9 </w:t>
            </w:r>
          </w:p>
        </w:tc>
      </w:tr>
      <w:tr w:rsidR="00292072" w:rsidRPr="00403A9F" w14:paraId="6E350A76" w14:textId="77777777" w:rsidTr="00392EB1">
        <w:trPr>
          <w:trHeight w:val="288"/>
        </w:trPr>
        <w:tc>
          <w:tcPr>
            <w:tcW w:w="556" w:type="pct"/>
            <w:vMerge/>
            <w:tcBorders>
              <w:top w:val="nil"/>
              <w:left w:val="nil"/>
              <w:bottom w:val="single" w:sz="4" w:space="0" w:color="000000"/>
              <w:right w:val="nil"/>
            </w:tcBorders>
            <w:vAlign w:val="center"/>
            <w:hideMark/>
          </w:tcPr>
          <w:p w14:paraId="22B76201" w14:textId="77777777" w:rsidR="009E4F3A" w:rsidRPr="00403A9F" w:rsidRDefault="009E4F3A">
            <w:pPr>
              <w:rPr>
                <w:color w:val="000000"/>
                <w:sz w:val="18"/>
                <w:szCs w:val="18"/>
              </w:rPr>
            </w:pPr>
          </w:p>
        </w:tc>
        <w:tc>
          <w:tcPr>
            <w:tcW w:w="416" w:type="pct"/>
            <w:tcBorders>
              <w:top w:val="nil"/>
              <w:left w:val="nil"/>
              <w:bottom w:val="nil"/>
              <w:right w:val="nil"/>
            </w:tcBorders>
            <w:shd w:val="clear" w:color="auto" w:fill="auto"/>
            <w:noWrap/>
            <w:vAlign w:val="center"/>
            <w:hideMark/>
          </w:tcPr>
          <w:p w14:paraId="70379328" w14:textId="77777777" w:rsidR="009E4F3A" w:rsidRPr="00403A9F" w:rsidRDefault="009E4F3A">
            <w:pPr>
              <w:rPr>
                <w:sz w:val="18"/>
                <w:szCs w:val="18"/>
              </w:rPr>
            </w:pPr>
            <w:r w:rsidRPr="00403A9F">
              <w:rPr>
                <w:sz w:val="18"/>
                <w:szCs w:val="18"/>
              </w:rPr>
              <w:t>58260</w:t>
            </w:r>
          </w:p>
        </w:tc>
        <w:tc>
          <w:tcPr>
            <w:tcW w:w="3161" w:type="pct"/>
            <w:tcBorders>
              <w:top w:val="nil"/>
              <w:left w:val="nil"/>
              <w:bottom w:val="nil"/>
              <w:right w:val="nil"/>
            </w:tcBorders>
            <w:shd w:val="clear" w:color="auto" w:fill="auto"/>
            <w:noWrap/>
            <w:vAlign w:val="center"/>
            <w:hideMark/>
          </w:tcPr>
          <w:p w14:paraId="1F155AB9" w14:textId="77777777" w:rsidR="009E4F3A" w:rsidRPr="00403A9F" w:rsidRDefault="009E4F3A">
            <w:pPr>
              <w:rPr>
                <w:sz w:val="18"/>
                <w:szCs w:val="18"/>
              </w:rPr>
            </w:pPr>
            <w:r w:rsidRPr="00403A9F">
              <w:rPr>
                <w:sz w:val="18"/>
                <w:szCs w:val="18"/>
              </w:rPr>
              <w:t>Vaginal hysterectomy, for uterus 250 g or less</w:t>
            </w:r>
          </w:p>
        </w:tc>
        <w:tc>
          <w:tcPr>
            <w:tcW w:w="451" w:type="pct"/>
            <w:tcBorders>
              <w:top w:val="nil"/>
              <w:left w:val="nil"/>
              <w:bottom w:val="nil"/>
              <w:right w:val="nil"/>
            </w:tcBorders>
            <w:shd w:val="clear" w:color="auto" w:fill="auto"/>
            <w:noWrap/>
            <w:vAlign w:val="center"/>
            <w:hideMark/>
          </w:tcPr>
          <w:p w14:paraId="114621FC" w14:textId="01575402" w:rsidR="009E4F3A" w:rsidRPr="00403A9F" w:rsidRDefault="009E4F3A" w:rsidP="006E045C">
            <w:pPr>
              <w:jc w:val="right"/>
              <w:rPr>
                <w:sz w:val="18"/>
                <w:szCs w:val="18"/>
              </w:rPr>
            </w:pPr>
            <w:r w:rsidRPr="00403A9F">
              <w:rPr>
                <w:sz w:val="18"/>
                <w:szCs w:val="18"/>
              </w:rPr>
              <w:t xml:space="preserve">     384,120 </w:t>
            </w:r>
          </w:p>
        </w:tc>
        <w:tc>
          <w:tcPr>
            <w:tcW w:w="416" w:type="pct"/>
            <w:tcBorders>
              <w:top w:val="nil"/>
              <w:left w:val="nil"/>
              <w:bottom w:val="nil"/>
              <w:right w:val="nil"/>
            </w:tcBorders>
            <w:shd w:val="clear" w:color="auto" w:fill="auto"/>
            <w:vAlign w:val="center"/>
            <w:hideMark/>
          </w:tcPr>
          <w:p w14:paraId="4A926B8E" w14:textId="047AD4CC" w:rsidR="009E4F3A" w:rsidRPr="00403A9F" w:rsidRDefault="009E4F3A" w:rsidP="006E045C">
            <w:pPr>
              <w:jc w:val="right"/>
              <w:rPr>
                <w:sz w:val="18"/>
                <w:szCs w:val="18"/>
              </w:rPr>
            </w:pPr>
            <w:r w:rsidRPr="00403A9F">
              <w:rPr>
                <w:sz w:val="18"/>
                <w:szCs w:val="18"/>
              </w:rPr>
              <w:t xml:space="preserve">      44,212 </w:t>
            </w:r>
          </w:p>
        </w:tc>
      </w:tr>
      <w:tr w:rsidR="00292072" w:rsidRPr="00403A9F" w14:paraId="00D63797" w14:textId="77777777" w:rsidTr="00392EB1">
        <w:trPr>
          <w:trHeight w:val="288"/>
        </w:trPr>
        <w:tc>
          <w:tcPr>
            <w:tcW w:w="556" w:type="pct"/>
            <w:vMerge/>
            <w:tcBorders>
              <w:top w:val="nil"/>
              <w:left w:val="nil"/>
              <w:bottom w:val="single" w:sz="4" w:space="0" w:color="000000"/>
              <w:right w:val="nil"/>
            </w:tcBorders>
            <w:vAlign w:val="center"/>
            <w:hideMark/>
          </w:tcPr>
          <w:p w14:paraId="03DF55F2" w14:textId="77777777" w:rsidR="009E4F3A" w:rsidRPr="00403A9F" w:rsidRDefault="009E4F3A">
            <w:pPr>
              <w:rPr>
                <w:color w:val="000000"/>
                <w:sz w:val="18"/>
                <w:szCs w:val="18"/>
              </w:rPr>
            </w:pPr>
          </w:p>
        </w:tc>
        <w:tc>
          <w:tcPr>
            <w:tcW w:w="416" w:type="pct"/>
            <w:tcBorders>
              <w:top w:val="nil"/>
              <w:left w:val="nil"/>
              <w:bottom w:val="nil"/>
              <w:right w:val="nil"/>
            </w:tcBorders>
            <w:shd w:val="clear" w:color="auto" w:fill="auto"/>
            <w:noWrap/>
            <w:vAlign w:val="center"/>
            <w:hideMark/>
          </w:tcPr>
          <w:p w14:paraId="29F0C8CE" w14:textId="77777777" w:rsidR="009E4F3A" w:rsidRPr="00403A9F" w:rsidRDefault="009E4F3A">
            <w:pPr>
              <w:rPr>
                <w:sz w:val="18"/>
                <w:szCs w:val="18"/>
              </w:rPr>
            </w:pPr>
            <w:r w:rsidRPr="00403A9F">
              <w:rPr>
                <w:sz w:val="18"/>
                <w:szCs w:val="18"/>
              </w:rPr>
              <w:t>58262</w:t>
            </w:r>
          </w:p>
        </w:tc>
        <w:tc>
          <w:tcPr>
            <w:tcW w:w="3161" w:type="pct"/>
            <w:tcBorders>
              <w:top w:val="nil"/>
              <w:left w:val="nil"/>
              <w:bottom w:val="nil"/>
              <w:right w:val="nil"/>
            </w:tcBorders>
            <w:shd w:val="clear" w:color="auto" w:fill="auto"/>
            <w:noWrap/>
            <w:vAlign w:val="center"/>
            <w:hideMark/>
          </w:tcPr>
          <w:p w14:paraId="155460E7" w14:textId="77777777" w:rsidR="009E4F3A" w:rsidRPr="00403A9F" w:rsidRDefault="009E4F3A">
            <w:pPr>
              <w:rPr>
                <w:sz w:val="18"/>
                <w:szCs w:val="18"/>
              </w:rPr>
            </w:pPr>
            <w:r w:rsidRPr="00403A9F">
              <w:rPr>
                <w:sz w:val="18"/>
                <w:szCs w:val="18"/>
              </w:rPr>
              <w:t>Vaginal hysterectomy, for uterus 250 g or less; with removal of tube(s), and/or ovary(s)</w:t>
            </w:r>
          </w:p>
        </w:tc>
        <w:tc>
          <w:tcPr>
            <w:tcW w:w="451" w:type="pct"/>
            <w:tcBorders>
              <w:top w:val="nil"/>
              <w:left w:val="nil"/>
              <w:bottom w:val="nil"/>
              <w:right w:val="nil"/>
            </w:tcBorders>
            <w:shd w:val="clear" w:color="auto" w:fill="auto"/>
            <w:noWrap/>
            <w:vAlign w:val="center"/>
            <w:hideMark/>
          </w:tcPr>
          <w:p w14:paraId="61163E21" w14:textId="238F461F" w:rsidR="009E4F3A" w:rsidRPr="00403A9F" w:rsidRDefault="009E4F3A" w:rsidP="006E045C">
            <w:pPr>
              <w:jc w:val="right"/>
              <w:rPr>
                <w:sz w:val="18"/>
                <w:szCs w:val="18"/>
              </w:rPr>
            </w:pPr>
            <w:r w:rsidRPr="00403A9F">
              <w:rPr>
                <w:sz w:val="18"/>
                <w:szCs w:val="18"/>
              </w:rPr>
              <w:t xml:space="preserve">     234,357 </w:t>
            </w:r>
          </w:p>
        </w:tc>
        <w:tc>
          <w:tcPr>
            <w:tcW w:w="416" w:type="pct"/>
            <w:tcBorders>
              <w:top w:val="nil"/>
              <w:left w:val="nil"/>
              <w:bottom w:val="nil"/>
              <w:right w:val="nil"/>
            </w:tcBorders>
            <w:shd w:val="clear" w:color="auto" w:fill="auto"/>
            <w:vAlign w:val="center"/>
            <w:hideMark/>
          </w:tcPr>
          <w:p w14:paraId="2D5A6B61" w14:textId="3587D852" w:rsidR="009E4F3A" w:rsidRPr="00403A9F" w:rsidRDefault="009E4F3A" w:rsidP="006E045C">
            <w:pPr>
              <w:jc w:val="right"/>
              <w:rPr>
                <w:sz w:val="18"/>
                <w:szCs w:val="18"/>
              </w:rPr>
            </w:pPr>
            <w:r w:rsidRPr="00403A9F">
              <w:rPr>
                <w:sz w:val="18"/>
                <w:szCs w:val="18"/>
              </w:rPr>
              <w:t xml:space="preserve">      32,973 </w:t>
            </w:r>
          </w:p>
        </w:tc>
      </w:tr>
      <w:tr w:rsidR="00292072" w:rsidRPr="00403A9F" w14:paraId="05BE2DA3" w14:textId="77777777" w:rsidTr="00392EB1">
        <w:trPr>
          <w:trHeight w:val="288"/>
        </w:trPr>
        <w:tc>
          <w:tcPr>
            <w:tcW w:w="556" w:type="pct"/>
            <w:vMerge/>
            <w:tcBorders>
              <w:top w:val="nil"/>
              <w:left w:val="nil"/>
              <w:bottom w:val="single" w:sz="4" w:space="0" w:color="000000"/>
              <w:right w:val="nil"/>
            </w:tcBorders>
            <w:vAlign w:val="center"/>
            <w:hideMark/>
          </w:tcPr>
          <w:p w14:paraId="351F5D0B" w14:textId="77777777" w:rsidR="009E4F3A" w:rsidRPr="00403A9F" w:rsidRDefault="009E4F3A">
            <w:pPr>
              <w:rPr>
                <w:color w:val="000000"/>
                <w:sz w:val="18"/>
                <w:szCs w:val="18"/>
              </w:rPr>
            </w:pPr>
          </w:p>
        </w:tc>
        <w:tc>
          <w:tcPr>
            <w:tcW w:w="416" w:type="pct"/>
            <w:tcBorders>
              <w:top w:val="nil"/>
              <w:left w:val="nil"/>
              <w:bottom w:val="nil"/>
              <w:right w:val="nil"/>
            </w:tcBorders>
            <w:shd w:val="clear" w:color="auto" w:fill="auto"/>
            <w:noWrap/>
            <w:vAlign w:val="center"/>
            <w:hideMark/>
          </w:tcPr>
          <w:p w14:paraId="0F4149E3" w14:textId="77777777" w:rsidR="009E4F3A" w:rsidRPr="00403A9F" w:rsidRDefault="009E4F3A">
            <w:pPr>
              <w:rPr>
                <w:sz w:val="18"/>
                <w:szCs w:val="18"/>
              </w:rPr>
            </w:pPr>
            <w:r w:rsidRPr="00403A9F">
              <w:rPr>
                <w:sz w:val="18"/>
                <w:szCs w:val="18"/>
              </w:rPr>
              <w:t>58263</w:t>
            </w:r>
          </w:p>
        </w:tc>
        <w:tc>
          <w:tcPr>
            <w:tcW w:w="3161" w:type="pct"/>
            <w:tcBorders>
              <w:top w:val="nil"/>
              <w:left w:val="nil"/>
              <w:bottom w:val="nil"/>
              <w:right w:val="nil"/>
            </w:tcBorders>
            <w:shd w:val="clear" w:color="auto" w:fill="auto"/>
            <w:noWrap/>
            <w:vAlign w:val="center"/>
            <w:hideMark/>
          </w:tcPr>
          <w:p w14:paraId="56BC551B" w14:textId="77777777" w:rsidR="009E4F3A" w:rsidRPr="00403A9F" w:rsidRDefault="009E4F3A">
            <w:pPr>
              <w:rPr>
                <w:sz w:val="18"/>
                <w:szCs w:val="18"/>
              </w:rPr>
            </w:pPr>
            <w:r w:rsidRPr="00403A9F">
              <w:rPr>
                <w:sz w:val="18"/>
                <w:szCs w:val="18"/>
              </w:rPr>
              <w:t>Vaginal hysterectomy, for uterus 250 g or less; with removal of tube(s), and/or ovary(s), with repair of enterocele</w:t>
            </w:r>
          </w:p>
        </w:tc>
        <w:tc>
          <w:tcPr>
            <w:tcW w:w="451" w:type="pct"/>
            <w:tcBorders>
              <w:top w:val="nil"/>
              <w:left w:val="nil"/>
              <w:bottom w:val="nil"/>
              <w:right w:val="nil"/>
            </w:tcBorders>
            <w:shd w:val="clear" w:color="auto" w:fill="auto"/>
            <w:noWrap/>
            <w:vAlign w:val="center"/>
            <w:hideMark/>
          </w:tcPr>
          <w:p w14:paraId="1219C185" w14:textId="656F6280" w:rsidR="009E4F3A" w:rsidRPr="00403A9F" w:rsidRDefault="009E4F3A" w:rsidP="006E045C">
            <w:pPr>
              <w:jc w:val="right"/>
              <w:rPr>
                <w:sz w:val="18"/>
                <w:szCs w:val="18"/>
              </w:rPr>
            </w:pPr>
            <w:r w:rsidRPr="00403A9F">
              <w:rPr>
                <w:sz w:val="18"/>
                <w:szCs w:val="18"/>
              </w:rPr>
              <w:t xml:space="preserve">       41,884 </w:t>
            </w:r>
          </w:p>
        </w:tc>
        <w:tc>
          <w:tcPr>
            <w:tcW w:w="416" w:type="pct"/>
            <w:tcBorders>
              <w:top w:val="nil"/>
              <w:left w:val="nil"/>
              <w:bottom w:val="nil"/>
              <w:right w:val="nil"/>
            </w:tcBorders>
            <w:shd w:val="clear" w:color="auto" w:fill="auto"/>
            <w:vAlign w:val="center"/>
            <w:hideMark/>
          </w:tcPr>
          <w:p w14:paraId="0121B8E1" w14:textId="546C471F" w:rsidR="009E4F3A" w:rsidRPr="00403A9F" w:rsidRDefault="009E4F3A" w:rsidP="006E045C">
            <w:pPr>
              <w:jc w:val="right"/>
              <w:rPr>
                <w:sz w:val="18"/>
                <w:szCs w:val="18"/>
              </w:rPr>
            </w:pPr>
            <w:r w:rsidRPr="00403A9F">
              <w:rPr>
                <w:sz w:val="18"/>
                <w:szCs w:val="18"/>
              </w:rPr>
              <w:t xml:space="preserve"> 6,780 </w:t>
            </w:r>
          </w:p>
        </w:tc>
      </w:tr>
      <w:tr w:rsidR="00292072" w:rsidRPr="00403A9F" w14:paraId="5DE0C4F8" w14:textId="77777777" w:rsidTr="00392EB1">
        <w:trPr>
          <w:trHeight w:val="288"/>
        </w:trPr>
        <w:tc>
          <w:tcPr>
            <w:tcW w:w="556" w:type="pct"/>
            <w:vMerge/>
            <w:tcBorders>
              <w:top w:val="nil"/>
              <w:left w:val="nil"/>
              <w:bottom w:val="single" w:sz="4" w:space="0" w:color="000000"/>
              <w:right w:val="nil"/>
            </w:tcBorders>
            <w:vAlign w:val="center"/>
            <w:hideMark/>
          </w:tcPr>
          <w:p w14:paraId="6BE98BE6" w14:textId="77777777" w:rsidR="009E4F3A" w:rsidRPr="00403A9F" w:rsidRDefault="009E4F3A">
            <w:pPr>
              <w:rPr>
                <w:color w:val="000000"/>
                <w:sz w:val="18"/>
                <w:szCs w:val="18"/>
              </w:rPr>
            </w:pPr>
          </w:p>
        </w:tc>
        <w:tc>
          <w:tcPr>
            <w:tcW w:w="416" w:type="pct"/>
            <w:tcBorders>
              <w:top w:val="nil"/>
              <w:left w:val="nil"/>
              <w:bottom w:val="nil"/>
              <w:right w:val="nil"/>
            </w:tcBorders>
            <w:shd w:val="clear" w:color="auto" w:fill="auto"/>
            <w:noWrap/>
            <w:vAlign w:val="center"/>
            <w:hideMark/>
          </w:tcPr>
          <w:p w14:paraId="79A8D90A" w14:textId="77777777" w:rsidR="009E4F3A" w:rsidRPr="00403A9F" w:rsidRDefault="009E4F3A">
            <w:pPr>
              <w:rPr>
                <w:sz w:val="18"/>
                <w:szCs w:val="18"/>
              </w:rPr>
            </w:pPr>
            <w:r w:rsidRPr="00403A9F">
              <w:rPr>
                <w:sz w:val="18"/>
                <w:szCs w:val="18"/>
              </w:rPr>
              <w:t>58267</w:t>
            </w:r>
          </w:p>
        </w:tc>
        <w:tc>
          <w:tcPr>
            <w:tcW w:w="3161" w:type="pct"/>
            <w:tcBorders>
              <w:top w:val="nil"/>
              <w:left w:val="nil"/>
              <w:bottom w:val="nil"/>
              <w:right w:val="nil"/>
            </w:tcBorders>
            <w:shd w:val="clear" w:color="auto" w:fill="auto"/>
            <w:noWrap/>
            <w:vAlign w:val="center"/>
            <w:hideMark/>
          </w:tcPr>
          <w:p w14:paraId="5D9B5788" w14:textId="77777777" w:rsidR="009E4F3A" w:rsidRPr="00403A9F" w:rsidRDefault="009E4F3A">
            <w:pPr>
              <w:rPr>
                <w:sz w:val="18"/>
                <w:szCs w:val="18"/>
              </w:rPr>
            </w:pPr>
            <w:r w:rsidRPr="00403A9F">
              <w:rPr>
                <w:sz w:val="18"/>
                <w:szCs w:val="18"/>
              </w:rPr>
              <w:t>Vaginal hysterectomy, for uterus 250 g or less; with colpo-urethrocystopexy (Marshall-Marchetti-Krantz type, Pereyra type) with or without endoscopic control</w:t>
            </w:r>
          </w:p>
        </w:tc>
        <w:tc>
          <w:tcPr>
            <w:tcW w:w="451" w:type="pct"/>
            <w:tcBorders>
              <w:top w:val="nil"/>
              <w:left w:val="nil"/>
              <w:bottom w:val="nil"/>
              <w:right w:val="nil"/>
            </w:tcBorders>
            <w:shd w:val="clear" w:color="auto" w:fill="auto"/>
            <w:noWrap/>
            <w:vAlign w:val="center"/>
            <w:hideMark/>
          </w:tcPr>
          <w:p w14:paraId="2B79E2D6" w14:textId="16691448" w:rsidR="009E4F3A" w:rsidRPr="00403A9F" w:rsidRDefault="009E4F3A" w:rsidP="006E045C">
            <w:pPr>
              <w:jc w:val="right"/>
              <w:rPr>
                <w:sz w:val="18"/>
                <w:szCs w:val="18"/>
              </w:rPr>
            </w:pPr>
            <w:r w:rsidRPr="00403A9F">
              <w:rPr>
                <w:sz w:val="18"/>
                <w:szCs w:val="18"/>
              </w:rPr>
              <w:t xml:space="preserve">         5,561 </w:t>
            </w:r>
          </w:p>
        </w:tc>
        <w:tc>
          <w:tcPr>
            <w:tcW w:w="416" w:type="pct"/>
            <w:tcBorders>
              <w:top w:val="nil"/>
              <w:left w:val="nil"/>
              <w:bottom w:val="nil"/>
              <w:right w:val="nil"/>
            </w:tcBorders>
            <w:shd w:val="clear" w:color="auto" w:fill="auto"/>
            <w:vAlign w:val="center"/>
            <w:hideMark/>
          </w:tcPr>
          <w:p w14:paraId="7DFFEAD4" w14:textId="41D1DBDA" w:rsidR="009E4F3A" w:rsidRPr="00403A9F" w:rsidRDefault="009E4F3A" w:rsidP="006E045C">
            <w:pPr>
              <w:jc w:val="right"/>
              <w:rPr>
                <w:sz w:val="18"/>
                <w:szCs w:val="18"/>
              </w:rPr>
            </w:pPr>
            <w:r w:rsidRPr="00403A9F">
              <w:rPr>
                <w:sz w:val="18"/>
                <w:szCs w:val="18"/>
              </w:rPr>
              <w:t xml:space="preserve">           920 </w:t>
            </w:r>
          </w:p>
        </w:tc>
      </w:tr>
      <w:tr w:rsidR="00292072" w:rsidRPr="00403A9F" w14:paraId="74B3BAFC" w14:textId="77777777" w:rsidTr="00392EB1">
        <w:trPr>
          <w:trHeight w:val="288"/>
        </w:trPr>
        <w:tc>
          <w:tcPr>
            <w:tcW w:w="556" w:type="pct"/>
            <w:vMerge/>
            <w:tcBorders>
              <w:top w:val="nil"/>
              <w:left w:val="nil"/>
              <w:bottom w:val="single" w:sz="4" w:space="0" w:color="000000"/>
              <w:right w:val="nil"/>
            </w:tcBorders>
            <w:vAlign w:val="center"/>
            <w:hideMark/>
          </w:tcPr>
          <w:p w14:paraId="12F144F9" w14:textId="77777777" w:rsidR="009E4F3A" w:rsidRPr="00403A9F" w:rsidRDefault="009E4F3A">
            <w:pPr>
              <w:rPr>
                <w:color w:val="000000"/>
                <w:sz w:val="18"/>
                <w:szCs w:val="18"/>
              </w:rPr>
            </w:pPr>
          </w:p>
        </w:tc>
        <w:tc>
          <w:tcPr>
            <w:tcW w:w="416" w:type="pct"/>
            <w:tcBorders>
              <w:top w:val="nil"/>
              <w:left w:val="nil"/>
              <w:bottom w:val="nil"/>
              <w:right w:val="nil"/>
            </w:tcBorders>
            <w:shd w:val="clear" w:color="auto" w:fill="auto"/>
            <w:noWrap/>
            <w:vAlign w:val="center"/>
            <w:hideMark/>
          </w:tcPr>
          <w:p w14:paraId="4CEFC6FE" w14:textId="77777777" w:rsidR="009E4F3A" w:rsidRPr="00403A9F" w:rsidRDefault="009E4F3A">
            <w:pPr>
              <w:rPr>
                <w:sz w:val="18"/>
                <w:szCs w:val="18"/>
              </w:rPr>
            </w:pPr>
            <w:r w:rsidRPr="00403A9F">
              <w:rPr>
                <w:sz w:val="18"/>
                <w:szCs w:val="18"/>
              </w:rPr>
              <w:t>58270</w:t>
            </w:r>
          </w:p>
        </w:tc>
        <w:tc>
          <w:tcPr>
            <w:tcW w:w="3161" w:type="pct"/>
            <w:tcBorders>
              <w:top w:val="nil"/>
              <w:left w:val="nil"/>
              <w:bottom w:val="nil"/>
              <w:right w:val="nil"/>
            </w:tcBorders>
            <w:shd w:val="clear" w:color="auto" w:fill="auto"/>
            <w:noWrap/>
            <w:vAlign w:val="center"/>
            <w:hideMark/>
          </w:tcPr>
          <w:p w14:paraId="25B1E381" w14:textId="77777777" w:rsidR="009E4F3A" w:rsidRPr="00403A9F" w:rsidRDefault="009E4F3A">
            <w:pPr>
              <w:rPr>
                <w:sz w:val="18"/>
                <w:szCs w:val="18"/>
              </w:rPr>
            </w:pPr>
            <w:r w:rsidRPr="00403A9F">
              <w:rPr>
                <w:sz w:val="18"/>
                <w:szCs w:val="18"/>
              </w:rPr>
              <w:t>Vaginal hysterectomy, for uterus 250 g or less; with repair of enterocele</w:t>
            </w:r>
          </w:p>
        </w:tc>
        <w:tc>
          <w:tcPr>
            <w:tcW w:w="451" w:type="pct"/>
            <w:tcBorders>
              <w:top w:val="nil"/>
              <w:left w:val="nil"/>
              <w:bottom w:val="nil"/>
              <w:right w:val="nil"/>
            </w:tcBorders>
            <w:shd w:val="clear" w:color="auto" w:fill="auto"/>
            <w:noWrap/>
            <w:vAlign w:val="center"/>
            <w:hideMark/>
          </w:tcPr>
          <w:p w14:paraId="34718E8D" w14:textId="479CAD19" w:rsidR="009E4F3A" w:rsidRPr="00403A9F" w:rsidRDefault="009E4F3A" w:rsidP="006E045C">
            <w:pPr>
              <w:jc w:val="right"/>
              <w:rPr>
                <w:sz w:val="18"/>
                <w:szCs w:val="18"/>
              </w:rPr>
            </w:pPr>
            <w:r w:rsidRPr="00403A9F">
              <w:rPr>
                <w:sz w:val="18"/>
                <w:szCs w:val="18"/>
              </w:rPr>
              <w:t xml:space="preserve">       41,562 </w:t>
            </w:r>
          </w:p>
        </w:tc>
        <w:tc>
          <w:tcPr>
            <w:tcW w:w="416" w:type="pct"/>
            <w:tcBorders>
              <w:top w:val="nil"/>
              <w:left w:val="nil"/>
              <w:bottom w:val="nil"/>
              <w:right w:val="nil"/>
            </w:tcBorders>
            <w:shd w:val="clear" w:color="auto" w:fill="auto"/>
            <w:vAlign w:val="center"/>
            <w:hideMark/>
          </w:tcPr>
          <w:p w14:paraId="03768407" w14:textId="0B57039D" w:rsidR="009E4F3A" w:rsidRPr="00403A9F" w:rsidRDefault="009E4F3A" w:rsidP="006E045C">
            <w:pPr>
              <w:jc w:val="right"/>
              <w:rPr>
                <w:sz w:val="18"/>
                <w:szCs w:val="18"/>
              </w:rPr>
            </w:pPr>
            <w:r w:rsidRPr="00403A9F">
              <w:rPr>
                <w:sz w:val="18"/>
                <w:szCs w:val="18"/>
              </w:rPr>
              <w:t xml:space="preserve">        5,958 </w:t>
            </w:r>
          </w:p>
        </w:tc>
      </w:tr>
      <w:tr w:rsidR="00292072" w:rsidRPr="00403A9F" w14:paraId="53675277" w14:textId="77777777" w:rsidTr="00392EB1">
        <w:trPr>
          <w:trHeight w:val="288"/>
        </w:trPr>
        <w:tc>
          <w:tcPr>
            <w:tcW w:w="556" w:type="pct"/>
            <w:vMerge/>
            <w:tcBorders>
              <w:top w:val="nil"/>
              <w:left w:val="nil"/>
              <w:bottom w:val="single" w:sz="4" w:space="0" w:color="000000"/>
              <w:right w:val="nil"/>
            </w:tcBorders>
            <w:vAlign w:val="center"/>
            <w:hideMark/>
          </w:tcPr>
          <w:p w14:paraId="2E194976" w14:textId="77777777" w:rsidR="009E4F3A" w:rsidRPr="00403A9F" w:rsidRDefault="009E4F3A">
            <w:pPr>
              <w:rPr>
                <w:color w:val="000000"/>
                <w:sz w:val="18"/>
                <w:szCs w:val="18"/>
              </w:rPr>
            </w:pPr>
          </w:p>
        </w:tc>
        <w:tc>
          <w:tcPr>
            <w:tcW w:w="416" w:type="pct"/>
            <w:tcBorders>
              <w:top w:val="nil"/>
              <w:left w:val="nil"/>
              <w:bottom w:val="nil"/>
              <w:right w:val="nil"/>
            </w:tcBorders>
            <w:shd w:val="clear" w:color="auto" w:fill="auto"/>
            <w:noWrap/>
            <w:vAlign w:val="center"/>
            <w:hideMark/>
          </w:tcPr>
          <w:p w14:paraId="1B240DB5" w14:textId="77777777" w:rsidR="009E4F3A" w:rsidRPr="00403A9F" w:rsidRDefault="009E4F3A">
            <w:pPr>
              <w:rPr>
                <w:sz w:val="18"/>
                <w:szCs w:val="18"/>
              </w:rPr>
            </w:pPr>
            <w:r w:rsidRPr="00403A9F">
              <w:rPr>
                <w:sz w:val="18"/>
                <w:szCs w:val="18"/>
              </w:rPr>
              <w:t>58275</w:t>
            </w:r>
          </w:p>
        </w:tc>
        <w:tc>
          <w:tcPr>
            <w:tcW w:w="3161" w:type="pct"/>
            <w:tcBorders>
              <w:top w:val="nil"/>
              <w:left w:val="nil"/>
              <w:bottom w:val="nil"/>
              <w:right w:val="nil"/>
            </w:tcBorders>
            <w:shd w:val="clear" w:color="auto" w:fill="auto"/>
            <w:noWrap/>
            <w:vAlign w:val="center"/>
            <w:hideMark/>
          </w:tcPr>
          <w:p w14:paraId="512EAA6D" w14:textId="77777777" w:rsidR="009E4F3A" w:rsidRPr="00403A9F" w:rsidRDefault="009E4F3A">
            <w:pPr>
              <w:rPr>
                <w:sz w:val="18"/>
                <w:szCs w:val="18"/>
              </w:rPr>
            </w:pPr>
            <w:r w:rsidRPr="00403A9F">
              <w:rPr>
                <w:sz w:val="18"/>
                <w:szCs w:val="18"/>
              </w:rPr>
              <w:t>Vaginal hysterectomy, for uterus 250 g or less;</w:t>
            </w:r>
          </w:p>
        </w:tc>
        <w:tc>
          <w:tcPr>
            <w:tcW w:w="451" w:type="pct"/>
            <w:tcBorders>
              <w:top w:val="nil"/>
              <w:left w:val="nil"/>
              <w:bottom w:val="nil"/>
              <w:right w:val="nil"/>
            </w:tcBorders>
            <w:shd w:val="clear" w:color="auto" w:fill="auto"/>
            <w:noWrap/>
            <w:vAlign w:val="center"/>
            <w:hideMark/>
          </w:tcPr>
          <w:p w14:paraId="064CF0FE" w14:textId="67B36D6B" w:rsidR="009E4F3A" w:rsidRPr="00403A9F" w:rsidRDefault="009E4F3A" w:rsidP="006E045C">
            <w:pPr>
              <w:jc w:val="right"/>
              <w:rPr>
                <w:sz w:val="18"/>
                <w:szCs w:val="18"/>
              </w:rPr>
            </w:pPr>
            <w:r w:rsidRPr="00403A9F">
              <w:rPr>
                <w:sz w:val="18"/>
                <w:szCs w:val="18"/>
              </w:rPr>
              <w:t xml:space="preserve">         3,779 </w:t>
            </w:r>
          </w:p>
        </w:tc>
        <w:tc>
          <w:tcPr>
            <w:tcW w:w="416" w:type="pct"/>
            <w:tcBorders>
              <w:top w:val="nil"/>
              <w:left w:val="nil"/>
              <w:bottom w:val="nil"/>
              <w:right w:val="nil"/>
            </w:tcBorders>
            <w:shd w:val="clear" w:color="auto" w:fill="auto"/>
            <w:vAlign w:val="center"/>
            <w:hideMark/>
          </w:tcPr>
          <w:p w14:paraId="50C5E822" w14:textId="6112F4E4" w:rsidR="009E4F3A" w:rsidRPr="00403A9F" w:rsidRDefault="009E4F3A" w:rsidP="006E045C">
            <w:pPr>
              <w:jc w:val="right"/>
              <w:rPr>
                <w:sz w:val="18"/>
                <w:szCs w:val="18"/>
              </w:rPr>
            </w:pPr>
            <w:r w:rsidRPr="00403A9F">
              <w:rPr>
                <w:sz w:val="18"/>
                <w:szCs w:val="18"/>
              </w:rPr>
              <w:t xml:space="preserve">          794 </w:t>
            </w:r>
          </w:p>
        </w:tc>
      </w:tr>
      <w:tr w:rsidR="00292072" w:rsidRPr="00403A9F" w14:paraId="3DE7B913" w14:textId="77777777" w:rsidTr="00392EB1">
        <w:trPr>
          <w:trHeight w:val="288"/>
        </w:trPr>
        <w:tc>
          <w:tcPr>
            <w:tcW w:w="556" w:type="pct"/>
            <w:vMerge/>
            <w:tcBorders>
              <w:top w:val="nil"/>
              <w:left w:val="nil"/>
              <w:bottom w:val="single" w:sz="4" w:space="0" w:color="000000"/>
              <w:right w:val="nil"/>
            </w:tcBorders>
            <w:vAlign w:val="center"/>
            <w:hideMark/>
          </w:tcPr>
          <w:p w14:paraId="3DD39192" w14:textId="77777777" w:rsidR="009E4F3A" w:rsidRPr="00403A9F" w:rsidRDefault="009E4F3A">
            <w:pPr>
              <w:rPr>
                <w:color w:val="000000"/>
                <w:sz w:val="18"/>
                <w:szCs w:val="18"/>
              </w:rPr>
            </w:pPr>
          </w:p>
        </w:tc>
        <w:tc>
          <w:tcPr>
            <w:tcW w:w="416" w:type="pct"/>
            <w:tcBorders>
              <w:top w:val="nil"/>
              <w:left w:val="nil"/>
              <w:bottom w:val="nil"/>
              <w:right w:val="nil"/>
            </w:tcBorders>
            <w:shd w:val="clear" w:color="auto" w:fill="auto"/>
            <w:noWrap/>
            <w:vAlign w:val="center"/>
            <w:hideMark/>
          </w:tcPr>
          <w:p w14:paraId="78846EEB" w14:textId="77777777" w:rsidR="009E4F3A" w:rsidRPr="00403A9F" w:rsidRDefault="009E4F3A">
            <w:pPr>
              <w:rPr>
                <w:sz w:val="18"/>
                <w:szCs w:val="18"/>
              </w:rPr>
            </w:pPr>
            <w:r w:rsidRPr="00403A9F">
              <w:rPr>
                <w:sz w:val="18"/>
                <w:szCs w:val="18"/>
              </w:rPr>
              <w:t>58280</w:t>
            </w:r>
          </w:p>
        </w:tc>
        <w:tc>
          <w:tcPr>
            <w:tcW w:w="3161" w:type="pct"/>
            <w:tcBorders>
              <w:top w:val="nil"/>
              <w:left w:val="nil"/>
              <w:bottom w:val="nil"/>
              <w:right w:val="nil"/>
            </w:tcBorders>
            <w:shd w:val="clear" w:color="auto" w:fill="auto"/>
            <w:noWrap/>
            <w:vAlign w:val="center"/>
            <w:hideMark/>
          </w:tcPr>
          <w:p w14:paraId="0BA02842" w14:textId="77777777" w:rsidR="009E4F3A" w:rsidRPr="00403A9F" w:rsidRDefault="009E4F3A">
            <w:pPr>
              <w:rPr>
                <w:sz w:val="18"/>
                <w:szCs w:val="18"/>
              </w:rPr>
            </w:pPr>
            <w:r w:rsidRPr="00403A9F">
              <w:rPr>
                <w:sz w:val="18"/>
                <w:szCs w:val="18"/>
              </w:rPr>
              <w:t>Vaginal hysterectomy, with total or partial vaginectomy; with repair of enterocele</w:t>
            </w:r>
          </w:p>
        </w:tc>
        <w:tc>
          <w:tcPr>
            <w:tcW w:w="451" w:type="pct"/>
            <w:tcBorders>
              <w:top w:val="nil"/>
              <w:left w:val="nil"/>
              <w:bottom w:val="nil"/>
              <w:right w:val="nil"/>
            </w:tcBorders>
            <w:shd w:val="clear" w:color="auto" w:fill="auto"/>
            <w:noWrap/>
            <w:vAlign w:val="center"/>
            <w:hideMark/>
          </w:tcPr>
          <w:p w14:paraId="1A351B42" w14:textId="3EC2CB5B" w:rsidR="009E4F3A" w:rsidRPr="00403A9F" w:rsidRDefault="009E4F3A" w:rsidP="006E045C">
            <w:pPr>
              <w:jc w:val="right"/>
              <w:rPr>
                <w:sz w:val="18"/>
                <w:szCs w:val="18"/>
              </w:rPr>
            </w:pPr>
            <w:r w:rsidRPr="00403A9F">
              <w:rPr>
                <w:sz w:val="18"/>
                <w:szCs w:val="18"/>
              </w:rPr>
              <w:t xml:space="preserve">         2,542 </w:t>
            </w:r>
          </w:p>
        </w:tc>
        <w:tc>
          <w:tcPr>
            <w:tcW w:w="416" w:type="pct"/>
            <w:tcBorders>
              <w:top w:val="nil"/>
              <w:left w:val="nil"/>
              <w:bottom w:val="nil"/>
              <w:right w:val="nil"/>
            </w:tcBorders>
            <w:shd w:val="clear" w:color="auto" w:fill="auto"/>
            <w:vAlign w:val="center"/>
            <w:hideMark/>
          </w:tcPr>
          <w:p w14:paraId="02637E0F" w14:textId="6DC31C29" w:rsidR="009E4F3A" w:rsidRPr="00403A9F" w:rsidRDefault="009E4F3A" w:rsidP="006E045C">
            <w:pPr>
              <w:jc w:val="right"/>
              <w:rPr>
                <w:sz w:val="18"/>
                <w:szCs w:val="18"/>
              </w:rPr>
            </w:pPr>
            <w:r w:rsidRPr="00403A9F">
              <w:rPr>
                <w:sz w:val="18"/>
                <w:szCs w:val="18"/>
              </w:rPr>
              <w:t xml:space="preserve">          413 </w:t>
            </w:r>
          </w:p>
        </w:tc>
      </w:tr>
      <w:tr w:rsidR="00292072" w:rsidRPr="00403A9F" w14:paraId="4AC0786D" w14:textId="77777777" w:rsidTr="00392EB1">
        <w:trPr>
          <w:trHeight w:val="288"/>
        </w:trPr>
        <w:tc>
          <w:tcPr>
            <w:tcW w:w="556" w:type="pct"/>
            <w:vMerge/>
            <w:tcBorders>
              <w:top w:val="nil"/>
              <w:left w:val="nil"/>
              <w:bottom w:val="single" w:sz="4" w:space="0" w:color="000000"/>
              <w:right w:val="nil"/>
            </w:tcBorders>
            <w:vAlign w:val="center"/>
            <w:hideMark/>
          </w:tcPr>
          <w:p w14:paraId="7DB3ED82" w14:textId="77777777" w:rsidR="009E4F3A" w:rsidRPr="00403A9F" w:rsidRDefault="009E4F3A">
            <w:pPr>
              <w:rPr>
                <w:color w:val="000000"/>
                <w:sz w:val="18"/>
                <w:szCs w:val="18"/>
              </w:rPr>
            </w:pPr>
          </w:p>
        </w:tc>
        <w:tc>
          <w:tcPr>
            <w:tcW w:w="416" w:type="pct"/>
            <w:tcBorders>
              <w:top w:val="nil"/>
              <w:left w:val="nil"/>
              <w:bottom w:val="nil"/>
              <w:right w:val="nil"/>
            </w:tcBorders>
            <w:shd w:val="clear" w:color="auto" w:fill="auto"/>
            <w:noWrap/>
            <w:vAlign w:val="center"/>
            <w:hideMark/>
          </w:tcPr>
          <w:p w14:paraId="7AABA2BD" w14:textId="77777777" w:rsidR="009E4F3A" w:rsidRPr="00403A9F" w:rsidRDefault="009E4F3A">
            <w:pPr>
              <w:rPr>
                <w:sz w:val="18"/>
                <w:szCs w:val="18"/>
              </w:rPr>
            </w:pPr>
            <w:r w:rsidRPr="00403A9F">
              <w:rPr>
                <w:sz w:val="18"/>
                <w:szCs w:val="18"/>
              </w:rPr>
              <w:t>58285</w:t>
            </w:r>
          </w:p>
        </w:tc>
        <w:tc>
          <w:tcPr>
            <w:tcW w:w="3161" w:type="pct"/>
            <w:tcBorders>
              <w:top w:val="nil"/>
              <w:left w:val="nil"/>
              <w:bottom w:val="nil"/>
              <w:right w:val="nil"/>
            </w:tcBorders>
            <w:shd w:val="clear" w:color="auto" w:fill="auto"/>
            <w:noWrap/>
            <w:vAlign w:val="center"/>
            <w:hideMark/>
          </w:tcPr>
          <w:p w14:paraId="258F1915" w14:textId="77777777" w:rsidR="009E4F3A" w:rsidRPr="00403A9F" w:rsidRDefault="009E4F3A">
            <w:pPr>
              <w:rPr>
                <w:sz w:val="18"/>
                <w:szCs w:val="18"/>
              </w:rPr>
            </w:pPr>
            <w:r w:rsidRPr="00403A9F">
              <w:rPr>
                <w:sz w:val="18"/>
                <w:szCs w:val="18"/>
              </w:rPr>
              <w:t>Vaginal hysterectomy, radical (Schauta type operation)</w:t>
            </w:r>
          </w:p>
        </w:tc>
        <w:tc>
          <w:tcPr>
            <w:tcW w:w="451" w:type="pct"/>
            <w:tcBorders>
              <w:top w:val="nil"/>
              <w:left w:val="nil"/>
              <w:bottom w:val="nil"/>
              <w:right w:val="nil"/>
            </w:tcBorders>
            <w:shd w:val="clear" w:color="auto" w:fill="auto"/>
            <w:noWrap/>
            <w:vAlign w:val="center"/>
            <w:hideMark/>
          </w:tcPr>
          <w:p w14:paraId="7DC20E2C" w14:textId="1F5E3983" w:rsidR="009E4F3A" w:rsidRPr="00403A9F" w:rsidRDefault="009E4F3A" w:rsidP="006E045C">
            <w:pPr>
              <w:jc w:val="right"/>
              <w:rPr>
                <w:sz w:val="18"/>
                <w:szCs w:val="18"/>
              </w:rPr>
            </w:pPr>
            <w:r w:rsidRPr="00403A9F">
              <w:rPr>
                <w:sz w:val="18"/>
                <w:szCs w:val="18"/>
              </w:rPr>
              <w:t xml:space="preserve">            499 </w:t>
            </w:r>
          </w:p>
        </w:tc>
        <w:tc>
          <w:tcPr>
            <w:tcW w:w="416" w:type="pct"/>
            <w:tcBorders>
              <w:top w:val="nil"/>
              <w:left w:val="nil"/>
              <w:bottom w:val="nil"/>
              <w:right w:val="nil"/>
            </w:tcBorders>
            <w:shd w:val="clear" w:color="auto" w:fill="auto"/>
            <w:vAlign w:val="center"/>
            <w:hideMark/>
          </w:tcPr>
          <w:p w14:paraId="18A69C22" w14:textId="6FDAD5A5" w:rsidR="009E4F3A" w:rsidRPr="00403A9F" w:rsidRDefault="009E4F3A" w:rsidP="006E045C">
            <w:pPr>
              <w:jc w:val="right"/>
              <w:rPr>
                <w:sz w:val="18"/>
                <w:szCs w:val="18"/>
              </w:rPr>
            </w:pPr>
            <w:r w:rsidRPr="00403A9F">
              <w:rPr>
                <w:sz w:val="18"/>
                <w:szCs w:val="18"/>
              </w:rPr>
              <w:t xml:space="preserve">            77 </w:t>
            </w:r>
          </w:p>
        </w:tc>
      </w:tr>
      <w:tr w:rsidR="00292072" w:rsidRPr="00403A9F" w14:paraId="63C7DD0E" w14:textId="77777777" w:rsidTr="00392EB1">
        <w:trPr>
          <w:trHeight w:val="288"/>
        </w:trPr>
        <w:tc>
          <w:tcPr>
            <w:tcW w:w="556" w:type="pct"/>
            <w:vMerge/>
            <w:tcBorders>
              <w:top w:val="nil"/>
              <w:left w:val="nil"/>
              <w:bottom w:val="single" w:sz="4" w:space="0" w:color="000000"/>
              <w:right w:val="nil"/>
            </w:tcBorders>
            <w:vAlign w:val="center"/>
            <w:hideMark/>
          </w:tcPr>
          <w:p w14:paraId="54D8D0A7" w14:textId="77777777" w:rsidR="009E4F3A" w:rsidRPr="00403A9F" w:rsidRDefault="009E4F3A">
            <w:pPr>
              <w:rPr>
                <w:color w:val="000000"/>
                <w:sz w:val="18"/>
                <w:szCs w:val="18"/>
              </w:rPr>
            </w:pPr>
          </w:p>
        </w:tc>
        <w:tc>
          <w:tcPr>
            <w:tcW w:w="416" w:type="pct"/>
            <w:tcBorders>
              <w:top w:val="nil"/>
              <w:left w:val="nil"/>
              <w:bottom w:val="nil"/>
              <w:right w:val="nil"/>
            </w:tcBorders>
            <w:shd w:val="clear" w:color="auto" w:fill="auto"/>
            <w:noWrap/>
            <w:vAlign w:val="center"/>
            <w:hideMark/>
          </w:tcPr>
          <w:p w14:paraId="1CC97574" w14:textId="77777777" w:rsidR="009E4F3A" w:rsidRPr="00403A9F" w:rsidRDefault="009E4F3A">
            <w:pPr>
              <w:rPr>
                <w:sz w:val="18"/>
                <w:szCs w:val="18"/>
              </w:rPr>
            </w:pPr>
            <w:r w:rsidRPr="00403A9F">
              <w:rPr>
                <w:sz w:val="18"/>
                <w:szCs w:val="18"/>
              </w:rPr>
              <w:t>58290</w:t>
            </w:r>
          </w:p>
        </w:tc>
        <w:tc>
          <w:tcPr>
            <w:tcW w:w="3161" w:type="pct"/>
            <w:tcBorders>
              <w:top w:val="nil"/>
              <w:left w:val="nil"/>
              <w:bottom w:val="nil"/>
              <w:right w:val="nil"/>
            </w:tcBorders>
            <w:shd w:val="clear" w:color="auto" w:fill="auto"/>
            <w:noWrap/>
            <w:vAlign w:val="center"/>
            <w:hideMark/>
          </w:tcPr>
          <w:p w14:paraId="77ABB45C" w14:textId="77777777" w:rsidR="009E4F3A" w:rsidRPr="00403A9F" w:rsidRDefault="009E4F3A">
            <w:pPr>
              <w:rPr>
                <w:sz w:val="18"/>
                <w:szCs w:val="18"/>
              </w:rPr>
            </w:pPr>
            <w:r w:rsidRPr="00403A9F">
              <w:rPr>
                <w:sz w:val="18"/>
                <w:szCs w:val="18"/>
              </w:rPr>
              <w:t>Vaginal hysterectomy, for uterus greater than 250 g</w:t>
            </w:r>
          </w:p>
        </w:tc>
        <w:tc>
          <w:tcPr>
            <w:tcW w:w="451" w:type="pct"/>
            <w:tcBorders>
              <w:top w:val="nil"/>
              <w:left w:val="nil"/>
              <w:bottom w:val="nil"/>
              <w:right w:val="nil"/>
            </w:tcBorders>
            <w:shd w:val="clear" w:color="auto" w:fill="auto"/>
            <w:noWrap/>
            <w:vAlign w:val="center"/>
            <w:hideMark/>
          </w:tcPr>
          <w:p w14:paraId="113329BB" w14:textId="3A1E44E9" w:rsidR="009E4F3A" w:rsidRPr="00403A9F" w:rsidRDefault="009E4F3A" w:rsidP="006E045C">
            <w:pPr>
              <w:jc w:val="right"/>
              <w:rPr>
                <w:sz w:val="18"/>
                <w:szCs w:val="18"/>
              </w:rPr>
            </w:pPr>
            <w:r w:rsidRPr="00403A9F">
              <w:rPr>
                <w:sz w:val="18"/>
                <w:szCs w:val="18"/>
              </w:rPr>
              <w:t xml:space="preserve">         4,276 </w:t>
            </w:r>
          </w:p>
        </w:tc>
        <w:tc>
          <w:tcPr>
            <w:tcW w:w="416" w:type="pct"/>
            <w:tcBorders>
              <w:top w:val="nil"/>
              <w:left w:val="nil"/>
              <w:bottom w:val="nil"/>
              <w:right w:val="nil"/>
            </w:tcBorders>
            <w:shd w:val="clear" w:color="auto" w:fill="auto"/>
            <w:vAlign w:val="center"/>
            <w:hideMark/>
          </w:tcPr>
          <w:p w14:paraId="72D4AB98" w14:textId="41FA947D" w:rsidR="009E4F3A" w:rsidRPr="00403A9F" w:rsidRDefault="009E4F3A" w:rsidP="006E045C">
            <w:pPr>
              <w:jc w:val="right"/>
              <w:rPr>
                <w:sz w:val="18"/>
                <w:szCs w:val="18"/>
              </w:rPr>
            </w:pPr>
            <w:r w:rsidRPr="00403A9F">
              <w:rPr>
                <w:sz w:val="18"/>
                <w:szCs w:val="18"/>
              </w:rPr>
              <w:t xml:space="preserve">          604 </w:t>
            </w:r>
          </w:p>
        </w:tc>
      </w:tr>
      <w:tr w:rsidR="00292072" w:rsidRPr="00403A9F" w14:paraId="019D6531" w14:textId="77777777" w:rsidTr="00392EB1">
        <w:trPr>
          <w:trHeight w:val="288"/>
        </w:trPr>
        <w:tc>
          <w:tcPr>
            <w:tcW w:w="556" w:type="pct"/>
            <w:vMerge/>
            <w:tcBorders>
              <w:top w:val="nil"/>
              <w:left w:val="nil"/>
              <w:bottom w:val="single" w:sz="4" w:space="0" w:color="000000"/>
              <w:right w:val="nil"/>
            </w:tcBorders>
            <w:vAlign w:val="center"/>
            <w:hideMark/>
          </w:tcPr>
          <w:p w14:paraId="05783F3A" w14:textId="77777777" w:rsidR="009E4F3A" w:rsidRPr="00403A9F" w:rsidRDefault="009E4F3A">
            <w:pPr>
              <w:rPr>
                <w:color w:val="000000"/>
                <w:sz w:val="18"/>
                <w:szCs w:val="18"/>
              </w:rPr>
            </w:pPr>
          </w:p>
        </w:tc>
        <w:tc>
          <w:tcPr>
            <w:tcW w:w="416" w:type="pct"/>
            <w:tcBorders>
              <w:top w:val="nil"/>
              <w:left w:val="nil"/>
              <w:bottom w:val="nil"/>
              <w:right w:val="nil"/>
            </w:tcBorders>
            <w:shd w:val="clear" w:color="auto" w:fill="auto"/>
            <w:noWrap/>
            <w:vAlign w:val="center"/>
            <w:hideMark/>
          </w:tcPr>
          <w:p w14:paraId="711E3F14" w14:textId="77777777" w:rsidR="009E4F3A" w:rsidRPr="00403A9F" w:rsidRDefault="009E4F3A">
            <w:pPr>
              <w:rPr>
                <w:sz w:val="18"/>
                <w:szCs w:val="18"/>
              </w:rPr>
            </w:pPr>
            <w:r w:rsidRPr="00403A9F">
              <w:rPr>
                <w:sz w:val="18"/>
                <w:szCs w:val="18"/>
              </w:rPr>
              <w:t>58291</w:t>
            </w:r>
          </w:p>
        </w:tc>
        <w:tc>
          <w:tcPr>
            <w:tcW w:w="3161" w:type="pct"/>
            <w:tcBorders>
              <w:top w:val="nil"/>
              <w:left w:val="nil"/>
              <w:bottom w:val="nil"/>
              <w:right w:val="nil"/>
            </w:tcBorders>
            <w:shd w:val="clear" w:color="auto" w:fill="auto"/>
            <w:noWrap/>
            <w:vAlign w:val="center"/>
            <w:hideMark/>
          </w:tcPr>
          <w:p w14:paraId="3066C625" w14:textId="77777777" w:rsidR="009E4F3A" w:rsidRPr="00403A9F" w:rsidRDefault="009E4F3A">
            <w:pPr>
              <w:rPr>
                <w:sz w:val="18"/>
                <w:szCs w:val="18"/>
              </w:rPr>
            </w:pPr>
            <w:r w:rsidRPr="00403A9F">
              <w:rPr>
                <w:sz w:val="18"/>
                <w:szCs w:val="18"/>
              </w:rPr>
              <w:t>Vaginal hysterectomy, for uterus greater than 250 g; with removal of tube(s) and/or ovary(s)</w:t>
            </w:r>
          </w:p>
        </w:tc>
        <w:tc>
          <w:tcPr>
            <w:tcW w:w="451" w:type="pct"/>
            <w:tcBorders>
              <w:top w:val="nil"/>
              <w:left w:val="nil"/>
              <w:bottom w:val="nil"/>
              <w:right w:val="nil"/>
            </w:tcBorders>
            <w:shd w:val="clear" w:color="auto" w:fill="auto"/>
            <w:noWrap/>
            <w:vAlign w:val="center"/>
            <w:hideMark/>
          </w:tcPr>
          <w:p w14:paraId="71CC5839" w14:textId="11FFD51F" w:rsidR="009E4F3A" w:rsidRPr="00403A9F" w:rsidRDefault="009E4F3A" w:rsidP="006E045C">
            <w:pPr>
              <w:jc w:val="right"/>
              <w:rPr>
                <w:sz w:val="18"/>
                <w:szCs w:val="18"/>
              </w:rPr>
            </w:pPr>
            <w:r w:rsidRPr="00403A9F">
              <w:rPr>
                <w:sz w:val="18"/>
                <w:szCs w:val="18"/>
              </w:rPr>
              <w:t xml:space="preserve">         4,219 </w:t>
            </w:r>
          </w:p>
        </w:tc>
        <w:tc>
          <w:tcPr>
            <w:tcW w:w="416" w:type="pct"/>
            <w:tcBorders>
              <w:top w:val="nil"/>
              <w:left w:val="nil"/>
              <w:bottom w:val="nil"/>
              <w:right w:val="nil"/>
            </w:tcBorders>
            <w:shd w:val="clear" w:color="auto" w:fill="auto"/>
            <w:vAlign w:val="center"/>
            <w:hideMark/>
          </w:tcPr>
          <w:p w14:paraId="47617A4B" w14:textId="63D8F1A1" w:rsidR="009E4F3A" w:rsidRPr="00403A9F" w:rsidRDefault="009E4F3A" w:rsidP="006E045C">
            <w:pPr>
              <w:jc w:val="right"/>
              <w:rPr>
                <w:sz w:val="18"/>
                <w:szCs w:val="18"/>
              </w:rPr>
            </w:pPr>
            <w:r w:rsidRPr="00403A9F">
              <w:rPr>
                <w:sz w:val="18"/>
                <w:szCs w:val="18"/>
              </w:rPr>
              <w:t xml:space="preserve">          655 </w:t>
            </w:r>
          </w:p>
        </w:tc>
      </w:tr>
      <w:tr w:rsidR="00292072" w:rsidRPr="00403A9F" w14:paraId="5CEA058A" w14:textId="77777777" w:rsidTr="00392EB1">
        <w:trPr>
          <w:trHeight w:val="288"/>
        </w:trPr>
        <w:tc>
          <w:tcPr>
            <w:tcW w:w="556" w:type="pct"/>
            <w:vMerge/>
            <w:tcBorders>
              <w:top w:val="nil"/>
              <w:left w:val="nil"/>
              <w:bottom w:val="single" w:sz="4" w:space="0" w:color="000000"/>
              <w:right w:val="nil"/>
            </w:tcBorders>
            <w:vAlign w:val="center"/>
            <w:hideMark/>
          </w:tcPr>
          <w:p w14:paraId="0E3FC964" w14:textId="77777777" w:rsidR="009E4F3A" w:rsidRPr="00403A9F" w:rsidRDefault="009E4F3A">
            <w:pPr>
              <w:rPr>
                <w:color w:val="000000"/>
                <w:sz w:val="18"/>
                <w:szCs w:val="18"/>
              </w:rPr>
            </w:pPr>
          </w:p>
        </w:tc>
        <w:tc>
          <w:tcPr>
            <w:tcW w:w="416" w:type="pct"/>
            <w:tcBorders>
              <w:top w:val="nil"/>
              <w:left w:val="nil"/>
              <w:bottom w:val="nil"/>
              <w:right w:val="nil"/>
            </w:tcBorders>
            <w:shd w:val="clear" w:color="auto" w:fill="auto"/>
            <w:noWrap/>
            <w:vAlign w:val="center"/>
            <w:hideMark/>
          </w:tcPr>
          <w:p w14:paraId="401DCAD6" w14:textId="77777777" w:rsidR="009E4F3A" w:rsidRPr="00403A9F" w:rsidRDefault="009E4F3A">
            <w:pPr>
              <w:rPr>
                <w:sz w:val="18"/>
                <w:szCs w:val="18"/>
              </w:rPr>
            </w:pPr>
            <w:r w:rsidRPr="00403A9F">
              <w:rPr>
                <w:sz w:val="18"/>
                <w:szCs w:val="18"/>
              </w:rPr>
              <w:t>58292</w:t>
            </w:r>
          </w:p>
        </w:tc>
        <w:tc>
          <w:tcPr>
            <w:tcW w:w="3161" w:type="pct"/>
            <w:tcBorders>
              <w:top w:val="nil"/>
              <w:left w:val="nil"/>
              <w:bottom w:val="nil"/>
              <w:right w:val="nil"/>
            </w:tcBorders>
            <w:shd w:val="clear" w:color="auto" w:fill="auto"/>
            <w:noWrap/>
            <w:vAlign w:val="center"/>
            <w:hideMark/>
          </w:tcPr>
          <w:p w14:paraId="51FB39FD" w14:textId="77777777" w:rsidR="009E4F3A" w:rsidRPr="00403A9F" w:rsidRDefault="009E4F3A">
            <w:pPr>
              <w:rPr>
                <w:sz w:val="18"/>
                <w:szCs w:val="18"/>
              </w:rPr>
            </w:pPr>
            <w:r w:rsidRPr="00403A9F">
              <w:rPr>
                <w:sz w:val="18"/>
                <w:szCs w:val="18"/>
              </w:rPr>
              <w:t>Vaginal hysterectomy, for uterus greater than 250 g; with removal of tube(s) and/or ovary(s), with repair of enterocele</w:t>
            </w:r>
          </w:p>
        </w:tc>
        <w:tc>
          <w:tcPr>
            <w:tcW w:w="451" w:type="pct"/>
            <w:tcBorders>
              <w:top w:val="nil"/>
              <w:left w:val="nil"/>
              <w:bottom w:val="nil"/>
              <w:right w:val="nil"/>
            </w:tcBorders>
            <w:shd w:val="clear" w:color="auto" w:fill="auto"/>
            <w:noWrap/>
            <w:vAlign w:val="center"/>
            <w:hideMark/>
          </w:tcPr>
          <w:p w14:paraId="2DEC7095" w14:textId="75216BAC" w:rsidR="009E4F3A" w:rsidRPr="00403A9F" w:rsidRDefault="009E4F3A" w:rsidP="006E045C">
            <w:pPr>
              <w:jc w:val="right"/>
              <w:rPr>
                <w:sz w:val="18"/>
                <w:szCs w:val="18"/>
              </w:rPr>
            </w:pPr>
            <w:r w:rsidRPr="00403A9F">
              <w:rPr>
                <w:sz w:val="18"/>
                <w:szCs w:val="18"/>
              </w:rPr>
              <w:t xml:space="preserve">         1,081 </w:t>
            </w:r>
          </w:p>
        </w:tc>
        <w:tc>
          <w:tcPr>
            <w:tcW w:w="416" w:type="pct"/>
            <w:tcBorders>
              <w:top w:val="nil"/>
              <w:left w:val="nil"/>
              <w:bottom w:val="nil"/>
              <w:right w:val="nil"/>
            </w:tcBorders>
            <w:shd w:val="clear" w:color="auto" w:fill="auto"/>
            <w:vAlign w:val="center"/>
            <w:hideMark/>
          </w:tcPr>
          <w:p w14:paraId="62A7DD84" w14:textId="306D18FE" w:rsidR="009E4F3A" w:rsidRPr="00403A9F" w:rsidRDefault="009E4F3A" w:rsidP="006E045C">
            <w:pPr>
              <w:jc w:val="right"/>
              <w:rPr>
                <w:sz w:val="18"/>
                <w:szCs w:val="18"/>
              </w:rPr>
            </w:pPr>
            <w:r w:rsidRPr="00403A9F">
              <w:rPr>
                <w:sz w:val="18"/>
                <w:szCs w:val="18"/>
              </w:rPr>
              <w:t xml:space="preserve">          193 </w:t>
            </w:r>
          </w:p>
        </w:tc>
      </w:tr>
      <w:tr w:rsidR="00292072" w:rsidRPr="00403A9F" w14:paraId="30D6DD36" w14:textId="77777777" w:rsidTr="00392EB1">
        <w:trPr>
          <w:trHeight w:val="288"/>
        </w:trPr>
        <w:tc>
          <w:tcPr>
            <w:tcW w:w="556" w:type="pct"/>
            <w:vMerge/>
            <w:tcBorders>
              <w:top w:val="nil"/>
              <w:left w:val="nil"/>
              <w:bottom w:val="single" w:sz="4" w:space="0" w:color="000000"/>
              <w:right w:val="nil"/>
            </w:tcBorders>
            <w:vAlign w:val="center"/>
            <w:hideMark/>
          </w:tcPr>
          <w:p w14:paraId="18E37140" w14:textId="77777777" w:rsidR="009E4F3A" w:rsidRPr="00403A9F" w:rsidRDefault="009E4F3A">
            <w:pPr>
              <w:rPr>
                <w:color w:val="000000"/>
                <w:sz w:val="18"/>
                <w:szCs w:val="18"/>
              </w:rPr>
            </w:pPr>
          </w:p>
        </w:tc>
        <w:tc>
          <w:tcPr>
            <w:tcW w:w="416" w:type="pct"/>
            <w:tcBorders>
              <w:top w:val="nil"/>
              <w:left w:val="nil"/>
              <w:bottom w:val="nil"/>
              <w:right w:val="nil"/>
            </w:tcBorders>
            <w:shd w:val="clear" w:color="auto" w:fill="auto"/>
            <w:noWrap/>
            <w:vAlign w:val="center"/>
            <w:hideMark/>
          </w:tcPr>
          <w:p w14:paraId="687C703A" w14:textId="77777777" w:rsidR="009E4F3A" w:rsidRPr="00403A9F" w:rsidRDefault="009E4F3A">
            <w:pPr>
              <w:rPr>
                <w:sz w:val="18"/>
                <w:szCs w:val="18"/>
              </w:rPr>
            </w:pPr>
            <w:r w:rsidRPr="00403A9F">
              <w:rPr>
                <w:sz w:val="18"/>
                <w:szCs w:val="18"/>
              </w:rPr>
              <w:t>58293</w:t>
            </w:r>
          </w:p>
        </w:tc>
        <w:tc>
          <w:tcPr>
            <w:tcW w:w="3161" w:type="pct"/>
            <w:tcBorders>
              <w:top w:val="nil"/>
              <w:left w:val="nil"/>
              <w:bottom w:val="nil"/>
              <w:right w:val="nil"/>
            </w:tcBorders>
            <w:shd w:val="clear" w:color="auto" w:fill="auto"/>
            <w:noWrap/>
            <w:vAlign w:val="center"/>
            <w:hideMark/>
          </w:tcPr>
          <w:p w14:paraId="08EA41F5" w14:textId="77777777" w:rsidR="009E4F3A" w:rsidRPr="00403A9F" w:rsidRDefault="009E4F3A">
            <w:pPr>
              <w:rPr>
                <w:sz w:val="18"/>
                <w:szCs w:val="18"/>
              </w:rPr>
            </w:pPr>
            <w:r w:rsidRPr="00403A9F">
              <w:rPr>
                <w:sz w:val="18"/>
                <w:szCs w:val="18"/>
              </w:rPr>
              <w:t>Vaginal hysterectomy, for uterus greater than 250 g; with colpo-urethrocystopexy (Marshall-Marchetti-Krantz type, Pereyra type) with or without endoscopic control</w:t>
            </w:r>
          </w:p>
        </w:tc>
        <w:tc>
          <w:tcPr>
            <w:tcW w:w="451" w:type="pct"/>
            <w:tcBorders>
              <w:top w:val="nil"/>
              <w:left w:val="nil"/>
              <w:bottom w:val="nil"/>
              <w:right w:val="nil"/>
            </w:tcBorders>
            <w:shd w:val="clear" w:color="auto" w:fill="auto"/>
            <w:noWrap/>
            <w:vAlign w:val="center"/>
            <w:hideMark/>
          </w:tcPr>
          <w:p w14:paraId="1DF1022A" w14:textId="29185AAF" w:rsidR="009E4F3A" w:rsidRPr="00403A9F" w:rsidRDefault="009E4F3A" w:rsidP="006E045C">
            <w:pPr>
              <w:jc w:val="right"/>
              <w:rPr>
                <w:sz w:val="18"/>
                <w:szCs w:val="18"/>
              </w:rPr>
            </w:pPr>
            <w:r w:rsidRPr="00403A9F">
              <w:rPr>
                <w:sz w:val="18"/>
                <w:szCs w:val="18"/>
              </w:rPr>
              <w:t xml:space="preserve">            447 </w:t>
            </w:r>
          </w:p>
        </w:tc>
        <w:tc>
          <w:tcPr>
            <w:tcW w:w="416" w:type="pct"/>
            <w:tcBorders>
              <w:top w:val="nil"/>
              <w:left w:val="nil"/>
              <w:bottom w:val="nil"/>
              <w:right w:val="nil"/>
            </w:tcBorders>
            <w:shd w:val="clear" w:color="auto" w:fill="auto"/>
            <w:vAlign w:val="center"/>
            <w:hideMark/>
          </w:tcPr>
          <w:p w14:paraId="41ECB48A" w14:textId="28F5C461" w:rsidR="009E4F3A" w:rsidRPr="00403A9F" w:rsidRDefault="009E4F3A" w:rsidP="006E045C">
            <w:pPr>
              <w:jc w:val="right"/>
              <w:rPr>
                <w:sz w:val="18"/>
                <w:szCs w:val="18"/>
              </w:rPr>
            </w:pPr>
            <w:r w:rsidRPr="00403A9F">
              <w:rPr>
                <w:sz w:val="18"/>
                <w:szCs w:val="18"/>
              </w:rPr>
              <w:t xml:space="preserve">            76 </w:t>
            </w:r>
          </w:p>
        </w:tc>
      </w:tr>
      <w:tr w:rsidR="00292072" w:rsidRPr="00403A9F" w14:paraId="5DEF8522" w14:textId="77777777" w:rsidTr="00392EB1">
        <w:trPr>
          <w:trHeight w:val="288"/>
        </w:trPr>
        <w:tc>
          <w:tcPr>
            <w:tcW w:w="556" w:type="pct"/>
            <w:vMerge/>
            <w:tcBorders>
              <w:top w:val="nil"/>
              <w:left w:val="nil"/>
              <w:bottom w:val="single" w:sz="4" w:space="0" w:color="000000"/>
              <w:right w:val="nil"/>
            </w:tcBorders>
            <w:vAlign w:val="center"/>
            <w:hideMark/>
          </w:tcPr>
          <w:p w14:paraId="3DF13A9B" w14:textId="77777777" w:rsidR="009E4F3A" w:rsidRPr="00403A9F" w:rsidRDefault="009E4F3A">
            <w:pPr>
              <w:rPr>
                <w:color w:val="000000"/>
                <w:sz w:val="18"/>
                <w:szCs w:val="18"/>
              </w:rPr>
            </w:pPr>
          </w:p>
        </w:tc>
        <w:tc>
          <w:tcPr>
            <w:tcW w:w="416" w:type="pct"/>
            <w:tcBorders>
              <w:top w:val="nil"/>
              <w:left w:val="nil"/>
              <w:bottom w:val="single" w:sz="4" w:space="0" w:color="auto"/>
              <w:right w:val="nil"/>
            </w:tcBorders>
            <w:shd w:val="clear" w:color="auto" w:fill="auto"/>
            <w:noWrap/>
            <w:vAlign w:val="center"/>
            <w:hideMark/>
          </w:tcPr>
          <w:p w14:paraId="6A622BEA" w14:textId="77777777" w:rsidR="009E4F3A" w:rsidRPr="00403A9F" w:rsidRDefault="009E4F3A">
            <w:pPr>
              <w:rPr>
                <w:sz w:val="18"/>
                <w:szCs w:val="18"/>
              </w:rPr>
            </w:pPr>
            <w:r w:rsidRPr="00403A9F">
              <w:rPr>
                <w:sz w:val="18"/>
                <w:szCs w:val="18"/>
              </w:rPr>
              <w:t>58294</w:t>
            </w:r>
          </w:p>
        </w:tc>
        <w:tc>
          <w:tcPr>
            <w:tcW w:w="3161" w:type="pct"/>
            <w:tcBorders>
              <w:top w:val="nil"/>
              <w:left w:val="nil"/>
              <w:bottom w:val="single" w:sz="4" w:space="0" w:color="auto"/>
              <w:right w:val="nil"/>
            </w:tcBorders>
            <w:shd w:val="clear" w:color="auto" w:fill="auto"/>
            <w:noWrap/>
            <w:vAlign w:val="center"/>
            <w:hideMark/>
          </w:tcPr>
          <w:p w14:paraId="533BA785" w14:textId="77777777" w:rsidR="009E4F3A" w:rsidRPr="00403A9F" w:rsidRDefault="009E4F3A">
            <w:pPr>
              <w:rPr>
                <w:sz w:val="18"/>
                <w:szCs w:val="18"/>
              </w:rPr>
            </w:pPr>
            <w:r w:rsidRPr="00403A9F">
              <w:rPr>
                <w:sz w:val="18"/>
                <w:szCs w:val="18"/>
              </w:rPr>
              <w:t>Vaginal hysterectomy, for uterus greater than 250 g; with repair of enterocele</w:t>
            </w:r>
          </w:p>
        </w:tc>
        <w:tc>
          <w:tcPr>
            <w:tcW w:w="451" w:type="pct"/>
            <w:tcBorders>
              <w:top w:val="nil"/>
              <w:left w:val="nil"/>
              <w:bottom w:val="single" w:sz="4" w:space="0" w:color="auto"/>
              <w:right w:val="nil"/>
            </w:tcBorders>
            <w:shd w:val="clear" w:color="auto" w:fill="auto"/>
            <w:noWrap/>
            <w:vAlign w:val="center"/>
            <w:hideMark/>
          </w:tcPr>
          <w:p w14:paraId="3296684B" w14:textId="1E3DA4C9" w:rsidR="009E4F3A" w:rsidRPr="00403A9F" w:rsidRDefault="009E4F3A" w:rsidP="006E045C">
            <w:pPr>
              <w:jc w:val="right"/>
              <w:rPr>
                <w:sz w:val="18"/>
                <w:szCs w:val="18"/>
              </w:rPr>
            </w:pPr>
            <w:r w:rsidRPr="00403A9F">
              <w:rPr>
                <w:sz w:val="18"/>
                <w:szCs w:val="18"/>
              </w:rPr>
              <w:t xml:space="preserve">         1,000 </w:t>
            </w:r>
          </w:p>
        </w:tc>
        <w:tc>
          <w:tcPr>
            <w:tcW w:w="416" w:type="pct"/>
            <w:tcBorders>
              <w:top w:val="nil"/>
              <w:left w:val="nil"/>
              <w:bottom w:val="single" w:sz="4" w:space="0" w:color="auto"/>
              <w:right w:val="nil"/>
            </w:tcBorders>
            <w:shd w:val="clear" w:color="auto" w:fill="auto"/>
            <w:vAlign w:val="center"/>
            <w:hideMark/>
          </w:tcPr>
          <w:p w14:paraId="4F2BC9F4" w14:textId="01B8CA84" w:rsidR="009E4F3A" w:rsidRPr="00403A9F" w:rsidRDefault="009E4F3A" w:rsidP="006E045C">
            <w:pPr>
              <w:jc w:val="right"/>
              <w:rPr>
                <w:sz w:val="18"/>
                <w:szCs w:val="18"/>
              </w:rPr>
            </w:pPr>
            <w:r w:rsidRPr="00403A9F">
              <w:rPr>
                <w:sz w:val="18"/>
                <w:szCs w:val="18"/>
              </w:rPr>
              <w:t xml:space="preserve">           141 </w:t>
            </w:r>
          </w:p>
        </w:tc>
      </w:tr>
    </w:tbl>
    <w:p w14:paraId="63F0022D" w14:textId="77777777" w:rsidR="00271C39" w:rsidRPr="00AB56E8" w:rsidRDefault="00271C39" w:rsidP="002F7155">
      <w:pPr>
        <w:spacing w:line="276" w:lineRule="auto"/>
        <w:rPr>
          <w:b/>
          <w:highlight w:val="yellow"/>
        </w:rPr>
      </w:pPr>
    </w:p>
    <w:p w14:paraId="4ECBDB04" w14:textId="73D697F8" w:rsidR="00DD39F4" w:rsidRDefault="00DD39F4" w:rsidP="002F7155">
      <w:pPr>
        <w:spacing w:line="276" w:lineRule="auto"/>
        <w:rPr>
          <w:b/>
        </w:rPr>
      </w:pPr>
      <w:r w:rsidRPr="00AB56E8">
        <w:rPr>
          <w:b/>
        </w:rPr>
        <w:t xml:space="preserve"> </w:t>
      </w:r>
    </w:p>
    <w:p w14:paraId="1B1EA88E" w14:textId="77777777" w:rsidR="004760EA" w:rsidRDefault="004760EA" w:rsidP="002F7155">
      <w:pPr>
        <w:spacing w:line="276" w:lineRule="auto"/>
        <w:rPr>
          <w:b/>
        </w:rPr>
      </w:pPr>
    </w:p>
    <w:p w14:paraId="55D1491B" w14:textId="77777777" w:rsidR="00555DBD" w:rsidRDefault="00555DBD" w:rsidP="002F7155">
      <w:pPr>
        <w:spacing w:line="276" w:lineRule="auto"/>
        <w:rPr>
          <w:b/>
        </w:rPr>
      </w:pPr>
    </w:p>
    <w:p w14:paraId="66CBB6F9" w14:textId="77777777" w:rsidR="00555DBD" w:rsidRDefault="00555DBD" w:rsidP="002F7155">
      <w:pPr>
        <w:spacing w:line="276" w:lineRule="auto"/>
        <w:rPr>
          <w:b/>
        </w:rPr>
      </w:pPr>
    </w:p>
    <w:p w14:paraId="2889609A" w14:textId="77777777" w:rsidR="00555DBD" w:rsidRDefault="00555DBD" w:rsidP="002F7155">
      <w:pPr>
        <w:spacing w:line="276" w:lineRule="auto"/>
        <w:rPr>
          <w:b/>
        </w:rPr>
      </w:pPr>
    </w:p>
    <w:p w14:paraId="60D87EFA" w14:textId="77777777" w:rsidR="00555DBD" w:rsidRDefault="00555DBD" w:rsidP="002F7155">
      <w:pPr>
        <w:spacing w:line="276" w:lineRule="auto"/>
        <w:rPr>
          <w:b/>
        </w:rPr>
      </w:pPr>
    </w:p>
    <w:p w14:paraId="332E56AB" w14:textId="77777777" w:rsidR="00831ADD" w:rsidRDefault="00831ADD" w:rsidP="002F7155">
      <w:pPr>
        <w:spacing w:line="276" w:lineRule="auto"/>
        <w:rPr>
          <w:b/>
        </w:rPr>
      </w:pPr>
    </w:p>
    <w:p w14:paraId="3A1C18F5" w14:textId="77777777" w:rsidR="00831ADD" w:rsidRDefault="00831ADD" w:rsidP="002F7155">
      <w:pPr>
        <w:spacing w:line="276" w:lineRule="auto"/>
        <w:rPr>
          <w:b/>
        </w:rPr>
      </w:pPr>
    </w:p>
    <w:p w14:paraId="7463C9F0" w14:textId="35E267F6" w:rsidR="00336A94" w:rsidRPr="00831ADD" w:rsidRDefault="00831ADD" w:rsidP="00336A94">
      <w:pPr>
        <w:spacing w:line="276" w:lineRule="auto"/>
        <w:rPr>
          <w:b/>
          <w:lang w:val="en"/>
        </w:rPr>
      </w:pPr>
      <w:r w:rsidRPr="00831ADD">
        <w:rPr>
          <w:b/>
          <w:lang w:val="en"/>
        </w:rPr>
        <w:lastRenderedPageBreak/>
        <w:t xml:space="preserve">Supplemental Digital Content </w:t>
      </w:r>
      <w:r w:rsidR="00336A94" w:rsidRPr="00831ADD">
        <w:rPr>
          <w:b/>
          <w:lang w:val="en"/>
        </w:rPr>
        <w:t xml:space="preserve">5. Hazard ratios of </w:t>
      </w:r>
      <w:r w:rsidR="00996908">
        <w:rPr>
          <w:b/>
          <w:lang w:val="en"/>
        </w:rPr>
        <w:t>40</w:t>
      </w:r>
      <w:r w:rsidR="00336A94" w:rsidRPr="00831ADD">
        <w:rPr>
          <w:b/>
          <w:lang w:val="en"/>
        </w:rPr>
        <w:t xml:space="preserve"> HT regimens on all-cause mortality and cancer outcomes</w:t>
      </w:r>
    </w:p>
    <w:p w14:paraId="256B058C" w14:textId="77777777" w:rsidR="00595F4C" w:rsidRDefault="00595F4C" w:rsidP="00336A94">
      <w:pPr>
        <w:spacing w:line="276" w:lineRule="auto"/>
        <w:rPr>
          <w:b/>
          <w:sz w:val="20"/>
          <w:szCs w:val="20"/>
          <w:lang w:val="en"/>
        </w:rPr>
      </w:pPr>
    </w:p>
    <w:tbl>
      <w:tblPr>
        <w:tblW w:w="0" w:type="auto"/>
        <w:tblLook w:val="04A0" w:firstRow="1" w:lastRow="0" w:firstColumn="1" w:lastColumn="0" w:noHBand="0" w:noVBand="1"/>
      </w:tblPr>
      <w:tblGrid>
        <w:gridCol w:w="3681"/>
        <w:gridCol w:w="1431"/>
        <w:gridCol w:w="1431"/>
        <w:gridCol w:w="1431"/>
        <w:gridCol w:w="1451"/>
        <w:gridCol w:w="1431"/>
        <w:gridCol w:w="1431"/>
      </w:tblGrid>
      <w:tr w:rsidR="00555DBD" w:rsidRPr="00555DBD" w14:paraId="67618BAC" w14:textId="77777777" w:rsidTr="00833D51">
        <w:trPr>
          <w:trHeight w:val="300"/>
        </w:trPr>
        <w:tc>
          <w:tcPr>
            <w:tcW w:w="0" w:type="auto"/>
            <w:tcBorders>
              <w:top w:val="nil"/>
              <w:left w:val="nil"/>
              <w:bottom w:val="single" w:sz="4" w:space="0" w:color="auto"/>
              <w:right w:val="nil"/>
            </w:tcBorders>
            <w:shd w:val="clear" w:color="auto" w:fill="auto"/>
            <w:noWrap/>
            <w:vAlign w:val="bottom"/>
            <w:hideMark/>
          </w:tcPr>
          <w:p w14:paraId="7BED1BDE" w14:textId="77777777" w:rsidR="00555DBD" w:rsidRPr="00555DBD" w:rsidRDefault="00555DBD">
            <w:pPr>
              <w:rPr>
                <w:rFonts w:ascii="Calibri" w:hAnsi="Calibri" w:cs="Calibri"/>
                <w:color w:val="000000"/>
                <w:sz w:val="18"/>
                <w:szCs w:val="18"/>
              </w:rPr>
            </w:pPr>
            <w:r w:rsidRPr="00555DBD">
              <w:rPr>
                <w:rFonts w:ascii="Calibri" w:hAnsi="Calibri" w:cs="Calibri"/>
                <w:color w:val="000000"/>
                <w:sz w:val="18"/>
                <w:szCs w:val="18"/>
              </w:rPr>
              <w:t> </w:t>
            </w:r>
          </w:p>
        </w:tc>
        <w:tc>
          <w:tcPr>
            <w:tcW w:w="0" w:type="auto"/>
            <w:tcBorders>
              <w:top w:val="nil"/>
              <w:left w:val="nil"/>
              <w:bottom w:val="single" w:sz="4" w:space="0" w:color="auto"/>
              <w:right w:val="nil"/>
            </w:tcBorders>
            <w:shd w:val="clear" w:color="auto" w:fill="auto"/>
            <w:noWrap/>
            <w:vAlign w:val="bottom"/>
            <w:hideMark/>
          </w:tcPr>
          <w:p w14:paraId="525313A0" w14:textId="77777777" w:rsidR="00555DBD" w:rsidRPr="00555DBD" w:rsidRDefault="00555DBD" w:rsidP="00833D51">
            <w:pPr>
              <w:jc w:val="right"/>
              <w:rPr>
                <w:b/>
                <w:bCs/>
                <w:color w:val="000000"/>
                <w:sz w:val="18"/>
                <w:szCs w:val="18"/>
              </w:rPr>
            </w:pPr>
            <w:r w:rsidRPr="00555DBD">
              <w:rPr>
                <w:b/>
                <w:bCs/>
                <w:color w:val="000000"/>
                <w:sz w:val="18"/>
                <w:szCs w:val="18"/>
              </w:rPr>
              <w:t>(a) Death</w:t>
            </w:r>
          </w:p>
        </w:tc>
        <w:tc>
          <w:tcPr>
            <w:tcW w:w="0" w:type="auto"/>
            <w:tcBorders>
              <w:top w:val="nil"/>
              <w:left w:val="nil"/>
              <w:bottom w:val="single" w:sz="4" w:space="0" w:color="auto"/>
              <w:right w:val="nil"/>
            </w:tcBorders>
            <w:shd w:val="clear" w:color="auto" w:fill="auto"/>
            <w:noWrap/>
            <w:vAlign w:val="bottom"/>
            <w:hideMark/>
          </w:tcPr>
          <w:p w14:paraId="5824D231" w14:textId="77777777" w:rsidR="00555DBD" w:rsidRPr="00555DBD" w:rsidRDefault="00555DBD" w:rsidP="00833D51">
            <w:pPr>
              <w:jc w:val="right"/>
              <w:rPr>
                <w:b/>
                <w:bCs/>
                <w:color w:val="000000"/>
                <w:sz w:val="18"/>
                <w:szCs w:val="18"/>
              </w:rPr>
            </w:pPr>
            <w:r w:rsidRPr="00555DBD">
              <w:rPr>
                <w:b/>
                <w:bCs/>
                <w:color w:val="000000"/>
                <w:sz w:val="18"/>
                <w:szCs w:val="18"/>
              </w:rPr>
              <w:t>(b) Breast</w:t>
            </w:r>
          </w:p>
        </w:tc>
        <w:tc>
          <w:tcPr>
            <w:tcW w:w="0" w:type="auto"/>
            <w:tcBorders>
              <w:top w:val="nil"/>
              <w:left w:val="nil"/>
              <w:bottom w:val="single" w:sz="4" w:space="0" w:color="auto"/>
              <w:right w:val="nil"/>
            </w:tcBorders>
            <w:shd w:val="clear" w:color="auto" w:fill="auto"/>
            <w:noWrap/>
            <w:vAlign w:val="bottom"/>
            <w:hideMark/>
          </w:tcPr>
          <w:p w14:paraId="17A07F50" w14:textId="77777777" w:rsidR="00555DBD" w:rsidRPr="00555DBD" w:rsidRDefault="00555DBD" w:rsidP="00833D51">
            <w:pPr>
              <w:jc w:val="right"/>
              <w:rPr>
                <w:b/>
                <w:bCs/>
                <w:color w:val="000000"/>
                <w:sz w:val="18"/>
                <w:szCs w:val="18"/>
              </w:rPr>
            </w:pPr>
            <w:r w:rsidRPr="00555DBD">
              <w:rPr>
                <w:b/>
                <w:bCs/>
                <w:color w:val="000000"/>
                <w:sz w:val="18"/>
                <w:szCs w:val="18"/>
              </w:rPr>
              <w:t xml:space="preserve"> (c) Lung</w:t>
            </w:r>
          </w:p>
        </w:tc>
        <w:tc>
          <w:tcPr>
            <w:tcW w:w="0" w:type="auto"/>
            <w:tcBorders>
              <w:top w:val="nil"/>
              <w:left w:val="nil"/>
              <w:bottom w:val="single" w:sz="4" w:space="0" w:color="auto"/>
              <w:right w:val="nil"/>
            </w:tcBorders>
            <w:shd w:val="clear" w:color="auto" w:fill="auto"/>
            <w:noWrap/>
            <w:vAlign w:val="bottom"/>
            <w:hideMark/>
          </w:tcPr>
          <w:p w14:paraId="0340EDEB" w14:textId="4FC629F8" w:rsidR="00555DBD" w:rsidRPr="00555DBD" w:rsidRDefault="00555DBD" w:rsidP="00833D51">
            <w:pPr>
              <w:jc w:val="right"/>
              <w:rPr>
                <w:b/>
                <w:bCs/>
                <w:color w:val="000000"/>
                <w:sz w:val="18"/>
                <w:szCs w:val="18"/>
              </w:rPr>
            </w:pPr>
            <w:r w:rsidRPr="00555DBD">
              <w:rPr>
                <w:b/>
                <w:bCs/>
                <w:color w:val="000000"/>
                <w:sz w:val="18"/>
                <w:szCs w:val="18"/>
              </w:rPr>
              <w:t>(d) Endometrial</w:t>
            </w:r>
          </w:p>
        </w:tc>
        <w:tc>
          <w:tcPr>
            <w:tcW w:w="0" w:type="auto"/>
            <w:tcBorders>
              <w:top w:val="nil"/>
              <w:left w:val="nil"/>
              <w:bottom w:val="single" w:sz="4" w:space="0" w:color="auto"/>
              <w:right w:val="nil"/>
            </w:tcBorders>
            <w:shd w:val="clear" w:color="auto" w:fill="auto"/>
            <w:noWrap/>
            <w:vAlign w:val="bottom"/>
            <w:hideMark/>
          </w:tcPr>
          <w:p w14:paraId="6CF3F948" w14:textId="77777777" w:rsidR="00555DBD" w:rsidRPr="00555DBD" w:rsidRDefault="00555DBD" w:rsidP="00833D51">
            <w:pPr>
              <w:jc w:val="right"/>
              <w:rPr>
                <w:b/>
                <w:bCs/>
                <w:color w:val="000000"/>
                <w:sz w:val="18"/>
                <w:szCs w:val="18"/>
              </w:rPr>
            </w:pPr>
            <w:r w:rsidRPr="00555DBD">
              <w:rPr>
                <w:b/>
                <w:bCs/>
                <w:color w:val="000000"/>
                <w:sz w:val="18"/>
                <w:szCs w:val="18"/>
              </w:rPr>
              <w:t>(e) Colorectal</w:t>
            </w:r>
          </w:p>
        </w:tc>
        <w:tc>
          <w:tcPr>
            <w:tcW w:w="0" w:type="auto"/>
            <w:tcBorders>
              <w:top w:val="nil"/>
              <w:left w:val="nil"/>
              <w:bottom w:val="single" w:sz="4" w:space="0" w:color="auto"/>
              <w:right w:val="nil"/>
            </w:tcBorders>
            <w:shd w:val="clear" w:color="auto" w:fill="auto"/>
            <w:noWrap/>
            <w:vAlign w:val="bottom"/>
            <w:hideMark/>
          </w:tcPr>
          <w:p w14:paraId="66AF1FBD" w14:textId="77777777" w:rsidR="00555DBD" w:rsidRPr="00555DBD" w:rsidRDefault="00555DBD" w:rsidP="00833D51">
            <w:pPr>
              <w:jc w:val="right"/>
              <w:rPr>
                <w:b/>
                <w:bCs/>
                <w:color w:val="000000"/>
                <w:sz w:val="18"/>
                <w:szCs w:val="18"/>
              </w:rPr>
            </w:pPr>
            <w:r w:rsidRPr="00555DBD">
              <w:rPr>
                <w:b/>
                <w:bCs/>
                <w:color w:val="000000"/>
                <w:sz w:val="18"/>
                <w:szCs w:val="18"/>
              </w:rPr>
              <w:t>(f) Ovarian</w:t>
            </w:r>
          </w:p>
        </w:tc>
      </w:tr>
      <w:tr w:rsidR="00555DBD" w:rsidRPr="00555DBD" w14:paraId="345767E9" w14:textId="77777777" w:rsidTr="00833D51">
        <w:trPr>
          <w:trHeight w:val="300"/>
        </w:trPr>
        <w:tc>
          <w:tcPr>
            <w:tcW w:w="0" w:type="auto"/>
            <w:tcBorders>
              <w:top w:val="nil"/>
              <w:left w:val="nil"/>
              <w:bottom w:val="nil"/>
              <w:right w:val="nil"/>
            </w:tcBorders>
            <w:shd w:val="clear" w:color="auto" w:fill="auto"/>
            <w:noWrap/>
            <w:vAlign w:val="bottom"/>
            <w:hideMark/>
          </w:tcPr>
          <w:p w14:paraId="2438228C" w14:textId="77777777" w:rsidR="00555DBD" w:rsidRPr="00555DBD" w:rsidRDefault="00555DBD">
            <w:pPr>
              <w:rPr>
                <w:b/>
                <w:bCs/>
                <w:sz w:val="18"/>
                <w:szCs w:val="18"/>
              </w:rPr>
            </w:pPr>
            <w:r w:rsidRPr="00555DBD">
              <w:rPr>
                <w:b/>
                <w:bCs/>
                <w:sz w:val="18"/>
                <w:szCs w:val="18"/>
              </w:rPr>
              <w:t>Oral CEE alone - low</w:t>
            </w:r>
          </w:p>
        </w:tc>
        <w:tc>
          <w:tcPr>
            <w:tcW w:w="0" w:type="auto"/>
            <w:tcBorders>
              <w:top w:val="nil"/>
              <w:left w:val="nil"/>
              <w:bottom w:val="nil"/>
              <w:right w:val="nil"/>
            </w:tcBorders>
            <w:shd w:val="clear" w:color="auto" w:fill="auto"/>
            <w:noWrap/>
            <w:vAlign w:val="bottom"/>
            <w:hideMark/>
          </w:tcPr>
          <w:p w14:paraId="18921F44" w14:textId="6FD82073" w:rsidR="00555DBD" w:rsidRPr="00555DBD" w:rsidRDefault="00555DBD" w:rsidP="00833D51">
            <w:pPr>
              <w:jc w:val="right"/>
              <w:rPr>
                <w:sz w:val="18"/>
                <w:szCs w:val="18"/>
              </w:rPr>
            </w:pPr>
            <w:r w:rsidRPr="00555DBD">
              <w:rPr>
                <w:sz w:val="18"/>
                <w:szCs w:val="18"/>
              </w:rPr>
              <w:t>0.86(0.83</w:t>
            </w:r>
            <w:r w:rsidR="00D0137D">
              <w:rPr>
                <w:sz w:val="18"/>
                <w:szCs w:val="18"/>
              </w:rPr>
              <w:t>-</w:t>
            </w:r>
            <w:r w:rsidRPr="00555DBD">
              <w:rPr>
                <w:sz w:val="18"/>
                <w:szCs w:val="18"/>
              </w:rPr>
              <w:t>0.89)</w:t>
            </w:r>
            <w:r w:rsidRPr="00555DBD">
              <w:rPr>
                <w:rFonts w:ascii="Cambria Math" w:hAnsi="Cambria Math" w:cs="Cambria Math"/>
                <w:sz w:val="18"/>
                <w:szCs w:val="18"/>
              </w:rPr>
              <w:t>↡</w:t>
            </w:r>
          </w:p>
        </w:tc>
        <w:tc>
          <w:tcPr>
            <w:tcW w:w="0" w:type="auto"/>
            <w:tcBorders>
              <w:top w:val="nil"/>
              <w:left w:val="nil"/>
              <w:bottom w:val="nil"/>
              <w:right w:val="nil"/>
            </w:tcBorders>
            <w:shd w:val="clear" w:color="auto" w:fill="auto"/>
            <w:noWrap/>
            <w:vAlign w:val="bottom"/>
            <w:hideMark/>
          </w:tcPr>
          <w:p w14:paraId="38C63557" w14:textId="305573F9" w:rsidR="00555DBD" w:rsidRPr="00555DBD" w:rsidRDefault="00555DBD" w:rsidP="00833D51">
            <w:pPr>
              <w:jc w:val="right"/>
              <w:rPr>
                <w:sz w:val="18"/>
                <w:szCs w:val="18"/>
              </w:rPr>
            </w:pPr>
            <w:r w:rsidRPr="00555DBD">
              <w:rPr>
                <w:sz w:val="18"/>
                <w:szCs w:val="18"/>
              </w:rPr>
              <w:t>0.78(0.75</w:t>
            </w:r>
            <w:r w:rsidR="00D0137D">
              <w:rPr>
                <w:sz w:val="18"/>
                <w:szCs w:val="18"/>
              </w:rPr>
              <w:t>-</w:t>
            </w:r>
            <w:r w:rsidRPr="00555DBD">
              <w:rPr>
                <w:sz w:val="18"/>
                <w:szCs w:val="18"/>
              </w:rPr>
              <w:t>0.82)</w:t>
            </w:r>
            <w:r w:rsidRPr="00555DBD">
              <w:rPr>
                <w:rFonts w:ascii="Cambria Math" w:hAnsi="Cambria Math" w:cs="Cambria Math"/>
                <w:sz w:val="18"/>
                <w:szCs w:val="18"/>
              </w:rPr>
              <w:t>↡</w:t>
            </w:r>
          </w:p>
        </w:tc>
        <w:tc>
          <w:tcPr>
            <w:tcW w:w="0" w:type="auto"/>
            <w:tcBorders>
              <w:top w:val="nil"/>
              <w:left w:val="nil"/>
              <w:bottom w:val="nil"/>
              <w:right w:val="nil"/>
            </w:tcBorders>
            <w:shd w:val="clear" w:color="auto" w:fill="auto"/>
            <w:noWrap/>
            <w:vAlign w:val="bottom"/>
            <w:hideMark/>
          </w:tcPr>
          <w:p w14:paraId="26F928F1" w14:textId="40DA0CD4" w:rsidR="00555DBD" w:rsidRPr="00555DBD" w:rsidRDefault="00555DBD" w:rsidP="00833D51">
            <w:pPr>
              <w:jc w:val="right"/>
              <w:rPr>
                <w:sz w:val="18"/>
                <w:szCs w:val="18"/>
              </w:rPr>
            </w:pPr>
            <w:r w:rsidRPr="00555DBD">
              <w:rPr>
                <w:sz w:val="18"/>
                <w:szCs w:val="18"/>
              </w:rPr>
              <w:t>0.90(0.84</w:t>
            </w:r>
            <w:r w:rsidR="00D0137D">
              <w:rPr>
                <w:sz w:val="18"/>
                <w:szCs w:val="18"/>
              </w:rPr>
              <w:t>-</w:t>
            </w:r>
            <w:r w:rsidRPr="00555DBD">
              <w:rPr>
                <w:sz w:val="18"/>
                <w:szCs w:val="18"/>
              </w:rPr>
              <w:t>0.95)↓</w:t>
            </w:r>
          </w:p>
        </w:tc>
        <w:tc>
          <w:tcPr>
            <w:tcW w:w="0" w:type="auto"/>
            <w:tcBorders>
              <w:top w:val="nil"/>
              <w:left w:val="nil"/>
              <w:bottom w:val="nil"/>
              <w:right w:val="nil"/>
            </w:tcBorders>
            <w:shd w:val="clear" w:color="auto" w:fill="auto"/>
            <w:noWrap/>
            <w:vAlign w:val="bottom"/>
            <w:hideMark/>
          </w:tcPr>
          <w:p w14:paraId="3FA47354" w14:textId="75CC3F5F" w:rsidR="00555DBD" w:rsidRPr="00555DBD" w:rsidRDefault="00555DBD" w:rsidP="00833D51">
            <w:pPr>
              <w:jc w:val="right"/>
              <w:rPr>
                <w:sz w:val="18"/>
                <w:szCs w:val="18"/>
              </w:rPr>
            </w:pPr>
            <w:r w:rsidRPr="00555DBD">
              <w:rPr>
                <w:sz w:val="18"/>
                <w:szCs w:val="18"/>
              </w:rPr>
              <w:t>0.66(0.60</w:t>
            </w:r>
            <w:r w:rsidR="00D0137D">
              <w:rPr>
                <w:sz w:val="18"/>
                <w:szCs w:val="18"/>
              </w:rPr>
              <w:t>-</w:t>
            </w:r>
            <w:r w:rsidRPr="00555DBD">
              <w:rPr>
                <w:sz w:val="18"/>
                <w:szCs w:val="18"/>
              </w:rPr>
              <w:t>0.73)</w:t>
            </w:r>
            <w:r w:rsidRPr="00555DBD">
              <w:rPr>
                <w:rFonts w:ascii="Cambria Math" w:hAnsi="Cambria Math" w:cs="Cambria Math"/>
                <w:sz w:val="18"/>
                <w:szCs w:val="18"/>
              </w:rPr>
              <w:t>↡</w:t>
            </w:r>
          </w:p>
        </w:tc>
        <w:tc>
          <w:tcPr>
            <w:tcW w:w="0" w:type="auto"/>
            <w:tcBorders>
              <w:top w:val="nil"/>
              <w:left w:val="nil"/>
              <w:bottom w:val="nil"/>
              <w:right w:val="nil"/>
            </w:tcBorders>
            <w:shd w:val="clear" w:color="auto" w:fill="auto"/>
            <w:noWrap/>
            <w:vAlign w:val="bottom"/>
            <w:hideMark/>
          </w:tcPr>
          <w:p w14:paraId="22E925D3" w14:textId="46E12C4B" w:rsidR="00555DBD" w:rsidRPr="00555DBD" w:rsidRDefault="00555DBD" w:rsidP="00833D51">
            <w:pPr>
              <w:jc w:val="right"/>
              <w:rPr>
                <w:sz w:val="18"/>
                <w:szCs w:val="18"/>
              </w:rPr>
            </w:pPr>
            <w:r w:rsidRPr="00555DBD">
              <w:rPr>
                <w:sz w:val="18"/>
                <w:szCs w:val="18"/>
              </w:rPr>
              <w:t>0.86(0.80</w:t>
            </w:r>
            <w:r w:rsidR="00D0137D">
              <w:rPr>
                <w:sz w:val="18"/>
                <w:szCs w:val="18"/>
              </w:rPr>
              <w:t>-</w:t>
            </w:r>
            <w:r w:rsidRPr="00555DBD">
              <w:rPr>
                <w:sz w:val="18"/>
                <w:szCs w:val="18"/>
              </w:rPr>
              <w:t>0.93)</w:t>
            </w:r>
            <w:r w:rsidRPr="00555DBD">
              <w:rPr>
                <w:rFonts w:ascii="Cambria Math" w:hAnsi="Cambria Math" w:cs="Cambria Math"/>
                <w:sz w:val="18"/>
                <w:szCs w:val="18"/>
              </w:rPr>
              <w:t>↡</w:t>
            </w:r>
          </w:p>
        </w:tc>
        <w:tc>
          <w:tcPr>
            <w:tcW w:w="0" w:type="auto"/>
            <w:tcBorders>
              <w:top w:val="nil"/>
              <w:left w:val="nil"/>
              <w:bottom w:val="nil"/>
              <w:right w:val="nil"/>
            </w:tcBorders>
            <w:shd w:val="clear" w:color="auto" w:fill="auto"/>
            <w:noWrap/>
            <w:vAlign w:val="bottom"/>
            <w:hideMark/>
          </w:tcPr>
          <w:p w14:paraId="655CCDFE" w14:textId="414804B9" w:rsidR="00555DBD" w:rsidRPr="00555DBD" w:rsidRDefault="00555DBD" w:rsidP="00833D51">
            <w:pPr>
              <w:jc w:val="right"/>
              <w:rPr>
                <w:sz w:val="18"/>
                <w:szCs w:val="18"/>
              </w:rPr>
            </w:pPr>
            <w:r w:rsidRPr="00555DBD">
              <w:rPr>
                <w:sz w:val="18"/>
                <w:szCs w:val="18"/>
              </w:rPr>
              <w:t>0.79(0.71</w:t>
            </w:r>
            <w:r w:rsidR="00D0137D">
              <w:rPr>
                <w:sz w:val="18"/>
                <w:szCs w:val="18"/>
              </w:rPr>
              <w:t>-</w:t>
            </w:r>
            <w:r w:rsidRPr="00555DBD">
              <w:rPr>
                <w:sz w:val="18"/>
                <w:szCs w:val="18"/>
              </w:rPr>
              <w:t>0.87)</w:t>
            </w:r>
            <w:r w:rsidRPr="00555DBD">
              <w:rPr>
                <w:rFonts w:ascii="Cambria Math" w:hAnsi="Cambria Math" w:cs="Cambria Math"/>
                <w:sz w:val="18"/>
                <w:szCs w:val="18"/>
              </w:rPr>
              <w:t>↡</w:t>
            </w:r>
          </w:p>
        </w:tc>
      </w:tr>
      <w:tr w:rsidR="00555DBD" w:rsidRPr="00555DBD" w14:paraId="0C044E00" w14:textId="77777777" w:rsidTr="00833D51">
        <w:trPr>
          <w:trHeight w:val="300"/>
        </w:trPr>
        <w:tc>
          <w:tcPr>
            <w:tcW w:w="0" w:type="auto"/>
            <w:tcBorders>
              <w:top w:val="nil"/>
              <w:left w:val="nil"/>
              <w:bottom w:val="nil"/>
              <w:right w:val="nil"/>
            </w:tcBorders>
            <w:shd w:val="clear" w:color="auto" w:fill="auto"/>
            <w:noWrap/>
            <w:vAlign w:val="bottom"/>
            <w:hideMark/>
          </w:tcPr>
          <w:p w14:paraId="183A18EF" w14:textId="77777777" w:rsidR="00555DBD" w:rsidRPr="00555DBD" w:rsidRDefault="00555DBD">
            <w:pPr>
              <w:rPr>
                <w:b/>
                <w:bCs/>
                <w:sz w:val="18"/>
                <w:szCs w:val="18"/>
              </w:rPr>
            </w:pPr>
            <w:r w:rsidRPr="00555DBD">
              <w:rPr>
                <w:b/>
                <w:bCs/>
                <w:color w:val="E7E6E6"/>
                <w:sz w:val="18"/>
                <w:szCs w:val="18"/>
              </w:rPr>
              <w:t>Oral CEE alone</w:t>
            </w:r>
            <w:r w:rsidRPr="00555DBD">
              <w:rPr>
                <w:b/>
                <w:bCs/>
                <w:sz w:val="18"/>
                <w:szCs w:val="18"/>
              </w:rPr>
              <w:t xml:space="preserve"> - medium</w:t>
            </w:r>
          </w:p>
        </w:tc>
        <w:tc>
          <w:tcPr>
            <w:tcW w:w="0" w:type="auto"/>
            <w:tcBorders>
              <w:top w:val="nil"/>
              <w:left w:val="nil"/>
              <w:bottom w:val="nil"/>
              <w:right w:val="nil"/>
            </w:tcBorders>
            <w:shd w:val="clear" w:color="auto" w:fill="auto"/>
            <w:noWrap/>
            <w:vAlign w:val="bottom"/>
            <w:hideMark/>
          </w:tcPr>
          <w:p w14:paraId="07DB40A6" w14:textId="63FB2D1C" w:rsidR="00555DBD" w:rsidRPr="00555DBD" w:rsidRDefault="00555DBD" w:rsidP="00833D51">
            <w:pPr>
              <w:jc w:val="right"/>
              <w:rPr>
                <w:sz w:val="18"/>
                <w:szCs w:val="18"/>
              </w:rPr>
            </w:pPr>
            <w:r w:rsidRPr="00555DBD">
              <w:rPr>
                <w:sz w:val="18"/>
                <w:szCs w:val="18"/>
              </w:rPr>
              <w:t>0.91(0.89</w:t>
            </w:r>
            <w:r w:rsidR="00D0137D">
              <w:rPr>
                <w:sz w:val="18"/>
                <w:szCs w:val="18"/>
              </w:rPr>
              <w:t>-</w:t>
            </w:r>
            <w:r w:rsidRPr="00555DBD">
              <w:rPr>
                <w:sz w:val="18"/>
                <w:szCs w:val="18"/>
              </w:rPr>
              <w:t>0.93)</w:t>
            </w:r>
            <w:r w:rsidRPr="00555DBD">
              <w:rPr>
                <w:rFonts w:ascii="Cambria Math" w:hAnsi="Cambria Math" w:cs="Cambria Math"/>
                <w:sz w:val="18"/>
                <w:szCs w:val="18"/>
              </w:rPr>
              <w:t>↡</w:t>
            </w:r>
          </w:p>
        </w:tc>
        <w:tc>
          <w:tcPr>
            <w:tcW w:w="0" w:type="auto"/>
            <w:tcBorders>
              <w:top w:val="nil"/>
              <w:left w:val="nil"/>
              <w:bottom w:val="nil"/>
              <w:right w:val="nil"/>
            </w:tcBorders>
            <w:shd w:val="clear" w:color="auto" w:fill="auto"/>
            <w:noWrap/>
            <w:vAlign w:val="bottom"/>
            <w:hideMark/>
          </w:tcPr>
          <w:p w14:paraId="014BE026" w14:textId="00F96D45" w:rsidR="00555DBD" w:rsidRPr="00555DBD" w:rsidRDefault="00555DBD" w:rsidP="00833D51">
            <w:pPr>
              <w:jc w:val="right"/>
              <w:rPr>
                <w:sz w:val="18"/>
                <w:szCs w:val="18"/>
              </w:rPr>
            </w:pPr>
            <w:r w:rsidRPr="00555DBD">
              <w:rPr>
                <w:sz w:val="18"/>
                <w:szCs w:val="18"/>
              </w:rPr>
              <w:t>0.74(0.71</w:t>
            </w:r>
            <w:r w:rsidR="00D0137D">
              <w:rPr>
                <w:sz w:val="18"/>
                <w:szCs w:val="18"/>
              </w:rPr>
              <w:t>-</w:t>
            </w:r>
            <w:r w:rsidRPr="00555DBD">
              <w:rPr>
                <w:sz w:val="18"/>
                <w:szCs w:val="18"/>
              </w:rPr>
              <w:t>0.76)</w:t>
            </w:r>
            <w:r w:rsidRPr="00555DBD">
              <w:rPr>
                <w:rFonts w:ascii="Cambria Math" w:hAnsi="Cambria Math" w:cs="Cambria Math"/>
                <w:sz w:val="18"/>
                <w:szCs w:val="18"/>
              </w:rPr>
              <w:t>↡</w:t>
            </w:r>
          </w:p>
        </w:tc>
        <w:tc>
          <w:tcPr>
            <w:tcW w:w="0" w:type="auto"/>
            <w:tcBorders>
              <w:top w:val="nil"/>
              <w:left w:val="nil"/>
              <w:bottom w:val="nil"/>
              <w:right w:val="nil"/>
            </w:tcBorders>
            <w:shd w:val="clear" w:color="auto" w:fill="auto"/>
            <w:noWrap/>
            <w:vAlign w:val="bottom"/>
            <w:hideMark/>
          </w:tcPr>
          <w:p w14:paraId="56E2BBFD" w14:textId="1A575CA8" w:rsidR="00555DBD" w:rsidRPr="00555DBD" w:rsidRDefault="00555DBD" w:rsidP="00833D51">
            <w:pPr>
              <w:jc w:val="right"/>
              <w:rPr>
                <w:sz w:val="18"/>
                <w:szCs w:val="18"/>
              </w:rPr>
            </w:pPr>
            <w:r w:rsidRPr="00555DBD">
              <w:rPr>
                <w:sz w:val="18"/>
                <w:szCs w:val="18"/>
              </w:rPr>
              <w:t>0.91(0.87</w:t>
            </w:r>
            <w:r w:rsidR="00D0137D">
              <w:rPr>
                <w:sz w:val="18"/>
                <w:szCs w:val="18"/>
              </w:rPr>
              <w:t>-</w:t>
            </w:r>
            <w:r w:rsidRPr="00555DBD">
              <w:rPr>
                <w:sz w:val="18"/>
                <w:szCs w:val="18"/>
              </w:rPr>
              <w:t>0.95)</w:t>
            </w:r>
            <w:r w:rsidRPr="00555DBD">
              <w:rPr>
                <w:rFonts w:ascii="Cambria Math" w:hAnsi="Cambria Math" w:cs="Cambria Math"/>
                <w:sz w:val="18"/>
                <w:szCs w:val="18"/>
              </w:rPr>
              <w:t>↡</w:t>
            </w:r>
          </w:p>
        </w:tc>
        <w:tc>
          <w:tcPr>
            <w:tcW w:w="0" w:type="auto"/>
            <w:tcBorders>
              <w:top w:val="nil"/>
              <w:left w:val="nil"/>
              <w:bottom w:val="nil"/>
              <w:right w:val="nil"/>
            </w:tcBorders>
            <w:shd w:val="clear" w:color="auto" w:fill="auto"/>
            <w:noWrap/>
            <w:vAlign w:val="bottom"/>
            <w:hideMark/>
          </w:tcPr>
          <w:p w14:paraId="5352BCDD" w14:textId="67D6F235" w:rsidR="00555DBD" w:rsidRPr="00555DBD" w:rsidRDefault="00555DBD" w:rsidP="00833D51">
            <w:pPr>
              <w:jc w:val="right"/>
              <w:rPr>
                <w:sz w:val="18"/>
                <w:szCs w:val="18"/>
              </w:rPr>
            </w:pPr>
            <w:r w:rsidRPr="00555DBD">
              <w:rPr>
                <w:sz w:val="18"/>
                <w:szCs w:val="18"/>
              </w:rPr>
              <w:t>0.70(0.66</w:t>
            </w:r>
            <w:r w:rsidR="00D0137D">
              <w:rPr>
                <w:sz w:val="18"/>
                <w:szCs w:val="18"/>
              </w:rPr>
              <w:t>-</w:t>
            </w:r>
            <w:r w:rsidRPr="00555DBD">
              <w:rPr>
                <w:sz w:val="18"/>
                <w:szCs w:val="18"/>
              </w:rPr>
              <w:t>0.76)</w:t>
            </w:r>
            <w:r w:rsidRPr="00555DBD">
              <w:rPr>
                <w:rFonts w:ascii="Cambria Math" w:hAnsi="Cambria Math" w:cs="Cambria Math"/>
                <w:sz w:val="18"/>
                <w:szCs w:val="18"/>
              </w:rPr>
              <w:t>↡</w:t>
            </w:r>
          </w:p>
        </w:tc>
        <w:tc>
          <w:tcPr>
            <w:tcW w:w="0" w:type="auto"/>
            <w:tcBorders>
              <w:top w:val="nil"/>
              <w:left w:val="nil"/>
              <w:bottom w:val="nil"/>
              <w:right w:val="nil"/>
            </w:tcBorders>
            <w:shd w:val="clear" w:color="auto" w:fill="auto"/>
            <w:noWrap/>
            <w:vAlign w:val="bottom"/>
            <w:hideMark/>
          </w:tcPr>
          <w:p w14:paraId="28245B6E" w14:textId="5255BB8A" w:rsidR="00555DBD" w:rsidRPr="00555DBD" w:rsidRDefault="00555DBD" w:rsidP="00833D51">
            <w:pPr>
              <w:jc w:val="right"/>
              <w:rPr>
                <w:sz w:val="18"/>
                <w:szCs w:val="18"/>
              </w:rPr>
            </w:pPr>
            <w:r w:rsidRPr="00555DBD">
              <w:rPr>
                <w:sz w:val="18"/>
                <w:szCs w:val="18"/>
              </w:rPr>
              <w:t>0.87(0.82</w:t>
            </w:r>
            <w:r w:rsidR="00D0137D">
              <w:rPr>
                <w:sz w:val="18"/>
                <w:szCs w:val="18"/>
              </w:rPr>
              <w:t>-</w:t>
            </w:r>
            <w:r w:rsidRPr="00555DBD">
              <w:rPr>
                <w:sz w:val="18"/>
                <w:szCs w:val="18"/>
              </w:rPr>
              <w:t>0.92)</w:t>
            </w:r>
            <w:r w:rsidRPr="00555DBD">
              <w:rPr>
                <w:rFonts w:ascii="Cambria Math" w:hAnsi="Cambria Math" w:cs="Cambria Math"/>
                <w:sz w:val="18"/>
                <w:szCs w:val="18"/>
              </w:rPr>
              <w:t>↡</w:t>
            </w:r>
          </w:p>
        </w:tc>
        <w:tc>
          <w:tcPr>
            <w:tcW w:w="0" w:type="auto"/>
            <w:tcBorders>
              <w:top w:val="nil"/>
              <w:left w:val="nil"/>
              <w:bottom w:val="nil"/>
              <w:right w:val="nil"/>
            </w:tcBorders>
            <w:shd w:val="clear" w:color="auto" w:fill="auto"/>
            <w:noWrap/>
            <w:vAlign w:val="bottom"/>
            <w:hideMark/>
          </w:tcPr>
          <w:p w14:paraId="15D44914" w14:textId="672D7017" w:rsidR="00555DBD" w:rsidRPr="00555DBD" w:rsidRDefault="00555DBD" w:rsidP="00833D51">
            <w:pPr>
              <w:jc w:val="right"/>
              <w:rPr>
                <w:sz w:val="18"/>
                <w:szCs w:val="18"/>
              </w:rPr>
            </w:pPr>
            <w:r w:rsidRPr="00555DBD">
              <w:rPr>
                <w:sz w:val="18"/>
                <w:szCs w:val="18"/>
              </w:rPr>
              <w:t>0.79(0.73</w:t>
            </w:r>
            <w:r w:rsidR="00D0137D">
              <w:rPr>
                <w:sz w:val="18"/>
                <w:szCs w:val="18"/>
              </w:rPr>
              <w:t>-</w:t>
            </w:r>
            <w:r w:rsidRPr="00555DBD">
              <w:rPr>
                <w:sz w:val="18"/>
                <w:szCs w:val="18"/>
              </w:rPr>
              <w:t>0.85)</w:t>
            </w:r>
            <w:r w:rsidRPr="00555DBD">
              <w:rPr>
                <w:rFonts w:ascii="Cambria Math" w:hAnsi="Cambria Math" w:cs="Cambria Math"/>
                <w:sz w:val="18"/>
                <w:szCs w:val="18"/>
              </w:rPr>
              <w:t>↡</w:t>
            </w:r>
          </w:p>
        </w:tc>
      </w:tr>
      <w:tr w:rsidR="00555DBD" w:rsidRPr="00555DBD" w14:paraId="20D526EA" w14:textId="77777777" w:rsidTr="00833D51">
        <w:trPr>
          <w:trHeight w:val="300"/>
        </w:trPr>
        <w:tc>
          <w:tcPr>
            <w:tcW w:w="0" w:type="auto"/>
            <w:tcBorders>
              <w:top w:val="nil"/>
              <w:left w:val="nil"/>
              <w:bottom w:val="nil"/>
              <w:right w:val="nil"/>
            </w:tcBorders>
            <w:shd w:val="clear" w:color="auto" w:fill="auto"/>
            <w:noWrap/>
            <w:vAlign w:val="bottom"/>
            <w:hideMark/>
          </w:tcPr>
          <w:p w14:paraId="1C30FF4A" w14:textId="77777777" w:rsidR="00555DBD" w:rsidRPr="00555DBD" w:rsidRDefault="00555DBD">
            <w:pPr>
              <w:rPr>
                <w:b/>
                <w:bCs/>
                <w:sz w:val="18"/>
                <w:szCs w:val="18"/>
              </w:rPr>
            </w:pPr>
            <w:r w:rsidRPr="00555DBD">
              <w:rPr>
                <w:b/>
                <w:bCs/>
                <w:color w:val="E7E6E6"/>
                <w:sz w:val="18"/>
                <w:szCs w:val="18"/>
              </w:rPr>
              <w:t>Oral CEE alone</w:t>
            </w:r>
            <w:r w:rsidRPr="00555DBD">
              <w:rPr>
                <w:b/>
                <w:bCs/>
                <w:sz w:val="18"/>
                <w:szCs w:val="18"/>
              </w:rPr>
              <w:t xml:space="preserve"> - high</w:t>
            </w:r>
          </w:p>
        </w:tc>
        <w:tc>
          <w:tcPr>
            <w:tcW w:w="0" w:type="auto"/>
            <w:tcBorders>
              <w:top w:val="nil"/>
              <w:left w:val="nil"/>
              <w:bottom w:val="nil"/>
              <w:right w:val="nil"/>
            </w:tcBorders>
            <w:shd w:val="clear" w:color="auto" w:fill="auto"/>
            <w:noWrap/>
            <w:vAlign w:val="bottom"/>
            <w:hideMark/>
          </w:tcPr>
          <w:p w14:paraId="1EBE7095" w14:textId="7D7BEF9A" w:rsidR="00555DBD" w:rsidRPr="00555DBD" w:rsidRDefault="00555DBD" w:rsidP="00833D51">
            <w:pPr>
              <w:jc w:val="right"/>
              <w:rPr>
                <w:sz w:val="18"/>
                <w:szCs w:val="18"/>
              </w:rPr>
            </w:pPr>
            <w:r w:rsidRPr="00555DBD">
              <w:rPr>
                <w:sz w:val="18"/>
                <w:szCs w:val="18"/>
              </w:rPr>
              <w:t>0.93(0.89</w:t>
            </w:r>
            <w:r w:rsidR="00D0137D">
              <w:rPr>
                <w:sz w:val="18"/>
                <w:szCs w:val="18"/>
              </w:rPr>
              <w:t>-</w:t>
            </w:r>
            <w:r w:rsidRPr="00555DBD">
              <w:rPr>
                <w:sz w:val="18"/>
                <w:szCs w:val="18"/>
              </w:rPr>
              <w:t>0.98)↓</w:t>
            </w:r>
          </w:p>
        </w:tc>
        <w:tc>
          <w:tcPr>
            <w:tcW w:w="0" w:type="auto"/>
            <w:tcBorders>
              <w:top w:val="nil"/>
              <w:left w:val="nil"/>
              <w:bottom w:val="nil"/>
              <w:right w:val="nil"/>
            </w:tcBorders>
            <w:shd w:val="clear" w:color="auto" w:fill="auto"/>
            <w:noWrap/>
            <w:vAlign w:val="bottom"/>
            <w:hideMark/>
          </w:tcPr>
          <w:p w14:paraId="0AF1CE89" w14:textId="2A575E00" w:rsidR="00555DBD" w:rsidRPr="00555DBD" w:rsidRDefault="00555DBD" w:rsidP="00833D51">
            <w:pPr>
              <w:jc w:val="right"/>
              <w:rPr>
                <w:sz w:val="18"/>
                <w:szCs w:val="18"/>
              </w:rPr>
            </w:pPr>
            <w:r w:rsidRPr="00555DBD">
              <w:rPr>
                <w:sz w:val="18"/>
                <w:szCs w:val="18"/>
              </w:rPr>
              <w:t>0.70(0.64</w:t>
            </w:r>
            <w:r w:rsidR="00D0137D">
              <w:rPr>
                <w:sz w:val="18"/>
                <w:szCs w:val="18"/>
              </w:rPr>
              <w:t>-</w:t>
            </w:r>
            <w:r w:rsidRPr="00555DBD">
              <w:rPr>
                <w:sz w:val="18"/>
                <w:szCs w:val="18"/>
              </w:rPr>
              <w:t>0.75)</w:t>
            </w:r>
            <w:r w:rsidRPr="00555DBD">
              <w:rPr>
                <w:rFonts w:ascii="Cambria Math" w:hAnsi="Cambria Math" w:cs="Cambria Math"/>
                <w:sz w:val="18"/>
                <w:szCs w:val="18"/>
              </w:rPr>
              <w:t>↡</w:t>
            </w:r>
          </w:p>
        </w:tc>
        <w:tc>
          <w:tcPr>
            <w:tcW w:w="0" w:type="auto"/>
            <w:tcBorders>
              <w:top w:val="nil"/>
              <w:left w:val="nil"/>
              <w:bottom w:val="nil"/>
              <w:right w:val="nil"/>
            </w:tcBorders>
            <w:shd w:val="clear" w:color="auto" w:fill="auto"/>
            <w:noWrap/>
            <w:vAlign w:val="bottom"/>
            <w:hideMark/>
          </w:tcPr>
          <w:p w14:paraId="798D1F67" w14:textId="34B6F330" w:rsidR="00555DBD" w:rsidRPr="00555DBD" w:rsidRDefault="00555DBD" w:rsidP="00833D51">
            <w:pPr>
              <w:jc w:val="right"/>
              <w:rPr>
                <w:sz w:val="18"/>
                <w:szCs w:val="18"/>
              </w:rPr>
            </w:pPr>
            <w:r w:rsidRPr="00555DBD">
              <w:rPr>
                <w:sz w:val="18"/>
                <w:szCs w:val="18"/>
              </w:rPr>
              <w:t>1.01(0.91</w:t>
            </w:r>
            <w:r w:rsidR="00D0137D">
              <w:rPr>
                <w:sz w:val="18"/>
                <w:szCs w:val="18"/>
              </w:rPr>
              <w:t>-</w:t>
            </w:r>
            <w:r w:rsidRPr="00555DBD">
              <w:rPr>
                <w:sz w:val="18"/>
                <w:szCs w:val="18"/>
              </w:rPr>
              <w:t>1.11)</w:t>
            </w:r>
          </w:p>
        </w:tc>
        <w:tc>
          <w:tcPr>
            <w:tcW w:w="0" w:type="auto"/>
            <w:tcBorders>
              <w:top w:val="nil"/>
              <w:left w:val="nil"/>
              <w:bottom w:val="nil"/>
              <w:right w:val="nil"/>
            </w:tcBorders>
            <w:shd w:val="clear" w:color="auto" w:fill="auto"/>
            <w:noWrap/>
            <w:vAlign w:val="bottom"/>
            <w:hideMark/>
          </w:tcPr>
          <w:p w14:paraId="35FAB71E" w14:textId="2C720673" w:rsidR="00555DBD" w:rsidRPr="00555DBD" w:rsidRDefault="00555DBD" w:rsidP="00833D51">
            <w:pPr>
              <w:jc w:val="right"/>
              <w:rPr>
                <w:sz w:val="18"/>
                <w:szCs w:val="18"/>
              </w:rPr>
            </w:pPr>
            <w:r w:rsidRPr="00555DBD">
              <w:rPr>
                <w:sz w:val="18"/>
                <w:szCs w:val="18"/>
              </w:rPr>
              <w:t>0.52(0.43</w:t>
            </w:r>
            <w:r w:rsidR="00D0137D">
              <w:rPr>
                <w:sz w:val="18"/>
                <w:szCs w:val="18"/>
              </w:rPr>
              <w:t>-</w:t>
            </w:r>
            <w:r w:rsidRPr="00555DBD">
              <w:rPr>
                <w:sz w:val="18"/>
                <w:szCs w:val="18"/>
              </w:rPr>
              <w:t>0.63)</w:t>
            </w:r>
            <w:r w:rsidRPr="00555DBD">
              <w:rPr>
                <w:rFonts w:ascii="Cambria Math" w:hAnsi="Cambria Math" w:cs="Cambria Math"/>
                <w:sz w:val="18"/>
                <w:szCs w:val="18"/>
              </w:rPr>
              <w:t>↡</w:t>
            </w:r>
          </w:p>
        </w:tc>
        <w:tc>
          <w:tcPr>
            <w:tcW w:w="0" w:type="auto"/>
            <w:tcBorders>
              <w:top w:val="nil"/>
              <w:left w:val="nil"/>
              <w:bottom w:val="nil"/>
              <w:right w:val="nil"/>
            </w:tcBorders>
            <w:shd w:val="clear" w:color="auto" w:fill="auto"/>
            <w:noWrap/>
            <w:vAlign w:val="bottom"/>
            <w:hideMark/>
          </w:tcPr>
          <w:p w14:paraId="6E4FC7BF" w14:textId="78EE6409" w:rsidR="00555DBD" w:rsidRPr="00555DBD" w:rsidRDefault="00555DBD" w:rsidP="00833D51">
            <w:pPr>
              <w:jc w:val="right"/>
              <w:rPr>
                <w:sz w:val="18"/>
                <w:szCs w:val="18"/>
              </w:rPr>
            </w:pPr>
            <w:r w:rsidRPr="00555DBD">
              <w:rPr>
                <w:sz w:val="18"/>
                <w:szCs w:val="18"/>
              </w:rPr>
              <w:t>0.94(0.83</w:t>
            </w:r>
            <w:r w:rsidR="00D0137D">
              <w:rPr>
                <w:sz w:val="18"/>
                <w:szCs w:val="18"/>
              </w:rPr>
              <w:t>-</w:t>
            </w:r>
            <w:r w:rsidRPr="00555DBD">
              <w:rPr>
                <w:sz w:val="18"/>
                <w:szCs w:val="18"/>
              </w:rPr>
              <w:t>1.08)</w:t>
            </w:r>
          </w:p>
        </w:tc>
        <w:tc>
          <w:tcPr>
            <w:tcW w:w="0" w:type="auto"/>
            <w:tcBorders>
              <w:top w:val="nil"/>
              <w:left w:val="nil"/>
              <w:bottom w:val="nil"/>
              <w:right w:val="nil"/>
            </w:tcBorders>
            <w:shd w:val="clear" w:color="auto" w:fill="auto"/>
            <w:noWrap/>
            <w:vAlign w:val="bottom"/>
            <w:hideMark/>
          </w:tcPr>
          <w:p w14:paraId="05AEE007" w14:textId="1D3027DD" w:rsidR="00555DBD" w:rsidRPr="00555DBD" w:rsidRDefault="00555DBD" w:rsidP="00833D51">
            <w:pPr>
              <w:jc w:val="right"/>
              <w:rPr>
                <w:sz w:val="18"/>
                <w:szCs w:val="18"/>
              </w:rPr>
            </w:pPr>
            <w:r w:rsidRPr="00555DBD">
              <w:rPr>
                <w:sz w:val="18"/>
                <w:szCs w:val="18"/>
              </w:rPr>
              <w:t>0.77(0.64</w:t>
            </w:r>
            <w:r w:rsidR="00D0137D">
              <w:rPr>
                <w:sz w:val="18"/>
                <w:szCs w:val="18"/>
              </w:rPr>
              <w:t>-</w:t>
            </w:r>
            <w:r w:rsidRPr="00555DBD">
              <w:rPr>
                <w:sz w:val="18"/>
                <w:szCs w:val="18"/>
              </w:rPr>
              <w:t>0.93)↓</w:t>
            </w:r>
          </w:p>
        </w:tc>
      </w:tr>
      <w:tr w:rsidR="00555DBD" w:rsidRPr="00555DBD" w14:paraId="6537B4F8" w14:textId="77777777" w:rsidTr="00833D51">
        <w:trPr>
          <w:trHeight w:val="300"/>
        </w:trPr>
        <w:tc>
          <w:tcPr>
            <w:tcW w:w="0" w:type="auto"/>
            <w:tcBorders>
              <w:top w:val="nil"/>
              <w:left w:val="nil"/>
              <w:bottom w:val="nil"/>
              <w:right w:val="nil"/>
            </w:tcBorders>
            <w:shd w:val="clear" w:color="auto" w:fill="auto"/>
            <w:noWrap/>
            <w:vAlign w:val="bottom"/>
            <w:hideMark/>
          </w:tcPr>
          <w:p w14:paraId="2C42A597" w14:textId="404B9387" w:rsidR="00555DBD" w:rsidRPr="00555DBD" w:rsidRDefault="00555DBD">
            <w:pPr>
              <w:rPr>
                <w:b/>
                <w:bCs/>
                <w:sz w:val="18"/>
                <w:szCs w:val="18"/>
              </w:rPr>
            </w:pPr>
            <w:r w:rsidRPr="00555DBD">
              <w:rPr>
                <w:b/>
                <w:bCs/>
                <w:sz w:val="18"/>
                <w:szCs w:val="18"/>
              </w:rPr>
              <w:t>Oral CEE plus Progest</w:t>
            </w:r>
            <w:r w:rsidR="00181B67">
              <w:rPr>
                <w:b/>
                <w:bCs/>
                <w:sz w:val="18"/>
                <w:szCs w:val="18"/>
              </w:rPr>
              <w:t>in</w:t>
            </w:r>
            <w:r w:rsidRPr="00555DBD">
              <w:rPr>
                <w:b/>
                <w:bCs/>
                <w:sz w:val="18"/>
                <w:szCs w:val="18"/>
              </w:rPr>
              <w:t xml:space="preserve"> - low</w:t>
            </w:r>
          </w:p>
        </w:tc>
        <w:tc>
          <w:tcPr>
            <w:tcW w:w="0" w:type="auto"/>
            <w:tcBorders>
              <w:top w:val="nil"/>
              <w:left w:val="nil"/>
              <w:bottom w:val="nil"/>
              <w:right w:val="nil"/>
            </w:tcBorders>
            <w:shd w:val="clear" w:color="auto" w:fill="auto"/>
            <w:noWrap/>
            <w:vAlign w:val="bottom"/>
            <w:hideMark/>
          </w:tcPr>
          <w:p w14:paraId="13D76FBE" w14:textId="5CA1A624" w:rsidR="00555DBD" w:rsidRPr="00555DBD" w:rsidRDefault="00555DBD" w:rsidP="00833D51">
            <w:pPr>
              <w:jc w:val="right"/>
              <w:rPr>
                <w:sz w:val="18"/>
                <w:szCs w:val="18"/>
              </w:rPr>
            </w:pPr>
            <w:r w:rsidRPr="00555DBD">
              <w:rPr>
                <w:sz w:val="18"/>
                <w:szCs w:val="18"/>
              </w:rPr>
              <w:t>0.92(0.87</w:t>
            </w:r>
            <w:r w:rsidR="00D0137D">
              <w:rPr>
                <w:sz w:val="18"/>
                <w:szCs w:val="18"/>
              </w:rPr>
              <w:t>-</w:t>
            </w:r>
            <w:r w:rsidRPr="00555DBD">
              <w:rPr>
                <w:sz w:val="18"/>
                <w:szCs w:val="18"/>
              </w:rPr>
              <w:t>0.96)↓</w:t>
            </w:r>
          </w:p>
        </w:tc>
        <w:tc>
          <w:tcPr>
            <w:tcW w:w="0" w:type="auto"/>
            <w:tcBorders>
              <w:top w:val="nil"/>
              <w:left w:val="nil"/>
              <w:bottom w:val="nil"/>
              <w:right w:val="nil"/>
            </w:tcBorders>
            <w:shd w:val="clear" w:color="auto" w:fill="auto"/>
            <w:noWrap/>
            <w:vAlign w:val="bottom"/>
            <w:hideMark/>
          </w:tcPr>
          <w:p w14:paraId="4AE6965A" w14:textId="1729AF3F" w:rsidR="00555DBD" w:rsidRPr="00555DBD" w:rsidRDefault="00555DBD" w:rsidP="00833D51">
            <w:pPr>
              <w:jc w:val="right"/>
              <w:rPr>
                <w:sz w:val="18"/>
                <w:szCs w:val="18"/>
              </w:rPr>
            </w:pPr>
            <w:r w:rsidRPr="00555DBD">
              <w:rPr>
                <w:sz w:val="18"/>
                <w:szCs w:val="18"/>
              </w:rPr>
              <w:t>1.06(1.01</w:t>
            </w:r>
            <w:r w:rsidR="00D0137D">
              <w:rPr>
                <w:sz w:val="18"/>
                <w:szCs w:val="18"/>
              </w:rPr>
              <w:t>-</w:t>
            </w:r>
            <w:r w:rsidRPr="00555DBD">
              <w:rPr>
                <w:sz w:val="18"/>
                <w:szCs w:val="18"/>
              </w:rPr>
              <w:t>1.11)↑</w:t>
            </w:r>
          </w:p>
        </w:tc>
        <w:tc>
          <w:tcPr>
            <w:tcW w:w="0" w:type="auto"/>
            <w:tcBorders>
              <w:top w:val="nil"/>
              <w:left w:val="nil"/>
              <w:bottom w:val="nil"/>
              <w:right w:val="nil"/>
            </w:tcBorders>
            <w:shd w:val="clear" w:color="auto" w:fill="auto"/>
            <w:noWrap/>
            <w:vAlign w:val="bottom"/>
            <w:hideMark/>
          </w:tcPr>
          <w:p w14:paraId="0B22DBBB" w14:textId="4425E88A" w:rsidR="00555DBD" w:rsidRPr="00555DBD" w:rsidRDefault="00555DBD" w:rsidP="00833D51">
            <w:pPr>
              <w:jc w:val="right"/>
              <w:rPr>
                <w:sz w:val="18"/>
                <w:szCs w:val="18"/>
              </w:rPr>
            </w:pPr>
            <w:r w:rsidRPr="00555DBD">
              <w:rPr>
                <w:sz w:val="18"/>
                <w:szCs w:val="18"/>
              </w:rPr>
              <w:t>0.93(0.85</w:t>
            </w:r>
            <w:r w:rsidR="00D0137D">
              <w:rPr>
                <w:sz w:val="18"/>
                <w:szCs w:val="18"/>
              </w:rPr>
              <w:t>-</w:t>
            </w:r>
            <w:r w:rsidRPr="00555DBD">
              <w:rPr>
                <w:sz w:val="18"/>
                <w:szCs w:val="18"/>
              </w:rPr>
              <w:t>1.02)</w:t>
            </w:r>
          </w:p>
        </w:tc>
        <w:tc>
          <w:tcPr>
            <w:tcW w:w="0" w:type="auto"/>
            <w:tcBorders>
              <w:top w:val="nil"/>
              <w:left w:val="nil"/>
              <w:bottom w:val="nil"/>
              <w:right w:val="nil"/>
            </w:tcBorders>
            <w:shd w:val="clear" w:color="auto" w:fill="auto"/>
            <w:noWrap/>
            <w:vAlign w:val="bottom"/>
            <w:hideMark/>
          </w:tcPr>
          <w:p w14:paraId="53545106" w14:textId="0904B7A5" w:rsidR="00555DBD" w:rsidRPr="00555DBD" w:rsidRDefault="00555DBD" w:rsidP="00833D51">
            <w:pPr>
              <w:jc w:val="right"/>
              <w:rPr>
                <w:sz w:val="18"/>
                <w:szCs w:val="18"/>
              </w:rPr>
            </w:pPr>
            <w:r w:rsidRPr="00555DBD">
              <w:rPr>
                <w:sz w:val="18"/>
                <w:szCs w:val="18"/>
              </w:rPr>
              <w:t>0.63(0.56</w:t>
            </w:r>
            <w:r w:rsidR="00D0137D">
              <w:rPr>
                <w:sz w:val="18"/>
                <w:szCs w:val="18"/>
              </w:rPr>
              <w:t>-</w:t>
            </w:r>
            <w:r w:rsidRPr="00555DBD">
              <w:rPr>
                <w:sz w:val="18"/>
                <w:szCs w:val="18"/>
              </w:rPr>
              <w:t>0.71)</w:t>
            </w:r>
            <w:r w:rsidRPr="00555DBD">
              <w:rPr>
                <w:rFonts w:ascii="Cambria Math" w:hAnsi="Cambria Math" w:cs="Cambria Math"/>
                <w:sz w:val="18"/>
                <w:szCs w:val="18"/>
              </w:rPr>
              <w:t>↡</w:t>
            </w:r>
          </w:p>
        </w:tc>
        <w:tc>
          <w:tcPr>
            <w:tcW w:w="0" w:type="auto"/>
            <w:tcBorders>
              <w:top w:val="nil"/>
              <w:left w:val="nil"/>
              <w:bottom w:val="nil"/>
              <w:right w:val="nil"/>
            </w:tcBorders>
            <w:shd w:val="clear" w:color="auto" w:fill="auto"/>
            <w:noWrap/>
            <w:vAlign w:val="bottom"/>
            <w:hideMark/>
          </w:tcPr>
          <w:p w14:paraId="64B546F1" w14:textId="21920170" w:rsidR="00555DBD" w:rsidRPr="00555DBD" w:rsidRDefault="00555DBD" w:rsidP="00833D51">
            <w:pPr>
              <w:jc w:val="right"/>
              <w:rPr>
                <w:sz w:val="18"/>
                <w:szCs w:val="18"/>
              </w:rPr>
            </w:pPr>
            <w:r w:rsidRPr="00555DBD">
              <w:rPr>
                <w:sz w:val="18"/>
                <w:szCs w:val="18"/>
              </w:rPr>
              <w:t>0.83(0.74</w:t>
            </w:r>
            <w:r w:rsidR="00D0137D">
              <w:rPr>
                <w:sz w:val="18"/>
                <w:szCs w:val="18"/>
              </w:rPr>
              <w:t>-</w:t>
            </w:r>
            <w:r w:rsidRPr="00555DBD">
              <w:rPr>
                <w:sz w:val="18"/>
                <w:szCs w:val="18"/>
              </w:rPr>
              <w:t>0.93)↓</w:t>
            </w:r>
          </w:p>
        </w:tc>
        <w:tc>
          <w:tcPr>
            <w:tcW w:w="0" w:type="auto"/>
            <w:tcBorders>
              <w:top w:val="nil"/>
              <w:left w:val="nil"/>
              <w:bottom w:val="nil"/>
              <w:right w:val="nil"/>
            </w:tcBorders>
            <w:shd w:val="clear" w:color="auto" w:fill="auto"/>
            <w:noWrap/>
            <w:vAlign w:val="bottom"/>
            <w:hideMark/>
          </w:tcPr>
          <w:p w14:paraId="196F7DBF" w14:textId="3D5F9199" w:rsidR="00555DBD" w:rsidRPr="00555DBD" w:rsidRDefault="00555DBD" w:rsidP="00833D51">
            <w:pPr>
              <w:jc w:val="right"/>
              <w:rPr>
                <w:sz w:val="18"/>
                <w:szCs w:val="18"/>
              </w:rPr>
            </w:pPr>
            <w:r w:rsidRPr="00555DBD">
              <w:rPr>
                <w:sz w:val="18"/>
                <w:szCs w:val="18"/>
              </w:rPr>
              <w:t>1.06(0.94</w:t>
            </w:r>
            <w:r w:rsidR="00D0137D">
              <w:rPr>
                <w:sz w:val="18"/>
                <w:szCs w:val="18"/>
              </w:rPr>
              <w:t>-</w:t>
            </w:r>
            <w:r w:rsidRPr="00555DBD">
              <w:rPr>
                <w:sz w:val="18"/>
                <w:szCs w:val="18"/>
              </w:rPr>
              <w:t>1.19)</w:t>
            </w:r>
          </w:p>
        </w:tc>
      </w:tr>
      <w:tr w:rsidR="00555DBD" w:rsidRPr="00555DBD" w14:paraId="4A99A0CB" w14:textId="77777777" w:rsidTr="00833D51">
        <w:trPr>
          <w:trHeight w:val="300"/>
        </w:trPr>
        <w:tc>
          <w:tcPr>
            <w:tcW w:w="0" w:type="auto"/>
            <w:tcBorders>
              <w:top w:val="nil"/>
              <w:left w:val="nil"/>
              <w:bottom w:val="nil"/>
              <w:right w:val="nil"/>
            </w:tcBorders>
            <w:shd w:val="clear" w:color="auto" w:fill="auto"/>
            <w:noWrap/>
            <w:vAlign w:val="bottom"/>
            <w:hideMark/>
          </w:tcPr>
          <w:p w14:paraId="25266ADB" w14:textId="437126A8" w:rsidR="00555DBD" w:rsidRPr="00555DBD" w:rsidRDefault="00555DBD">
            <w:pPr>
              <w:rPr>
                <w:b/>
                <w:bCs/>
                <w:sz w:val="18"/>
                <w:szCs w:val="18"/>
              </w:rPr>
            </w:pPr>
            <w:r w:rsidRPr="00555DBD">
              <w:rPr>
                <w:b/>
                <w:bCs/>
                <w:color w:val="E7E6E6"/>
                <w:sz w:val="18"/>
                <w:szCs w:val="18"/>
              </w:rPr>
              <w:t>Oral CEE plus Progest</w:t>
            </w:r>
            <w:r w:rsidR="00181B67">
              <w:rPr>
                <w:b/>
                <w:bCs/>
                <w:color w:val="E7E6E6"/>
                <w:sz w:val="18"/>
                <w:szCs w:val="18"/>
              </w:rPr>
              <w:t>in</w:t>
            </w:r>
            <w:r w:rsidRPr="00555DBD">
              <w:rPr>
                <w:b/>
                <w:bCs/>
                <w:sz w:val="18"/>
                <w:szCs w:val="18"/>
              </w:rPr>
              <w:t xml:space="preserve"> - medium</w:t>
            </w:r>
          </w:p>
        </w:tc>
        <w:tc>
          <w:tcPr>
            <w:tcW w:w="0" w:type="auto"/>
            <w:tcBorders>
              <w:top w:val="nil"/>
              <w:left w:val="nil"/>
              <w:bottom w:val="nil"/>
              <w:right w:val="nil"/>
            </w:tcBorders>
            <w:shd w:val="clear" w:color="auto" w:fill="auto"/>
            <w:noWrap/>
            <w:vAlign w:val="bottom"/>
            <w:hideMark/>
          </w:tcPr>
          <w:p w14:paraId="4DDE2874" w14:textId="347F9C1D" w:rsidR="00555DBD" w:rsidRPr="00555DBD" w:rsidRDefault="00555DBD" w:rsidP="00833D51">
            <w:pPr>
              <w:jc w:val="right"/>
              <w:rPr>
                <w:sz w:val="18"/>
                <w:szCs w:val="18"/>
              </w:rPr>
            </w:pPr>
            <w:r w:rsidRPr="00555DBD">
              <w:rPr>
                <w:sz w:val="18"/>
                <w:szCs w:val="18"/>
              </w:rPr>
              <w:t>0.96(0.92</w:t>
            </w:r>
            <w:r w:rsidR="00D0137D">
              <w:rPr>
                <w:sz w:val="18"/>
                <w:szCs w:val="18"/>
              </w:rPr>
              <w:t>-</w:t>
            </w:r>
            <w:r w:rsidRPr="00555DBD">
              <w:rPr>
                <w:sz w:val="18"/>
                <w:szCs w:val="18"/>
              </w:rPr>
              <w:t>1.00)</w:t>
            </w:r>
          </w:p>
        </w:tc>
        <w:tc>
          <w:tcPr>
            <w:tcW w:w="0" w:type="auto"/>
            <w:tcBorders>
              <w:top w:val="nil"/>
              <w:left w:val="nil"/>
              <w:bottom w:val="nil"/>
              <w:right w:val="nil"/>
            </w:tcBorders>
            <w:shd w:val="clear" w:color="auto" w:fill="auto"/>
            <w:noWrap/>
            <w:vAlign w:val="bottom"/>
            <w:hideMark/>
          </w:tcPr>
          <w:p w14:paraId="5EC2BC43" w14:textId="4E522F7F" w:rsidR="00555DBD" w:rsidRPr="00555DBD" w:rsidRDefault="00555DBD" w:rsidP="00833D51">
            <w:pPr>
              <w:jc w:val="right"/>
              <w:rPr>
                <w:sz w:val="18"/>
                <w:szCs w:val="18"/>
              </w:rPr>
            </w:pPr>
            <w:r w:rsidRPr="00555DBD">
              <w:rPr>
                <w:sz w:val="18"/>
                <w:szCs w:val="18"/>
              </w:rPr>
              <w:t>1.18(1.13</w:t>
            </w:r>
            <w:r w:rsidR="00D0137D">
              <w:rPr>
                <w:sz w:val="18"/>
                <w:szCs w:val="18"/>
              </w:rPr>
              <w:t>-</w:t>
            </w:r>
            <w:r w:rsidRPr="00555DBD">
              <w:rPr>
                <w:sz w:val="18"/>
                <w:szCs w:val="18"/>
              </w:rPr>
              <w:t>1.23)</w:t>
            </w:r>
            <w:r w:rsidRPr="00555DBD">
              <w:rPr>
                <w:rFonts w:ascii="Cambria Math" w:hAnsi="Cambria Math" w:cs="Cambria Math"/>
                <w:sz w:val="18"/>
                <w:szCs w:val="18"/>
              </w:rPr>
              <w:t>↟</w:t>
            </w:r>
          </w:p>
        </w:tc>
        <w:tc>
          <w:tcPr>
            <w:tcW w:w="0" w:type="auto"/>
            <w:tcBorders>
              <w:top w:val="nil"/>
              <w:left w:val="nil"/>
              <w:bottom w:val="nil"/>
              <w:right w:val="nil"/>
            </w:tcBorders>
            <w:shd w:val="clear" w:color="auto" w:fill="auto"/>
            <w:noWrap/>
            <w:vAlign w:val="bottom"/>
            <w:hideMark/>
          </w:tcPr>
          <w:p w14:paraId="6FBD332C" w14:textId="6FA5D2A0" w:rsidR="00555DBD" w:rsidRPr="00555DBD" w:rsidRDefault="00555DBD" w:rsidP="00833D51">
            <w:pPr>
              <w:jc w:val="right"/>
              <w:rPr>
                <w:sz w:val="18"/>
                <w:szCs w:val="18"/>
              </w:rPr>
            </w:pPr>
            <w:r w:rsidRPr="00555DBD">
              <w:rPr>
                <w:sz w:val="18"/>
                <w:szCs w:val="18"/>
              </w:rPr>
              <w:t>0.97(0.90</w:t>
            </w:r>
            <w:r w:rsidR="00D0137D">
              <w:rPr>
                <w:sz w:val="18"/>
                <w:szCs w:val="18"/>
              </w:rPr>
              <w:t>-</w:t>
            </w:r>
            <w:r w:rsidRPr="00555DBD">
              <w:rPr>
                <w:sz w:val="18"/>
                <w:szCs w:val="18"/>
              </w:rPr>
              <w:t>1.06)</w:t>
            </w:r>
          </w:p>
        </w:tc>
        <w:tc>
          <w:tcPr>
            <w:tcW w:w="0" w:type="auto"/>
            <w:tcBorders>
              <w:top w:val="nil"/>
              <w:left w:val="nil"/>
              <w:bottom w:val="nil"/>
              <w:right w:val="nil"/>
            </w:tcBorders>
            <w:shd w:val="clear" w:color="auto" w:fill="auto"/>
            <w:noWrap/>
            <w:vAlign w:val="bottom"/>
            <w:hideMark/>
          </w:tcPr>
          <w:p w14:paraId="48612136" w14:textId="3505FD1D" w:rsidR="00555DBD" w:rsidRPr="00555DBD" w:rsidRDefault="00555DBD" w:rsidP="00833D51">
            <w:pPr>
              <w:jc w:val="right"/>
              <w:rPr>
                <w:sz w:val="18"/>
                <w:szCs w:val="18"/>
              </w:rPr>
            </w:pPr>
            <w:r w:rsidRPr="00555DBD">
              <w:rPr>
                <w:sz w:val="18"/>
                <w:szCs w:val="18"/>
              </w:rPr>
              <w:t>0.60(0.53</w:t>
            </w:r>
            <w:r w:rsidR="00D0137D">
              <w:rPr>
                <w:sz w:val="18"/>
                <w:szCs w:val="18"/>
              </w:rPr>
              <w:t>-</w:t>
            </w:r>
            <w:r w:rsidRPr="00555DBD">
              <w:rPr>
                <w:sz w:val="18"/>
                <w:szCs w:val="18"/>
              </w:rPr>
              <w:t>0.67)</w:t>
            </w:r>
            <w:r w:rsidRPr="00555DBD">
              <w:rPr>
                <w:rFonts w:ascii="Cambria Math" w:hAnsi="Cambria Math" w:cs="Cambria Math"/>
                <w:sz w:val="18"/>
                <w:szCs w:val="18"/>
              </w:rPr>
              <w:t>↡</w:t>
            </w:r>
          </w:p>
        </w:tc>
        <w:tc>
          <w:tcPr>
            <w:tcW w:w="0" w:type="auto"/>
            <w:tcBorders>
              <w:top w:val="nil"/>
              <w:left w:val="nil"/>
              <w:bottom w:val="nil"/>
              <w:right w:val="nil"/>
            </w:tcBorders>
            <w:shd w:val="clear" w:color="auto" w:fill="auto"/>
            <w:noWrap/>
            <w:vAlign w:val="bottom"/>
            <w:hideMark/>
          </w:tcPr>
          <w:p w14:paraId="5143E2C4" w14:textId="4B2107A1" w:rsidR="00555DBD" w:rsidRPr="00555DBD" w:rsidRDefault="00555DBD" w:rsidP="00833D51">
            <w:pPr>
              <w:jc w:val="right"/>
              <w:rPr>
                <w:sz w:val="18"/>
                <w:szCs w:val="18"/>
              </w:rPr>
            </w:pPr>
            <w:r w:rsidRPr="00555DBD">
              <w:rPr>
                <w:sz w:val="18"/>
                <w:szCs w:val="18"/>
              </w:rPr>
              <w:t>0.93(0.84</w:t>
            </w:r>
            <w:r w:rsidR="00D0137D">
              <w:rPr>
                <w:sz w:val="18"/>
                <w:szCs w:val="18"/>
              </w:rPr>
              <w:t>-</w:t>
            </w:r>
            <w:r w:rsidRPr="00555DBD">
              <w:rPr>
                <w:sz w:val="18"/>
                <w:szCs w:val="18"/>
              </w:rPr>
              <w:t>1.03)</w:t>
            </w:r>
          </w:p>
        </w:tc>
        <w:tc>
          <w:tcPr>
            <w:tcW w:w="0" w:type="auto"/>
            <w:tcBorders>
              <w:top w:val="nil"/>
              <w:left w:val="nil"/>
              <w:bottom w:val="nil"/>
              <w:right w:val="nil"/>
            </w:tcBorders>
            <w:shd w:val="clear" w:color="auto" w:fill="auto"/>
            <w:noWrap/>
            <w:vAlign w:val="bottom"/>
            <w:hideMark/>
          </w:tcPr>
          <w:p w14:paraId="345F645A" w14:textId="0C815BE8" w:rsidR="00555DBD" w:rsidRPr="00555DBD" w:rsidRDefault="00555DBD" w:rsidP="00833D51">
            <w:pPr>
              <w:jc w:val="right"/>
              <w:rPr>
                <w:sz w:val="18"/>
                <w:szCs w:val="18"/>
              </w:rPr>
            </w:pPr>
            <w:r w:rsidRPr="00555DBD">
              <w:rPr>
                <w:sz w:val="18"/>
                <w:szCs w:val="18"/>
              </w:rPr>
              <w:t>0.97(0.86</w:t>
            </w:r>
            <w:r w:rsidR="00D0137D">
              <w:rPr>
                <w:sz w:val="18"/>
                <w:szCs w:val="18"/>
              </w:rPr>
              <w:t>-</w:t>
            </w:r>
            <w:r w:rsidRPr="00555DBD">
              <w:rPr>
                <w:sz w:val="18"/>
                <w:szCs w:val="18"/>
              </w:rPr>
              <w:t>1.09)</w:t>
            </w:r>
          </w:p>
        </w:tc>
      </w:tr>
      <w:tr w:rsidR="00555DBD" w:rsidRPr="00555DBD" w14:paraId="632F9B0A" w14:textId="77777777" w:rsidTr="00833D51">
        <w:trPr>
          <w:trHeight w:val="300"/>
        </w:trPr>
        <w:tc>
          <w:tcPr>
            <w:tcW w:w="0" w:type="auto"/>
            <w:tcBorders>
              <w:top w:val="nil"/>
              <w:left w:val="nil"/>
              <w:bottom w:val="nil"/>
              <w:right w:val="nil"/>
            </w:tcBorders>
            <w:shd w:val="clear" w:color="auto" w:fill="auto"/>
            <w:noWrap/>
            <w:vAlign w:val="bottom"/>
            <w:hideMark/>
          </w:tcPr>
          <w:p w14:paraId="02BA6C42" w14:textId="6A4E57E2" w:rsidR="00555DBD" w:rsidRPr="00555DBD" w:rsidRDefault="00555DBD">
            <w:pPr>
              <w:rPr>
                <w:b/>
                <w:bCs/>
                <w:sz w:val="18"/>
                <w:szCs w:val="18"/>
              </w:rPr>
            </w:pPr>
            <w:r w:rsidRPr="00555DBD">
              <w:rPr>
                <w:b/>
                <w:bCs/>
                <w:sz w:val="18"/>
                <w:szCs w:val="18"/>
              </w:rPr>
              <w:t>Oral CEE plus Progesterone - low</w:t>
            </w:r>
          </w:p>
        </w:tc>
        <w:tc>
          <w:tcPr>
            <w:tcW w:w="0" w:type="auto"/>
            <w:tcBorders>
              <w:top w:val="nil"/>
              <w:left w:val="nil"/>
              <w:bottom w:val="nil"/>
              <w:right w:val="nil"/>
            </w:tcBorders>
            <w:shd w:val="clear" w:color="auto" w:fill="auto"/>
            <w:noWrap/>
            <w:vAlign w:val="bottom"/>
            <w:hideMark/>
          </w:tcPr>
          <w:p w14:paraId="44D7D1A7" w14:textId="3F38E1FC" w:rsidR="00555DBD" w:rsidRPr="00555DBD" w:rsidRDefault="00555DBD" w:rsidP="00833D51">
            <w:pPr>
              <w:jc w:val="right"/>
              <w:rPr>
                <w:sz w:val="18"/>
                <w:szCs w:val="18"/>
              </w:rPr>
            </w:pPr>
            <w:r w:rsidRPr="00555DBD">
              <w:rPr>
                <w:sz w:val="18"/>
                <w:szCs w:val="18"/>
              </w:rPr>
              <w:t>0.71(0.53</w:t>
            </w:r>
            <w:r w:rsidR="00D0137D">
              <w:rPr>
                <w:sz w:val="18"/>
                <w:szCs w:val="18"/>
              </w:rPr>
              <w:t>-</w:t>
            </w:r>
            <w:r w:rsidRPr="00555DBD">
              <w:rPr>
                <w:sz w:val="18"/>
                <w:szCs w:val="18"/>
              </w:rPr>
              <w:t>0.93)↓</w:t>
            </w:r>
          </w:p>
        </w:tc>
        <w:tc>
          <w:tcPr>
            <w:tcW w:w="0" w:type="auto"/>
            <w:tcBorders>
              <w:top w:val="nil"/>
              <w:left w:val="nil"/>
              <w:bottom w:val="nil"/>
              <w:right w:val="nil"/>
            </w:tcBorders>
            <w:shd w:val="clear" w:color="auto" w:fill="auto"/>
            <w:noWrap/>
            <w:vAlign w:val="bottom"/>
            <w:hideMark/>
          </w:tcPr>
          <w:p w14:paraId="2692DDEC" w14:textId="7E0B96BB" w:rsidR="00555DBD" w:rsidRPr="00555DBD" w:rsidRDefault="00555DBD" w:rsidP="00833D51">
            <w:pPr>
              <w:jc w:val="right"/>
              <w:rPr>
                <w:sz w:val="18"/>
                <w:szCs w:val="18"/>
              </w:rPr>
            </w:pPr>
            <w:r w:rsidRPr="00555DBD">
              <w:rPr>
                <w:sz w:val="18"/>
                <w:szCs w:val="18"/>
              </w:rPr>
              <w:t>1.35(1.13</w:t>
            </w:r>
            <w:r w:rsidR="00D0137D">
              <w:rPr>
                <w:sz w:val="18"/>
                <w:szCs w:val="18"/>
              </w:rPr>
              <w:t>-</w:t>
            </w:r>
            <w:r w:rsidRPr="00555DBD">
              <w:rPr>
                <w:sz w:val="18"/>
                <w:szCs w:val="18"/>
              </w:rPr>
              <w:t>1.63)↑</w:t>
            </w:r>
          </w:p>
        </w:tc>
        <w:tc>
          <w:tcPr>
            <w:tcW w:w="0" w:type="auto"/>
            <w:tcBorders>
              <w:top w:val="nil"/>
              <w:left w:val="nil"/>
              <w:bottom w:val="nil"/>
              <w:right w:val="nil"/>
            </w:tcBorders>
            <w:shd w:val="clear" w:color="auto" w:fill="auto"/>
            <w:noWrap/>
            <w:vAlign w:val="bottom"/>
            <w:hideMark/>
          </w:tcPr>
          <w:p w14:paraId="6B586094" w14:textId="7F9CD9E8" w:rsidR="00555DBD" w:rsidRPr="00555DBD" w:rsidRDefault="00555DBD" w:rsidP="00833D51">
            <w:pPr>
              <w:jc w:val="right"/>
              <w:rPr>
                <w:sz w:val="18"/>
                <w:szCs w:val="18"/>
              </w:rPr>
            </w:pPr>
            <w:r w:rsidRPr="00555DBD">
              <w:rPr>
                <w:sz w:val="18"/>
                <w:szCs w:val="18"/>
              </w:rPr>
              <w:t>1.14(0.76</w:t>
            </w:r>
            <w:r w:rsidR="00D0137D">
              <w:rPr>
                <w:sz w:val="18"/>
                <w:szCs w:val="18"/>
              </w:rPr>
              <w:t>-</w:t>
            </w:r>
            <w:r w:rsidRPr="00555DBD">
              <w:rPr>
                <w:sz w:val="18"/>
                <w:szCs w:val="18"/>
              </w:rPr>
              <w:t>1.69)</w:t>
            </w:r>
          </w:p>
        </w:tc>
        <w:tc>
          <w:tcPr>
            <w:tcW w:w="0" w:type="auto"/>
            <w:tcBorders>
              <w:top w:val="nil"/>
              <w:left w:val="nil"/>
              <w:bottom w:val="nil"/>
              <w:right w:val="nil"/>
            </w:tcBorders>
            <w:shd w:val="clear" w:color="auto" w:fill="auto"/>
            <w:noWrap/>
            <w:vAlign w:val="bottom"/>
            <w:hideMark/>
          </w:tcPr>
          <w:p w14:paraId="387DF04C" w14:textId="799388DB" w:rsidR="00555DBD" w:rsidRPr="00555DBD" w:rsidRDefault="00555DBD" w:rsidP="00833D51">
            <w:pPr>
              <w:jc w:val="right"/>
              <w:rPr>
                <w:sz w:val="18"/>
                <w:szCs w:val="18"/>
              </w:rPr>
            </w:pPr>
            <w:r w:rsidRPr="00555DBD">
              <w:rPr>
                <w:sz w:val="18"/>
                <w:szCs w:val="18"/>
              </w:rPr>
              <w:t>1.81(1.32</w:t>
            </w:r>
            <w:r w:rsidR="00D0137D">
              <w:rPr>
                <w:sz w:val="18"/>
                <w:szCs w:val="18"/>
              </w:rPr>
              <w:t>-</w:t>
            </w:r>
            <w:r w:rsidRPr="00555DBD">
              <w:rPr>
                <w:sz w:val="18"/>
                <w:szCs w:val="18"/>
              </w:rPr>
              <w:t>2.49)</w:t>
            </w:r>
            <w:r w:rsidRPr="00555DBD">
              <w:rPr>
                <w:rFonts w:ascii="Cambria Math" w:hAnsi="Cambria Math" w:cs="Cambria Math"/>
                <w:sz w:val="18"/>
                <w:szCs w:val="18"/>
              </w:rPr>
              <w:t>↟</w:t>
            </w:r>
          </w:p>
        </w:tc>
        <w:tc>
          <w:tcPr>
            <w:tcW w:w="0" w:type="auto"/>
            <w:tcBorders>
              <w:top w:val="nil"/>
              <w:left w:val="nil"/>
              <w:bottom w:val="nil"/>
              <w:right w:val="nil"/>
            </w:tcBorders>
            <w:shd w:val="clear" w:color="auto" w:fill="auto"/>
            <w:noWrap/>
            <w:vAlign w:val="bottom"/>
            <w:hideMark/>
          </w:tcPr>
          <w:p w14:paraId="5278680E" w14:textId="1D8BFCC3" w:rsidR="00555DBD" w:rsidRPr="00555DBD" w:rsidRDefault="00555DBD" w:rsidP="00833D51">
            <w:pPr>
              <w:jc w:val="right"/>
              <w:rPr>
                <w:sz w:val="18"/>
                <w:szCs w:val="18"/>
              </w:rPr>
            </w:pPr>
            <w:r w:rsidRPr="00555DBD">
              <w:rPr>
                <w:sz w:val="18"/>
                <w:szCs w:val="18"/>
              </w:rPr>
              <w:t>1.06(0.67</w:t>
            </w:r>
            <w:r w:rsidR="00D0137D">
              <w:rPr>
                <w:sz w:val="18"/>
                <w:szCs w:val="18"/>
              </w:rPr>
              <w:t>-</w:t>
            </w:r>
            <w:r w:rsidRPr="00555DBD">
              <w:rPr>
                <w:sz w:val="18"/>
                <w:szCs w:val="18"/>
              </w:rPr>
              <w:t>1.68)</w:t>
            </w:r>
          </w:p>
        </w:tc>
        <w:tc>
          <w:tcPr>
            <w:tcW w:w="0" w:type="auto"/>
            <w:tcBorders>
              <w:top w:val="nil"/>
              <w:left w:val="nil"/>
              <w:bottom w:val="nil"/>
              <w:right w:val="nil"/>
            </w:tcBorders>
            <w:shd w:val="clear" w:color="auto" w:fill="auto"/>
            <w:noWrap/>
            <w:vAlign w:val="bottom"/>
            <w:hideMark/>
          </w:tcPr>
          <w:p w14:paraId="703CAFC2" w14:textId="45500A91" w:rsidR="00555DBD" w:rsidRPr="00555DBD" w:rsidRDefault="00555DBD" w:rsidP="00833D51">
            <w:pPr>
              <w:jc w:val="right"/>
              <w:rPr>
                <w:sz w:val="18"/>
                <w:szCs w:val="18"/>
              </w:rPr>
            </w:pPr>
            <w:r w:rsidRPr="00555DBD">
              <w:rPr>
                <w:sz w:val="18"/>
                <w:szCs w:val="18"/>
              </w:rPr>
              <w:t>1.66(1.12</w:t>
            </w:r>
            <w:r w:rsidR="00D0137D">
              <w:rPr>
                <w:sz w:val="18"/>
                <w:szCs w:val="18"/>
              </w:rPr>
              <w:t>-</w:t>
            </w:r>
            <w:r w:rsidRPr="00555DBD">
              <w:rPr>
                <w:sz w:val="18"/>
                <w:szCs w:val="18"/>
              </w:rPr>
              <w:t>2.46)↑</w:t>
            </w:r>
          </w:p>
        </w:tc>
      </w:tr>
      <w:tr w:rsidR="00555DBD" w:rsidRPr="00555DBD" w14:paraId="64196660" w14:textId="77777777" w:rsidTr="00833D51">
        <w:trPr>
          <w:trHeight w:val="300"/>
        </w:trPr>
        <w:tc>
          <w:tcPr>
            <w:tcW w:w="0" w:type="auto"/>
            <w:tcBorders>
              <w:top w:val="nil"/>
              <w:left w:val="nil"/>
              <w:bottom w:val="nil"/>
              <w:right w:val="nil"/>
            </w:tcBorders>
            <w:shd w:val="clear" w:color="auto" w:fill="auto"/>
            <w:noWrap/>
            <w:vAlign w:val="bottom"/>
            <w:hideMark/>
          </w:tcPr>
          <w:p w14:paraId="345BA853" w14:textId="5A8E6200" w:rsidR="00555DBD" w:rsidRPr="00555DBD" w:rsidRDefault="00555DBD">
            <w:pPr>
              <w:rPr>
                <w:b/>
                <w:bCs/>
                <w:sz w:val="18"/>
                <w:szCs w:val="18"/>
              </w:rPr>
            </w:pPr>
            <w:r w:rsidRPr="00555DBD">
              <w:rPr>
                <w:b/>
                <w:bCs/>
                <w:color w:val="E7E6E6"/>
                <w:sz w:val="18"/>
                <w:szCs w:val="18"/>
              </w:rPr>
              <w:t>Oral CEE plus Progesterone</w:t>
            </w:r>
            <w:r w:rsidRPr="00555DBD">
              <w:rPr>
                <w:b/>
                <w:bCs/>
                <w:sz w:val="18"/>
                <w:szCs w:val="18"/>
              </w:rPr>
              <w:t xml:space="preserve"> - medium</w:t>
            </w:r>
          </w:p>
        </w:tc>
        <w:tc>
          <w:tcPr>
            <w:tcW w:w="0" w:type="auto"/>
            <w:tcBorders>
              <w:top w:val="nil"/>
              <w:left w:val="nil"/>
              <w:bottom w:val="nil"/>
              <w:right w:val="nil"/>
            </w:tcBorders>
            <w:shd w:val="clear" w:color="auto" w:fill="auto"/>
            <w:noWrap/>
            <w:vAlign w:val="bottom"/>
            <w:hideMark/>
          </w:tcPr>
          <w:p w14:paraId="3B553BE3" w14:textId="13A58353" w:rsidR="00555DBD" w:rsidRPr="00555DBD" w:rsidRDefault="00555DBD" w:rsidP="00833D51">
            <w:pPr>
              <w:jc w:val="right"/>
              <w:rPr>
                <w:sz w:val="18"/>
                <w:szCs w:val="18"/>
              </w:rPr>
            </w:pPr>
            <w:r w:rsidRPr="00555DBD">
              <w:rPr>
                <w:sz w:val="18"/>
                <w:szCs w:val="18"/>
              </w:rPr>
              <w:t>0.97(0.79</w:t>
            </w:r>
            <w:r w:rsidR="00D0137D">
              <w:rPr>
                <w:sz w:val="18"/>
                <w:szCs w:val="18"/>
              </w:rPr>
              <w:t>-</w:t>
            </w:r>
            <w:r w:rsidRPr="00555DBD">
              <w:rPr>
                <w:sz w:val="18"/>
                <w:szCs w:val="18"/>
              </w:rPr>
              <w:t>1.19)</w:t>
            </w:r>
          </w:p>
        </w:tc>
        <w:tc>
          <w:tcPr>
            <w:tcW w:w="0" w:type="auto"/>
            <w:tcBorders>
              <w:top w:val="nil"/>
              <w:left w:val="nil"/>
              <w:bottom w:val="nil"/>
              <w:right w:val="nil"/>
            </w:tcBorders>
            <w:shd w:val="clear" w:color="auto" w:fill="auto"/>
            <w:noWrap/>
            <w:vAlign w:val="bottom"/>
            <w:hideMark/>
          </w:tcPr>
          <w:p w14:paraId="4FE75519" w14:textId="0AD89C04" w:rsidR="00555DBD" w:rsidRPr="00555DBD" w:rsidRDefault="00555DBD" w:rsidP="00833D51">
            <w:pPr>
              <w:jc w:val="right"/>
              <w:rPr>
                <w:sz w:val="18"/>
                <w:szCs w:val="18"/>
              </w:rPr>
            </w:pPr>
            <w:r w:rsidRPr="00555DBD">
              <w:rPr>
                <w:sz w:val="18"/>
                <w:szCs w:val="18"/>
              </w:rPr>
              <w:t>1.29(1.08</w:t>
            </w:r>
            <w:r w:rsidR="00D0137D">
              <w:rPr>
                <w:sz w:val="18"/>
                <w:szCs w:val="18"/>
              </w:rPr>
              <w:t>-</w:t>
            </w:r>
            <w:r w:rsidRPr="00555DBD">
              <w:rPr>
                <w:sz w:val="18"/>
                <w:szCs w:val="18"/>
              </w:rPr>
              <w:t>1.54)↑</w:t>
            </w:r>
          </w:p>
        </w:tc>
        <w:tc>
          <w:tcPr>
            <w:tcW w:w="0" w:type="auto"/>
            <w:tcBorders>
              <w:top w:val="nil"/>
              <w:left w:val="nil"/>
              <w:bottom w:val="nil"/>
              <w:right w:val="nil"/>
            </w:tcBorders>
            <w:shd w:val="clear" w:color="auto" w:fill="auto"/>
            <w:noWrap/>
            <w:vAlign w:val="bottom"/>
            <w:hideMark/>
          </w:tcPr>
          <w:p w14:paraId="78B86D8E" w14:textId="3CD06585" w:rsidR="00555DBD" w:rsidRPr="00555DBD" w:rsidRDefault="00555DBD" w:rsidP="00833D51">
            <w:pPr>
              <w:jc w:val="right"/>
              <w:rPr>
                <w:sz w:val="18"/>
                <w:szCs w:val="18"/>
              </w:rPr>
            </w:pPr>
            <w:r w:rsidRPr="00555DBD">
              <w:rPr>
                <w:sz w:val="18"/>
                <w:szCs w:val="18"/>
              </w:rPr>
              <w:t>1.26(0.89</w:t>
            </w:r>
            <w:r w:rsidR="00D0137D">
              <w:rPr>
                <w:sz w:val="18"/>
                <w:szCs w:val="18"/>
              </w:rPr>
              <w:t>-</w:t>
            </w:r>
            <w:r w:rsidRPr="00555DBD">
              <w:rPr>
                <w:sz w:val="18"/>
                <w:szCs w:val="18"/>
              </w:rPr>
              <w:t>1.78)</w:t>
            </w:r>
          </w:p>
        </w:tc>
        <w:tc>
          <w:tcPr>
            <w:tcW w:w="0" w:type="auto"/>
            <w:tcBorders>
              <w:top w:val="nil"/>
              <w:left w:val="nil"/>
              <w:bottom w:val="nil"/>
              <w:right w:val="nil"/>
            </w:tcBorders>
            <w:shd w:val="clear" w:color="auto" w:fill="auto"/>
            <w:noWrap/>
            <w:vAlign w:val="bottom"/>
            <w:hideMark/>
          </w:tcPr>
          <w:p w14:paraId="564FD9BE" w14:textId="47FE6F29" w:rsidR="00555DBD" w:rsidRPr="00555DBD" w:rsidRDefault="00555DBD" w:rsidP="00833D51">
            <w:pPr>
              <w:jc w:val="right"/>
              <w:rPr>
                <w:sz w:val="18"/>
                <w:szCs w:val="18"/>
              </w:rPr>
            </w:pPr>
            <w:r w:rsidRPr="00555DBD">
              <w:rPr>
                <w:sz w:val="18"/>
                <w:szCs w:val="18"/>
              </w:rPr>
              <w:t>2.29(1.76</w:t>
            </w:r>
            <w:r w:rsidR="00D0137D">
              <w:rPr>
                <w:sz w:val="18"/>
                <w:szCs w:val="18"/>
              </w:rPr>
              <w:t>-</w:t>
            </w:r>
            <w:r w:rsidRPr="00555DBD">
              <w:rPr>
                <w:sz w:val="18"/>
                <w:szCs w:val="18"/>
              </w:rPr>
              <w:t>2.98)</w:t>
            </w:r>
            <w:r w:rsidRPr="00555DBD">
              <w:rPr>
                <w:rFonts w:ascii="Cambria Math" w:hAnsi="Cambria Math" w:cs="Cambria Math"/>
                <w:sz w:val="18"/>
                <w:szCs w:val="18"/>
              </w:rPr>
              <w:t>↟</w:t>
            </w:r>
          </w:p>
        </w:tc>
        <w:tc>
          <w:tcPr>
            <w:tcW w:w="0" w:type="auto"/>
            <w:tcBorders>
              <w:top w:val="nil"/>
              <w:left w:val="nil"/>
              <w:bottom w:val="nil"/>
              <w:right w:val="nil"/>
            </w:tcBorders>
            <w:shd w:val="clear" w:color="auto" w:fill="auto"/>
            <w:noWrap/>
            <w:vAlign w:val="bottom"/>
            <w:hideMark/>
          </w:tcPr>
          <w:p w14:paraId="50614349" w14:textId="73F9B9C4" w:rsidR="00555DBD" w:rsidRPr="00555DBD" w:rsidRDefault="00555DBD" w:rsidP="00833D51">
            <w:pPr>
              <w:jc w:val="right"/>
              <w:rPr>
                <w:sz w:val="18"/>
                <w:szCs w:val="18"/>
              </w:rPr>
            </w:pPr>
            <w:r w:rsidRPr="00555DBD">
              <w:rPr>
                <w:sz w:val="18"/>
                <w:szCs w:val="18"/>
              </w:rPr>
              <w:t>1.16(0.77</w:t>
            </w:r>
            <w:r w:rsidR="00D0137D">
              <w:rPr>
                <w:sz w:val="18"/>
                <w:szCs w:val="18"/>
              </w:rPr>
              <w:t>-</w:t>
            </w:r>
            <w:r w:rsidRPr="00555DBD">
              <w:rPr>
                <w:sz w:val="18"/>
                <w:szCs w:val="18"/>
              </w:rPr>
              <w:t>1.75)</w:t>
            </w:r>
          </w:p>
        </w:tc>
        <w:tc>
          <w:tcPr>
            <w:tcW w:w="0" w:type="auto"/>
            <w:tcBorders>
              <w:top w:val="nil"/>
              <w:left w:val="nil"/>
              <w:bottom w:val="nil"/>
              <w:right w:val="nil"/>
            </w:tcBorders>
            <w:shd w:val="clear" w:color="auto" w:fill="auto"/>
            <w:noWrap/>
            <w:vAlign w:val="bottom"/>
            <w:hideMark/>
          </w:tcPr>
          <w:p w14:paraId="3E5F2BA0" w14:textId="358A5F64" w:rsidR="00555DBD" w:rsidRPr="00555DBD" w:rsidRDefault="00555DBD" w:rsidP="00833D51">
            <w:pPr>
              <w:jc w:val="right"/>
              <w:rPr>
                <w:sz w:val="18"/>
                <w:szCs w:val="18"/>
              </w:rPr>
            </w:pPr>
            <w:r w:rsidRPr="00555DBD">
              <w:rPr>
                <w:sz w:val="18"/>
                <w:szCs w:val="18"/>
              </w:rPr>
              <w:t>1.19(0.78</w:t>
            </w:r>
            <w:r w:rsidR="00D0137D">
              <w:rPr>
                <w:sz w:val="18"/>
                <w:szCs w:val="18"/>
              </w:rPr>
              <w:t>-</w:t>
            </w:r>
            <w:r w:rsidRPr="00555DBD">
              <w:rPr>
                <w:sz w:val="18"/>
                <w:szCs w:val="18"/>
              </w:rPr>
              <w:t>1.81)</w:t>
            </w:r>
          </w:p>
        </w:tc>
      </w:tr>
      <w:tr w:rsidR="00555DBD" w:rsidRPr="00555DBD" w14:paraId="3EF4ABBB" w14:textId="77777777" w:rsidTr="00833D51">
        <w:trPr>
          <w:trHeight w:val="300"/>
        </w:trPr>
        <w:tc>
          <w:tcPr>
            <w:tcW w:w="0" w:type="auto"/>
            <w:tcBorders>
              <w:top w:val="nil"/>
              <w:left w:val="nil"/>
              <w:bottom w:val="nil"/>
              <w:right w:val="nil"/>
            </w:tcBorders>
            <w:shd w:val="clear" w:color="auto" w:fill="auto"/>
            <w:noWrap/>
            <w:vAlign w:val="bottom"/>
            <w:hideMark/>
          </w:tcPr>
          <w:p w14:paraId="3D795521" w14:textId="0B4F1B11" w:rsidR="00555DBD" w:rsidRPr="00555DBD" w:rsidRDefault="00555DBD">
            <w:pPr>
              <w:rPr>
                <w:b/>
                <w:bCs/>
                <w:sz w:val="18"/>
                <w:szCs w:val="18"/>
              </w:rPr>
            </w:pPr>
            <w:r w:rsidRPr="00555DBD">
              <w:rPr>
                <w:b/>
                <w:bCs/>
                <w:sz w:val="18"/>
                <w:szCs w:val="18"/>
              </w:rPr>
              <w:t xml:space="preserve">Vaginal CEE alone </w:t>
            </w:r>
            <w:r w:rsidR="00181B67">
              <w:rPr>
                <w:b/>
                <w:bCs/>
                <w:sz w:val="18"/>
                <w:szCs w:val="18"/>
              </w:rPr>
              <w:t>–</w:t>
            </w:r>
            <w:r w:rsidRPr="00555DBD">
              <w:rPr>
                <w:b/>
                <w:bCs/>
                <w:sz w:val="18"/>
                <w:szCs w:val="18"/>
              </w:rPr>
              <w:t xml:space="preserve"> medium</w:t>
            </w:r>
          </w:p>
        </w:tc>
        <w:tc>
          <w:tcPr>
            <w:tcW w:w="0" w:type="auto"/>
            <w:tcBorders>
              <w:top w:val="nil"/>
              <w:left w:val="nil"/>
              <w:bottom w:val="nil"/>
              <w:right w:val="nil"/>
            </w:tcBorders>
            <w:shd w:val="clear" w:color="auto" w:fill="auto"/>
            <w:noWrap/>
            <w:vAlign w:val="bottom"/>
            <w:hideMark/>
          </w:tcPr>
          <w:p w14:paraId="72C3AE2C" w14:textId="27824664" w:rsidR="00555DBD" w:rsidRPr="00555DBD" w:rsidRDefault="00555DBD" w:rsidP="00833D51">
            <w:pPr>
              <w:jc w:val="right"/>
              <w:rPr>
                <w:sz w:val="18"/>
                <w:szCs w:val="18"/>
              </w:rPr>
            </w:pPr>
            <w:r w:rsidRPr="00555DBD">
              <w:rPr>
                <w:sz w:val="18"/>
                <w:szCs w:val="18"/>
              </w:rPr>
              <w:t>0.77(0.76</w:t>
            </w:r>
            <w:r w:rsidR="00D0137D">
              <w:rPr>
                <w:sz w:val="18"/>
                <w:szCs w:val="18"/>
              </w:rPr>
              <w:t>-</w:t>
            </w:r>
            <w:r w:rsidRPr="00555DBD">
              <w:rPr>
                <w:sz w:val="18"/>
                <w:szCs w:val="18"/>
              </w:rPr>
              <w:t>0.78)</w:t>
            </w:r>
            <w:r w:rsidRPr="00555DBD">
              <w:rPr>
                <w:rFonts w:ascii="Cambria Math" w:hAnsi="Cambria Math" w:cs="Cambria Math"/>
                <w:sz w:val="18"/>
                <w:szCs w:val="18"/>
              </w:rPr>
              <w:t>↡</w:t>
            </w:r>
          </w:p>
        </w:tc>
        <w:tc>
          <w:tcPr>
            <w:tcW w:w="0" w:type="auto"/>
            <w:tcBorders>
              <w:top w:val="nil"/>
              <w:left w:val="nil"/>
              <w:bottom w:val="nil"/>
              <w:right w:val="nil"/>
            </w:tcBorders>
            <w:shd w:val="clear" w:color="auto" w:fill="auto"/>
            <w:noWrap/>
            <w:vAlign w:val="bottom"/>
            <w:hideMark/>
          </w:tcPr>
          <w:p w14:paraId="57FDD05C" w14:textId="012D6B58" w:rsidR="00555DBD" w:rsidRPr="00555DBD" w:rsidRDefault="00555DBD" w:rsidP="00833D51">
            <w:pPr>
              <w:jc w:val="right"/>
              <w:rPr>
                <w:sz w:val="18"/>
                <w:szCs w:val="18"/>
              </w:rPr>
            </w:pPr>
            <w:r w:rsidRPr="00555DBD">
              <w:rPr>
                <w:sz w:val="18"/>
                <w:szCs w:val="18"/>
              </w:rPr>
              <w:t>0.86(0.84</w:t>
            </w:r>
            <w:r w:rsidR="00D0137D">
              <w:rPr>
                <w:sz w:val="18"/>
                <w:szCs w:val="18"/>
              </w:rPr>
              <w:t>-</w:t>
            </w:r>
            <w:r w:rsidRPr="00555DBD">
              <w:rPr>
                <w:sz w:val="18"/>
                <w:szCs w:val="18"/>
              </w:rPr>
              <w:t>0.87)</w:t>
            </w:r>
            <w:r w:rsidRPr="00555DBD">
              <w:rPr>
                <w:rFonts w:ascii="Cambria Math" w:hAnsi="Cambria Math" w:cs="Cambria Math"/>
                <w:sz w:val="18"/>
                <w:szCs w:val="18"/>
              </w:rPr>
              <w:t>↡</w:t>
            </w:r>
          </w:p>
        </w:tc>
        <w:tc>
          <w:tcPr>
            <w:tcW w:w="0" w:type="auto"/>
            <w:tcBorders>
              <w:top w:val="nil"/>
              <w:left w:val="nil"/>
              <w:bottom w:val="nil"/>
              <w:right w:val="nil"/>
            </w:tcBorders>
            <w:shd w:val="clear" w:color="auto" w:fill="auto"/>
            <w:noWrap/>
            <w:vAlign w:val="bottom"/>
            <w:hideMark/>
          </w:tcPr>
          <w:p w14:paraId="3F2F355C" w14:textId="12CB9904" w:rsidR="00555DBD" w:rsidRPr="00555DBD" w:rsidRDefault="00555DBD" w:rsidP="00833D51">
            <w:pPr>
              <w:jc w:val="right"/>
              <w:rPr>
                <w:sz w:val="18"/>
                <w:szCs w:val="18"/>
              </w:rPr>
            </w:pPr>
            <w:r w:rsidRPr="00555DBD">
              <w:rPr>
                <w:sz w:val="18"/>
                <w:szCs w:val="18"/>
              </w:rPr>
              <w:t>0.81(0.78</w:t>
            </w:r>
            <w:r w:rsidR="00D0137D">
              <w:rPr>
                <w:sz w:val="18"/>
                <w:szCs w:val="18"/>
              </w:rPr>
              <w:t>-</w:t>
            </w:r>
            <w:r w:rsidRPr="00555DBD">
              <w:rPr>
                <w:sz w:val="18"/>
                <w:szCs w:val="18"/>
              </w:rPr>
              <w:t>0.83)</w:t>
            </w:r>
            <w:r w:rsidRPr="00555DBD">
              <w:rPr>
                <w:rFonts w:ascii="Cambria Math" w:hAnsi="Cambria Math" w:cs="Cambria Math"/>
                <w:sz w:val="18"/>
                <w:szCs w:val="18"/>
              </w:rPr>
              <w:t>↡</w:t>
            </w:r>
          </w:p>
        </w:tc>
        <w:tc>
          <w:tcPr>
            <w:tcW w:w="0" w:type="auto"/>
            <w:tcBorders>
              <w:top w:val="nil"/>
              <w:left w:val="nil"/>
              <w:bottom w:val="nil"/>
              <w:right w:val="nil"/>
            </w:tcBorders>
            <w:shd w:val="clear" w:color="auto" w:fill="auto"/>
            <w:noWrap/>
            <w:vAlign w:val="bottom"/>
            <w:hideMark/>
          </w:tcPr>
          <w:p w14:paraId="111EDF65" w14:textId="2208EE88" w:rsidR="00555DBD" w:rsidRPr="00555DBD" w:rsidRDefault="00555DBD" w:rsidP="00833D51">
            <w:pPr>
              <w:jc w:val="right"/>
              <w:rPr>
                <w:sz w:val="18"/>
                <w:szCs w:val="18"/>
              </w:rPr>
            </w:pPr>
            <w:r w:rsidRPr="00555DBD">
              <w:rPr>
                <w:sz w:val="18"/>
                <w:szCs w:val="18"/>
              </w:rPr>
              <w:t>0.95(0.92</w:t>
            </w:r>
            <w:r w:rsidR="00D0137D">
              <w:rPr>
                <w:sz w:val="18"/>
                <w:szCs w:val="18"/>
              </w:rPr>
              <w:t>-</w:t>
            </w:r>
            <w:r w:rsidRPr="00555DBD">
              <w:rPr>
                <w:sz w:val="18"/>
                <w:szCs w:val="18"/>
              </w:rPr>
              <w:t>0.99)↓</w:t>
            </w:r>
          </w:p>
        </w:tc>
        <w:tc>
          <w:tcPr>
            <w:tcW w:w="0" w:type="auto"/>
            <w:tcBorders>
              <w:top w:val="nil"/>
              <w:left w:val="nil"/>
              <w:bottom w:val="nil"/>
              <w:right w:val="nil"/>
            </w:tcBorders>
            <w:shd w:val="clear" w:color="auto" w:fill="auto"/>
            <w:noWrap/>
            <w:vAlign w:val="bottom"/>
            <w:hideMark/>
          </w:tcPr>
          <w:p w14:paraId="686CD86A" w14:textId="42EC45E0" w:rsidR="00555DBD" w:rsidRPr="00555DBD" w:rsidRDefault="00555DBD" w:rsidP="00833D51">
            <w:pPr>
              <w:jc w:val="right"/>
              <w:rPr>
                <w:sz w:val="18"/>
                <w:szCs w:val="18"/>
              </w:rPr>
            </w:pPr>
            <w:r w:rsidRPr="00555DBD">
              <w:rPr>
                <w:sz w:val="18"/>
                <w:szCs w:val="18"/>
              </w:rPr>
              <w:t>0.90(0.87</w:t>
            </w:r>
            <w:r w:rsidR="00D0137D">
              <w:rPr>
                <w:sz w:val="18"/>
                <w:szCs w:val="18"/>
              </w:rPr>
              <w:t>-</w:t>
            </w:r>
            <w:r w:rsidRPr="00555DBD">
              <w:rPr>
                <w:sz w:val="18"/>
                <w:szCs w:val="18"/>
              </w:rPr>
              <w:t>0.93)</w:t>
            </w:r>
            <w:r w:rsidRPr="00555DBD">
              <w:rPr>
                <w:rFonts w:ascii="Cambria Math" w:hAnsi="Cambria Math" w:cs="Cambria Math"/>
                <w:sz w:val="18"/>
                <w:szCs w:val="18"/>
              </w:rPr>
              <w:t>↡</w:t>
            </w:r>
          </w:p>
        </w:tc>
        <w:tc>
          <w:tcPr>
            <w:tcW w:w="0" w:type="auto"/>
            <w:tcBorders>
              <w:top w:val="nil"/>
              <w:left w:val="nil"/>
              <w:bottom w:val="nil"/>
              <w:right w:val="nil"/>
            </w:tcBorders>
            <w:shd w:val="clear" w:color="auto" w:fill="auto"/>
            <w:noWrap/>
            <w:vAlign w:val="bottom"/>
            <w:hideMark/>
          </w:tcPr>
          <w:p w14:paraId="32B75996" w14:textId="54E254AB" w:rsidR="00555DBD" w:rsidRPr="00555DBD" w:rsidRDefault="00555DBD" w:rsidP="00833D51">
            <w:pPr>
              <w:jc w:val="right"/>
              <w:rPr>
                <w:sz w:val="18"/>
                <w:szCs w:val="18"/>
              </w:rPr>
            </w:pPr>
            <w:r w:rsidRPr="00555DBD">
              <w:rPr>
                <w:sz w:val="18"/>
                <w:szCs w:val="18"/>
              </w:rPr>
              <w:t>0.95(0.91</w:t>
            </w:r>
            <w:r w:rsidR="00D0137D">
              <w:rPr>
                <w:sz w:val="18"/>
                <w:szCs w:val="18"/>
              </w:rPr>
              <w:t>-</w:t>
            </w:r>
            <w:r w:rsidRPr="00555DBD">
              <w:rPr>
                <w:sz w:val="18"/>
                <w:szCs w:val="18"/>
              </w:rPr>
              <w:t>0.99)↓</w:t>
            </w:r>
          </w:p>
        </w:tc>
      </w:tr>
      <w:tr w:rsidR="00555DBD" w:rsidRPr="00555DBD" w14:paraId="29F2B46A" w14:textId="77777777" w:rsidTr="00833D51">
        <w:trPr>
          <w:trHeight w:val="300"/>
        </w:trPr>
        <w:tc>
          <w:tcPr>
            <w:tcW w:w="0" w:type="auto"/>
            <w:tcBorders>
              <w:top w:val="nil"/>
              <w:left w:val="nil"/>
              <w:bottom w:val="nil"/>
              <w:right w:val="nil"/>
            </w:tcBorders>
            <w:shd w:val="clear" w:color="auto" w:fill="auto"/>
            <w:noWrap/>
            <w:vAlign w:val="bottom"/>
            <w:hideMark/>
          </w:tcPr>
          <w:p w14:paraId="4B6CEF69" w14:textId="0E7E508D" w:rsidR="00555DBD" w:rsidRPr="00555DBD" w:rsidRDefault="00555DBD">
            <w:pPr>
              <w:rPr>
                <w:b/>
                <w:bCs/>
                <w:sz w:val="18"/>
                <w:szCs w:val="18"/>
              </w:rPr>
            </w:pPr>
            <w:r w:rsidRPr="00555DBD">
              <w:rPr>
                <w:b/>
                <w:bCs/>
                <w:sz w:val="18"/>
                <w:szCs w:val="18"/>
              </w:rPr>
              <w:t>Vaginal CEE plus Progest</w:t>
            </w:r>
            <w:r w:rsidR="00181B67">
              <w:rPr>
                <w:b/>
                <w:bCs/>
                <w:sz w:val="18"/>
                <w:szCs w:val="18"/>
              </w:rPr>
              <w:t>in</w:t>
            </w:r>
            <w:r w:rsidRPr="00555DBD">
              <w:rPr>
                <w:b/>
                <w:bCs/>
                <w:sz w:val="18"/>
                <w:szCs w:val="18"/>
              </w:rPr>
              <w:t xml:space="preserve"> - medium</w:t>
            </w:r>
          </w:p>
        </w:tc>
        <w:tc>
          <w:tcPr>
            <w:tcW w:w="0" w:type="auto"/>
            <w:tcBorders>
              <w:top w:val="nil"/>
              <w:left w:val="nil"/>
              <w:bottom w:val="nil"/>
              <w:right w:val="nil"/>
            </w:tcBorders>
            <w:shd w:val="clear" w:color="auto" w:fill="auto"/>
            <w:noWrap/>
            <w:vAlign w:val="bottom"/>
            <w:hideMark/>
          </w:tcPr>
          <w:p w14:paraId="2D297E1D" w14:textId="18ED8BA0" w:rsidR="00555DBD" w:rsidRPr="00555DBD" w:rsidRDefault="00555DBD" w:rsidP="00833D51">
            <w:pPr>
              <w:jc w:val="right"/>
              <w:rPr>
                <w:sz w:val="18"/>
                <w:szCs w:val="18"/>
              </w:rPr>
            </w:pPr>
            <w:r w:rsidRPr="00555DBD">
              <w:rPr>
                <w:sz w:val="18"/>
                <w:szCs w:val="18"/>
              </w:rPr>
              <w:t>1.23(1.04</w:t>
            </w:r>
            <w:r w:rsidR="00D0137D">
              <w:rPr>
                <w:sz w:val="18"/>
                <w:szCs w:val="18"/>
              </w:rPr>
              <w:t>-</w:t>
            </w:r>
            <w:r w:rsidRPr="00555DBD">
              <w:rPr>
                <w:sz w:val="18"/>
                <w:szCs w:val="18"/>
              </w:rPr>
              <w:t>1.46)↑</w:t>
            </w:r>
          </w:p>
        </w:tc>
        <w:tc>
          <w:tcPr>
            <w:tcW w:w="0" w:type="auto"/>
            <w:tcBorders>
              <w:top w:val="nil"/>
              <w:left w:val="nil"/>
              <w:bottom w:val="nil"/>
              <w:right w:val="nil"/>
            </w:tcBorders>
            <w:shd w:val="clear" w:color="auto" w:fill="auto"/>
            <w:noWrap/>
            <w:vAlign w:val="bottom"/>
            <w:hideMark/>
          </w:tcPr>
          <w:p w14:paraId="2BD7F8C0" w14:textId="142874E0" w:rsidR="00555DBD" w:rsidRPr="00555DBD" w:rsidRDefault="00555DBD" w:rsidP="00833D51">
            <w:pPr>
              <w:jc w:val="right"/>
              <w:rPr>
                <w:sz w:val="18"/>
                <w:szCs w:val="18"/>
              </w:rPr>
            </w:pPr>
            <w:r w:rsidRPr="00555DBD">
              <w:rPr>
                <w:sz w:val="18"/>
                <w:szCs w:val="18"/>
              </w:rPr>
              <w:t>1.13(0.95</w:t>
            </w:r>
            <w:r w:rsidR="00D0137D">
              <w:rPr>
                <w:sz w:val="18"/>
                <w:szCs w:val="18"/>
              </w:rPr>
              <w:t>-</w:t>
            </w:r>
            <w:r w:rsidRPr="00555DBD">
              <w:rPr>
                <w:sz w:val="18"/>
                <w:szCs w:val="18"/>
              </w:rPr>
              <w:t>1.33)</w:t>
            </w:r>
          </w:p>
        </w:tc>
        <w:tc>
          <w:tcPr>
            <w:tcW w:w="0" w:type="auto"/>
            <w:tcBorders>
              <w:top w:val="nil"/>
              <w:left w:val="nil"/>
              <w:bottom w:val="nil"/>
              <w:right w:val="nil"/>
            </w:tcBorders>
            <w:shd w:val="clear" w:color="auto" w:fill="auto"/>
            <w:noWrap/>
            <w:vAlign w:val="bottom"/>
            <w:hideMark/>
          </w:tcPr>
          <w:p w14:paraId="176EABE7" w14:textId="1572D0C5" w:rsidR="00555DBD" w:rsidRPr="00555DBD" w:rsidRDefault="00555DBD" w:rsidP="00833D51">
            <w:pPr>
              <w:jc w:val="right"/>
              <w:rPr>
                <w:sz w:val="18"/>
                <w:szCs w:val="18"/>
              </w:rPr>
            </w:pPr>
            <w:r w:rsidRPr="00555DBD">
              <w:rPr>
                <w:sz w:val="18"/>
                <w:szCs w:val="18"/>
              </w:rPr>
              <w:t>0.83(0.55</w:t>
            </w:r>
            <w:r w:rsidR="00D0137D">
              <w:rPr>
                <w:sz w:val="18"/>
                <w:szCs w:val="18"/>
              </w:rPr>
              <w:t>-</w:t>
            </w:r>
            <w:r w:rsidRPr="00555DBD">
              <w:rPr>
                <w:sz w:val="18"/>
                <w:szCs w:val="18"/>
              </w:rPr>
              <w:t>1.25)</w:t>
            </w:r>
          </w:p>
        </w:tc>
        <w:tc>
          <w:tcPr>
            <w:tcW w:w="0" w:type="auto"/>
            <w:tcBorders>
              <w:top w:val="nil"/>
              <w:left w:val="nil"/>
              <w:bottom w:val="nil"/>
              <w:right w:val="nil"/>
            </w:tcBorders>
            <w:shd w:val="clear" w:color="auto" w:fill="auto"/>
            <w:noWrap/>
            <w:vAlign w:val="bottom"/>
            <w:hideMark/>
          </w:tcPr>
          <w:p w14:paraId="0BC581B5" w14:textId="07D884F3" w:rsidR="00555DBD" w:rsidRPr="00555DBD" w:rsidRDefault="00555DBD" w:rsidP="00833D51">
            <w:pPr>
              <w:jc w:val="right"/>
              <w:rPr>
                <w:sz w:val="18"/>
                <w:szCs w:val="18"/>
              </w:rPr>
            </w:pPr>
            <w:r w:rsidRPr="00555DBD">
              <w:rPr>
                <w:sz w:val="18"/>
                <w:szCs w:val="18"/>
              </w:rPr>
              <w:t>0.73(0.55</w:t>
            </w:r>
            <w:r w:rsidR="00D0137D">
              <w:rPr>
                <w:sz w:val="18"/>
                <w:szCs w:val="18"/>
              </w:rPr>
              <w:t>-</w:t>
            </w:r>
            <w:r w:rsidRPr="00555DBD">
              <w:rPr>
                <w:sz w:val="18"/>
                <w:szCs w:val="18"/>
              </w:rPr>
              <w:t>0.96)↓</w:t>
            </w:r>
          </w:p>
        </w:tc>
        <w:tc>
          <w:tcPr>
            <w:tcW w:w="0" w:type="auto"/>
            <w:tcBorders>
              <w:top w:val="nil"/>
              <w:left w:val="nil"/>
              <w:bottom w:val="nil"/>
              <w:right w:val="nil"/>
            </w:tcBorders>
            <w:shd w:val="clear" w:color="auto" w:fill="auto"/>
            <w:noWrap/>
            <w:vAlign w:val="bottom"/>
            <w:hideMark/>
          </w:tcPr>
          <w:p w14:paraId="330DA67D" w14:textId="43FF7394" w:rsidR="00555DBD" w:rsidRPr="00555DBD" w:rsidRDefault="00555DBD" w:rsidP="00833D51">
            <w:pPr>
              <w:jc w:val="right"/>
              <w:rPr>
                <w:sz w:val="18"/>
                <w:szCs w:val="18"/>
              </w:rPr>
            </w:pPr>
            <w:r w:rsidRPr="00555DBD">
              <w:rPr>
                <w:sz w:val="18"/>
                <w:szCs w:val="18"/>
              </w:rPr>
              <w:t>0.70(0.44</w:t>
            </w:r>
            <w:r w:rsidR="00D0137D">
              <w:rPr>
                <w:sz w:val="18"/>
                <w:szCs w:val="18"/>
              </w:rPr>
              <w:t>-</w:t>
            </w:r>
            <w:r w:rsidRPr="00555DBD">
              <w:rPr>
                <w:sz w:val="18"/>
                <w:szCs w:val="18"/>
              </w:rPr>
              <w:t>1.12)</w:t>
            </w:r>
          </w:p>
        </w:tc>
        <w:tc>
          <w:tcPr>
            <w:tcW w:w="0" w:type="auto"/>
            <w:tcBorders>
              <w:top w:val="nil"/>
              <w:left w:val="nil"/>
              <w:bottom w:val="nil"/>
              <w:right w:val="nil"/>
            </w:tcBorders>
            <w:shd w:val="clear" w:color="auto" w:fill="auto"/>
            <w:noWrap/>
            <w:vAlign w:val="bottom"/>
            <w:hideMark/>
          </w:tcPr>
          <w:p w14:paraId="2DB8E9EB" w14:textId="740F0E94" w:rsidR="00555DBD" w:rsidRPr="00555DBD" w:rsidRDefault="00555DBD" w:rsidP="00833D51">
            <w:pPr>
              <w:jc w:val="right"/>
              <w:rPr>
                <w:sz w:val="18"/>
                <w:szCs w:val="18"/>
              </w:rPr>
            </w:pPr>
            <w:r w:rsidRPr="00555DBD">
              <w:rPr>
                <w:sz w:val="18"/>
                <w:szCs w:val="18"/>
              </w:rPr>
              <w:t>0.69(0.44</w:t>
            </w:r>
            <w:r w:rsidR="00D0137D">
              <w:rPr>
                <w:sz w:val="18"/>
                <w:szCs w:val="18"/>
              </w:rPr>
              <w:t>-</w:t>
            </w:r>
            <w:r w:rsidRPr="00555DBD">
              <w:rPr>
                <w:sz w:val="18"/>
                <w:szCs w:val="18"/>
              </w:rPr>
              <w:t>1.08)</w:t>
            </w:r>
          </w:p>
        </w:tc>
      </w:tr>
      <w:tr w:rsidR="00555DBD" w:rsidRPr="00555DBD" w14:paraId="337D613D" w14:textId="77777777" w:rsidTr="00833D51">
        <w:trPr>
          <w:trHeight w:val="300"/>
        </w:trPr>
        <w:tc>
          <w:tcPr>
            <w:tcW w:w="0" w:type="auto"/>
            <w:tcBorders>
              <w:top w:val="nil"/>
              <w:left w:val="nil"/>
              <w:bottom w:val="nil"/>
              <w:right w:val="nil"/>
            </w:tcBorders>
            <w:shd w:val="clear" w:color="auto" w:fill="auto"/>
            <w:noWrap/>
            <w:vAlign w:val="bottom"/>
            <w:hideMark/>
          </w:tcPr>
          <w:p w14:paraId="5F000A64" w14:textId="1EE4E407" w:rsidR="00555DBD" w:rsidRPr="00555DBD" w:rsidRDefault="00555DBD">
            <w:pPr>
              <w:rPr>
                <w:b/>
                <w:bCs/>
                <w:sz w:val="18"/>
                <w:szCs w:val="18"/>
              </w:rPr>
            </w:pPr>
            <w:r w:rsidRPr="00555DBD">
              <w:rPr>
                <w:b/>
                <w:bCs/>
                <w:sz w:val="18"/>
                <w:szCs w:val="18"/>
              </w:rPr>
              <w:t>Vaginal CEE plus Progesterone - medium</w:t>
            </w:r>
          </w:p>
        </w:tc>
        <w:tc>
          <w:tcPr>
            <w:tcW w:w="0" w:type="auto"/>
            <w:tcBorders>
              <w:top w:val="nil"/>
              <w:left w:val="nil"/>
              <w:bottom w:val="nil"/>
              <w:right w:val="nil"/>
            </w:tcBorders>
            <w:shd w:val="clear" w:color="auto" w:fill="auto"/>
            <w:noWrap/>
            <w:vAlign w:val="bottom"/>
            <w:hideMark/>
          </w:tcPr>
          <w:p w14:paraId="1F9B8DE6" w14:textId="5E175B1E" w:rsidR="00555DBD" w:rsidRPr="00555DBD" w:rsidRDefault="00555DBD" w:rsidP="00833D51">
            <w:pPr>
              <w:jc w:val="right"/>
              <w:rPr>
                <w:sz w:val="18"/>
                <w:szCs w:val="18"/>
              </w:rPr>
            </w:pPr>
            <w:r w:rsidRPr="00555DBD">
              <w:rPr>
                <w:sz w:val="18"/>
                <w:szCs w:val="18"/>
              </w:rPr>
              <w:t>1.14(0.90</w:t>
            </w:r>
            <w:r w:rsidR="00D0137D">
              <w:rPr>
                <w:sz w:val="18"/>
                <w:szCs w:val="18"/>
              </w:rPr>
              <w:t>-</w:t>
            </w:r>
            <w:r w:rsidRPr="00555DBD">
              <w:rPr>
                <w:sz w:val="18"/>
                <w:szCs w:val="18"/>
              </w:rPr>
              <w:t>1.43)</w:t>
            </w:r>
          </w:p>
        </w:tc>
        <w:tc>
          <w:tcPr>
            <w:tcW w:w="0" w:type="auto"/>
            <w:tcBorders>
              <w:top w:val="nil"/>
              <w:left w:val="nil"/>
              <w:bottom w:val="nil"/>
              <w:right w:val="nil"/>
            </w:tcBorders>
            <w:shd w:val="clear" w:color="auto" w:fill="auto"/>
            <w:noWrap/>
            <w:vAlign w:val="bottom"/>
            <w:hideMark/>
          </w:tcPr>
          <w:p w14:paraId="2D9F75CA" w14:textId="074DB7D3" w:rsidR="00555DBD" w:rsidRPr="00555DBD" w:rsidRDefault="00555DBD" w:rsidP="00833D51">
            <w:pPr>
              <w:jc w:val="right"/>
              <w:rPr>
                <w:sz w:val="18"/>
                <w:szCs w:val="18"/>
              </w:rPr>
            </w:pPr>
            <w:r w:rsidRPr="00555DBD">
              <w:rPr>
                <w:sz w:val="18"/>
                <w:szCs w:val="18"/>
              </w:rPr>
              <w:t>1.05(0.88</w:t>
            </w:r>
            <w:r w:rsidR="00D0137D">
              <w:rPr>
                <w:sz w:val="18"/>
                <w:szCs w:val="18"/>
              </w:rPr>
              <w:t>-</w:t>
            </w:r>
            <w:r w:rsidRPr="00555DBD">
              <w:rPr>
                <w:sz w:val="18"/>
                <w:szCs w:val="18"/>
              </w:rPr>
              <w:t>1.27)</w:t>
            </w:r>
          </w:p>
        </w:tc>
        <w:tc>
          <w:tcPr>
            <w:tcW w:w="0" w:type="auto"/>
            <w:tcBorders>
              <w:top w:val="nil"/>
              <w:left w:val="nil"/>
              <w:bottom w:val="nil"/>
              <w:right w:val="nil"/>
            </w:tcBorders>
            <w:shd w:val="clear" w:color="auto" w:fill="auto"/>
            <w:noWrap/>
            <w:vAlign w:val="bottom"/>
            <w:hideMark/>
          </w:tcPr>
          <w:p w14:paraId="597699ED" w14:textId="353D683A" w:rsidR="00555DBD" w:rsidRPr="00555DBD" w:rsidRDefault="00555DBD" w:rsidP="00833D51">
            <w:pPr>
              <w:jc w:val="right"/>
              <w:rPr>
                <w:sz w:val="18"/>
                <w:szCs w:val="18"/>
              </w:rPr>
            </w:pPr>
            <w:r w:rsidRPr="00555DBD">
              <w:rPr>
                <w:sz w:val="18"/>
                <w:szCs w:val="18"/>
              </w:rPr>
              <w:t>1.35(0.93</w:t>
            </w:r>
            <w:r w:rsidR="00D0137D">
              <w:rPr>
                <w:sz w:val="18"/>
                <w:szCs w:val="18"/>
              </w:rPr>
              <w:t>-</w:t>
            </w:r>
            <w:r w:rsidRPr="00555DBD">
              <w:rPr>
                <w:sz w:val="18"/>
                <w:szCs w:val="18"/>
              </w:rPr>
              <w:t>1.96)</w:t>
            </w:r>
          </w:p>
        </w:tc>
        <w:tc>
          <w:tcPr>
            <w:tcW w:w="0" w:type="auto"/>
            <w:tcBorders>
              <w:top w:val="nil"/>
              <w:left w:val="nil"/>
              <w:bottom w:val="nil"/>
              <w:right w:val="nil"/>
            </w:tcBorders>
            <w:shd w:val="clear" w:color="auto" w:fill="auto"/>
            <w:noWrap/>
            <w:vAlign w:val="bottom"/>
            <w:hideMark/>
          </w:tcPr>
          <w:p w14:paraId="35FC073E" w14:textId="5F948548" w:rsidR="00555DBD" w:rsidRPr="00555DBD" w:rsidRDefault="00555DBD" w:rsidP="00833D51">
            <w:pPr>
              <w:jc w:val="right"/>
              <w:rPr>
                <w:sz w:val="18"/>
                <w:szCs w:val="18"/>
              </w:rPr>
            </w:pPr>
            <w:r w:rsidRPr="00555DBD">
              <w:rPr>
                <w:sz w:val="18"/>
                <w:szCs w:val="18"/>
              </w:rPr>
              <w:t>1.02(0.73</w:t>
            </w:r>
            <w:r w:rsidR="00D0137D">
              <w:rPr>
                <w:sz w:val="18"/>
                <w:szCs w:val="18"/>
              </w:rPr>
              <w:t>-</w:t>
            </w:r>
            <w:r w:rsidRPr="00555DBD">
              <w:rPr>
                <w:sz w:val="18"/>
                <w:szCs w:val="18"/>
              </w:rPr>
              <w:t>1.42)</w:t>
            </w:r>
          </w:p>
        </w:tc>
        <w:tc>
          <w:tcPr>
            <w:tcW w:w="0" w:type="auto"/>
            <w:tcBorders>
              <w:top w:val="nil"/>
              <w:left w:val="nil"/>
              <w:bottom w:val="nil"/>
              <w:right w:val="nil"/>
            </w:tcBorders>
            <w:shd w:val="clear" w:color="auto" w:fill="auto"/>
            <w:noWrap/>
            <w:vAlign w:val="bottom"/>
            <w:hideMark/>
          </w:tcPr>
          <w:p w14:paraId="20AEAFD0" w14:textId="628663C5" w:rsidR="00555DBD" w:rsidRPr="00555DBD" w:rsidRDefault="00555DBD" w:rsidP="00833D51">
            <w:pPr>
              <w:jc w:val="right"/>
              <w:rPr>
                <w:sz w:val="18"/>
                <w:szCs w:val="18"/>
              </w:rPr>
            </w:pPr>
            <w:r w:rsidRPr="00555DBD">
              <w:rPr>
                <w:sz w:val="18"/>
                <w:szCs w:val="18"/>
              </w:rPr>
              <w:t>1.05(0.68</w:t>
            </w:r>
            <w:r w:rsidR="00D0137D">
              <w:rPr>
                <w:sz w:val="18"/>
                <w:szCs w:val="18"/>
              </w:rPr>
              <w:t>-</w:t>
            </w:r>
            <w:r w:rsidRPr="00555DBD">
              <w:rPr>
                <w:sz w:val="18"/>
                <w:szCs w:val="18"/>
              </w:rPr>
              <w:t>1.62)</w:t>
            </w:r>
          </w:p>
        </w:tc>
        <w:tc>
          <w:tcPr>
            <w:tcW w:w="0" w:type="auto"/>
            <w:tcBorders>
              <w:top w:val="nil"/>
              <w:left w:val="nil"/>
              <w:bottom w:val="nil"/>
              <w:right w:val="nil"/>
            </w:tcBorders>
            <w:shd w:val="clear" w:color="auto" w:fill="auto"/>
            <w:noWrap/>
            <w:vAlign w:val="bottom"/>
            <w:hideMark/>
          </w:tcPr>
          <w:p w14:paraId="689B93AE" w14:textId="385FE9F7" w:rsidR="00555DBD" w:rsidRPr="00555DBD" w:rsidRDefault="00555DBD" w:rsidP="00833D51">
            <w:pPr>
              <w:jc w:val="right"/>
              <w:rPr>
                <w:sz w:val="18"/>
                <w:szCs w:val="18"/>
              </w:rPr>
            </w:pPr>
            <w:r w:rsidRPr="00555DBD">
              <w:rPr>
                <w:sz w:val="18"/>
                <w:szCs w:val="18"/>
              </w:rPr>
              <w:t>1.05(0.70</w:t>
            </w:r>
            <w:r w:rsidR="00D0137D">
              <w:rPr>
                <w:sz w:val="18"/>
                <w:szCs w:val="18"/>
              </w:rPr>
              <w:t>-</w:t>
            </w:r>
            <w:r w:rsidRPr="00555DBD">
              <w:rPr>
                <w:sz w:val="18"/>
                <w:szCs w:val="18"/>
              </w:rPr>
              <w:t>1.59)</w:t>
            </w:r>
          </w:p>
        </w:tc>
      </w:tr>
      <w:tr w:rsidR="00555DBD" w:rsidRPr="00555DBD" w14:paraId="6290D7EC" w14:textId="77777777" w:rsidTr="00833D51">
        <w:trPr>
          <w:trHeight w:val="300"/>
        </w:trPr>
        <w:tc>
          <w:tcPr>
            <w:tcW w:w="0" w:type="auto"/>
            <w:tcBorders>
              <w:top w:val="nil"/>
              <w:left w:val="nil"/>
              <w:bottom w:val="nil"/>
              <w:right w:val="nil"/>
            </w:tcBorders>
            <w:shd w:val="clear" w:color="auto" w:fill="auto"/>
            <w:noWrap/>
            <w:vAlign w:val="bottom"/>
            <w:hideMark/>
          </w:tcPr>
          <w:p w14:paraId="6C0831A1" w14:textId="6D9CD0E6" w:rsidR="00555DBD" w:rsidRPr="00555DBD" w:rsidRDefault="00555DBD">
            <w:pPr>
              <w:rPr>
                <w:b/>
                <w:bCs/>
                <w:sz w:val="18"/>
                <w:szCs w:val="18"/>
              </w:rPr>
            </w:pPr>
            <w:r w:rsidRPr="00555DBD">
              <w:rPr>
                <w:b/>
                <w:bCs/>
                <w:sz w:val="18"/>
                <w:szCs w:val="18"/>
              </w:rPr>
              <w:t xml:space="preserve">Oral E2 alone </w:t>
            </w:r>
            <w:r w:rsidR="00181B67">
              <w:rPr>
                <w:b/>
                <w:bCs/>
                <w:sz w:val="18"/>
                <w:szCs w:val="18"/>
              </w:rPr>
              <w:t>–</w:t>
            </w:r>
            <w:r w:rsidRPr="00555DBD">
              <w:rPr>
                <w:b/>
                <w:bCs/>
                <w:sz w:val="18"/>
                <w:szCs w:val="18"/>
              </w:rPr>
              <w:t xml:space="preserve"> low</w:t>
            </w:r>
          </w:p>
        </w:tc>
        <w:tc>
          <w:tcPr>
            <w:tcW w:w="0" w:type="auto"/>
            <w:tcBorders>
              <w:top w:val="nil"/>
              <w:left w:val="nil"/>
              <w:bottom w:val="nil"/>
              <w:right w:val="nil"/>
            </w:tcBorders>
            <w:shd w:val="clear" w:color="auto" w:fill="auto"/>
            <w:noWrap/>
            <w:vAlign w:val="bottom"/>
            <w:hideMark/>
          </w:tcPr>
          <w:p w14:paraId="1164F0D7" w14:textId="49EE48E7" w:rsidR="00555DBD" w:rsidRPr="00555DBD" w:rsidRDefault="00555DBD" w:rsidP="00833D51">
            <w:pPr>
              <w:jc w:val="right"/>
              <w:rPr>
                <w:sz w:val="18"/>
                <w:szCs w:val="18"/>
              </w:rPr>
            </w:pPr>
            <w:r w:rsidRPr="00555DBD">
              <w:rPr>
                <w:sz w:val="18"/>
                <w:szCs w:val="18"/>
              </w:rPr>
              <w:t>0.86(0.83</w:t>
            </w:r>
            <w:r w:rsidR="00D0137D">
              <w:rPr>
                <w:sz w:val="18"/>
                <w:szCs w:val="18"/>
              </w:rPr>
              <w:t>-</w:t>
            </w:r>
            <w:r w:rsidRPr="00555DBD">
              <w:rPr>
                <w:sz w:val="18"/>
                <w:szCs w:val="18"/>
              </w:rPr>
              <w:t>0.88)</w:t>
            </w:r>
            <w:r w:rsidRPr="00555DBD">
              <w:rPr>
                <w:rFonts w:ascii="Cambria Math" w:hAnsi="Cambria Math" w:cs="Cambria Math"/>
                <w:sz w:val="18"/>
                <w:szCs w:val="18"/>
              </w:rPr>
              <w:t>↡</w:t>
            </w:r>
          </w:p>
        </w:tc>
        <w:tc>
          <w:tcPr>
            <w:tcW w:w="0" w:type="auto"/>
            <w:tcBorders>
              <w:top w:val="nil"/>
              <w:left w:val="nil"/>
              <w:bottom w:val="nil"/>
              <w:right w:val="nil"/>
            </w:tcBorders>
            <w:shd w:val="clear" w:color="auto" w:fill="auto"/>
            <w:noWrap/>
            <w:vAlign w:val="bottom"/>
            <w:hideMark/>
          </w:tcPr>
          <w:p w14:paraId="68782B9D" w14:textId="38A68C40" w:rsidR="00555DBD" w:rsidRPr="00555DBD" w:rsidRDefault="00555DBD" w:rsidP="00833D51">
            <w:pPr>
              <w:jc w:val="right"/>
              <w:rPr>
                <w:sz w:val="18"/>
                <w:szCs w:val="18"/>
              </w:rPr>
            </w:pPr>
            <w:r w:rsidRPr="00555DBD">
              <w:rPr>
                <w:sz w:val="18"/>
                <w:szCs w:val="18"/>
              </w:rPr>
              <w:t>0.81(0.79</w:t>
            </w:r>
            <w:r w:rsidR="00D0137D">
              <w:rPr>
                <w:sz w:val="18"/>
                <w:szCs w:val="18"/>
              </w:rPr>
              <w:t>-</w:t>
            </w:r>
            <w:r w:rsidRPr="00555DBD">
              <w:rPr>
                <w:sz w:val="18"/>
                <w:szCs w:val="18"/>
              </w:rPr>
              <w:t>0.83)</w:t>
            </w:r>
            <w:r w:rsidRPr="00555DBD">
              <w:rPr>
                <w:rFonts w:ascii="Cambria Math" w:hAnsi="Cambria Math" w:cs="Cambria Math"/>
                <w:sz w:val="18"/>
                <w:szCs w:val="18"/>
              </w:rPr>
              <w:t>↡</w:t>
            </w:r>
          </w:p>
        </w:tc>
        <w:tc>
          <w:tcPr>
            <w:tcW w:w="0" w:type="auto"/>
            <w:tcBorders>
              <w:top w:val="nil"/>
              <w:left w:val="nil"/>
              <w:bottom w:val="nil"/>
              <w:right w:val="nil"/>
            </w:tcBorders>
            <w:shd w:val="clear" w:color="auto" w:fill="auto"/>
            <w:noWrap/>
            <w:vAlign w:val="bottom"/>
            <w:hideMark/>
          </w:tcPr>
          <w:p w14:paraId="652E1920" w14:textId="29121491" w:rsidR="00555DBD" w:rsidRPr="00555DBD" w:rsidRDefault="00555DBD" w:rsidP="00833D51">
            <w:pPr>
              <w:jc w:val="right"/>
              <w:rPr>
                <w:sz w:val="18"/>
                <w:szCs w:val="18"/>
              </w:rPr>
            </w:pPr>
            <w:r w:rsidRPr="00555DBD">
              <w:rPr>
                <w:sz w:val="18"/>
                <w:szCs w:val="18"/>
              </w:rPr>
              <w:t>0.89(0.84</w:t>
            </w:r>
            <w:r w:rsidR="00D0137D">
              <w:rPr>
                <w:sz w:val="18"/>
                <w:szCs w:val="18"/>
              </w:rPr>
              <w:t>-</w:t>
            </w:r>
            <w:r w:rsidRPr="00555DBD">
              <w:rPr>
                <w:sz w:val="18"/>
                <w:szCs w:val="18"/>
              </w:rPr>
              <w:t>0.93)</w:t>
            </w:r>
            <w:r w:rsidRPr="00555DBD">
              <w:rPr>
                <w:rFonts w:ascii="Cambria Math" w:hAnsi="Cambria Math" w:cs="Cambria Math"/>
                <w:sz w:val="18"/>
                <w:szCs w:val="18"/>
              </w:rPr>
              <w:t>↡</w:t>
            </w:r>
          </w:p>
        </w:tc>
        <w:tc>
          <w:tcPr>
            <w:tcW w:w="0" w:type="auto"/>
            <w:tcBorders>
              <w:top w:val="nil"/>
              <w:left w:val="nil"/>
              <w:bottom w:val="nil"/>
              <w:right w:val="nil"/>
            </w:tcBorders>
            <w:shd w:val="clear" w:color="auto" w:fill="auto"/>
            <w:noWrap/>
            <w:vAlign w:val="bottom"/>
            <w:hideMark/>
          </w:tcPr>
          <w:p w14:paraId="3486BA77" w14:textId="19F7B026" w:rsidR="00555DBD" w:rsidRPr="00555DBD" w:rsidRDefault="00555DBD" w:rsidP="00833D51">
            <w:pPr>
              <w:jc w:val="right"/>
              <w:rPr>
                <w:sz w:val="18"/>
                <w:szCs w:val="18"/>
              </w:rPr>
            </w:pPr>
            <w:r w:rsidRPr="00555DBD">
              <w:rPr>
                <w:sz w:val="18"/>
                <w:szCs w:val="18"/>
              </w:rPr>
              <w:t>0.64(0.59</w:t>
            </w:r>
            <w:r w:rsidR="00D0137D">
              <w:rPr>
                <w:sz w:val="18"/>
                <w:szCs w:val="18"/>
              </w:rPr>
              <w:t>-</w:t>
            </w:r>
            <w:r w:rsidRPr="00555DBD">
              <w:rPr>
                <w:sz w:val="18"/>
                <w:szCs w:val="18"/>
              </w:rPr>
              <w:t>0.69)</w:t>
            </w:r>
            <w:r w:rsidRPr="00555DBD">
              <w:rPr>
                <w:rFonts w:ascii="Cambria Math" w:hAnsi="Cambria Math" w:cs="Cambria Math"/>
                <w:sz w:val="18"/>
                <w:szCs w:val="18"/>
              </w:rPr>
              <w:t>↡</w:t>
            </w:r>
          </w:p>
        </w:tc>
        <w:tc>
          <w:tcPr>
            <w:tcW w:w="0" w:type="auto"/>
            <w:tcBorders>
              <w:top w:val="nil"/>
              <w:left w:val="nil"/>
              <w:bottom w:val="nil"/>
              <w:right w:val="nil"/>
            </w:tcBorders>
            <w:shd w:val="clear" w:color="auto" w:fill="auto"/>
            <w:noWrap/>
            <w:vAlign w:val="bottom"/>
            <w:hideMark/>
          </w:tcPr>
          <w:p w14:paraId="2FAC38E7" w14:textId="3E21A653" w:rsidR="00555DBD" w:rsidRPr="00555DBD" w:rsidRDefault="00555DBD" w:rsidP="00833D51">
            <w:pPr>
              <w:jc w:val="right"/>
              <w:rPr>
                <w:sz w:val="18"/>
                <w:szCs w:val="18"/>
              </w:rPr>
            </w:pPr>
            <w:r w:rsidRPr="00555DBD">
              <w:rPr>
                <w:sz w:val="18"/>
                <w:szCs w:val="18"/>
              </w:rPr>
              <w:t>0.85(0.80</w:t>
            </w:r>
            <w:r w:rsidR="00D0137D">
              <w:rPr>
                <w:sz w:val="18"/>
                <w:szCs w:val="18"/>
              </w:rPr>
              <w:t>-</w:t>
            </w:r>
            <w:r w:rsidRPr="00555DBD">
              <w:rPr>
                <w:sz w:val="18"/>
                <w:szCs w:val="18"/>
              </w:rPr>
              <w:t>0.91)</w:t>
            </w:r>
            <w:r w:rsidRPr="00555DBD">
              <w:rPr>
                <w:rFonts w:ascii="Cambria Math" w:hAnsi="Cambria Math" w:cs="Cambria Math"/>
                <w:sz w:val="18"/>
                <w:szCs w:val="18"/>
              </w:rPr>
              <w:t>↡</w:t>
            </w:r>
          </w:p>
        </w:tc>
        <w:tc>
          <w:tcPr>
            <w:tcW w:w="0" w:type="auto"/>
            <w:tcBorders>
              <w:top w:val="nil"/>
              <w:left w:val="nil"/>
              <w:bottom w:val="nil"/>
              <w:right w:val="nil"/>
            </w:tcBorders>
            <w:shd w:val="clear" w:color="auto" w:fill="auto"/>
            <w:noWrap/>
            <w:vAlign w:val="bottom"/>
            <w:hideMark/>
          </w:tcPr>
          <w:p w14:paraId="7D0FCF4E" w14:textId="2FE6A94A" w:rsidR="00555DBD" w:rsidRPr="00555DBD" w:rsidRDefault="00555DBD" w:rsidP="00833D51">
            <w:pPr>
              <w:jc w:val="right"/>
              <w:rPr>
                <w:sz w:val="18"/>
                <w:szCs w:val="18"/>
              </w:rPr>
            </w:pPr>
            <w:r w:rsidRPr="00555DBD">
              <w:rPr>
                <w:sz w:val="18"/>
                <w:szCs w:val="18"/>
              </w:rPr>
              <w:t>0.81(0.74</w:t>
            </w:r>
            <w:r w:rsidR="00D0137D">
              <w:rPr>
                <w:sz w:val="18"/>
                <w:szCs w:val="18"/>
              </w:rPr>
              <w:t>-</w:t>
            </w:r>
            <w:r w:rsidRPr="00555DBD">
              <w:rPr>
                <w:sz w:val="18"/>
                <w:szCs w:val="18"/>
              </w:rPr>
              <w:t>0.88)</w:t>
            </w:r>
            <w:r w:rsidRPr="00555DBD">
              <w:rPr>
                <w:rFonts w:ascii="Cambria Math" w:hAnsi="Cambria Math" w:cs="Cambria Math"/>
                <w:sz w:val="18"/>
                <w:szCs w:val="18"/>
              </w:rPr>
              <w:t>↡</w:t>
            </w:r>
          </w:p>
        </w:tc>
      </w:tr>
      <w:tr w:rsidR="00555DBD" w:rsidRPr="00555DBD" w14:paraId="3BE12B8D" w14:textId="77777777" w:rsidTr="00833D51">
        <w:trPr>
          <w:trHeight w:val="300"/>
        </w:trPr>
        <w:tc>
          <w:tcPr>
            <w:tcW w:w="0" w:type="auto"/>
            <w:tcBorders>
              <w:top w:val="nil"/>
              <w:left w:val="nil"/>
              <w:bottom w:val="nil"/>
              <w:right w:val="nil"/>
            </w:tcBorders>
            <w:shd w:val="clear" w:color="auto" w:fill="auto"/>
            <w:noWrap/>
            <w:vAlign w:val="bottom"/>
            <w:hideMark/>
          </w:tcPr>
          <w:p w14:paraId="69B86AD9" w14:textId="0B881D66" w:rsidR="00555DBD" w:rsidRPr="00555DBD" w:rsidRDefault="00555DBD">
            <w:pPr>
              <w:rPr>
                <w:b/>
                <w:bCs/>
                <w:sz w:val="18"/>
                <w:szCs w:val="18"/>
              </w:rPr>
            </w:pPr>
            <w:r w:rsidRPr="00555DBD">
              <w:rPr>
                <w:b/>
                <w:bCs/>
                <w:color w:val="E7E6E6"/>
                <w:sz w:val="18"/>
                <w:szCs w:val="18"/>
              </w:rPr>
              <w:t xml:space="preserve">Oral E2 alone </w:t>
            </w:r>
            <w:r w:rsidR="00181B67">
              <w:rPr>
                <w:b/>
                <w:bCs/>
                <w:sz w:val="18"/>
                <w:szCs w:val="18"/>
              </w:rPr>
              <w:t>–</w:t>
            </w:r>
            <w:r w:rsidRPr="00555DBD">
              <w:rPr>
                <w:b/>
                <w:bCs/>
                <w:sz w:val="18"/>
                <w:szCs w:val="18"/>
              </w:rPr>
              <w:t xml:space="preserve"> medium</w:t>
            </w:r>
          </w:p>
        </w:tc>
        <w:tc>
          <w:tcPr>
            <w:tcW w:w="0" w:type="auto"/>
            <w:tcBorders>
              <w:top w:val="nil"/>
              <w:left w:val="nil"/>
              <w:bottom w:val="nil"/>
              <w:right w:val="nil"/>
            </w:tcBorders>
            <w:shd w:val="clear" w:color="auto" w:fill="auto"/>
            <w:noWrap/>
            <w:vAlign w:val="bottom"/>
            <w:hideMark/>
          </w:tcPr>
          <w:p w14:paraId="62E7F92C" w14:textId="7C664261" w:rsidR="00555DBD" w:rsidRPr="00555DBD" w:rsidRDefault="00555DBD" w:rsidP="00833D51">
            <w:pPr>
              <w:jc w:val="right"/>
              <w:rPr>
                <w:sz w:val="18"/>
                <w:szCs w:val="18"/>
              </w:rPr>
            </w:pPr>
            <w:r w:rsidRPr="00555DBD">
              <w:rPr>
                <w:sz w:val="18"/>
                <w:szCs w:val="18"/>
              </w:rPr>
              <w:t>0.85(0.83</w:t>
            </w:r>
            <w:r w:rsidR="00D0137D">
              <w:rPr>
                <w:sz w:val="18"/>
                <w:szCs w:val="18"/>
              </w:rPr>
              <w:t>-</w:t>
            </w:r>
            <w:r w:rsidRPr="00555DBD">
              <w:rPr>
                <w:sz w:val="18"/>
                <w:szCs w:val="18"/>
              </w:rPr>
              <w:t>0.88)</w:t>
            </w:r>
            <w:r w:rsidRPr="00555DBD">
              <w:rPr>
                <w:rFonts w:ascii="Cambria Math" w:hAnsi="Cambria Math" w:cs="Cambria Math"/>
                <w:sz w:val="18"/>
                <w:szCs w:val="18"/>
              </w:rPr>
              <w:t>↡</w:t>
            </w:r>
          </w:p>
        </w:tc>
        <w:tc>
          <w:tcPr>
            <w:tcW w:w="0" w:type="auto"/>
            <w:tcBorders>
              <w:top w:val="nil"/>
              <w:left w:val="nil"/>
              <w:bottom w:val="nil"/>
              <w:right w:val="nil"/>
            </w:tcBorders>
            <w:shd w:val="clear" w:color="auto" w:fill="auto"/>
            <w:noWrap/>
            <w:vAlign w:val="bottom"/>
            <w:hideMark/>
          </w:tcPr>
          <w:p w14:paraId="784EEDDD" w14:textId="71A0ED01" w:rsidR="00555DBD" w:rsidRPr="00555DBD" w:rsidRDefault="00555DBD" w:rsidP="00833D51">
            <w:pPr>
              <w:jc w:val="right"/>
              <w:rPr>
                <w:sz w:val="18"/>
                <w:szCs w:val="18"/>
              </w:rPr>
            </w:pPr>
            <w:r w:rsidRPr="00555DBD">
              <w:rPr>
                <w:sz w:val="18"/>
                <w:szCs w:val="18"/>
              </w:rPr>
              <w:t>0.80(0.78</w:t>
            </w:r>
            <w:r w:rsidR="00D0137D">
              <w:rPr>
                <w:sz w:val="18"/>
                <w:szCs w:val="18"/>
              </w:rPr>
              <w:t>-</w:t>
            </w:r>
            <w:r w:rsidRPr="00555DBD">
              <w:rPr>
                <w:sz w:val="18"/>
                <w:szCs w:val="18"/>
              </w:rPr>
              <w:t>0.83)</w:t>
            </w:r>
            <w:r w:rsidRPr="00555DBD">
              <w:rPr>
                <w:rFonts w:ascii="Cambria Math" w:hAnsi="Cambria Math" w:cs="Cambria Math"/>
                <w:sz w:val="18"/>
                <w:szCs w:val="18"/>
              </w:rPr>
              <w:t>↡</w:t>
            </w:r>
          </w:p>
        </w:tc>
        <w:tc>
          <w:tcPr>
            <w:tcW w:w="0" w:type="auto"/>
            <w:tcBorders>
              <w:top w:val="nil"/>
              <w:left w:val="nil"/>
              <w:bottom w:val="nil"/>
              <w:right w:val="nil"/>
            </w:tcBorders>
            <w:shd w:val="clear" w:color="auto" w:fill="auto"/>
            <w:noWrap/>
            <w:vAlign w:val="bottom"/>
            <w:hideMark/>
          </w:tcPr>
          <w:p w14:paraId="0708322C" w14:textId="3AA9FD64" w:rsidR="00555DBD" w:rsidRPr="00555DBD" w:rsidRDefault="00555DBD" w:rsidP="00833D51">
            <w:pPr>
              <w:jc w:val="right"/>
              <w:rPr>
                <w:sz w:val="18"/>
                <w:szCs w:val="18"/>
              </w:rPr>
            </w:pPr>
            <w:r w:rsidRPr="00555DBD">
              <w:rPr>
                <w:sz w:val="18"/>
                <w:szCs w:val="18"/>
              </w:rPr>
              <w:t>0.88(0.83</w:t>
            </w:r>
            <w:r w:rsidR="00D0137D">
              <w:rPr>
                <w:sz w:val="18"/>
                <w:szCs w:val="18"/>
              </w:rPr>
              <w:t>-</w:t>
            </w:r>
            <w:r w:rsidRPr="00555DBD">
              <w:rPr>
                <w:sz w:val="18"/>
                <w:szCs w:val="18"/>
              </w:rPr>
              <w:t>0.92)</w:t>
            </w:r>
            <w:r w:rsidRPr="00555DBD">
              <w:rPr>
                <w:rFonts w:ascii="Cambria Math" w:hAnsi="Cambria Math" w:cs="Cambria Math"/>
                <w:sz w:val="18"/>
                <w:szCs w:val="18"/>
              </w:rPr>
              <w:t>↡</w:t>
            </w:r>
          </w:p>
        </w:tc>
        <w:tc>
          <w:tcPr>
            <w:tcW w:w="0" w:type="auto"/>
            <w:tcBorders>
              <w:top w:val="nil"/>
              <w:left w:val="nil"/>
              <w:bottom w:val="nil"/>
              <w:right w:val="nil"/>
            </w:tcBorders>
            <w:shd w:val="clear" w:color="auto" w:fill="auto"/>
            <w:noWrap/>
            <w:vAlign w:val="bottom"/>
            <w:hideMark/>
          </w:tcPr>
          <w:p w14:paraId="60797143" w14:textId="66E4556C" w:rsidR="00555DBD" w:rsidRPr="00555DBD" w:rsidRDefault="00555DBD" w:rsidP="00833D51">
            <w:pPr>
              <w:jc w:val="right"/>
              <w:rPr>
                <w:sz w:val="18"/>
                <w:szCs w:val="18"/>
              </w:rPr>
            </w:pPr>
            <w:r w:rsidRPr="00555DBD">
              <w:rPr>
                <w:sz w:val="18"/>
                <w:szCs w:val="18"/>
              </w:rPr>
              <w:t>0.58(0.54</w:t>
            </w:r>
            <w:r w:rsidR="00D0137D">
              <w:rPr>
                <w:sz w:val="18"/>
                <w:szCs w:val="18"/>
              </w:rPr>
              <w:t>-</w:t>
            </w:r>
            <w:r w:rsidRPr="00555DBD">
              <w:rPr>
                <w:sz w:val="18"/>
                <w:szCs w:val="18"/>
              </w:rPr>
              <w:t>0.63)</w:t>
            </w:r>
            <w:r w:rsidRPr="00555DBD">
              <w:rPr>
                <w:rFonts w:ascii="Cambria Math" w:hAnsi="Cambria Math" w:cs="Cambria Math"/>
                <w:sz w:val="18"/>
                <w:szCs w:val="18"/>
              </w:rPr>
              <w:t>↡</w:t>
            </w:r>
          </w:p>
        </w:tc>
        <w:tc>
          <w:tcPr>
            <w:tcW w:w="0" w:type="auto"/>
            <w:tcBorders>
              <w:top w:val="nil"/>
              <w:left w:val="nil"/>
              <w:bottom w:val="nil"/>
              <w:right w:val="nil"/>
            </w:tcBorders>
            <w:shd w:val="clear" w:color="auto" w:fill="auto"/>
            <w:noWrap/>
            <w:vAlign w:val="bottom"/>
            <w:hideMark/>
          </w:tcPr>
          <w:p w14:paraId="2DFB08C8" w14:textId="0E2CE7B8" w:rsidR="00555DBD" w:rsidRPr="00555DBD" w:rsidRDefault="00555DBD" w:rsidP="00833D51">
            <w:pPr>
              <w:jc w:val="right"/>
              <w:rPr>
                <w:sz w:val="18"/>
                <w:szCs w:val="18"/>
              </w:rPr>
            </w:pPr>
            <w:r w:rsidRPr="00555DBD">
              <w:rPr>
                <w:sz w:val="18"/>
                <w:szCs w:val="18"/>
              </w:rPr>
              <w:t>0.89(0.84</w:t>
            </w:r>
            <w:r w:rsidR="00D0137D">
              <w:rPr>
                <w:sz w:val="18"/>
                <w:szCs w:val="18"/>
              </w:rPr>
              <w:t>-</w:t>
            </w:r>
            <w:r w:rsidRPr="00555DBD">
              <w:rPr>
                <w:sz w:val="18"/>
                <w:szCs w:val="18"/>
              </w:rPr>
              <w:t>0.94)</w:t>
            </w:r>
            <w:r w:rsidRPr="00555DBD">
              <w:rPr>
                <w:rFonts w:ascii="Cambria Math" w:hAnsi="Cambria Math" w:cs="Cambria Math"/>
                <w:sz w:val="18"/>
                <w:szCs w:val="18"/>
              </w:rPr>
              <w:t>↡</w:t>
            </w:r>
          </w:p>
        </w:tc>
        <w:tc>
          <w:tcPr>
            <w:tcW w:w="0" w:type="auto"/>
            <w:tcBorders>
              <w:top w:val="nil"/>
              <w:left w:val="nil"/>
              <w:bottom w:val="nil"/>
              <w:right w:val="nil"/>
            </w:tcBorders>
            <w:shd w:val="clear" w:color="auto" w:fill="auto"/>
            <w:noWrap/>
            <w:vAlign w:val="bottom"/>
            <w:hideMark/>
          </w:tcPr>
          <w:p w14:paraId="128CBAA6" w14:textId="69FE153F" w:rsidR="00555DBD" w:rsidRPr="00555DBD" w:rsidRDefault="00555DBD" w:rsidP="00833D51">
            <w:pPr>
              <w:jc w:val="right"/>
              <w:rPr>
                <w:sz w:val="18"/>
                <w:szCs w:val="18"/>
              </w:rPr>
            </w:pPr>
            <w:r w:rsidRPr="00555DBD">
              <w:rPr>
                <w:sz w:val="18"/>
                <w:szCs w:val="18"/>
              </w:rPr>
              <w:t>0.83(0.77</w:t>
            </w:r>
            <w:r w:rsidR="002C129A">
              <w:rPr>
                <w:sz w:val="18"/>
                <w:szCs w:val="18"/>
              </w:rPr>
              <w:t>-</w:t>
            </w:r>
            <w:r w:rsidRPr="00555DBD">
              <w:rPr>
                <w:sz w:val="18"/>
                <w:szCs w:val="18"/>
              </w:rPr>
              <w:t>0.90)</w:t>
            </w:r>
            <w:r w:rsidRPr="00555DBD">
              <w:rPr>
                <w:rFonts w:ascii="Cambria Math" w:hAnsi="Cambria Math" w:cs="Cambria Math"/>
                <w:sz w:val="18"/>
                <w:szCs w:val="18"/>
              </w:rPr>
              <w:t>↡</w:t>
            </w:r>
          </w:p>
        </w:tc>
      </w:tr>
      <w:tr w:rsidR="00555DBD" w:rsidRPr="00555DBD" w14:paraId="2B43CFAE" w14:textId="77777777" w:rsidTr="00833D51">
        <w:trPr>
          <w:trHeight w:val="300"/>
        </w:trPr>
        <w:tc>
          <w:tcPr>
            <w:tcW w:w="0" w:type="auto"/>
            <w:tcBorders>
              <w:top w:val="nil"/>
              <w:left w:val="nil"/>
              <w:bottom w:val="nil"/>
              <w:right w:val="nil"/>
            </w:tcBorders>
            <w:shd w:val="clear" w:color="auto" w:fill="auto"/>
            <w:noWrap/>
            <w:vAlign w:val="bottom"/>
            <w:hideMark/>
          </w:tcPr>
          <w:p w14:paraId="4850915F" w14:textId="4A54A012" w:rsidR="00555DBD" w:rsidRPr="00555DBD" w:rsidRDefault="00555DBD">
            <w:pPr>
              <w:rPr>
                <w:b/>
                <w:bCs/>
                <w:sz w:val="18"/>
                <w:szCs w:val="18"/>
              </w:rPr>
            </w:pPr>
            <w:r w:rsidRPr="00555DBD">
              <w:rPr>
                <w:b/>
                <w:bCs/>
                <w:color w:val="E7E6E6"/>
                <w:sz w:val="18"/>
                <w:szCs w:val="18"/>
              </w:rPr>
              <w:t xml:space="preserve">Oral E2 alone </w:t>
            </w:r>
            <w:r w:rsidR="00181B67">
              <w:rPr>
                <w:b/>
                <w:bCs/>
                <w:sz w:val="18"/>
                <w:szCs w:val="18"/>
              </w:rPr>
              <w:t>–</w:t>
            </w:r>
            <w:r w:rsidRPr="00555DBD">
              <w:rPr>
                <w:b/>
                <w:bCs/>
                <w:sz w:val="18"/>
                <w:szCs w:val="18"/>
              </w:rPr>
              <w:t xml:space="preserve"> high</w:t>
            </w:r>
          </w:p>
        </w:tc>
        <w:tc>
          <w:tcPr>
            <w:tcW w:w="0" w:type="auto"/>
            <w:tcBorders>
              <w:top w:val="nil"/>
              <w:left w:val="nil"/>
              <w:bottom w:val="nil"/>
              <w:right w:val="nil"/>
            </w:tcBorders>
            <w:shd w:val="clear" w:color="auto" w:fill="auto"/>
            <w:noWrap/>
            <w:vAlign w:val="bottom"/>
            <w:hideMark/>
          </w:tcPr>
          <w:p w14:paraId="55E5B87C" w14:textId="3BEC3CD8" w:rsidR="00555DBD" w:rsidRPr="00555DBD" w:rsidRDefault="00555DBD" w:rsidP="00833D51">
            <w:pPr>
              <w:jc w:val="right"/>
              <w:rPr>
                <w:sz w:val="18"/>
                <w:szCs w:val="18"/>
              </w:rPr>
            </w:pPr>
            <w:r w:rsidRPr="00555DBD">
              <w:rPr>
                <w:sz w:val="18"/>
                <w:szCs w:val="18"/>
              </w:rPr>
              <w:t>0.91(0.87</w:t>
            </w:r>
            <w:r w:rsidR="002C129A">
              <w:rPr>
                <w:sz w:val="18"/>
                <w:szCs w:val="18"/>
              </w:rPr>
              <w:t>-</w:t>
            </w:r>
            <w:r w:rsidRPr="00555DBD">
              <w:rPr>
                <w:sz w:val="18"/>
                <w:szCs w:val="18"/>
              </w:rPr>
              <w:t>0.95)</w:t>
            </w:r>
            <w:r w:rsidRPr="00555DBD">
              <w:rPr>
                <w:rFonts w:ascii="Cambria Math" w:hAnsi="Cambria Math" w:cs="Cambria Math"/>
                <w:sz w:val="18"/>
                <w:szCs w:val="18"/>
              </w:rPr>
              <w:t>↡</w:t>
            </w:r>
          </w:p>
        </w:tc>
        <w:tc>
          <w:tcPr>
            <w:tcW w:w="0" w:type="auto"/>
            <w:tcBorders>
              <w:top w:val="nil"/>
              <w:left w:val="nil"/>
              <w:bottom w:val="nil"/>
              <w:right w:val="nil"/>
            </w:tcBorders>
            <w:shd w:val="clear" w:color="auto" w:fill="auto"/>
            <w:noWrap/>
            <w:vAlign w:val="bottom"/>
            <w:hideMark/>
          </w:tcPr>
          <w:p w14:paraId="68E3581E" w14:textId="68E524A5" w:rsidR="00555DBD" w:rsidRPr="00555DBD" w:rsidRDefault="00555DBD" w:rsidP="00833D51">
            <w:pPr>
              <w:jc w:val="right"/>
              <w:rPr>
                <w:sz w:val="18"/>
                <w:szCs w:val="18"/>
              </w:rPr>
            </w:pPr>
            <w:r w:rsidRPr="00555DBD">
              <w:rPr>
                <w:sz w:val="18"/>
                <w:szCs w:val="18"/>
              </w:rPr>
              <w:t>0.79(0.74</w:t>
            </w:r>
            <w:r w:rsidR="002C129A">
              <w:rPr>
                <w:sz w:val="18"/>
                <w:szCs w:val="18"/>
              </w:rPr>
              <w:t>-</w:t>
            </w:r>
            <w:r w:rsidRPr="00555DBD">
              <w:rPr>
                <w:sz w:val="18"/>
                <w:szCs w:val="18"/>
              </w:rPr>
              <w:t>0.84)</w:t>
            </w:r>
            <w:r w:rsidRPr="00555DBD">
              <w:rPr>
                <w:rFonts w:ascii="Cambria Math" w:hAnsi="Cambria Math" w:cs="Cambria Math"/>
                <w:sz w:val="18"/>
                <w:szCs w:val="18"/>
              </w:rPr>
              <w:t>↡</w:t>
            </w:r>
          </w:p>
        </w:tc>
        <w:tc>
          <w:tcPr>
            <w:tcW w:w="0" w:type="auto"/>
            <w:tcBorders>
              <w:top w:val="nil"/>
              <w:left w:val="nil"/>
              <w:bottom w:val="nil"/>
              <w:right w:val="nil"/>
            </w:tcBorders>
            <w:shd w:val="clear" w:color="auto" w:fill="auto"/>
            <w:noWrap/>
            <w:vAlign w:val="bottom"/>
            <w:hideMark/>
          </w:tcPr>
          <w:p w14:paraId="74B86664" w14:textId="741CBBE8" w:rsidR="00555DBD" w:rsidRPr="00555DBD" w:rsidRDefault="00555DBD" w:rsidP="00833D51">
            <w:pPr>
              <w:jc w:val="right"/>
              <w:rPr>
                <w:sz w:val="18"/>
                <w:szCs w:val="18"/>
              </w:rPr>
            </w:pPr>
            <w:r w:rsidRPr="00555DBD">
              <w:rPr>
                <w:sz w:val="18"/>
                <w:szCs w:val="18"/>
              </w:rPr>
              <w:t>0.92(0.84</w:t>
            </w:r>
            <w:r w:rsidR="002C129A">
              <w:rPr>
                <w:sz w:val="18"/>
                <w:szCs w:val="18"/>
              </w:rPr>
              <w:t>-</w:t>
            </w:r>
            <w:r w:rsidRPr="00555DBD">
              <w:rPr>
                <w:sz w:val="18"/>
                <w:szCs w:val="18"/>
              </w:rPr>
              <w:t>1.01)</w:t>
            </w:r>
          </w:p>
        </w:tc>
        <w:tc>
          <w:tcPr>
            <w:tcW w:w="0" w:type="auto"/>
            <w:tcBorders>
              <w:top w:val="nil"/>
              <w:left w:val="nil"/>
              <w:bottom w:val="nil"/>
              <w:right w:val="nil"/>
            </w:tcBorders>
            <w:shd w:val="clear" w:color="auto" w:fill="auto"/>
            <w:noWrap/>
            <w:vAlign w:val="bottom"/>
            <w:hideMark/>
          </w:tcPr>
          <w:p w14:paraId="613CEEF5" w14:textId="741EDC9B" w:rsidR="00555DBD" w:rsidRPr="00555DBD" w:rsidRDefault="00555DBD" w:rsidP="00833D51">
            <w:pPr>
              <w:jc w:val="right"/>
              <w:rPr>
                <w:sz w:val="18"/>
                <w:szCs w:val="18"/>
              </w:rPr>
            </w:pPr>
            <w:r w:rsidRPr="00555DBD">
              <w:rPr>
                <w:sz w:val="18"/>
                <w:szCs w:val="18"/>
              </w:rPr>
              <w:t>0.64(0.55</w:t>
            </w:r>
            <w:r w:rsidR="002C129A">
              <w:rPr>
                <w:sz w:val="18"/>
                <w:szCs w:val="18"/>
              </w:rPr>
              <w:t>-</w:t>
            </w:r>
            <w:r w:rsidRPr="00555DBD">
              <w:rPr>
                <w:sz w:val="18"/>
                <w:szCs w:val="18"/>
              </w:rPr>
              <w:t>0.73)</w:t>
            </w:r>
            <w:r w:rsidRPr="00555DBD">
              <w:rPr>
                <w:rFonts w:ascii="Cambria Math" w:hAnsi="Cambria Math" w:cs="Cambria Math"/>
                <w:sz w:val="18"/>
                <w:szCs w:val="18"/>
              </w:rPr>
              <w:t>↡</w:t>
            </w:r>
          </w:p>
        </w:tc>
        <w:tc>
          <w:tcPr>
            <w:tcW w:w="0" w:type="auto"/>
            <w:tcBorders>
              <w:top w:val="nil"/>
              <w:left w:val="nil"/>
              <w:bottom w:val="nil"/>
              <w:right w:val="nil"/>
            </w:tcBorders>
            <w:shd w:val="clear" w:color="auto" w:fill="auto"/>
            <w:noWrap/>
            <w:vAlign w:val="bottom"/>
            <w:hideMark/>
          </w:tcPr>
          <w:p w14:paraId="79A804BE" w14:textId="70DF9D82" w:rsidR="00555DBD" w:rsidRPr="00555DBD" w:rsidRDefault="00555DBD" w:rsidP="00833D51">
            <w:pPr>
              <w:jc w:val="right"/>
              <w:rPr>
                <w:sz w:val="18"/>
                <w:szCs w:val="18"/>
              </w:rPr>
            </w:pPr>
            <w:r w:rsidRPr="00555DBD">
              <w:rPr>
                <w:sz w:val="18"/>
                <w:szCs w:val="18"/>
              </w:rPr>
              <w:t>0.81(0.72</w:t>
            </w:r>
            <w:r w:rsidR="002C129A">
              <w:rPr>
                <w:sz w:val="18"/>
                <w:szCs w:val="18"/>
              </w:rPr>
              <w:t>-</w:t>
            </w:r>
            <w:r w:rsidRPr="00555DBD">
              <w:rPr>
                <w:sz w:val="18"/>
                <w:szCs w:val="18"/>
              </w:rPr>
              <w:t>0.92)↓</w:t>
            </w:r>
          </w:p>
        </w:tc>
        <w:tc>
          <w:tcPr>
            <w:tcW w:w="0" w:type="auto"/>
            <w:tcBorders>
              <w:top w:val="nil"/>
              <w:left w:val="nil"/>
              <w:bottom w:val="nil"/>
              <w:right w:val="nil"/>
            </w:tcBorders>
            <w:shd w:val="clear" w:color="auto" w:fill="auto"/>
            <w:noWrap/>
            <w:vAlign w:val="bottom"/>
            <w:hideMark/>
          </w:tcPr>
          <w:p w14:paraId="3DCAE1C3" w14:textId="20EC6A31" w:rsidR="00555DBD" w:rsidRPr="00555DBD" w:rsidRDefault="00555DBD" w:rsidP="00833D51">
            <w:pPr>
              <w:jc w:val="right"/>
              <w:rPr>
                <w:sz w:val="18"/>
                <w:szCs w:val="18"/>
              </w:rPr>
            </w:pPr>
            <w:r w:rsidRPr="00555DBD">
              <w:rPr>
                <w:sz w:val="18"/>
                <w:szCs w:val="18"/>
              </w:rPr>
              <w:t>0.85(0.73</w:t>
            </w:r>
            <w:r w:rsidR="002C129A">
              <w:rPr>
                <w:sz w:val="18"/>
                <w:szCs w:val="18"/>
              </w:rPr>
              <w:t>-</w:t>
            </w:r>
            <w:r w:rsidRPr="00555DBD">
              <w:rPr>
                <w:sz w:val="18"/>
                <w:szCs w:val="18"/>
              </w:rPr>
              <w:t>0.99)↓</w:t>
            </w:r>
          </w:p>
        </w:tc>
      </w:tr>
      <w:tr w:rsidR="00555DBD" w:rsidRPr="00555DBD" w14:paraId="23B5810F" w14:textId="77777777" w:rsidTr="00833D51">
        <w:trPr>
          <w:trHeight w:val="300"/>
        </w:trPr>
        <w:tc>
          <w:tcPr>
            <w:tcW w:w="0" w:type="auto"/>
            <w:tcBorders>
              <w:top w:val="nil"/>
              <w:left w:val="nil"/>
              <w:bottom w:val="nil"/>
              <w:right w:val="nil"/>
            </w:tcBorders>
            <w:shd w:val="clear" w:color="auto" w:fill="auto"/>
            <w:noWrap/>
            <w:vAlign w:val="bottom"/>
            <w:hideMark/>
          </w:tcPr>
          <w:p w14:paraId="638317E2" w14:textId="40B1DE4A" w:rsidR="00555DBD" w:rsidRPr="00555DBD" w:rsidRDefault="00555DBD">
            <w:pPr>
              <w:rPr>
                <w:b/>
                <w:bCs/>
                <w:sz w:val="18"/>
                <w:szCs w:val="18"/>
              </w:rPr>
            </w:pPr>
            <w:r w:rsidRPr="00555DBD">
              <w:rPr>
                <w:b/>
                <w:bCs/>
                <w:sz w:val="18"/>
                <w:szCs w:val="18"/>
              </w:rPr>
              <w:t>Oral E2 plus Progest</w:t>
            </w:r>
            <w:r w:rsidR="00181B67">
              <w:rPr>
                <w:b/>
                <w:bCs/>
                <w:sz w:val="18"/>
                <w:szCs w:val="18"/>
              </w:rPr>
              <w:t>in</w:t>
            </w:r>
            <w:r w:rsidRPr="00555DBD">
              <w:rPr>
                <w:b/>
                <w:bCs/>
                <w:sz w:val="18"/>
                <w:szCs w:val="18"/>
              </w:rPr>
              <w:t xml:space="preserve"> - low</w:t>
            </w:r>
          </w:p>
        </w:tc>
        <w:tc>
          <w:tcPr>
            <w:tcW w:w="0" w:type="auto"/>
            <w:tcBorders>
              <w:top w:val="nil"/>
              <w:left w:val="nil"/>
              <w:bottom w:val="nil"/>
              <w:right w:val="nil"/>
            </w:tcBorders>
            <w:shd w:val="clear" w:color="auto" w:fill="auto"/>
            <w:noWrap/>
            <w:vAlign w:val="bottom"/>
            <w:hideMark/>
          </w:tcPr>
          <w:p w14:paraId="3738127E" w14:textId="66CE3859" w:rsidR="00555DBD" w:rsidRPr="00555DBD" w:rsidRDefault="00555DBD" w:rsidP="00833D51">
            <w:pPr>
              <w:jc w:val="right"/>
              <w:rPr>
                <w:sz w:val="18"/>
                <w:szCs w:val="18"/>
              </w:rPr>
            </w:pPr>
            <w:r w:rsidRPr="00555DBD">
              <w:rPr>
                <w:sz w:val="18"/>
                <w:szCs w:val="18"/>
              </w:rPr>
              <w:t>0.85(0.80</w:t>
            </w:r>
            <w:r w:rsidR="002C129A">
              <w:rPr>
                <w:sz w:val="18"/>
                <w:szCs w:val="18"/>
              </w:rPr>
              <w:t>-</w:t>
            </w:r>
            <w:r w:rsidRPr="00555DBD">
              <w:rPr>
                <w:sz w:val="18"/>
                <w:szCs w:val="18"/>
              </w:rPr>
              <w:t>0.91)</w:t>
            </w:r>
            <w:r w:rsidRPr="00555DBD">
              <w:rPr>
                <w:rFonts w:ascii="Cambria Math" w:hAnsi="Cambria Math" w:cs="Cambria Math"/>
                <w:sz w:val="18"/>
                <w:szCs w:val="18"/>
              </w:rPr>
              <w:t>↡</w:t>
            </w:r>
          </w:p>
        </w:tc>
        <w:tc>
          <w:tcPr>
            <w:tcW w:w="0" w:type="auto"/>
            <w:tcBorders>
              <w:top w:val="nil"/>
              <w:left w:val="nil"/>
              <w:bottom w:val="nil"/>
              <w:right w:val="nil"/>
            </w:tcBorders>
            <w:shd w:val="clear" w:color="auto" w:fill="auto"/>
            <w:noWrap/>
            <w:vAlign w:val="bottom"/>
            <w:hideMark/>
          </w:tcPr>
          <w:p w14:paraId="7D2A39FF" w14:textId="198808AA" w:rsidR="00555DBD" w:rsidRPr="00555DBD" w:rsidRDefault="00555DBD" w:rsidP="00833D51">
            <w:pPr>
              <w:jc w:val="right"/>
              <w:rPr>
                <w:sz w:val="18"/>
                <w:szCs w:val="18"/>
              </w:rPr>
            </w:pPr>
            <w:r w:rsidRPr="00555DBD">
              <w:rPr>
                <w:sz w:val="18"/>
                <w:szCs w:val="18"/>
              </w:rPr>
              <w:t>1.05(0.99</w:t>
            </w:r>
            <w:r w:rsidR="002C129A">
              <w:rPr>
                <w:sz w:val="18"/>
                <w:szCs w:val="18"/>
              </w:rPr>
              <w:t>-</w:t>
            </w:r>
            <w:r w:rsidRPr="00555DBD">
              <w:rPr>
                <w:sz w:val="18"/>
                <w:szCs w:val="18"/>
              </w:rPr>
              <w:t>1.10)</w:t>
            </w:r>
          </w:p>
        </w:tc>
        <w:tc>
          <w:tcPr>
            <w:tcW w:w="0" w:type="auto"/>
            <w:tcBorders>
              <w:top w:val="nil"/>
              <w:left w:val="nil"/>
              <w:bottom w:val="nil"/>
              <w:right w:val="nil"/>
            </w:tcBorders>
            <w:shd w:val="clear" w:color="auto" w:fill="auto"/>
            <w:noWrap/>
            <w:vAlign w:val="bottom"/>
            <w:hideMark/>
          </w:tcPr>
          <w:p w14:paraId="57FFDDC0" w14:textId="13F994BD" w:rsidR="00555DBD" w:rsidRPr="00555DBD" w:rsidRDefault="00555DBD" w:rsidP="00833D51">
            <w:pPr>
              <w:jc w:val="right"/>
              <w:rPr>
                <w:sz w:val="18"/>
                <w:szCs w:val="18"/>
              </w:rPr>
            </w:pPr>
            <w:r w:rsidRPr="00555DBD">
              <w:rPr>
                <w:sz w:val="18"/>
                <w:szCs w:val="18"/>
              </w:rPr>
              <w:t>0.97(0.86</w:t>
            </w:r>
            <w:r w:rsidR="002C129A">
              <w:rPr>
                <w:sz w:val="18"/>
                <w:szCs w:val="18"/>
              </w:rPr>
              <w:t>-</w:t>
            </w:r>
            <w:r w:rsidRPr="00555DBD">
              <w:rPr>
                <w:sz w:val="18"/>
                <w:szCs w:val="18"/>
              </w:rPr>
              <w:t>1.09)</w:t>
            </w:r>
          </w:p>
        </w:tc>
        <w:tc>
          <w:tcPr>
            <w:tcW w:w="0" w:type="auto"/>
            <w:tcBorders>
              <w:top w:val="nil"/>
              <w:left w:val="nil"/>
              <w:bottom w:val="nil"/>
              <w:right w:val="nil"/>
            </w:tcBorders>
            <w:shd w:val="clear" w:color="auto" w:fill="auto"/>
            <w:noWrap/>
            <w:vAlign w:val="bottom"/>
            <w:hideMark/>
          </w:tcPr>
          <w:p w14:paraId="0DEB012B" w14:textId="70272F14" w:rsidR="00555DBD" w:rsidRPr="00555DBD" w:rsidRDefault="00555DBD" w:rsidP="00833D51">
            <w:pPr>
              <w:jc w:val="right"/>
              <w:rPr>
                <w:sz w:val="18"/>
                <w:szCs w:val="18"/>
              </w:rPr>
            </w:pPr>
            <w:r w:rsidRPr="00555DBD">
              <w:rPr>
                <w:sz w:val="18"/>
                <w:szCs w:val="18"/>
              </w:rPr>
              <w:t>0.39(0.34</w:t>
            </w:r>
            <w:r w:rsidR="002C129A">
              <w:rPr>
                <w:sz w:val="18"/>
                <w:szCs w:val="18"/>
              </w:rPr>
              <w:t>-</w:t>
            </w:r>
            <w:r w:rsidRPr="00555DBD">
              <w:rPr>
                <w:sz w:val="18"/>
                <w:szCs w:val="18"/>
              </w:rPr>
              <w:t>0.45)</w:t>
            </w:r>
            <w:r w:rsidRPr="00555DBD">
              <w:rPr>
                <w:rFonts w:ascii="Cambria Math" w:hAnsi="Cambria Math" w:cs="Cambria Math"/>
                <w:sz w:val="18"/>
                <w:szCs w:val="18"/>
              </w:rPr>
              <w:t>↡</w:t>
            </w:r>
          </w:p>
        </w:tc>
        <w:tc>
          <w:tcPr>
            <w:tcW w:w="0" w:type="auto"/>
            <w:tcBorders>
              <w:top w:val="nil"/>
              <w:left w:val="nil"/>
              <w:bottom w:val="nil"/>
              <w:right w:val="nil"/>
            </w:tcBorders>
            <w:shd w:val="clear" w:color="auto" w:fill="auto"/>
            <w:noWrap/>
            <w:vAlign w:val="bottom"/>
            <w:hideMark/>
          </w:tcPr>
          <w:p w14:paraId="0B98901D" w14:textId="5B4E0DCA" w:rsidR="00555DBD" w:rsidRPr="00555DBD" w:rsidRDefault="00555DBD" w:rsidP="00833D51">
            <w:pPr>
              <w:jc w:val="right"/>
              <w:rPr>
                <w:sz w:val="18"/>
                <w:szCs w:val="18"/>
              </w:rPr>
            </w:pPr>
            <w:r w:rsidRPr="00555DBD">
              <w:rPr>
                <w:sz w:val="18"/>
                <w:szCs w:val="18"/>
              </w:rPr>
              <w:t>0.80(0.70</w:t>
            </w:r>
            <w:r w:rsidR="002C129A">
              <w:rPr>
                <w:sz w:val="18"/>
                <w:szCs w:val="18"/>
              </w:rPr>
              <w:t>-</w:t>
            </w:r>
            <w:r w:rsidRPr="00555DBD">
              <w:rPr>
                <w:sz w:val="18"/>
                <w:szCs w:val="18"/>
              </w:rPr>
              <w:t>0.92)↓</w:t>
            </w:r>
          </w:p>
        </w:tc>
        <w:tc>
          <w:tcPr>
            <w:tcW w:w="0" w:type="auto"/>
            <w:tcBorders>
              <w:top w:val="nil"/>
              <w:left w:val="nil"/>
              <w:bottom w:val="nil"/>
              <w:right w:val="nil"/>
            </w:tcBorders>
            <w:shd w:val="clear" w:color="auto" w:fill="auto"/>
            <w:noWrap/>
            <w:vAlign w:val="bottom"/>
            <w:hideMark/>
          </w:tcPr>
          <w:p w14:paraId="76DD5291" w14:textId="62DBF8A5" w:rsidR="00555DBD" w:rsidRPr="00555DBD" w:rsidRDefault="00555DBD" w:rsidP="00833D51">
            <w:pPr>
              <w:jc w:val="right"/>
              <w:rPr>
                <w:sz w:val="18"/>
                <w:szCs w:val="18"/>
              </w:rPr>
            </w:pPr>
            <w:r w:rsidRPr="00555DBD">
              <w:rPr>
                <w:sz w:val="18"/>
                <w:szCs w:val="18"/>
              </w:rPr>
              <w:t>0.82(0.70</w:t>
            </w:r>
            <w:r w:rsidR="002C129A">
              <w:rPr>
                <w:sz w:val="18"/>
                <w:szCs w:val="18"/>
              </w:rPr>
              <w:t>-</w:t>
            </w:r>
            <w:r w:rsidRPr="00555DBD">
              <w:rPr>
                <w:sz w:val="18"/>
                <w:szCs w:val="18"/>
              </w:rPr>
              <w:t>0.95)↓</w:t>
            </w:r>
          </w:p>
        </w:tc>
      </w:tr>
      <w:tr w:rsidR="00555DBD" w:rsidRPr="00555DBD" w14:paraId="28A93D9C" w14:textId="77777777" w:rsidTr="00833D51">
        <w:trPr>
          <w:trHeight w:val="300"/>
        </w:trPr>
        <w:tc>
          <w:tcPr>
            <w:tcW w:w="0" w:type="auto"/>
            <w:tcBorders>
              <w:top w:val="nil"/>
              <w:left w:val="nil"/>
              <w:bottom w:val="nil"/>
              <w:right w:val="nil"/>
            </w:tcBorders>
            <w:shd w:val="clear" w:color="auto" w:fill="auto"/>
            <w:noWrap/>
            <w:vAlign w:val="bottom"/>
            <w:hideMark/>
          </w:tcPr>
          <w:p w14:paraId="0524E402" w14:textId="02A98E8F" w:rsidR="00555DBD" w:rsidRPr="00555DBD" w:rsidRDefault="00555DBD">
            <w:pPr>
              <w:rPr>
                <w:b/>
                <w:bCs/>
                <w:sz w:val="18"/>
                <w:szCs w:val="18"/>
              </w:rPr>
            </w:pPr>
            <w:r w:rsidRPr="00555DBD">
              <w:rPr>
                <w:b/>
                <w:bCs/>
                <w:color w:val="E7E6E6"/>
                <w:sz w:val="18"/>
                <w:szCs w:val="18"/>
              </w:rPr>
              <w:t>Oral E2 plus Progest</w:t>
            </w:r>
            <w:r w:rsidR="00181B67">
              <w:rPr>
                <w:b/>
                <w:bCs/>
                <w:color w:val="E7E6E6"/>
                <w:sz w:val="18"/>
                <w:szCs w:val="18"/>
              </w:rPr>
              <w:t>in</w:t>
            </w:r>
            <w:r w:rsidRPr="00555DBD">
              <w:rPr>
                <w:b/>
                <w:bCs/>
                <w:sz w:val="18"/>
                <w:szCs w:val="18"/>
              </w:rPr>
              <w:t xml:space="preserve"> - medium</w:t>
            </w:r>
          </w:p>
        </w:tc>
        <w:tc>
          <w:tcPr>
            <w:tcW w:w="0" w:type="auto"/>
            <w:tcBorders>
              <w:top w:val="nil"/>
              <w:left w:val="nil"/>
              <w:bottom w:val="nil"/>
              <w:right w:val="nil"/>
            </w:tcBorders>
            <w:shd w:val="clear" w:color="auto" w:fill="auto"/>
            <w:noWrap/>
            <w:vAlign w:val="bottom"/>
            <w:hideMark/>
          </w:tcPr>
          <w:p w14:paraId="734BE61B" w14:textId="1B81A606" w:rsidR="00555DBD" w:rsidRPr="00555DBD" w:rsidRDefault="00555DBD" w:rsidP="00833D51">
            <w:pPr>
              <w:jc w:val="right"/>
              <w:rPr>
                <w:sz w:val="18"/>
                <w:szCs w:val="18"/>
              </w:rPr>
            </w:pPr>
            <w:r w:rsidRPr="00555DBD">
              <w:rPr>
                <w:sz w:val="18"/>
                <w:szCs w:val="18"/>
              </w:rPr>
              <w:t>0.94(0.89</w:t>
            </w:r>
            <w:r w:rsidR="002C129A">
              <w:rPr>
                <w:sz w:val="18"/>
                <w:szCs w:val="18"/>
              </w:rPr>
              <w:t>-</w:t>
            </w:r>
            <w:r w:rsidRPr="00555DBD">
              <w:rPr>
                <w:sz w:val="18"/>
                <w:szCs w:val="18"/>
              </w:rPr>
              <w:t>1.00)↓</w:t>
            </w:r>
          </w:p>
        </w:tc>
        <w:tc>
          <w:tcPr>
            <w:tcW w:w="0" w:type="auto"/>
            <w:tcBorders>
              <w:top w:val="nil"/>
              <w:left w:val="nil"/>
              <w:bottom w:val="nil"/>
              <w:right w:val="nil"/>
            </w:tcBorders>
            <w:shd w:val="clear" w:color="auto" w:fill="auto"/>
            <w:noWrap/>
            <w:vAlign w:val="bottom"/>
            <w:hideMark/>
          </w:tcPr>
          <w:p w14:paraId="41C7A1A7" w14:textId="21F45DDD" w:rsidR="00555DBD" w:rsidRPr="00555DBD" w:rsidRDefault="00555DBD" w:rsidP="00833D51">
            <w:pPr>
              <w:jc w:val="right"/>
              <w:rPr>
                <w:sz w:val="18"/>
                <w:szCs w:val="18"/>
              </w:rPr>
            </w:pPr>
            <w:r w:rsidRPr="00555DBD">
              <w:rPr>
                <w:sz w:val="18"/>
                <w:szCs w:val="18"/>
              </w:rPr>
              <w:t>1.17(1.12</w:t>
            </w:r>
            <w:r w:rsidR="002C129A">
              <w:rPr>
                <w:sz w:val="18"/>
                <w:szCs w:val="18"/>
              </w:rPr>
              <w:t>-</w:t>
            </w:r>
            <w:r w:rsidRPr="00555DBD">
              <w:rPr>
                <w:sz w:val="18"/>
                <w:szCs w:val="18"/>
              </w:rPr>
              <w:t>1.23)</w:t>
            </w:r>
            <w:r w:rsidRPr="00555DBD">
              <w:rPr>
                <w:rFonts w:ascii="Cambria Math" w:hAnsi="Cambria Math" w:cs="Cambria Math"/>
                <w:sz w:val="18"/>
                <w:szCs w:val="18"/>
              </w:rPr>
              <w:t>↟</w:t>
            </w:r>
          </w:p>
        </w:tc>
        <w:tc>
          <w:tcPr>
            <w:tcW w:w="0" w:type="auto"/>
            <w:tcBorders>
              <w:top w:val="nil"/>
              <w:left w:val="nil"/>
              <w:bottom w:val="nil"/>
              <w:right w:val="nil"/>
            </w:tcBorders>
            <w:shd w:val="clear" w:color="auto" w:fill="auto"/>
            <w:noWrap/>
            <w:vAlign w:val="bottom"/>
            <w:hideMark/>
          </w:tcPr>
          <w:p w14:paraId="229169A6" w14:textId="3FA5369F" w:rsidR="00555DBD" w:rsidRPr="00555DBD" w:rsidRDefault="00555DBD" w:rsidP="00833D51">
            <w:pPr>
              <w:jc w:val="right"/>
              <w:rPr>
                <w:sz w:val="18"/>
                <w:szCs w:val="18"/>
              </w:rPr>
            </w:pPr>
            <w:r w:rsidRPr="00555DBD">
              <w:rPr>
                <w:sz w:val="18"/>
                <w:szCs w:val="18"/>
              </w:rPr>
              <w:t>0.84(0.75</w:t>
            </w:r>
            <w:r w:rsidR="002C129A">
              <w:rPr>
                <w:sz w:val="18"/>
                <w:szCs w:val="18"/>
              </w:rPr>
              <w:t>-</w:t>
            </w:r>
            <w:r w:rsidRPr="00555DBD">
              <w:rPr>
                <w:sz w:val="18"/>
                <w:szCs w:val="18"/>
              </w:rPr>
              <w:t>0.93)↓</w:t>
            </w:r>
          </w:p>
        </w:tc>
        <w:tc>
          <w:tcPr>
            <w:tcW w:w="0" w:type="auto"/>
            <w:tcBorders>
              <w:top w:val="nil"/>
              <w:left w:val="nil"/>
              <w:bottom w:val="nil"/>
              <w:right w:val="nil"/>
            </w:tcBorders>
            <w:shd w:val="clear" w:color="auto" w:fill="auto"/>
            <w:noWrap/>
            <w:vAlign w:val="bottom"/>
            <w:hideMark/>
          </w:tcPr>
          <w:p w14:paraId="3F8EC0F3" w14:textId="21EE64D2" w:rsidR="00555DBD" w:rsidRPr="00555DBD" w:rsidRDefault="00555DBD" w:rsidP="00833D51">
            <w:pPr>
              <w:jc w:val="right"/>
              <w:rPr>
                <w:sz w:val="18"/>
                <w:szCs w:val="18"/>
              </w:rPr>
            </w:pPr>
            <w:r w:rsidRPr="00555DBD">
              <w:rPr>
                <w:sz w:val="18"/>
                <w:szCs w:val="18"/>
              </w:rPr>
              <w:t>0.47(0.41</w:t>
            </w:r>
            <w:r w:rsidR="002C129A">
              <w:rPr>
                <w:sz w:val="18"/>
                <w:szCs w:val="18"/>
              </w:rPr>
              <w:t>-</w:t>
            </w:r>
            <w:r w:rsidRPr="00555DBD">
              <w:rPr>
                <w:sz w:val="18"/>
                <w:szCs w:val="18"/>
              </w:rPr>
              <w:t>0.54)</w:t>
            </w:r>
            <w:r w:rsidRPr="00555DBD">
              <w:rPr>
                <w:rFonts w:ascii="Cambria Math" w:hAnsi="Cambria Math" w:cs="Cambria Math"/>
                <w:sz w:val="18"/>
                <w:szCs w:val="18"/>
              </w:rPr>
              <w:t>↡</w:t>
            </w:r>
          </w:p>
        </w:tc>
        <w:tc>
          <w:tcPr>
            <w:tcW w:w="0" w:type="auto"/>
            <w:tcBorders>
              <w:top w:val="nil"/>
              <w:left w:val="nil"/>
              <w:bottom w:val="nil"/>
              <w:right w:val="nil"/>
            </w:tcBorders>
            <w:shd w:val="clear" w:color="auto" w:fill="auto"/>
            <w:noWrap/>
            <w:vAlign w:val="bottom"/>
            <w:hideMark/>
          </w:tcPr>
          <w:p w14:paraId="628CF43B" w14:textId="4CD4031E" w:rsidR="00555DBD" w:rsidRPr="00555DBD" w:rsidRDefault="00555DBD" w:rsidP="00833D51">
            <w:pPr>
              <w:jc w:val="right"/>
              <w:rPr>
                <w:sz w:val="18"/>
                <w:szCs w:val="18"/>
              </w:rPr>
            </w:pPr>
            <w:r w:rsidRPr="00555DBD">
              <w:rPr>
                <w:sz w:val="18"/>
                <w:szCs w:val="18"/>
              </w:rPr>
              <w:t>0.96(0.86</w:t>
            </w:r>
            <w:r w:rsidR="002C129A">
              <w:rPr>
                <w:sz w:val="18"/>
                <w:szCs w:val="18"/>
              </w:rPr>
              <w:t>-</w:t>
            </w:r>
            <w:r w:rsidRPr="00555DBD">
              <w:rPr>
                <w:sz w:val="18"/>
                <w:szCs w:val="18"/>
              </w:rPr>
              <w:t>1.08)</w:t>
            </w:r>
          </w:p>
        </w:tc>
        <w:tc>
          <w:tcPr>
            <w:tcW w:w="0" w:type="auto"/>
            <w:tcBorders>
              <w:top w:val="nil"/>
              <w:left w:val="nil"/>
              <w:bottom w:val="nil"/>
              <w:right w:val="nil"/>
            </w:tcBorders>
            <w:shd w:val="clear" w:color="auto" w:fill="auto"/>
            <w:noWrap/>
            <w:vAlign w:val="bottom"/>
            <w:hideMark/>
          </w:tcPr>
          <w:p w14:paraId="54825FFD" w14:textId="1C04F6E0" w:rsidR="00555DBD" w:rsidRPr="00555DBD" w:rsidRDefault="00555DBD" w:rsidP="00833D51">
            <w:pPr>
              <w:jc w:val="right"/>
              <w:rPr>
                <w:sz w:val="18"/>
                <w:szCs w:val="18"/>
              </w:rPr>
            </w:pPr>
            <w:r w:rsidRPr="00555DBD">
              <w:rPr>
                <w:sz w:val="18"/>
                <w:szCs w:val="18"/>
              </w:rPr>
              <w:t>0.78(0.67</w:t>
            </w:r>
            <w:r w:rsidR="002C129A">
              <w:rPr>
                <w:sz w:val="18"/>
                <w:szCs w:val="18"/>
              </w:rPr>
              <w:t>-</w:t>
            </w:r>
            <w:r w:rsidRPr="00555DBD">
              <w:rPr>
                <w:sz w:val="18"/>
                <w:szCs w:val="18"/>
              </w:rPr>
              <w:t>0.90)↓</w:t>
            </w:r>
          </w:p>
        </w:tc>
      </w:tr>
      <w:tr w:rsidR="00555DBD" w:rsidRPr="00555DBD" w14:paraId="47596CA3" w14:textId="77777777" w:rsidTr="00833D51">
        <w:trPr>
          <w:trHeight w:val="300"/>
        </w:trPr>
        <w:tc>
          <w:tcPr>
            <w:tcW w:w="0" w:type="auto"/>
            <w:tcBorders>
              <w:top w:val="nil"/>
              <w:left w:val="nil"/>
              <w:bottom w:val="nil"/>
              <w:right w:val="nil"/>
            </w:tcBorders>
            <w:shd w:val="clear" w:color="auto" w:fill="auto"/>
            <w:noWrap/>
            <w:vAlign w:val="bottom"/>
            <w:hideMark/>
          </w:tcPr>
          <w:p w14:paraId="7FAD5532" w14:textId="3DCEB6FA" w:rsidR="00555DBD" w:rsidRPr="00555DBD" w:rsidRDefault="00555DBD">
            <w:pPr>
              <w:rPr>
                <w:b/>
                <w:bCs/>
                <w:sz w:val="18"/>
                <w:szCs w:val="18"/>
              </w:rPr>
            </w:pPr>
            <w:r w:rsidRPr="00555DBD">
              <w:rPr>
                <w:b/>
                <w:bCs/>
                <w:color w:val="E7E6E6"/>
                <w:sz w:val="18"/>
                <w:szCs w:val="18"/>
              </w:rPr>
              <w:t>Oral E2 plus Progest</w:t>
            </w:r>
            <w:r w:rsidR="00181B67">
              <w:rPr>
                <w:b/>
                <w:bCs/>
                <w:color w:val="E7E6E6"/>
                <w:sz w:val="18"/>
                <w:szCs w:val="18"/>
              </w:rPr>
              <w:t>in</w:t>
            </w:r>
            <w:r w:rsidRPr="00555DBD">
              <w:rPr>
                <w:b/>
                <w:bCs/>
                <w:sz w:val="18"/>
                <w:szCs w:val="18"/>
              </w:rPr>
              <w:t xml:space="preserve"> - high</w:t>
            </w:r>
          </w:p>
        </w:tc>
        <w:tc>
          <w:tcPr>
            <w:tcW w:w="0" w:type="auto"/>
            <w:tcBorders>
              <w:top w:val="nil"/>
              <w:left w:val="nil"/>
              <w:bottom w:val="nil"/>
              <w:right w:val="nil"/>
            </w:tcBorders>
            <w:shd w:val="clear" w:color="auto" w:fill="auto"/>
            <w:noWrap/>
            <w:vAlign w:val="bottom"/>
            <w:hideMark/>
          </w:tcPr>
          <w:p w14:paraId="37AA62F7" w14:textId="0CBF950F" w:rsidR="00555DBD" w:rsidRPr="00555DBD" w:rsidRDefault="00555DBD" w:rsidP="00833D51">
            <w:pPr>
              <w:jc w:val="right"/>
              <w:rPr>
                <w:sz w:val="18"/>
                <w:szCs w:val="18"/>
              </w:rPr>
            </w:pPr>
            <w:r w:rsidRPr="00555DBD">
              <w:rPr>
                <w:sz w:val="18"/>
                <w:szCs w:val="18"/>
              </w:rPr>
              <w:t>0.97(0.79</w:t>
            </w:r>
            <w:r w:rsidR="002C129A">
              <w:rPr>
                <w:sz w:val="18"/>
                <w:szCs w:val="18"/>
              </w:rPr>
              <w:t>-</w:t>
            </w:r>
            <w:r w:rsidRPr="00555DBD">
              <w:rPr>
                <w:sz w:val="18"/>
                <w:szCs w:val="18"/>
              </w:rPr>
              <w:t>1.19)</w:t>
            </w:r>
          </w:p>
        </w:tc>
        <w:tc>
          <w:tcPr>
            <w:tcW w:w="0" w:type="auto"/>
            <w:tcBorders>
              <w:top w:val="nil"/>
              <w:left w:val="nil"/>
              <w:bottom w:val="nil"/>
              <w:right w:val="nil"/>
            </w:tcBorders>
            <w:shd w:val="clear" w:color="auto" w:fill="auto"/>
            <w:noWrap/>
            <w:vAlign w:val="bottom"/>
            <w:hideMark/>
          </w:tcPr>
          <w:p w14:paraId="1EA364B1" w14:textId="48C01CB2" w:rsidR="00555DBD" w:rsidRPr="00555DBD" w:rsidRDefault="00555DBD" w:rsidP="00833D51">
            <w:pPr>
              <w:jc w:val="right"/>
              <w:rPr>
                <w:sz w:val="18"/>
                <w:szCs w:val="18"/>
              </w:rPr>
            </w:pPr>
            <w:r w:rsidRPr="00555DBD">
              <w:rPr>
                <w:sz w:val="18"/>
                <w:szCs w:val="18"/>
              </w:rPr>
              <w:t>1.37(1.15</w:t>
            </w:r>
            <w:r w:rsidR="002C129A">
              <w:rPr>
                <w:sz w:val="18"/>
                <w:szCs w:val="18"/>
              </w:rPr>
              <w:t>-</w:t>
            </w:r>
            <w:r w:rsidRPr="00555DBD">
              <w:rPr>
                <w:sz w:val="18"/>
                <w:szCs w:val="18"/>
              </w:rPr>
              <w:t>1.63)</w:t>
            </w:r>
            <w:r w:rsidRPr="00555DBD">
              <w:rPr>
                <w:rFonts w:ascii="Cambria Math" w:hAnsi="Cambria Math" w:cs="Cambria Math"/>
                <w:sz w:val="18"/>
                <w:szCs w:val="18"/>
              </w:rPr>
              <w:t>↟</w:t>
            </w:r>
          </w:p>
        </w:tc>
        <w:tc>
          <w:tcPr>
            <w:tcW w:w="0" w:type="auto"/>
            <w:tcBorders>
              <w:top w:val="nil"/>
              <w:left w:val="nil"/>
              <w:bottom w:val="nil"/>
              <w:right w:val="nil"/>
            </w:tcBorders>
            <w:shd w:val="clear" w:color="auto" w:fill="auto"/>
            <w:noWrap/>
            <w:vAlign w:val="bottom"/>
            <w:hideMark/>
          </w:tcPr>
          <w:p w14:paraId="7D5A8E4C" w14:textId="2FE17984" w:rsidR="00555DBD" w:rsidRPr="00555DBD" w:rsidRDefault="00555DBD" w:rsidP="00833D51">
            <w:pPr>
              <w:jc w:val="right"/>
              <w:rPr>
                <w:sz w:val="18"/>
                <w:szCs w:val="18"/>
              </w:rPr>
            </w:pPr>
            <w:r w:rsidRPr="00555DBD">
              <w:rPr>
                <w:sz w:val="18"/>
                <w:szCs w:val="18"/>
              </w:rPr>
              <w:t>1.12(0.77</w:t>
            </w:r>
            <w:r w:rsidR="002C129A">
              <w:rPr>
                <w:sz w:val="18"/>
                <w:szCs w:val="18"/>
              </w:rPr>
              <w:t>-</w:t>
            </w:r>
            <w:r w:rsidRPr="00555DBD">
              <w:rPr>
                <w:sz w:val="18"/>
                <w:szCs w:val="18"/>
              </w:rPr>
              <w:t>1.64)</w:t>
            </w:r>
          </w:p>
        </w:tc>
        <w:tc>
          <w:tcPr>
            <w:tcW w:w="0" w:type="auto"/>
            <w:tcBorders>
              <w:top w:val="nil"/>
              <w:left w:val="nil"/>
              <w:bottom w:val="nil"/>
              <w:right w:val="nil"/>
            </w:tcBorders>
            <w:shd w:val="clear" w:color="auto" w:fill="auto"/>
            <w:noWrap/>
            <w:vAlign w:val="bottom"/>
            <w:hideMark/>
          </w:tcPr>
          <w:p w14:paraId="1611FC10" w14:textId="22854437" w:rsidR="00555DBD" w:rsidRPr="00555DBD" w:rsidRDefault="00555DBD" w:rsidP="00833D51">
            <w:pPr>
              <w:jc w:val="right"/>
              <w:rPr>
                <w:sz w:val="18"/>
                <w:szCs w:val="18"/>
              </w:rPr>
            </w:pPr>
            <w:r w:rsidRPr="00555DBD">
              <w:rPr>
                <w:sz w:val="18"/>
                <w:szCs w:val="18"/>
              </w:rPr>
              <w:t>0.44(0.28</w:t>
            </w:r>
            <w:r w:rsidR="002C129A">
              <w:rPr>
                <w:sz w:val="18"/>
                <w:szCs w:val="18"/>
              </w:rPr>
              <w:t>-</w:t>
            </w:r>
            <w:r w:rsidRPr="00555DBD">
              <w:rPr>
                <w:sz w:val="18"/>
                <w:szCs w:val="18"/>
              </w:rPr>
              <w:t>0.70)</w:t>
            </w:r>
            <w:r w:rsidRPr="00555DBD">
              <w:rPr>
                <w:rFonts w:ascii="Cambria Math" w:hAnsi="Cambria Math" w:cs="Cambria Math"/>
                <w:sz w:val="18"/>
                <w:szCs w:val="18"/>
              </w:rPr>
              <w:t>↡</w:t>
            </w:r>
          </w:p>
        </w:tc>
        <w:tc>
          <w:tcPr>
            <w:tcW w:w="0" w:type="auto"/>
            <w:tcBorders>
              <w:top w:val="nil"/>
              <w:left w:val="nil"/>
              <w:bottom w:val="nil"/>
              <w:right w:val="nil"/>
            </w:tcBorders>
            <w:shd w:val="clear" w:color="auto" w:fill="auto"/>
            <w:noWrap/>
            <w:vAlign w:val="bottom"/>
            <w:hideMark/>
          </w:tcPr>
          <w:p w14:paraId="4AFFAE6E" w14:textId="490B3785" w:rsidR="00555DBD" w:rsidRPr="00555DBD" w:rsidRDefault="00555DBD" w:rsidP="00833D51">
            <w:pPr>
              <w:jc w:val="right"/>
              <w:rPr>
                <w:sz w:val="18"/>
                <w:szCs w:val="18"/>
              </w:rPr>
            </w:pPr>
            <w:r w:rsidRPr="00555DBD">
              <w:rPr>
                <w:sz w:val="18"/>
                <w:szCs w:val="18"/>
              </w:rPr>
              <w:t>1.09(0.70</w:t>
            </w:r>
            <w:r w:rsidR="002C129A">
              <w:rPr>
                <w:sz w:val="18"/>
                <w:szCs w:val="18"/>
              </w:rPr>
              <w:t>-</w:t>
            </w:r>
            <w:r w:rsidRPr="00555DBD">
              <w:rPr>
                <w:sz w:val="18"/>
                <w:szCs w:val="18"/>
              </w:rPr>
              <w:t>1.69)</w:t>
            </w:r>
          </w:p>
        </w:tc>
        <w:tc>
          <w:tcPr>
            <w:tcW w:w="0" w:type="auto"/>
            <w:tcBorders>
              <w:top w:val="nil"/>
              <w:left w:val="nil"/>
              <w:bottom w:val="nil"/>
              <w:right w:val="nil"/>
            </w:tcBorders>
            <w:shd w:val="clear" w:color="auto" w:fill="auto"/>
            <w:noWrap/>
            <w:vAlign w:val="bottom"/>
            <w:hideMark/>
          </w:tcPr>
          <w:p w14:paraId="4DD389C7" w14:textId="7C263D72" w:rsidR="00555DBD" w:rsidRPr="00555DBD" w:rsidRDefault="00555DBD" w:rsidP="00833D51">
            <w:pPr>
              <w:jc w:val="right"/>
              <w:rPr>
                <w:sz w:val="18"/>
                <w:szCs w:val="18"/>
              </w:rPr>
            </w:pPr>
            <w:r w:rsidRPr="00555DBD">
              <w:rPr>
                <w:sz w:val="18"/>
                <w:szCs w:val="18"/>
              </w:rPr>
              <w:t>0.31(0.14</w:t>
            </w:r>
            <w:r w:rsidR="002C129A">
              <w:rPr>
                <w:sz w:val="18"/>
                <w:szCs w:val="18"/>
              </w:rPr>
              <w:t>-</w:t>
            </w:r>
            <w:r w:rsidRPr="00555DBD">
              <w:rPr>
                <w:sz w:val="18"/>
                <w:szCs w:val="18"/>
              </w:rPr>
              <w:t>0.69)↓</w:t>
            </w:r>
          </w:p>
        </w:tc>
      </w:tr>
      <w:tr w:rsidR="00555DBD" w:rsidRPr="00555DBD" w14:paraId="01CBBEF1" w14:textId="77777777" w:rsidTr="00833D51">
        <w:trPr>
          <w:trHeight w:val="300"/>
        </w:trPr>
        <w:tc>
          <w:tcPr>
            <w:tcW w:w="0" w:type="auto"/>
            <w:tcBorders>
              <w:top w:val="nil"/>
              <w:left w:val="nil"/>
              <w:bottom w:val="nil"/>
              <w:right w:val="nil"/>
            </w:tcBorders>
            <w:shd w:val="clear" w:color="auto" w:fill="auto"/>
            <w:noWrap/>
            <w:vAlign w:val="bottom"/>
            <w:hideMark/>
          </w:tcPr>
          <w:p w14:paraId="4CA97EC8" w14:textId="07EFB92E" w:rsidR="00555DBD" w:rsidRPr="00555DBD" w:rsidRDefault="00555DBD">
            <w:pPr>
              <w:rPr>
                <w:b/>
                <w:bCs/>
                <w:sz w:val="18"/>
                <w:szCs w:val="18"/>
              </w:rPr>
            </w:pPr>
            <w:r w:rsidRPr="00555DBD">
              <w:rPr>
                <w:b/>
                <w:bCs/>
                <w:sz w:val="18"/>
                <w:szCs w:val="18"/>
              </w:rPr>
              <w:t>Oral E2 plus Progesterone - low</w:t>
            </w:r>
          </w:p>
        </w:tc>
        <w:tc>
          <w:tcPr>
            <w:tcW w:w="0" w:type="auto"/>
            <w:tcBorders>
              <w:top w:val="nil"/>
              <w:left w:val="nil"/>
              <w:bottom w:val="nil"/>
              <w:right w:val="nil"/>
            </w:tcBorders>
            <w:shd w:val="clear" w:color="auto" w:fill="auto"/>
            <w:noWrap/>
            <w:vAlign w:val="bottom"/>
            <w:hideMark/>
          </w:tcPr>
          <w:p w14:paraId="1D71A922" w14:textId="212B6895" w:rsidR="00555DBD" w:rsidRPr="00555DBD" w:rsidRDefault="00555DBD" w:rsidP="00833D51">
            <w:pPr>
              <w:jc w:val="right"/>
              <w:rPr>
                <w:sz w:val="18"/>
                <w:szCs w:val="18"/>
              </w:rPr>
            </w:pPr>
            <w:r w:rsidRPr="00555DBD">
              <w:rPr>
                <w:sz w:val="18"/>
                <w:szCs w:val="18"/>
              </w:rPr>
              <w:t>0.94(0.83</w:t>
            </w:r>
            <w:r w:rsidR="002C129A">
              <w:rPr>
                <w:sz w:val="18"/>
                <w:szCs w:val="18"/>
              </w:rPr>
              <w:t>-</w:t>
            </w:r>
            <w:r w:rsidRPr="00555DBD">
              <w:rPr>
                <w:sz w:val="18"/>
                <w:szCs w:val="18"/>
              </w:rPr>
              <w:t>1.07)</w:t>
            </w:r>
          </w:p>
        </w:tc>
        <w:tc>
          <w:tcPr>
            <w:tcW w:w="0" w:type="auto"/>
            <w:tcBorders>
              <w:top w:val="nil"/>
              <w:left w:val="nil"/>
              <w:bottom w:val="nil"/>
              <w:right w:val="nil"/>
            </w:tcBorders>
            <w:shd w:val="clear" w:color="auto" w:fill="auto"/>
            <w:noWrap/>
            <w:vAlign w:val="bottom"/>
            <w:hideMark/>
          </w:tcPr>
          <w:p w14:paraId="2C72351A" w14:textId="5C3C7704" w:rsidR="00555DBD" w:rsidRPr="00555DBD" w:rsidRDefault="00555DBD" w:rsidP="00833D51">
            <w:pPr>
              <w:jc w:val="right"/>
              <w:rPr>
                <w:sz w:val="18"/>
                <w:szCs w:val="18"/>
              </w:rPr>
            </w:pPr>
            <w:r w:rsidRPr="00555DBD">
              <w:rPr>
                <w:sz w:val="18"/>
                <w:szCs w:val="18"/>
              </w:rPr>
              <w:t>1.14(1.04</w:t>
            </w:r>
            <w:r w:rsidR="002C129A">
              <w:rPr>
                <w:sz w:val="18"/>
                <w:szCs w:val="18"/>
              </w:rPr>
              <w:t>-</w:t>
            </w:r>
            <w:r w:rsidRPr="00555DBD">
              <w:rPr>
                <w:sz w:val="18"/>
                <w:szCs w:val="18"/>
              </w:rPr>
              <w:t>1.25)↑</w:t>
            </w:r>
          </w:p>
        </w:tc>
        <w:tc>
          <w:tcPr>
            <w:tcW w:w="0" w:type="auto"/>
            <w:tcBorders>
              <w:top w:val="nil"/>
              <w:left w:val="nil"/>
              <w:bottom w:val="nil"/>
              <w:right w:val="nil"/>
            </w:tcBorders>
            <w:shd w:val="clear" w:color="auto" w:fill="auto"/>
            <w:noWrap/>
            <w:vAlign w:val="bottom"/>
            <w:hideMark/>
          </w:tcPr>
          <w:p w14:paraId="346BDF51" w14:textId="4AF33048" w:rsidR="00555DBD" w:rsidRPr="00555DBD" w:rsidRDefault="00555DBD" w:rsidP="00833D51">
            <w:pPr>
              <w:jc w:val="right"/>
              <w:rPr>
                <w:sz w:val="18"/>
                <w:szCs w:val="18"/>
              </w:rPr>
            </w:pPr>
            <w:r w:rsidRPr="00555DBD">
              <w:rPr>
                <w:sz w:val="18"/>
                <w:szCs w:val="18"/>
              </w:rPr>
              <w:t>1.06(0.86</w:t>
            </w:r>
            <w:r w:rsidR="002C129A">
              <w:rPr>
                <w:sz w:val="18"/>
                <w:szCs w:val="18"/>
              </w:rPr>
              <w:t>-</w:t>
            </w:r>
            <w:r w:rsidRPr="00555DBD">
              <w:rPr>
                <w:sz w:val="18"/>
                <w:szCs w:val="18"/>
              </w:rPr>
              <w:t>1.31)</w:t>
            </w:r>
          </w:p>
        </w:tc>
        <w:tc>
          <w:tcPr>
            <w:tcW w:w="0" w:type="auto"/>
            <w:tcBorders>
              <w:top w:val="nil"/>
              <w:left w:val="nil"/>
              <w:bottom w:val="nil"/>
              <w:right w:val="nil"/>
            </w:tcBorders>
            <w:shd w:val="clear" w:color="auto" w:fill="auto"/>
            <w:noWrap/>
            <w:vAlign w:val="bottom"/>
            <w:hideMark/>
          </w:tcPr>
          <w:p w14:paraId="2962FB19" w14:textId="29E5BD98" w:rsidR="00555DBD" w:rsidRPr="00555DBD" w:rsidRDefault="00555DBD" w:rsidP="00833D51">
            <w:pPr>
              <w:jc w:val="right"/>
              <w:rPr>
                <w:sz w:val="18"/>
                <w:szCs w:val="18"/>
              </w:rPr>
            </w:pPr>
            <w:r w:rsidRPr="00555DBD">
              <w:rPr>
                <w:sz w:val="18"/>
                <w:szCs w:val="18"/>
              </w:rPr>
              <w:t>1.39(1.17</w:t>
            </w:r>
            <w:r w:rsidR="002C129A">
              <w:rPr>
                <w:sz w:val="18"/>
                <w:szCs w:val="18"/>
              </w:rPr>
              <w:t>-</w:t>
            </w:r>
            <w:r w:rsidRPr="00555DBD">
              <w:rPr>
                <w:sz w:val="18"/>
                <w:szCs w:val="18"/>
              </w:rPr>
              <w:t>1.66)</w:t>
            </w:r>
            <w:r w:rsidRPr="00555DBD">
              <w:rPr>
                <w:rFonts w:ascii="Cambria Math" w:hAnsi="Cambria Math" w:cs="Cambria Math"/>
                <w:sz w:val="18"/>
                <w:szCs w:val="18"/>
              </w:rPr>
              <w:t>↟</w:t>
            </w:r>
          </w:p>
        </w:tc>
        <w:tc>
          <w:tcPr>
            <w:tcW w:w="0" w:type="auto"/>
            <w:tcBorders>
              <w:top w:val="nil"/>
              <w:left w:val="nil"/>
              <w:bottom w:val="nil"/>
              <w:right w:val="nil"/>
            </w:tcBorders>
            <w:shd w:val="clear" w:color="auto" w:fill="auto"/>
            <w:noWrap/>
            <w:vAlign w:val="bottom"/>
            <w:hideMark/>
          </w:tcPr>
          <w:p w14:paraId="5547AB4C" w14:textId="41A3A33B" w:rsidR="00555DBD" w:rsidRPr="00555DBD" w:rsidRDefault="00555DBD" w:rsidP="00833D51">
            <w:pPr>
              <w:jc w:val="right"/>
              <w:rPr>
                <w:sz w:val="18"/>
                <w:szCs w:val="18"/>
              </w:rPr>
            </w:pPr>
            <w:r w:rsidRPr="00555DBD">
              <w:rPr>
                <w:sz w:val="18"/>
                <w:szCs w:val="18"/>
              </w:rPr>
              <w:t>0.85(0.66</w:t>
            </w:r>
            <w:r w:rsidR="002C129A">
              <w:rPr>
                <w:sz w:val="18"/>
                <w:szCs w:val="18"/>
              </w:rPr>
              <w:t>-</w:t>
            </w:r>
            <w:r w:rsidRPr="00555DBD">
              <w:rPr>
                <w:sz w:val="18"/>
                <w:szCs w:val="18"/>
              </w:rPr>
              <w:t>1.09)</w:t>
            </w:r>
          </w:p>
        </w:tc>
        <w:tc>
          <w:tcPr>
            <w:tcW w:w="0" w:type="auto"/>
            <w:tcBorders>
              <w:top w:val="nil"/>
              <w:left w:val="nil"/>
              <w:bottom w:val="nil"/>
              <w:right w:val="nil"/>
            </w:tcBorders>
            <w:shd w:val="clear" w:color="auto" w:fill="auto"/>
            <w:noWrap/>
            <w:vAlign w:val="bottom"/>
            <w:hideMark/>
          </w:tcPr>
          <w:p w14:paraId="39836BCF" w14:textId="1FCB9A35" w:rsidR="00555DBD" w:rsidRPr="00555DBD" w:rsidRDefault="00555DBD" w:rsidP="00833D51">
            <w:pPr>
              <w:jc w:val="right"/>
              <w:rPr>
                <w:sz w:val="18"/>
                <w:szCs w:val="18"/>
              </w:rPr>
            </w:pPr>
            <w:r w:rsidRPr="00555DBD">
              <w:rPr>
                <w:sz w:val="18"/>
                <w:szCs w:val="18"/>
              </w:rPr>
              <w:t>1.09(0.86</w:t>
            </w:r>
            <w:r w:rsidR="002C129A">
              <w:rPr>
                <w:sz w:val="18"/>
                <w:szCs w:val="18"/>
              </w:rPr>
              <w:t>-</w:t>
            </w:r>
            <w:r w:rsidRPr="00555DBD">
              <w:rPr>
                <w:sz w:val="18"/>
                <w:szCs w:val="18"/>
              </w:rPr>
              <w:t>1.38)</w:t>
            </w:r>
          </w:p>
        </w:tc>
      </w:tr>
      <w:tr w:rsidR="00555DBD" w:rsidRPr="00555DBD" w14:paraId="55FA4E70" w14:textId="77777777" w:rsidTr="00833D51">
        <w:trPr>
          <w:trHeight w:val="300"/>
        </w:trPr>
        <w:tc>
          <w:tcPr>
            <w:tcW w:w="0" w:type="auto"/>
            <w:tcBorders>
              <w:top w:val="nil"/>
              <w:left w:val="nil"/>
              <w:bottom w:val="nil"/>
              <w:right w:val="nil"/>
            </w:tcBorders>
            <w:shd w:val="clear" w:color="auto" w:fill="auto"/>
            <w:noWrap/>
            <w:vAlign w:val="bottom"/>
            <w:hideMark/>
          </w:tcPr>
          <w:p w14:paraId="0068D5C2" w14:textId="18A64F91" w:rsidR="00555DBD" w:rsidRPr="00555DBD" w:rsidRDefault="00555DBD">
            <w:pPr>
              <w:rPr>
                <w:b/>
                <w:bCs/>
                <w:sz w:val="18"/>
                <w:szCs w:val="18"/>
              </w:rPr>
            </w:pPr>
            <w:r w:rsidRPr="00555DBD">
              <w:rPr>
                <w:b/>
                <w:bCs/>
                <w:color w:val="E7E6E6"/>
                <w:sz w:val="18"/>
                <w:szCs w:val="18"/>
              </w:rPr>
              <w:t>Oral E2 plus Progesterone</w:t>
            </w:r>
            <w:r w:rsidRPr="00555DBD">
              <w:rPr>
                <w:b/>
                <w:bCs/>
                <w:sz w:val="18"/>
                <w:szCs w:val="18"/>
              </w:rPr>
              <w:t xml:space="preserve"> - medium</w:t>
            </w:r>
          </w:p>
        </w:tc>
        <w:tc>
          <w:tcPr>
            <w:tcW w:w="0" w:type="auto"/>
            <w:tcBorders>
              <w:top w:val="nil"/>
              <w:left w:val="nil"/>
              <w:bottom w:val="nil"/>
              <w:right w:val="nil"/>
            </w:tcBorders>
            <w:shd w:val="clear" w:color="auto" w:fill="auto"/>
            <w:noWrap/>
            <w:vAlign w:val="bottom"/>
            <w:hideMark/>
          </w:tcPr>
          <w:p w14:paraId="50DD1B6A" w14:textId="32CFF01A" w:rsidR="00555DBD" w:rsidRPr="00555DBD" w:rsidRDefault="00555DBD" w:rsidP="00833D51">
            <w:pPr>
              <w:jc w:val="right"/>
              <w:rPr>
                <w:sz w:val="18"/>
                <w:szCs w:val="18"/>
              </w:rPr>
            </w:pPr>
            <w:r w:rsidRPr="00555DBD">
              <w:rPr>
                <w:sz w:val="18"/>
                <w:szCs w:val="18"/>
              </w:rPr>
              <w:t>1.00(0.89</w:t>
            </w:r>
            <w:r w:rsidR="002C129A">
              <w:rPr>
                <w:sz w:val="18"/>
                <w:szCs w:val="18"/>
              </w:rPr>
              <w:t>-</w:t>
            </w:r>
            <w:r w:rsidRPr="00555DBD">
              <w:rPr>
                <w:sz w:val="18"/>
                <w:szCs w:val="18"/>
              </w:rPr>
              <w:t>1.13)</w:t>
            </w:r>
          </w:p>
        </w:tc>
        <w:tc>
          <w:tcPr>
            <w:tcW w:w="0" w:type="auto"/>
            <w:tcBorders>
              <w:top w:val="nil"/>
              <w:left w:val="nil"/>
              <w:bottom w:val="nil"/>
              <w:right w:val="nil"/>
            </w:tcBorders>
            <w:shd w:val="clear" w:color="auto" w:fill="auto"/>
            <w:noWrap/>
            <w:vAlign w:val="bottom"/>
            <w:hideMark/>
          </w:tcPr>
          <w:p w14:paraId="4D719B3A" w14:textId="6509200E" w:rsidR="00555DBD" w:rsidRPr="00555DBD" w:rsidRDefault="00555DBD" w:rsidP="00833D51">
            <w:pPr>
              <w:jc w:val="right"/>
              <w:rPr>
                <w:sz w:val="18"/>
                <w:szCs w:val="18"/>
              </w:rPr>
            </w:pPr>
            <w:r w:rsidRPr="00555DBD">
              <w:rPr>
                <w:sz w:val="18"/>
                <w:szCs w:val="18"/>
              </w:rPr>
              <w:t>1.22(1.12</w:t>
            </w:r>
            <w:r w:rsidR="002C129A">
              <w:rPr>
                <w:sz w:val="18"/>
                <w:szCs w:val="18"/>
              </w:rPr>
              <w:t>-</w:t>
            </w:r>
            <w:r w:rsidRPr="00555DBD">
              <w:rPr>
                <w:sz w:val="18"/>
                <w:szCs w:val="18"/>
              </w:rPr>
              <w:t>1.34)</w:t>
            </w:r>
            <w:r w:rsidRPr="00555DBD">
              <w:rPr>
                <w:rFonts w:ascii="Cambria Math" w:hAnsi="Cambria Math" w:cs="Cambria Math"/>
                <w:sz w:val="18"/>
                <w:szCs w:val="18"/>
              </w:rPr>
              <w:t>↟</w:t>
            </w:r>
          </w:p>
        </w:tc>
        <w:tc>
          <w:tcPr>
            <w:tcW w:w="0" w:type="auto"/>
            <w:tcBorders>
              <w:top w:val="nil"/>
              <w:left w:val="nil"/>
              <w:bottom w:val="nil"/>
              <w:right w:val="nil"/>
            </w:tcBorders>
            <w:shd w:val="clear" w:color="auto" w:fill="auto"/>
            <w:noWrap/>
            <w:vAlign w:val="bottom"/>
            <w:hideMark/>
          </w:tcPr>
          <w:p w14:paraId="1A5CD4F7" w14:textId="186B5EBD" w:rsidR="00555DBD" w:rsidRPr="00555DBD" w:rsidRDefault="00555DBD" w:rsidP="00833D51">
            <w:pPr>
              <w:jc w:val="right"/>
              <w:rPr>
                <w:sz w:val="18"/>
                <w:szCs w:val="18"/>
              </w:rPr>
            </w:pPr>
            <w:r w:rsidRPr="00555DBD">
              <w:rPr>
                <w:sz w:val="18"/>
                <w:szCs w:val="18"/>
              </w:rPr>
              <w:t>1.01(0.81</w:t>
            </w:r>
            <w:r w:rsidR="002C129A">
              <w:rPr>
                <w:sz w:val="18"/>
                <w:szCs w:val="18"/>
              </w:rPr>
              <w:t>-</w:t>
            </w:r>
            <w:r w:rsidRPr="00555DBD">
              <w:rPr>
                <w:sz w:val="18"/>
                <w:szCs w:val="18"/>
              </w:rPr>
              <w:t>1.25)</w:t>
            </w:r>
          </w:p>
        </w:tc>
        <w:tc>
          <w:tcPr>
            <w:tcW w:w="0" w:type="auto"/>
            <w:tcBorders>
              <w:top w:val="nil"/>
              <w:left w:val="nil"/>
              <w:bottom w:val="nil"/>
              <w:right w:val="nil"/>
            </w:tcBorders>
            <w:shd w:val="clear" w:color="auto" w:fill="auto"/>
            <w:noWrap/>
            <w:vAlign w:val="bottom"/>
            <w:hideMark/>
          </w:tcPr>
          <w:p w14:paraId="7662D9D9" w14:textId="234DC3DA" w:rsidR="00555DBD" w:rsidRPr="00555DBD" w:rsidRDefault="00555DBD" w:rsidP="00833D51">
            <w:pPr>
              <w:jc w:val="right"/>
              <w:rPr>
                <w:sz w:val="18"/>
                <w:szCs w:val="18"/>
              </w:rPr>
            </w:pPr>
            <w:r w:rsidRPr="00555DBD">
              <w:rPr>
                <w:sz w:val="18"/>
                <w:szCs w:val="18"/>
              </w:rPr>
              <w:t>1.60(1.35</w:t>
            </w:r>
            <w:r w:rsidR="002C129A">
              <w:rPr>
                <w:sz w:val="18"/>
                <w:szCs w:val="18"/>
              </w:rPr>
              <w:t>-</w:t>
            </w:r>
            <w:r w:rsidRPr="00555DBD">
              <w:rPr>
                <w:sz w:val="18"/>
                <w:szCs w:val="18"/>
              </w:rPr>
              <w:t>1.90)</w:t>
            </w:r>
            <w:r w:rsidRPr="00555DBD">
              <w:rPr>
                <w:rFonts w:ascii="Cambria Math" w:hAnsi="Cambria Math" w:cs="Cambria Math"/>
                <w:sz w:val="18"/>
                <w:szCs w:val="18"/>
              </w:rPr>
              <w:t>↟</w:t>
            </w:r>
          </w:p>
        </w:tc>
        <w:tc>
          <w:tcPr>
            <w:tcW w:w="0" w:type="auto"/>
            <w:tcBorders>
              <w:top w:val="nil"/>
              <w:left w:val="nil"/>
              <w:bottom w:val="nil"/>
              <w:right w:val="nil"/>
            </w:tcBorders>
            <w:shd w:val="clear" w:color="auto" w:fill="auto"/>
            <w:noWrap/>
            <w:vAlign w:val="bottom"/>
            <w:hideMark/>
          </w:tcPr>
          <w:p w14:paraId="494C5D08" w14:textId="59C51DAA" w:rsidR="00555DBD" w:rsidRPr="00555DBD" w:rsidRDefault="00555DBD" w:rsidP="00833D51">
            <w:pPr>
              <w:jc w:val="right"/>
              <w:rPr>
                <w:sz w:val="18"/>
                <w:szCs w:val="18"/>
              </w:rPr>
            </w:pPr>
            <w:r w:rsidRPr="00555DBD">
              <w:rPr>
                <w:sz w:val="18"/>
                <w:szCs w:val="18"/>
              </w:rPr>
              <w:t>0.92(0.73</w:t>
            </w:r>
            <w:r w:rsidR="002C129A">
              <w:rPr>
                <w:sz w:val="18"/>
                <w:szCs w:val="18"/>
              </w:rPr>
              <w:t>-</w:t>
            </w:r>
            <w:r w:rsidRPr="00555DBD">
              <w:rPr>
                <w:sz w:val="18"/>
                <w:szCs w:val="18"/>
              </w:rPr>
              <w:t>1.16)</w:t>
            </w:r>
          </w:p>
        </w:tc>
        <w:tc>
          <w:tcPr>
            <w:tcW w:w="0" w:type="auto"/>
            <w:tcBorders>
              <w:top w:val="nil"/>
              <w:left w:val="nil"/>
              <w:bottom w:val="nil"/>
              <w:right w:val="nil"/>
            </w:tcBorders>
            <w:shd w:val="clear" w:color="auto" w:fill="auto"/>
            <w:noWrap/>
            <w:vAlign w:val="bottom"/>
            <w:hideMark/>
          </w:tcPr>
          <w:p w14:paraId="1199D7D9" w14:textId="50E184F9" w:rsidR="00555DBD" w:rsidRPr="00555DBD" w:rsidRDefault="00555DBD" w:rsidP="00833D51">
            <w:pPr>
              <w:jc w:val="right"/>
              <w:rPr>
                <w:sz w:val="18"/>
                <w:szCs w:val="18"/>
              </w:rPr>
            </w:pPr>
            <w:r w:rsidRPr="00555DBD">
              <w:rPr>
                <w:sz w:val="18"/>
                <w:szCs w:val="18"/>
              </w:rPr>
              <w:t>1.37(1.10</w:t>
            </w:r>
            <w:r w:rsidR="002C129A">
              <w:rPr>
                <w:sz w:val="18"/>
                <w:szCs w:val="18"/>
              </w:rPr>
              <w:t>-</w:t>
            </w:r>
            <w:r w:rsidRPr="00555DBD">
              <w:rPr>
                <w:sz w:val="18"/>
                <w:szCs w:val="18"/>
              </w:rPr>
              <w:t>1.71)↑</w:t>
            </w:r>
          </w:p>
        </w:tc>
      </w:tr>
      <w:tr w:rsidR="00555DBD" w:rsidRPr="00555DBD" w14:paraId="0EA47854" w14:textId="77777777" w:rsidTr="00833D51">
        <w:trPr>
          <w:trHeight w:val="300"/>
        </w:trPr>
        <w:tc>
          <w:tcPr>
            <w:tcW w:w="0" w:type="auto"/>
            <w:tcBorders>
              <w:top w:val="nil"/>
              <w:left w:val="nil"/>
              <w:bottom w:val="nil"/>
              <w:right w:val="nil"/>
            </w:tcBorders>
            <w:shd w:val="clear" w:color="auto" w:fill="auto"/>
            <w:noWrap/>
            <w:vAlign w:val="bottom"/>
            <w:hideMark/>
          </w:tcPr>
          <w:p w14:paraId="7E9FF7C6" w14:textId="3F4736F5" w:rsidR="00555DBD" w:rsidRPr="00555DBD" w:rsidRDefault="00555DBD">
            <w:pPr>
              <w:rPr>
                <w:b/>
                <w:bCs/>
                <w:sz w:val="18"/>
                <w:szCs w:val="18"/>
              </w:rPr>
            </w:pPr>
            <w:r w:rsidRPr="00555DBD">
              <w:rPr>
                <w:b/>
                <w:bCs/>
                <w:color w:val="E7E6E6"/>
                <w:sz w:val="18"/>
                <w:szCs w:val="18"/>
              </w:rPr>
              <w:t>Oral E2 plus Progesterone</w:t>
            </w:r>
            <w:r w:rsidRPr="00555DBD">
              <w:rPr>
                <w:b/>
                <w:bCs/>
                <w:sz w:val="18"/>
                <w:szCs w:val="18"/>
              </w:rPr>
              <w:t xml:space="preserve"> - high</w:t>
            </w:r>
          </w:p>
        </w:tc>
        <w:tc>
          <w:tcPr>
            <w:tcW w:w="0" w:type="auto"/>
            <w:tcBorders>
              <w:top w:val="nil"/>
              <w:left w:val="nil"/>
              <w:bottom w:val="nil"/>
              <w:right w:val="nil"/>
            </w:tcBorders>
            <w:shd w:val="clear" w:color="auto" w:fill="auto"/>
            <w:noWrap/>
            <w:vAlign w:val="bottom"/>
            <w:hideMark/>
          </w:tcPr>
          <w:p w14:paraId="59F16602" w14:textId="6B318E59" w:rsidR="00555DBD" w:rsidRPr="00555DBD" w:rsidRDefault="00555DBD" w:rsidP="00833D51">
            <w:pPr>
              <w:jc w:val="right"/>
              <w:rPr>
                <w:sz w:val="18"/>
                <w:szCs w:val="18"/>
              </w:rPr>
            </w:pPr>
            <w:r w:rsidRPr="00555DBD">
              <w:rPr>
                <w:sz w:val="18"/>
                <w:szCs w:val="18"/>
              </w:rPr>
              <w:t>0.79(0.61</w:t>
            </w:r>
            <w:r w:rsidR="002C129A">
              <w:rPr>
                <w:sz w:val="18"/>
                <w:szCs w:val="18"/>
              </w:rPr>
              <w:t>-</w:t>
            </w:r>
            <w:r w:rsidRPr="00555DBD">
              <w:rPr>
                <w:sz w:val="18"/>
                <w:szCs w:val="18"/>
              </w:rPr>
              <w:t>1.02)</w:t>
            </w:r>
          </w:p>
        </w:tc>
        <w:tc>
          <w:tcPr>
            <w:tcW w:w="0" w:type="auto"/>
            <w:tcBorders>
              <w:top w:val="nil"/>
              <w:left w:val="nil"/>
              <w:bottom w:val="nil"/>
              <w:right w:val="nil"/>
            </w:tcBorders>
            <w:shd w:val="clear" w:color="auto" w:fill="auto"/>
            <w:noWrap/>
            <w:vAlign w:val="bottom"/>
            <w:hideMark/>
          </w:tcPr>
          <w:p w14:paraId="1CE336F7" w14:textId="09E5472E" w:rsidR="00555DBD" w:rsidRPr="00555DBD" w:rsidRDefault="00555DBD" w:rsidP="00833D51">
            <w:pPr>
              <w:jc w:val="right"/>
              <w:rPr>
                <w:sz w:val="18"/>
                <w:szCs w:val="18"/>
              </w:rPr>
            </w:pPr>
            <w:r w:rsidRPr="00555DBD">
              <w:rPr>
                <w:sz w:val="18"/>
                <w:szCs w:val="18"/>
              </w:rPr>
              <w:t>1.21(0.99</w:t>
            </w:r>
            <w:r w:rsidR="002C129A">
              <w:rPr>
                <w:sz w:val="18"/>
                <w:szCs w:val="18"/>
              </w:rPr>
              <w:t>-</w:t>
            </w:r>
            <w:r w:rsidRPr="00555DBD">
              <w:rPr>
                <w:sz w:val="18"/>
                <w:szCs w:val="18"/>
              </w:rPr>
              <w:t>1.49)</w:t>
            </w:r>
          </w:p>
        </w:tc>
        <w:tc>
          <w:tcPr>
            <w:tcW w:w="0" w:type="auto"/>
            <w:tcBorders>
              <w:top w:val="nil"/>
              <w:left w:val="nil"/>
              <w:bottom w:val="nil"/>
              <w:right w:val="nil"/>
            </w:tcBorders>
            <w:shd w:val="clear" w:color="auto" w:fill="auto"/>
            <w:noWrap/>
            <w:vAlign w:val="bottom"/>
            <w:hideMark/>
          </w:tcPr>
          <w:p w14:paraId="53C06C35" w14:textId="5F9BFE4D" w:rsidR="00555DBD" w:rsidRPr="00555DBD" w:rsidRDefault="00555DBD" w:rsidP="00833D51">
            <w:pPr>
              <w:jc w:val="right"/>
              <w:rPr>
                <w:sz w:val="18"/>
                <w:szCs w:val="18"/>
              </w:rPr>
            </w:pPr>
            <w:r w:rsidRPr="00555DBD">
              <w:rPr>
                <w:sz w:val="18"/>
                <w:szCs w:val="18"/>
              </w:rPr>
              <w:t>1.13(0.73</w:t>
            </w:r>
            <w:r w:rsidR="002C129A">
              <w:rPr>
                <w:sz w:val="18"/>
                <w:szCs w:val="18"/>
              </w:rPr>
              <w:t>-</w:t>
            </w:r>
            <w:r w:rsidRPr="00555DBD">
              <w:rPr>
                <w:sz w:val="18"/>
                <w:szCs w:val="18"/>
              </w:rPr>
              <w:t>1.76)</w:t>
            </w:r>
          </w:p>
        </w:tc>
        <w:tc>
          <w:tcPr>
            <w:tcW w:w="0" w:type="auto"/>
            <w:tcBorders>
              <w:top w:val="nil"/>
              <w:left w:val="nil"/>
              <w:bottom w:val="nil"/>
              <w:right w:val="nil"/>
            </w:tcBorders>
            <w:shd w:val="clear" w:color="auto" w:fill="auto"/>
            <w:noWrap/>
            <w:vAlign w:val="bottom"/>
            <w:hideMark/>
          </w:tcPr>
          <w:p w14:paraId="18041C3A" w14:textId="54DC0722" w:rsidR="00555DBD" w:rsidRPr="00555DBD" w:rsidRDefault="00555DBD" w:rsidP="00833D51">
            <w:pPr>
              <w:jc w:val="right"/>
              <w:rPr>
                <w:sz w:val="18"/>
                <w:szCs w:val="18"/>
              </w:rPr>
            </w:pPr>
            <w:r w:rsidRPr="00555DBD">
              <w:rPr>
                <w:sz w:val="18"/>
                <w:szCs w:val="18"/>
              </w:rPr>
              <w:t>1.29(0.86</w:t>
            </w:r>
            <w:r w:rsidR="002C129A">
              <w:rPr>
                <w:sz w:val="18"/>
                <w:szCs w:val="18"/>
              </w:rPr>
              <w:t>-</w:t>
            </w:r>
            <w:r w:rsidRPr="00555DBD">
              <w:rPr>
                <w:sz w:val="18"/>
                <w:szCs w:val="18"/>
              </w:rPr>
              <w:t>1.95)</w:t>
            </w:r>
          </w:p>
        </w:tc>
        <w:tc>
          <w:tcPr>
            <w:tcW w:w="0" w:type="auto"/>
            <w:tcBorders>
              <w:top w:val="nil"/>
              <w:left w:val="nil"/>
              <w:bottom w:val="nil"/>
              <w:right w:val="nil"/>
            </w:tcBorders>
            <w:shd w:val="clear" w:color="auto" w:fill="auto"/>
            <w:noWrap/>
            <w:vAlign w:val="bottom"/>
            <w:hideMark/>
          </w:tcPr>
          <w:p w14:paraId="70BB90EB" w14:textId="64DC1932" w:rsidR="00555DBD" w:rsidRPr="00555DBD" w:rsidRDefault="00555DBD" w:rsidP="00833D51">
            <w:pPr>
              <w:jc w:val="right"/>
              <w:rPr>
                <w:sz w:val="18"/>
                <w:szCs w:val="18"/>
              </w:rPr>
            </w:pPr>
            <w:r w:rsidRPr="00555DBD">
              <w:rPr>
                <w:sz w:val="18"/>
                <w:szCs w:val="18"/>
              </w:rPr>
              <w:t>0.96(0.56</w:t>
            </w:r>
            <w:r w:rsidR="002C129A">
              <w:rPr>
                <w:sz w:val="18"/>
                <w:szCs w:val="18"/>
              </w:rPr>
              <w:t>-</w:t>
            </w:r>
            <w:r w:rsidRPr="00555DBD">
              <w:rPr>
                <w:sz w:val="18"/>
                <w:szCs w:val="18"/>
              </w:rPr>
              <w:t>1.64)</w:t>
            </w:r>
          </w:p>
        </w:tc>
        <w:tc>
          <w:tcPr>
            <w:tcW w:w="0" w:type="auto"/>
            <w:tcBorders>
              <w:top w:val="nil"/>
              <w:left w:val="nil"/>
              <w:bottom w:val="nil"/>
              <w:right w:val="nil"/>
            </w:tcBorders>
            <w:shd w:val="clear" w:color="auto" w:fill="auto"/>
            <w:noWrap/>
            <w:vAlign w:val="bottom"/>
            <w:hideMark/>
          </w:tcPr>
          <w:p w14:paraId="66B37BE2" w14:textId="5012AB03" w:rsidR="00555DBD" w:rsidRPr="00555DBD" w:rsidRDefault="00555DBD" w:rsidP="00833D51">
            <w:pPr>
              <w:jc w:val="right"/>
              <w:rPr>
                <w:sz w:val="18"/>
                <w:szCs w:val="18"/>
              </w:rPr>
            </w:pPr>
            <w:r w:rsidRPr="00555DBD">
              <w:rPr>
                <w:sz w:val="18"/>
                <w:szCs w:val="18"/>
              </w:rPr>
              <w:t>1.38(0.85</w:t>
            </w:r>
            <w:r w:rsidR="002C129A">
              <w:rPr>
                <w:sz w:val="18"/>
                <w:szCs w:val="18"/>
              </w:rPr>
              <w:t>-</w:t>
            </w:r>
            <w:r w:rsidRPr="00555DBD">
              <w:rPr>
                <w:sz w:val="18"/>
                <w:szCs w:val="18"/>
              </w:rPr>
              <w:t>2.24)</w:t>
            </w:r>
          </w:p>
        </w:tc>
      </w:tr>
      <w:tr w:rsidR="00555DBD" w:rsidRPr="00555DBD" w14:paraId="6746FAF5" w14:textId="77777777" w:rsidTr="00833D51">
        <w:trPr>
          <w:trHeight w:val="300"/>
        </w:trPr>
        <w:tc>
          <w:tcPr>
            <w:tcW w:w="0" w:type="auto"/>
            <w:tcBorders>
              <w:top w:val="nil"/>
              <w:left w:val="nil"/>
              <w:bottom w:val="nil"/>
              <w:right w:val="nil"/>
            </w:tcBorders>
            <w:shd w:val="clear" w:color="auto" w:fill="auto"/>
            <w:noWrap/>
            <w:vAlign w:val="bottom"/>
            <w:hideMark/>
          </w:tcPr>
          <w:p w14:paraId="56A8DF38" w14:textId="77777777" w:rsidR="00555DBD" w:rsidRPr="00555DBD" w:rsidRDefault="00555DBD">
            <w:pPr>
              <w:rPr>
                <w:b/>
                <w:bCs/>
                <w:sz w:val="18"/>
                <w:szCs w:val="18"/>
              </w:rPr>
            </w:pPr>
            <w:r w:rsidRPr="00555DBD">
              <w:rPr>
                <w:b/>
                <w:bCs/>
                <w:sz w:val="18"/>
                <w:szCs w:val="18"/>
              </w:rPr>
              <w:t>Transdermal E2 alone - low</w:t>
            </w:r>
          </w:p>
        </w:tc>
        <w:tc>
          <w:tcPr>
            <w:tcW w:w="0" w:type="auto"/>
            <w:tcBorders>
              <w:top w:val="nil"/>
              <w:left w:val="nil"/>
              <w:bottom w:val="nil"/>
              <w:right w:val="nil"/>
            </w:tcBorders>
            <w:shd w:val="clear" w:color="auto" w:fill="auto"/>
            <w:noWrap/>
            <w:vAlign w:val="bottom"/>
            <w:hideMark/>
          </w:tcPr>
          <w:p w14:paraId="278843BB" w14:textId="268A403C" w:rsidR="00555DBD" w:rsidRPr="00555DBD" w:rsidRDefault="00555DBD" w:rsidP="00833D51">
            <w:pPr>
              <w:jc w:val="right"/>
              <w:rPr>
                <w:sz w:val="18"/>
                <w:szCs w:val="18"/>
              </w:rPr>
            </w:pPr>
            <w:r w:rsidRPr="00555DBD">
              <w:rPr>
                <w:sz w:val="18"/>
                <w:szCs w:val="18"/>
              </w:rPr>
              <w:t>0.78(0.72</w:t>
            </w:r>
            <w:r w:rsidR="002C129A">
              <w:rPr>
                <w:sz w:val="18"/>
                <w:szCs w:val="18"/>
              </w:rPr>
              <w:t>-</w:t>
            </w:r>
            <w:r w:rsidRPr="00555DBD">
              <w:rPr>
                <w:sz w:val="18"/>
                <w:szCs w:val="18"/>
              </w:rPr>
              <w:t>0.84)</w:t>
            </w:r>
            <w:r w:rsidRPr="00555DBD">
              <w:rPr>
                <w:rFonts w:ascii="Cambria Math" w:hAnsi="Cambria Math" w:cs="Cambria Math"/>
                <w:sz w:val="18"/>
                <w:szCs w:val="18"/>
              </w:rPr>
              <w:t>↡</w:t>
            </w:r>
          </w:p>
        </w:tc>
        <w:tc>
          <w:tcPr>
            <w:tcW w:w="0" w:type="auto"/>
            <w:tcBorders>
              <w:top w:val="nil"/>
              <w:left w:val="nil"/>
              <w:bottom w:val="nil"/>
              <w:right w:val="nil"/>
            </w:tcBorders>
            <w:shd w:val="clear" w:color="auto" w:fill="auto"/>
            <w:noWrap/>
            <w:vAlign w:val="bottom"/>
            <w:hideMark/>
          </w:tcPr>
          <w:p w14:paraId="319B355A" w14:textId="41C5312A" w:rsidR="00555DBD" w:rsidRPr="00555DBD" w:rsidRDefault="00555DBD" w:rsidP="00833D51">
            <w:pPr>
              <w:jc w:val="right"/>
              <w:rPr>
                <w:sz w:val="18"/>
                <w:szCs w:val="18"/>
              </w:rPr>
            </w:pPr>
            <w:r w:rsidRPr="00555DBD">
              <w:rPr>
                <w:sz w:val="18"/>
                <w:szCs w:val="18"/>
              </w:rPr>
              <w:t>0.93(0.88</w:t>
            </w:r>
            <w:r w:rsidR="002C129A">
              <w:rPr>
                <w:sz w:val="18"/>
                <w:szCs w:val="18"/>
              </w:rPr>
              <w:t>-</w:t>
            </w:r>
            <w:r w:rsidRPr="00555DBD">
              <w:rPr>
                <w:sz w:val="18"/>
                <w:szCs w:val="18"/>
              </w:rPr>
              <w:t>0.98)↓</w:t>
            </w:r>
          </w:p>
        </w:tc>
        <w:tc>
          <w:tcPr>
            <w:tcW w:w="0" w:type="auto"/>
            <w:tcBorders>
              <w:top w:val="nil"/>
              <w:left w:val="nil"/>
              <w:bottom w:val="nil"/>
              <w:right w:val="nil"/>
            </w:tcBorders>
            <w:shd w:val="clear" w:color="auto" w:fill="auto"/>
            <w:noWrap/>
            <w:vAlign w:val="bottom"/>
            <w:hideMark/>
          </w:tcPr>
          <w:p w14:paraId="2A5A7E0F" w14:textId="1260A54A" w:rsidR="00555DBD" w:rsidRPr="00555DBD" w:rsidRDefault="00555DBD" w:rsidP="00833D51">
            <w:pPr>
              <w:jc w:val="right"/>
              <w:rPr>
                <w:sz w:val="18"/>
                <w:szCs w:val="18"/>
              </w:rPr>
            </w:pPr>
            <w:r w:rsidRPr="00555DBD">
              <w:rPr>
                <w:sz w:val="18"/>
                <w:szCs w:val="18"/>
              </w:rPr>
              <w:t>0.80(0.71</w:t>
            </w:r>
            <w:r w:rsidR="002C129A">
              <w:rPr>
                <w:sz w:val="18"/>
                <w:szCs w:val="18"/>
              </w:rPr>
              <w:t>-</w:t>
            </w:r>
            <w:r w:rsidRPr="00555DBD">
              <w:rPr>
                <w:sz w:val="18"/>
                <w:szCs w:val="18"/>
              </w:rPr>
              <w:t>0.91)</w:t>
            </w:r>
            <w:r w:rsidRPr="00555DBD">
              <w:rPr>
                <w:rFonts w:ascii="Cambria Math" w:hAnsi="Cambria Math" w:cs="Cambria Math"/>
                <w:sz w:val="18"/>
                <w:szCs w:val="18"/>
              </w:rPr>
              <w:t>↡</w:t>
            </w:r>
          </w:p>
        </w:tc>
        <w:tc>
          <w:tcPr>
            <w:tcW w:w="0" w:type="auto"/>
            <w:tcBorders>
              <w:top w:val="nil"/>
              <w:left w:val="nil"/>
              <w:bottom w:val="nil"/>
              <w:right w:val="nil"/>
            </w:tcBorders>
            <w:shd w:val="clear" w:color="auto" w:fill="auto"/>
            <w:noWrap/>
            <w:vAlign w:val="bottom"/>
            <w:hideMark/>
          </w:tcPr>
          <w:p w14:paraId="6CA2E069" w14:textId="5E537FBF" w:rsidR="00555DBD" w:rsidRPr="00555DBD" w:rsidRDefault="00555DBD" w:rsidP="00833D51">
            <w:pPr>
              <w:jc w:val="right"/>
              <w:rPr>
                <w:sz w:val="18"/>
                <w:szCs w:val="18"/>
              </w:rPr>
            </w:pPr>
            <w:r w:rsidRPr="00555DBD">
              <w:rPr>
                <w:sz w:val="18"/>
                <w:szCs w:val="18"/>
              </w:rPr>
              <w:t>0.90(0.79</w:t>
            </w:r>
            <w:r w:rsidR="002C129A">
              <w:rPr>
                <w:sz w:val="18"/>
                <w:szCs w:val="18"/>
              </w:rPr>
              <w:t>-</w:t>
            </w:r>
            <w:r w:rsidRPr="00555DBD">
              <w:rPr>
                <w:sz w:val="18"/>
                <w:szCs w:val="18"/>
              </w:rPr>
              <w:t>1.03)</w:t>
            </w:r>
          </w:p>
        </w:tc>
        <w:tc>
          <w:tcPr>
            <w:tcW w:w="0" w:type="auto"/>
            <w:tcBorders>
              <w:top w:val="nil"/>
              <w:left w:val="nil"/>
              <w:bottom w:val="nil"/>
              <w:right w:val="nil"/>
            </w:tcBorders>
            <w:shd w:val="clear" w:color="auto" w:fill="auto"/>
            <w:noWrap/>
            <w:vAlign w:val="bottom"/>
            <w:hideMark/>
          </w:tcPr>
          <w:p w14:paraId="3F88099D" w14:textId="18B2D49F" w:rsidR="00555DBD" w:rsidRPr="00555DBD" w:rsidRDefault="00555DBD" w:rsidP="00833D51">
            <w:pPr>
              <w:jc w:val="right"/>
              <w:rPr>
                <w:sz w:val="18"/>
                <w:szCs w:val="18"/>
              </w:rPr>
            </w:pPr>
            <w:r w:rsidRPr="00555DBD">
              <w:rPr>
                <w:sz w:val="18"/>
                <w:szCs w:val="18"/>
              </w:rPr>
              <w:t>0.90(0.79</w:t>
            </w:r>
            <w:r w:rsidR="002C129A">
              <w:rPr>
                <w:sz w:val="18"/>
                <w:szCs w:val="18"/>
              </w:rPr>
              <w:t>-</w:t>
            </w:r>
            <w:r w:rsidRPr="00555DBD">
              <w:rPr>
                <w:sz w:val="18"/>
                <w:szCs w:val="18"/>
              </w:rPr>
              <w:t>1.03)</w:t>
            </w:r>
          </w:p>
        </w:tc>
        <w:tc>
          <w:tcPr>
            <w:tcW w:w="0" w:type="auto"/>
            <w:tcBorders>
              <w:top w:val="nil"/>
              <w:left w:val="nil"/>
              <w:bottom w:val="nil"/>
              <w:right w:val="nil"/>
            </w:tcBorders>
            <w:shd w:val="clear" w:color="auto" w:fill="auto"/>
            <w:noWrap/>
            <w:vAlign w:val="bottom"/>
            <w:hideMark/>
          </w:tcPr>
          <w:p w14:paraId="60E5B469" w14:textId="7BFAE1B0" w:rsidR="00555DBD" w:rsidRPr="00555DBD" w:rsidRDefault="00555DBD" w:rsidP="00833D51">
            <w:pPr>
              <w:jc w:val="right"/>
              <w:rPr>
                <w:sz w:val="18"/>
                <w:szCs w:val="18"/>
              </w:rPr>
            </w:pPr>
            <w:r w:rsidRPr="00555DBD">
              <w:rPr>
                <w:sz w:val="18"/>
                <w:szCs w:val="18"/>
              </w:rPr>
              <w:t>0.81(0.69</w:t>
            </w:r>
            <w:r w:rsidR="002C129A">
              <w:rPr>
                <w:sz w:val="18"/>
                <w:szCs w:val="18"/>
              </w:rPr>
              <w:t>-</w:t>
            </w:r>
            <w:r w:rsidRPr="00555DBD">
              <w:rPr>
                <w:sz w:val="18"/>
                <w:szCs w:val="18"/>
              </w:rPr>
              <w:t>0.95)↓</w:t>
            </w:r>
          </w:p>
        </w:tc>
      </w:tr>
      <w:tr w:rsidR="00555DBD" w:rsidRPr="00555DBD" w14:paraId="6DEE4747" w14:textId="77777777" w:rsidTr="00833D51">
        <w:trPr>
          <w:trHeight w:val="300"/>
        </w:trPr>
        <w:tc>
          <w:tcPr>
            <w:tcW w:w="0" w:type="auto"/>
            <w:tcBorders>
              <w:top w:val="nil"/>
              <w:left w:val="nil"/>
              <w:bottom w:val="nil"/>
              <w:right w:val="nil"/>
            </w:tcBorders>
            <w:shd w:val="clear" w:color="auto" w:fill="auto"/>
            <w:noWrap/>
            <w:vAlign w:val="bottom"/>
            <w:hideMark/>
          </w:tcPr>
          <w:p w14:paraId="2916688A" w14:textId="77777777" w:rsidR="00555DBD" w:rsidRPr="00555DBD" w:rsidRDefault="00555DBD">
            <w:pPr>
              <w:rPr>
                <w:b/>
                <w:bCs/>
                <w:sz w:val="18"/>
                <w:szCs w:val="18"/>
              </w:rPr>
            </w:pPr>
            <w:r w:rsidRPr="00555DBD">
              <w:rPr>
                <w:b/>
                <w:bCs/>
                <w:color w:val="E7E6E6"/>
                <w:sz w:val="18"/>
                <w:szCs w:val="18"/>
              </w:rPr>
              <w:t>Transdermal E2 alone</w:t>
            </w:r>
            <w:r w:rsidRPr="00555DBD">
              <w:rPr>
                <w:b/>
                <w:bCs/>
                <w:sz w:val="18"/>
                <w:szCs w:val="18"/>
              </w:rPr>
              <w:t xml:space="preserve"> - medium</w:t>
            </w:r>
          </w:p>
        </w:tc>
        <w:tc>
          <w:tcPr>
            <w:tcW w:w="0" w:type="auto"/>
            <w:tcBorders>
              <w:top w:val="nil"/>
              <w:left w:val="nil"/>
              <w:bottom w:val="nil"/>
              <w:right w:val="nil"/>
            </w:tcBorders>
            <w:shd w:val="clear" w:color="auto" w:fill="auto"/>
            <w:noWrap/>
            <w:vAlign w:val="bottom"/>
            <w:hideMark/>
          </w:tcPr>
          <w:p w14:paraId="5BB5404F" w14:textId="403BF9E0" w:rsidR="00555DBD" w:rsidRPr="00555DBD" w:rsidRDefault="00555DBD" w:rsidP="00833D51">
            <w:pPr>
              <w:jc w:val="right"/>
              <w:rPr>
                <w:sz w:val="18"/>
                <w:szCs w:val="18"/>
              </w:rPr>
            </w:pPr>
            <w:r w:rsidRPr="00555DBD">
              <w:rPr>
                <w:sz w:val="18"/>
                <w:szCs w:val="18"/>
              </w:rPr>
              <w:t>0.75(0.72</w:t>
            </w:r>
            <w:r w:rsidR="002C129A">
              <w:rPr>
                <w:sz w:val="18"/>
                <w:szCs w:val="18"/>
              </w:rPr>
              <w:t>-</w:t>
            </w:r>
            <w:r w:rsidRPr="00555DBD">
              <w:rPr>
                <w:sz w:val="18"/>
                <w:szCs w:val="18"/>
              </w:rPr>
              <w:t>0.78)</w:t>
            </w:r>
            <w:r w:rsidRPr="00555DBD">
              <w:rPr>
                <w:rFonts w:ascii="Cambria Math" w:hAnsi="Cambria Math" w:cs="Cambria Math"/>
                <w:sz w:val="18"/>
                <w:szCs w:val="18"/>
              </w:rPr>
              <w:t>↡</w:t>
            </w:r>
          </w:p>
        </w:tc>
        <w:tc>
          <w:tcPr>
            <w:tcW w:w="0" w:type="auto"/>
            <w:tcBorders>
              <w:top w:val="nil"/>
              <w:left w:val="nil"/>
              <w:bottom w:val="nil"/>
              <w:right w:val="nil"/>
            </w:tcBorders>
            <w:shd w:val="clear" w:color="auto" w:fill="auto"/>
            <w:noWrap/>
            <w:vAlign w:val="bottom"/>
            <w:hideMark/>
          </w:tcPr>
          <w:p w14:paraId="53711028" w14:textId="5D0FC085" w:rsidR="00555DBD" w:rsidRPr="00555DBD" w:rsidRDefault="00555DBD" w:rsidP="00833D51">
            <w:pPr>
              <w:jc w:val="right"/>
              <w:rPr>
                <w:sz w:val="18"/>
                <w:szCs w:val="18"/>
              </w:rPr>
            </w:pPr>
            <w:r w:rsidRPr="00555DBD">
              <w:rPr>
                <w:sz w:val="18"/>
                <w:szCs w:val="18"/>
              </w:rPr>
              <w:t>0.83(0.80</w:t>
            </w:r>
            <w:r w:rsidR="002C129A">
              <w:rPr>
                <w:sz w:val="18"/>
                <w:szCs w:val="18"/>
              </w:rPr>
              <w:t>-</w:t>
            </w:r>
            <w:r w:rsidRPr="00555DBD">
              <w:rPr>
                <w:sz w:val="18"/>
                <w:szCs w:val="18"/>
              </w:rPr>
              <w:t>0.86)</w:t>
            </w:r>
            <w:r w:rsidRPr="00555DBD">
              <w:rPr>
                <w:rFonts w:ascii="Cambria Math" w:hAnsi="Cambria Math" w:cs="Cambria Math"/>
                <w:sz w:val="18"/>
                <w:szCs w:val="18"/>
              </w:rPr>
              <w:t>↡</w:t>
            </w:r>
          </w:p>
        </w:tc>
        <w:tc>
          <w:tcPr>
            <w:tcW w:w="0" w:type="auto"/>
            <w:tcBorders>
              <w:top w:val="nil"/>
              <w:left w:val="nil"/>
              <w:bottom w:val="nil"/>
              <w:right w:val="nil"/>
            </w:tcBorders>
            <w:shd w:val="clear" w:color="auto" w:fill="auto"/>
            <w:noWrap/>
            <w:vAlign w:val="bottom"/>
            <w:hideMark/>
          </w:tcPr>
          <w:p w14:paraId="3385B93B" w14:textId="48333C66" w:rsidR="00555DBD" w:rsidRPr="00555DBD" w:rsidRDefault="00555DBD" w:rsidP="00833D51">
            <w:pPr>
              <w:jc w:val="right"/>
              <w:rPr>
                <w:sz w:val="18"/>
                <w:szCs w:val="18"/>
              </w:rPr>
            </w:pPr>
            <w:r w:rsidRPr="00555DBD">
              <w:rPr>
                <w:sz w:val="18"/>
                <w:szCs w:val="18"/>
              </w:rPr>
              <w:t>0.88(0.82</w:t>
            </w:r>
            <w:r w:rsidR="002C129A">
              <w:rPr>
                <w:sz w:val="18"/>
                <w:szCs w:val="18"/>
              </w:rPr>
              <w:t>-</w:t>
            </w:r>
            <w:r w:rsidRPr="00555DBD">
              <w:rPr>
                <w:sz w:val="18"/>
                <w:szCs w:val="18"/>
              </w:rPr>
              <w:t>0.94)</w:t>
            </w:r>
            <w:r w:rsidRPr="00555DBD">
              <w:rPr>
                <w:rFonts w:ascii="Cambria Math" w:hAnsi="Cambria Math" w:cs="Cambria Math"/>
                <w:sz w:val="18"/>
                <w:szCs w:val="18"/>
              </w:rPr>
              <w:t>↡</w:t>
            </w:r>
          </w:p>
        </w:tc>
        <w:tc>
          <w:tcPr>
            <w:tcW w:w="0" w:type="auto"/>
            <w:tcBorders>
              <w:top w:val="nil"/>
              <w:left w:val="nil"/>
              <w:bottom w:val="nil"/>
              <w:right w:val="nil"/>
            </w:tcBorders>
            <w:shd w:val="clear" w:color="auto" w:fill="auto"/>
            <w:noWrap/>
            <w:vAlign w:val="bottom"/>
            <w:hideMark/>
          </w:tcPr>
          <w:p w14:paraId="2C1FD916" w14:textId="685B7FF9" w:rsidR="00555DBD" w:rsidRPr="00555DBD" w:rsidRDefault="00555DBD" w:rsidP="00833D51">
            <w:pPr>
              <w:jc w:val="right"/>
              <w:rPr>
                <w:sz w:val="18"/>
                <w:szCs w:val="18"/>
              </w:rPr>
            </w:pPr>
            <w:r w:rsidRPr="00555DBD">
              <w:rPr>
                <w:sz w:val="18"/>
                <w:szCs w:val="18"/>
              </w:rPr>
              <w:t>0.80(0.73</w:t>
            </w:r>
            <w:r w:rsidR="002C129A">
              <w:rPr>
                <w:sz w:val="18"/>
                <w:szCs w:val="18"/>
              </w:rPr>
              <w:t>-</w:t>
            </w:r>
            <w:r w:rsidRPr="00555DBD">
              <w:rPr>
                <w:sz w:val="18"/>
                <w:szCs w:val="18"/>
              </w:rPr>
              <w:t>0.86)</w:t>
            </w:r>
            <w:r w:rsidRPr="00555DBD">
              <w:rPr>
                <w:rFonts w:ascii="Cambria Math" w:hAnsi="Cambria Math" w:cs="Cambria Math"/>
                <w:sz w:val="18"/>
                <w:szCs w:val="18"/>
              </w:rPr>
              <w:t>↡</w:t>
            </w:r>
          </w:p>
        </w:tc>
        <w:tc>
          <w:tcPr>
            <w:tcW w:w="0" w:type="auto"/>
            <w:tcBorders>
              <w:top w:val="nil"/>
              <w:left w:val="nil"/>
              <w:bottom w:val="nil"/>
              <w:right w:val="nil"/>
            </w:tcBorders>
            <w:shd w:val="clear" w:color="auto" w:fill="auto"/>
            <w:noWrap/>
            <w:vAlign w:val="bottom"/>
            <w:hideMark/>
          </w:tcPr>
          <w:p w14:paraId="5CD7F3DD" w14:textId="315172CB" w:rsidR="00555DBD" w:rsidRPr="00555DBD" w:rsidRDefault="00555DBD" w:rsidP="00833D51">
            <w:pPr>
              <w:jc w:val="right"/>
              <w:rPr>
                <w:sz w:val="18"/>
                <w:szCs w:val="18"/>
              </w:rPr>
            </w:pPr>
            <w:r w:rsidRPr="00555DBD">
              <w:rPr>
                <w:sz w:val="18"/>
                <w:szCs w:val="18"/>
              </w:rPr>
              <w:t>0.85(0.79</w:t>
            </w:r>
            <w:r w:rsidR="002C129A">
              <w:rPr>
                <w:sz w:val="18"/>
                <w:szCs w:val="18"/>
              </w:rPr>
              <w:t>-</w:t>
            </w:r>
            <w:r w:rsidRPr="00555DBD">
              <w:rPr>
                <w:sz w:val="18"/>
                <w:szCs w:val="18"/>
              </w:rPr>
              <w:t>0.92)</w:t>
            </w:r>
            <w:r w:rsidRPr="00555DBD">
              <w:rPr>
                <w:rFonts w:ascii="Cambria Math" w:hAnsi="Cambria Math" w:cs="Cambria Math"/>
                <w:sz w:val="18"/>
                <w:szCs w:val="18"/>
              </w:rPr>
              <w:t>↡</w:t>
            </w:r>
          </w:p>
        </w:tc>
        <w:tc>
          <w:tcPr>
            <w:tcW w:w="0" w:type="auto"/>
            <w:tcBorders>
              <w:top w:val="nil"/>
              <w:left w:val="nil"/>
              <w:bottom w:val="nil"/>
              <w:right w:val="nil"/>
            </w:tcBorders>
            <w:shd w:val="clear" w:color="auto" w:fill="auto"/>
            <w:noWrap/>
            <w:vAlign w:val="bottom"/>
            <w:hideMark/>
          </w:tcPr>
          <w:p w14:paraId="63B33B14" w14:textId="4BC33B5B" w:rsidR="00555DBD" w:rsidRPr="00555DBD" w:rsidRDefault="00555DBD" w:rsidP="00833D51">
            <w:pPr>
              <w:jc w:val="right"/>
              <w:rPr>
                <w:sz w:val="18"/>
                <w:szCs w:val="18"/>
              </w:rPr>
            </w:pPr>
            <w:r w:rsidRPr="00555DBD">
              <w:rPr>
                <w:sz w:val="18"/>
                <w:szCs w:val="18"/>
              </w:rPr>
              <w:t>0.96(0.88</w:t>
            </w:r>
            <w:r w:rsidR="002C129A">
              <w:rPr>
                <w:sz w:val="18"/>
                <w:szCs w:val="18"/>
              </w:rPr>
              <w:t>-</w:t>
            </w:r>
            <w:r w:rsidRPr="00555DBD">
              <w:rPr>
                <w:sz w:val="18"/>
                <w:szCs w:val="18"/>
              </w:rPr>
              <w:t>1.06)</w:t>
            </w:r>
          </w:p>
        </w:tc>
      </w:tr>
      <w:tr w:rsidR="00555DBD" w:rsidRPr="00555DBD" w14:paraId="6336C5C8" w14:textId="77777777" w:rsidTr="00833D51">
        <w:trPr>
          <w:trHeight w:val="300"/>
        </w:trPr>
        <w:tc>
          <w:tcPr>
            <w:tcW w:w="0" w:type="auto"/>
            <w:tcBorders>
              <w:top w:val="nil"/>
              <w:left w:val="nil"/>
              <w:bottom w:val="nil"/>
              <w:right w:val="nil"/>
            </w:tcBorders>
            <w:shd w:val="clear" w:color="auto" w:fill="auto"/>
            <w:noWrap/>
            <w:vAlign w:val="bottom"/>
            <w:hideMark/>
          </w:tcPr>
          <w:p w14:paraId="693166E7" w14:textId="77777777" w:rsidR="00555DBD" w:rsidRPr="00555DBD" w:rsidRDefault="00555DBD">
            <w:pPr>
              <w:rPr>
                <w:b/>
                <w:bCs/>
                <w:sz w:val="18"/>
                <w:szCs w:val="18"/>
              </w:rPr>
            </w:pPr>
            <w:r w:rsidRPr="00555DBD">
              <w:rPr>
                <w:b/>
                <w:bCs/>
                <w:color w:val="E7E6E6"/>
                <w:sz w:val="18"/>
                <w:szCs w:val="18"/>
              </w:rPr>
              <w:t>Transdermal E2 alone</w:t>
            </w:r>
            <w:r w:rsidRPr="00555DBD">
              <w:rPr>
                <w:b/>
                <w:bCs/>
                <w:sz w:val="18"/>
                <w:szCs w:val="18"/>
              </w:rPr>
              <w:t xml:space="preserve"> - high</w:t>
            </w:r>
          </w:p>
        </w:tc>
        <w:tc>
          <w:tcPr>
            <w:tcW w:w="0" w:type="auto"/>
            <w:tcBorders>
              <w:top w:val="nil"/>
              <w:left w:val="nil"/>
              <w:bottom w:val="nil"/>
              <w:right w:val="nil"/>
            </w:tcBorders>
            <w:shd w:val="clear" w:color="auto" w:fill="auto"/>
            <w:noWrap/>
            <w:vAlign w:val="bottom"/>
            <w:hideMark/>
          </w:tcPr>
          <w:p w14:paraId="27458C5A" w14:textId="08648D55" w:rsidR="00555DBD" w:rsidRPr="00555DBD" w:rsidRDefault="00555DBD" w:rsidP="00833D51">
            <w:pPr>
              <w:jc w:val="right"/>
              <w:rPr>
                <w:sz w:val="18"/>
                <w:szCs w:val="18"/>
              </w:rPr>
            </w:pPr>
            <w:r w:rsidRPr="00555DBD">
              <w:rPr>
                <w:sz w:val="18"/>
                <w:szCs w:val="18"/>
              </w:rPr>
              <w:t>0.87(0.82</w:t>
            </w:r>
            <w:r w:rsidR="002C129A">
              <w:rPr>
                <w:sz w:val="18"/>
                <w:szCs w:val="18"/>
              </w:rPr>
              <w:t>-</w:t>
            </w:r>
            <w:r w:rsidRPr="00555DBD">
              <w:rPr>
                <w:sz w:val="18"/>
                <w:szCs w:val="18"/>
              </w:rPr>
              <w:t>0.92)</w:t>
            </w:r>
            <w:r w:rsidRPr="00555DBD">
              <w:rPr>
                <w:rFonts w:ascii="Cambria Math" w:hAnsi="Cambria Math" w:cs="Cambria Math"/>
                <w:sz w:val="18"/>
                <w:szCs w:val="18"/>
              </w:rPr>
              <w:t>↡</w:t>
            </w:r>
          </w:p>
        </w:tc>
        <w:tc>
          <w:tcPr>
            <w:tcW w:w="0" w:type="auto"/>
            <w:tcBorders>
              <w:top w:val="nil"/>
              <w:left w:val="nil"/>
              <w:bottom w:val="nil"/>
              <w:right w:val="nil"/>
            </w:tcBorders>
            <w:shd w:val="clear" w:color="auto" w:fill="auto"/>
            <w:noWrap/>
            <w:vAlign w:val="bottom"/>
            <w:hideMark/>
          </w:tcPr>
          <w:p w14:paraId="322629C5" w14:textId="3DF8B145" w:rsidR="00555DBD" w:rsidRPr="00555DBD" w:rsidRDefault="00555DBD" w:rsidP="00833D51">
            <w:pPr>
              <w:jc w:val="right"/>
              <w:rPr>
                <w:sz w:val="18"/>
                <w:szCs w:val="18"/>
              </w:rPr>
            </w:pPr>
            <w:r w:rsidRPr="00555DBD">
              <w:rPr>
                <w:sz w:val="18"/>
                <w:szCs w:val="18"/>
              </w:rPr>
              <w:t>0.82(0.78</w:t>
            </w:r>
            <w:r w:rsidR="002C129A">
              <w:rPr>
                <w:sz w:val="18"/>
                <w:szCs w:val="18"/>
              </w:rPr>
              <w:t>-</w:t>
            </w:r>
            <w:r w:rsidRPr="00555DBD">
              <w:rPr>
                <w:sz w:val="18"/>
                <w:szCs w:val="18"/>
              </w:rPr>
              <w:t>0.87)</w:t>
            </w:r>
            <w:r w:rsidRPr="00555DBD">
              <w:rPr>
                <w:rFonts w:ascii="Cambria Math" w:hAnsi="Cambria Math" w:cs="Cambria Math"/>
                <w:sz w:val="18"/>
                <w:szCs w:val="18"/>
              </w:rPr>
              <w:t>↡</w:t>
            </w:r>
          </w:p>
        </w:tc>
        <w:tc>
          <w:tcPr>
            <w:tcW w:w="0" w:type="auto"/>
            <w:tcBorders>
              <w:top w:val="nil"/>
              <w:left w:val="nil"/>
              <w:bottom w:val="nil"/>
              <w:right w:val="nil"/>
            </w:tcBorders>
            <w:shd w:val="clear" w:color="auto" w:fill="auto"/>
            <w:noWrap/>
            <w:vAlign w:val="bottom"/>
            <w:hideMark/>
          </w:tcPr>
          <w:p w14:paraId="7D1D3292" w14:textId="33059D7A" w:rsidR="00555DBD" w:rsidRPr="00555DBD" w:rsidRDefault="00555DBD" w:rsidP="00833D51">
            <w:pPr>
              <w:jc w:val="right"/>
              <w:rPr>
                <w:sz w:val="18"/>
                <w:szCs w:val="18"/>
              </w:rPr>
            </w:pPr>
            <w:r w:rsidRPr="00555DBD">
              <w:rPr>
                <w:sz w:val="18"/>
                <w:szCs w:val="18"/>
              </w:rPr>
              <w:t>0.91(0.82</w:t>
            </w:r>
            <w:r w:rsidR="002C129A">
              <w:rPr>
                <w:sz w:val="18"/>
                <w:szCs w:val="18"/>
              </w:rPr>
              <w:t>-</w:t>
            </w:r>
            <w:r w:rsidRPr="00555DBD">
              <w:rPr>
                <w:sz w:val="18"/>
                <w:szCs w:val="18"/>
              </w:rPr>
              <w:t>1.01)</w:t>
            </w:r>
          </w:p>
        </w:tc>
        <w:tc>
          <w:tcPr>
            <w:tcW w:w="0" w:type="auto"/>
            <w:tcBorders>
              <w:top w:val="nil"/>
              <w:left w:val="nil"/>
              <w:bottom w:val="nil"/>
              <w:right w:val="nil"/>
            </w:tcBorders>
            <w:shd w:val="clear" w:color="auto" w:fill="auto"/>
            <w:noWrap/>
            <w:vAlign w:val="bottom"/>
            <w:hideMark/>
          </w:tcPr>
          <w:p w14:paraId="6429FA3B" w14:textId="67F40147" w:rsidR="00555DBD" w:rsidRPr="00555DBD" w:rsidRDefault="00555DBD" w:rsidP="00833D51">
            <w:pPr>
              <w:jc w:val="right"/>
              <w:rPr>
                <w:sz w:val="18"/>
                <w:szCs w:val="18"/>
              </w:rPr>
            </w:pPr>
            <w:r w:rsidRPr="00555DBD">
              <w:rPr>
                <w:sz w:val="18"/>
                <w:szCs w:val="18"/>
              </w:rPr>
              <w:t>0.65(0.57</w:t>
            </w:r>
            <w:r w:rsidR="002C129A">
              <w:rPr>
                <w:sz w:val="18"/>
                <w:szCs w:val="18"/>
              </w:rPr>
              <w:t>-</w:t>
            </w:r>
            <w:r w:rsidRPr="00555DBD">
              <w:rPr>
                <w:sz w:val="18"/>
                <w:szCs w:val="18"/>
              </w:rPr>
              <w:t>0.75)</w:t>
            </w:r>
            <w:r w:rsidRPr="00555DBD">
              <w:rPr>
                <w:rFonts w:ascii="Cambria Math" w:hAnsi="Cambria Math" w:cs="Cambria Math"/>
                <w:sz w:val="18"/>
                <w:szCs w:val="18"/>
              </w:rPr>
              <w:t>↡</w:t>
            </w:r>
          </w:p>
        </w:tc>
        <w:tc>
          <w:tcPr>
            <w:tcW w:w="0" w:type="auto"/>
            <w:tcBorders>
              <w:top w:val="nil"/>
              <w:left w:val="nil"/>
              <w:bottom w:val="nil"/>
              <w:right w:val="nil"/>
            </w:tcBorders>
            <w:shd w:val="clear" w:color="auto" w:fill="auto"/>
            <w:noWrap/>
            <w:vAlign w:val="bottom"/>
            <w:hideMark/>
          </w:tcPr>
          <w:p w14:paraId="3971988E" w14:textId="734236DD" w:rsidR="00555DBD" w:rsidRPr="00555DBD" w:rsidRDefault="00555DBD" w:rsidP="00833D51">
            <w:pPr>
              <w:jc w:val="right"/>
              <w:rPr>
                <w:sz w:val="18"/>
                <w:szCs w:val="18"/>
              </w:rPr>
            </w:pPr>
            <w:r w:rsidRPr="00555DBD">
              <w:rPr>
                <w:sz w:val="18"/>
                <w:szCs w:val="18"/>
              </w:rPr>
              <w:t>0.85(0.76</w:t>
            </w:r>
            <w:r w:rsidR="002C129A">
              <w:rPr>
                <w:sz w:val="18"/>
                <w:szCs w:val="18"/>
              </w:rPr>
              <w:t>-</w:t>
            </w:r>
            <w:r w:rsidRPr="00555DBD">
              <w:rPr>
                <w:sz w:val="18"/>
                <w:szCs w:val="18"/>
              </w:rPr>
              <w:t>0.96)↓</w:t>
            </w:r>
          </w:p>
        </w:tc>
        <w:tc>
          <w:tcPr>
            <w:tcW w:w="0" w:type="auto"/>
            <w:tcBorders>
              <w:top w:val="nil"/>
              <w:left w:val="nil"/>
              <w:bottom w:val="nil"/>
              <w:right w:val="nil"/>
            </w:tcBorders>
            <w:shd w:val="clear" w:color="auto" w:fill="auto"/>
            <w:noWrap/>
            <w:vAlign w:val="bottom"/>
            <w:hideMark/>
          </w:tcPr>
          <w:p w14:paraId="55F6415F" w14:textId="7C3AAFA8" w:rsidR="00555DBD" w:rsidRPr="00555DBD" w:rsidRDefault="00555DBD" w:rsidP="00833D51">
            <w:pPr>
              <w:jc w:val="right"/>
              <w:rPr>
                <w:sz w:val="18"/>
                <w:szCs w:val="18"/>
              </w:rPr>
            </w:pPr>
            <w:r w:rsidRPr="00555DBD">
              <w:rPr>
                <w:sz w:val="18"/>
                <w:szCs w:val="18"/>
              </w:rPr>
              <w:t>0.85(0.73</w:t>
            </w:r>
            <w:r w:rsidR="002C129A">
              <w:rPr>
                <w:sz w:val="18"/>
                <w:szCs w:val="18"/>
              </w:rPr>
              <w:t>-</w:t>
            </w:r>
            <w:r w:rsidRPr="00555DBD">
              <w:rPr>
                <w:sz w:val="18"/>
                <w:szCs w:val="18"/>
              </w:rPr>
              <w:t>0.99)↓</w:t>
            </w:r>
          </w:p>
        </w:tc>
      </w:tr>
      <w:tr w:rsidR="00555DBD" w:rsidRPr="00555DBD" w14:paraId="24545272" w14:textId="77777777" w:rsidTr="00833D51">
        <w:trPr>
          <w:trHeight w:val="300"/>
        </w:trPr>
        <w:tc>
          <w:tcPr>
            <w:tcW w:w="0" w:type="auto"/>
            <w:tcBorders>
              <w:top w:val="nil"/>
              <w:left w:val="nil"/>
              <w:bottom w:val="nil"/>
              <w:right w:val="nil"/>
            </w:tcBorders>
            <w:shd w:val="clear" w:color="auto" w:fill="auto"/>
            <w:noWrap/>
            <w:vAlign w:val="bottom"/>
            <w:hideMark/>
          </w:tcPr>
          <w:p w14:paraId="474E758E" w14:textId="1EC7038D" w:rsidR="00555DBD" w:rsidRPr="00555DBD" w:rsidRDefault="00555DBD">
            <w:pPr>
              <w:rPr>
                <w:b/>
                <w:bCs/>
                <w:sz w:val="18"/>
                <w:szCs w:val="18"/>
              </w:rPr>
            </w:pPr>
            <w:r w:rsidRPr="00555DBD">
              <w:rPr>
                <w:b/>
                <w:bCs/>
                <w:sz w:val="18"/>
                <w:szCs w:val="18"/>
              </w:rPr>
              <w:t>Transdermal E2 plus Progest</w:t>
            </w:r>
            <w:r w:rsidR="00181B67">
              <w:rPr>
                <w:b/>
                <w:bCs/>
                <w:sz w:val="18"/>
                <w:szCs w:val="18"/>
              </w:rPr>
              <w:t>in</w:t>
            </w:r>
            <w:r w:rsidRPr="00555DBD">
              <w:rPr>
                <w:b/>
                <w:bCs/>
                <w:sz w:val="18"/>
                <w:szCs w:val="18"/>
              </w:rPr>
              <w:t xml:space="preserve"> - low</w:t>
            </w:r>
          </w:p>
        </w:tc>
        <w:tc>
          <w:tcPr>
            <w:tcW w:w="0" w:type="auto"/>
            <w:tcBorders>
              <w:top w:val="nil"/>
              <w:left w:val="nil"/>
              <w:bottom w:val="nil"/>
              <w:right w:val="nil"/>
            </w:tcBorders>
            <w:shd w:val="clear" w:color="auto" w:fill="auto"/>
            <w:noWrap/>
            <w:vAlign w:val="bottom"/>
            <w:hideMark/>
          </w:tcPr>
          <w:p w14:paraId="280091A5" w14:textId="101C78A7" w:rsidR="00555DBD" w:rsidRPr="00555DBD" w:rsidRDefault="00555DBD" w:rsidP="00833D51">
            <w:pPr>
              <w:jc w:val="right"/>
              <w:rPr>
                <w:sz w:val="18"/>
                <w:szCs w:val="18"/>
              </w:rPr>
            </w:pPr>
            <w:r w:rsidRPr="00555DBD">
              <w:rPr>
                <w:sz w:val="18"/>
                <w:szCs w:val="18"/>
              </w:rPr>
              <w:t>0.90(0.66</w:t>
            </w:r>
            <w:r w:rsidR="002C129A">
              <w:rPr>
                <w:sz w:val="18"/>
                <w:szCs w:val="18"/>
              </w:rPr>
              <w:t>-</w:t>
            </w:r>
            <w:r w:rsidRPr="00555DBD">
              <w:rPr>
                <w:sz w:val="18"/>
                <w:szCs w:val="18"/>
              </w:rPr>
              <w:t>1.23)</w:t>
            </w:r>
          </w:p>
        </w:tc>
        <w:tc>
          <w:tcPr>
            <w:tcW w:w="0" w:type="auto"/>
            <w:tcBorders>
              <w:top w:val="nil"/>
              <w:left w:val="nil"/>
              <w:bottom w:val="nil"/>
              <w:right w:val="nil"/>
            </w:tcBorders>
            <w:shd w:val="clear" w:color="auto" w:fill="auto"/>
            <w:noWrap/>
            <w:vAlign w:val="bottom"/>
            <w:hideMark/>
          </w:tcPr>
          <w:p w14:paraId="38E01E3D" w14:textId="47E17E3F" w:rsidR="00555DBD" w:rsidRPr="00555DBD" w:rsidRDefault="00555DBD" w:rsidP="00833D51">
            <w:pPr>
              <w:jc w:val="right"/>
              <w:rPr>
                <w:sz w:val="18"/>
                <w:szCs w:val="18"/>
              </w:rPr>
            </w:pPr>
            <w:r w:rsidRPr="00555DBD">
              <w:rPr>
                <w:sz w:val="18"/>
                <w:szCs w:val="18"/>
              </w:rPr>
              <w:t>0.93(0.74</w:t>
            </w:r>
            <w:r w:rsidR="002C129A">
              <w:rPr>
                <w:sz w:val="18"/>
                <w:szCs w:val="18"/>
              </w:rPr>
              <w:t>-</w:t>
            </w:r>
            <w:r w:rsidRPr="00555DBD">
              <w:rPr>
                <w:sz w:val="18"/>
                <w:szCs w:val="18"/>
              </w:rPr>
              <w:t>1.18)</w:t>
            </w:r>
          </w:p>
        </w:tc>
        <w:tc>
          <w:tcPr>
            <w:tcW w:w="0" w:type="auto"/>
            <w:tcBorders>
              <w:top w:val="nil"/>
              <w:left w:val="nil"/>
              <w:bottom w:val="nil"/>
              <w:right w:val="nil"/>
            </w:tcBorders>
            <w:shd w:val="clear" w:color="auto" w:fill="auto"/>
            <w:noWrap/>
            <w:vAlign w:val="bottom"/>
            <w:hideMark/>
          </w:tcPr>
          <w:p w14:paraId="08F4E5F3" w14:textId="2D8EBE66" w:rsidR="00555DBD" w:rsidRPr="00555DBD" w:rsidRDefault="00555DBD" w:rsidP="00833D51">
            <w:pPr>
              <w:jc w:val="right"/>
              <w:rPr>
                <w:sz w:val="18"/>
                <w:szCs w:val="18"/>
              </w:rPr>
            </w:pPr>
            <w:r w:rsidRPr="00555DBD">
              <w:rPr>
                <w:sz w:val="18"/>
                <w:szCs w:val="18"/>
              </w:rPr>
              <w:t>1.16(0.68</w:t>
            </w:r>
            <w:r w:rsidR="002C129A">
              <w:rPr>
                <w:sz w:val="18"/>
                <w:szCs w:val="18"/>
              </w:rPr>
              <w:t>-</w:t>
            </w:r>
            <w:r w:rsidRPr="00555DBD">
              <w:rPr>
                <w:sz w:val="18"/>
                <w:szCs w:val="18"/>
              </w:rPr>
              <w:t>1.99)</w:t>
            </w:r>
          </w:p>
        </w:tc>
        <w:tc>
          <w:tcPr>
            <w:tcW w:w="0" w:type="auto"/>
            <w:tcBorders>
              <w:top w:val="nil"/>
              <w:left w:val="nil"/>
              <w:bottom w:val="nil"/>
              <w:right w:val="nil"/>
            </w:tcBorders>
            <w:shd w:val="clear" w:color="auto" w:fill="auto"/>
            <w:noWrap/>
            <w:vAlign w:val="bottom"/>
            <w:hideMark/>
          </w:tcPr>
          <w:p w14:paraId="3626624F" w14:textId="08A4C3B3" w:rsidR="00555DBD" w:rsidRPr="00555DBD" w:rsidRDefault="00555DBD" w:rsidP="00833D51">
            <w:pPr>
              <w:jc w:val="right"/>
              <w:rPr>
                <w:sz w:val="18"/>
                <w:szCs w:val="18"/>
              </w:rPr>
            </w:pPr>
            <w:r w:rsidRPr="00555DBD">
              <w:rPr>
                <w:sz w:val="18"/>
                <w:szCs w:val="18"/>
              </w:rPr>
              <w:t>0.30(0.18</w:t>
            </w:r>
            <w:r w:rsidR="002C129A">
              <w:rPr>
                <w:sz w:val="18"/>
                <w:szCs w:val="18"/>
              </w:rPr>
              <w:t>-</w:t>
            </w:r>
            <w:r w:rsidRPr="00555DBD">
              <w:rPr>
                <w:sz w:val="18"/>
                <w:szCs w:val="18"/>
              </w:rPr>
              <w:t>0.51)</w:t>
            </w:r>
            <w:r w:rsidRPr="00555DBD">
              <w:rPr>
                <w:rFonts w:ascii="Cambria Math" w:hAnsi="Cambria Math" w:cs="Cambria Math"/>
                <w:sz w:val="18"/>
                <w:szCs w:val="18"/>
              </w:rPr>
              <w:t>↡</w:t>
            </w:r>
          </w:p>
        </w:tc>
        <w:tc>
          <w:tcPr>
            <w:tcW w:w="0" w:type="auto"/>
            <w:tcBorders>
              <w:top w:val="nil"/>
              <w:left w:val="nil"/>
              <w:bottom w:val="nil"/>
              <w:right w:val="nil"/>
            </w:tcBorders>
            <w:shd w:val="clear" w:color="auto" w:fill="auto"/>
            <w:noWrap/>
            <w:vAlign w:val="bottom"/>
            <w:hideMark/>
          </w:tcPr>
          <w:p w14:paraId="79965207" w14:textId="3E7AC924" w:rsidR="00555DBD" w:rsidRPr="00555DBD" w:rsidRDefault="00555DBD" w:rsidP="00833D51">
            <w:pPr>
              <w:jc w:val="right"/>
              <w:rPr>
                <w:sz w:val="18"/>
                <w:szCs w:val="18"/>
              </w:rPr>
            </w:pPr>
            <w:r w:rsidRPr="00555DBD">
              <w:rPr>
                <w:sz w:val="18"/>
                <w:szCs w:val="18"/>
              </w:rPr>
              <w:t>0.86(0.47</w:t>
            </w:r>
            <w:r w:rsidR="002C129A">
              <w:rPr>
                <w:sz w:val="18"/>
                <w:szCs w:val="18"/>
              </w:rPr>
              <w:t>-</w:t>
            </w:r>
            <w:r w:rsidRPr="00555DBD">
              <w:rPr>
                <w:sz w:val="18"/>
                <w:szCs w:val="18"/>
              </w:rPr>
              <w:t>1.58)</w:t>
            </w:r>
          </w:p>
        </w:tc>
        <w:tc>
          <w:tcPr>
            <w:tcW w:w="0" w:type="auto"/>
            <w:tcBorders>
              <w:top w:val="nil"/>
              <w:left w:val="nil"/>
              <w:bottom w:val="nil"/>
              <w:right w:val="nil"/>
            </w:tcBorders>
            <w:shd w:val="clear" w:color="auto" w:fill="auto"/>
            <w:noWrap/>
            <w:vAlign w:val="bottom"/>
            <w:hideMark/>
          </w:tcPr>
          <w:p w14:paraId="16D5D4E0" w14:textId="534CCEF9" w:rsidR="00555DBD" w:rsidRPr="00555DBD" w:rsidRDefault="00555DBD" w:rsidP="00833D51">
            <w:pPr>
              <w:jc w:val="right"/>
              <w:rPr>
                <w:sz w:val="18"/>
                <w:szCs w:val="18"/>
              </w:rPr>
            </w:pPr>
            <w:r w:rsidRPr="00555DBD">
              <w:rPr>
                <w:sz w:val="18"/>
                <w:szCs w:val="18"/>
              </w:rPr>
              <w:t>0.81(0.46</w:t>
            </w:r>
            <w:r w:rsidR="002C129A">
              <w:rPr>
                <w:sz w:val="18"/>
                <w:szCs w:val="18"/>
              </w:rPr>
              <w:t>-</w:t>
            </w:r>
            <w:r w:rsidRPr="00555DBD">
              <w:rPr>
                <w:sz w:val="18"/>
                <w:szCs w:val="18"/>
              </w:rPr>
              <w:t>1.42)</w:t>
            </w:r>
          </w:p>
        </w:tc>
      </w:tr>
      <w:tr w:rsidR="00555DBD" w:rsidRPr="00555DBD" w14:paraId="29511F4D" w14:textId="77777777" w:rsidTr="00833D51">
        <w:trPr>
          <w:trHeight w:val="300"/>
        </w:trPr>
        <w:tc>
          <w:tcPr>
            <w:tcW w:w="0" w:type="auto"/>
            <w:tcBorders>
              <w:top w:val="nil"/>
              <w:left w:val="nil"/>
              <w:bottom w:val="nil"/>
              <w:right w:val="nil"/>
            </w:tcBorders>
            <w:shd w:val="clear" w:color="auto" w:fill="auto"/>
            <w:noWrap/>
            <w:vAlign w:val="bottom"/>
            <w:hideMark/>
          </w:tcPr>
          <w:p w14:paraId="51EB9450" w14:textId="4C2ABDFA" w:rsidR="00555DBD" w:rsidRPr="00555DBD" w:rsidRDefault="00555DBD">
            <w:pPr>
              <w:rPr>
                <w:b/>
                <w:bCs/>
                <w:sz w:val="18"/>
                <w:szCs w:val="18"/>
              </w:rPr>
            </w:pPr>
            <w:r w:rsidRPr="00555DBD">
              <w:rPr>
                <w:b/>
                <w:bCs/>
                <w:color w:val="E7E6E6"/>
                <w:sz w:val="18"/>
                <w:szCs w:val="18"/>
              </w:rPr>
              <w:t>Transdermal E2 plus Progest</w:t>
            </w:r>
            <w:r w:rsidR="00181B67">
              <w:rPr>
                <w:b/>
                <w:bCs/>
                <w:color w:val="E7E6E6"/>
                <w:sz w:val="18"/>
                <w:szCs w:val="18"/>
              </w:rPr>
              <w:t>in</w:t>
            </w:r>
            <w:r w:rsidRPr="00555DBD">
              <w:rPr>
                <w:b/>
                <w:bCs/>
                <w:sz w:val="18"/>
                <w:szCs w:val="18"/>
              </w:rPr>
              <w:t xml:space="preserve"> - medium</w:t>
            </w:r>
          </w:p>
        </w:tc>
        <w:tc>
          <w:tcPr>
            <w:tcW w:w="0" w:type="auto"/>
            <w:tcBorders>
              <w:top w:val="nil"/>
              <w:left w:val="nil"/>
              <w:bottom w:val="nil"/>
              <w:right w:val="nil"/>
            </w:tcBorders>
            <w:shd w:val="clear" w:color="auto" w:fill="auto"/>
            <w:noWrap/>
            <w:vAlign w:val="bottom"/>
            <w:hideMark/>
          </w:tcPr>
          <w:p w14:paraId="55A5A40B" w14:textId="3AD781F5" w:rsidR="00555DBD" w:rsidRPr="00555DBD" w:rsidRDefault="00555DBD" w:rsidP="00833D51">
            <w:pPr>
              <w:jc w:val="right"/>
              <w:rPr>
                <w:sz w:val="18"/>
                <w:szCs w:val="18"/>
              </w:rPr>
            </w:pPr>
            <w:r w:rsidRPr="00555DBD">
              <w:rPr>
                <w:sz w:val="18"/>
                <w:szCs w:val="18"/>
              </w:rPr>
              <w:t>0.75(0.68</w:t>
            </w:r>
            <w:r w:rsidR="002C129A">
              <w:rPr>
                <w:sz w:val="18"/>
                <w:szCs w:val="18"/>
              </w:rPr>
              <w:t>-</w:t>
            </w:r>
            <w:r w:rsidRPr="00555DBD">
              <w:rPr>
                <w:sz w:val="18"/>
                <w:szCs w:val="18"/>
              </w:rPr>
              <w:t>0.83)</w:t>
            </w:r>
            <w:r w:rsidRPr="00555DBD">
              <w:rPr>
                <w:rFonts w:ascii="Cambria Math" w:hAnsi="Cambria Math" w:cs="Cambria Math"/>
                <w:sz w:val="18"/>
                <w:szCs w:val="18"/>
              </w:rPr>
              <w:t>↡</w:t>
            </w:r>
          </w:p>
        </w:tc>
        <w:tc>
          <w:tcPr>
            <w:tcW w:w="0" w:type="auto"/>
            <w:tcBorders>
              <w:top w:val="nil"/>
              <w:left w:val="nil"/>
              <w:bottom w:val="nil"/>
              <w:right w:val="nil"/>
            </w:tcBorders>
            <w:shd w:val="clear" w:color="auto" w:fill="auto"/>
            <w:noWrap/>
            <w:vAlign w:val="bottom"/>
            <w:hideMark/>
          </w:tcPr>
          <w:p w14:paraId="4E9311D0" w14:textId="6136E936" w:rsidR="00555DBD" w:rsidRPr="00555DBD" w:rsidRDefault="00555DBD" w:rsidP="00833D51">
            <w:pPr>
              <w:jc w:val="right"/>
              <w:rPr>
                <w:sz w:val="18"/>
                <w:szCs w:val="18"/>
              </w:rPr>
            </w:pPr>
            <w:r w:rsidRPr="00555DBD">
              <w:rPr>
                <w:sz w:val="18"/>
                <w:szCs w:val="18"/>
              </w:rPr>
              <w:t>1.18(1.10</w:t>
            </w:r>
            <w:r w:rsidR="002C129A">
              <w:rPr>
                <w:sz w:val="18"/>
                <w:szCs w:val="18"/>
              </w:rPr>
              <w:t>-</w:t>
            </w:r>
            <w:r w:rsidRPr="00555DBD">
              <w:rPr>
                <w:sz w:val="18"/>
                <w:szCs w:val="18"/>
              </w:rPr>
              <w:t>1.27)</w:t>
            </w:r>
            <w:r w:rsidRPr="00555DBD">
              <w:rPr>
                <w:rFonts w:ascii="Cambria Math" w:hAnsi="Cambria Math" w:cs="Cambria Math"/>
                <w:sz w:val="18"/>
                <w:szCs w:val="18"/>
              </w:rPr>
              <w:t>↟</w:t>
            </w:r>
          </w:p>
        </w:tc>
        <w:tc>
          <w:tcPr>
            <w:tcW w:w="0" w:type="auto"/>
            <w:tcBorders>
              <w:top w:val="nil"/>
              <w:left w:val="nil"/>
              <w:bottom w:val="nil"/>
              <w:right w:val="nil"/>
            </w:tcBorders>
            <w:shd w:val="clear" w:color="auto" w:fill="auto"/>
            <w:noWrap/>
            <w:vAlign w:val="bottom"/>
            <w:hideMark/>
          </w:tcPr>
          <w:p w14:paraId="7B1F2DE7" w14:textId="46452E46" w:rsidR="00555DBD" w:rsidRPr="00555DBD" w:rsidRDefault="00555DBD" w:rsidP="00833D51">
            <w:pPr>
              <w:jc w:val="right"/>
              <w:rPr>
                <w:sz w:val="18"/>
                <w:szCs w:val="18"/>
              </w:rPr>
            </w:pPr>
            <w:r w:rsidRPr="00555DBD">
              <w:rPr>
                <w:sz w:val="18"/>
                <w:szCs w:val="18"/>
              </w:rPr>
              <w:t>1.00(0.85</w:t>
            </w:r>
            <w:r w:rsidR="002C129A">
              <w:rPr>
                <w:sz w:val="18"/>
                <w:szCs w:val="18"/>
              </w:rPr>
              <w:t>-</w:t>
            </w:r>
            <w:r w:rsidRPr="00555DBD">
              <w:rPr>
                <w:sz w:val="18"/>
                <w:szCs w:val="18"/>
              </w:rPr>
              <w:t>1.18)</w:t>
            </w:r>
          </w:p>
        </w:tc>
        <w:tc>
          <w:tcPr>
            <w:tcW w:w="0" w:type="auto"/>
            <w:tcBorders>
              <w:top w:val="nil"/>
              <w:left w:val="nil"/>
              <w:bottom w:val="nil"/>
              <w:right w:val="nil"/>
            </w:tcBorders>
            <w:shd w:val="clear" w:color="auto" w:fill="auto"/>
            <w:noWrap/>
            <w:vAlign w:val="bottom"/>
            <w:hideMark/>
          </w:tcPr>
          <w:p w14:paraId="7630F2D9" w14:textId="7BD11594" w:rsidR="00555DBD" w:rsidRPr="00555DBD" w:rsidRDefault="00555DBD" w:rsidP="00833D51">
            <w:pPr>
              <w:jc w:val="right"/>
              <w:rPr>
                <w:sz w:val="18"/>
                <w:szCs w:val="18"/>
              </w:rPr>
            </w:pPr>
            <w:r w:rsidRPr="00555DBD">
              <w:rPr>
                <w:sz w:val="18"/>
                <w:szCs w:val="18"/>
              </w:rPr>
              <w:t>0.76(0.64</w:t>
            </w:r>
            <w:r w:rsidR="002C129A">
              <w:rPr>
                <w:sz w:val="18"/>
                <w:szCs w:val="18"/>
              </w:rPr>
              <w:t>-</w:t>
            </w:r>
            <w:r w:rsidRPr="00555DBD">
              <w:rPr>
                <w:sz w:val="18"/>
                <w:szCs w:val="18"/>
              </w:rPr>
              <w:t>0.90)↓</w:t>
            </w:r>
          </w:p>
        </w:tc>
        <w:tc>
          <w:tcPr>
            <w:tcW w:w="0" w:type="auto"/>
            <w:tcBorders>
              <w:top w:val="nil"/>
              <w:left w:val="nil"/>
              <w:bottom w:val="nil"/>
              <w:right w:val="nil"/>
            </w:tcBorders>
            <w:shd w:val="clear" w:color="auto" w:fill="auto"/>
            <w:noWrap/>
            <w:vAlign w:val="bottom"/>
            <w:hideMark/>
          </w:tcPr>
          <w:p w14:paraId="4EE15974" w14:textId="6DB0D915" w:rsidR="00555DBD" w:rsidRPr="00555DBD" w:rsidRDefault="00555DBD" w:rsidP="00833D51">
            <w:pPr>
              <w:jc w:val="right"/>
              <w:rPr>
                <w:sz w:val="18"/>
                <w:szCs w:val="18"/>
              </w:rPr>
            </w:pPr>
            <w:r w:rsidRPr="00555DBD">
              <w:rPr>
                <w:sz w:val="18"/>
                <w:szCs w:val="18"/>
              </w:rPr>
              <w:t>0.97(0.81</w:t>
            </w:r>
            <w:r w:rsidR="002C129A">
              <w:rPr>
                <w:sz w:val="18"/>
                <w:szCs w:val="18"/>
              </w:rPr>
              <w:t>-</w:t>
            </w:r>
            <w:r w:rsidRPr="00555DBD">
              <w:rPr>
                <w:sz w:val="18"/>
                <w:szCs w:val="18"/>
              </w:rPr>
              <w:t>1.16)</w:t>
            </w:r>
          </w:p>
        </w:tc>
        <w:tc>
          <w:tcPr>
            <w:tcW w:w="0" w:type="auto"/>
            <w:tcBorders>
              <w:top w:val="nil"/>
              <w:left w:val="nil"/>
              <w:bottom w:val="nil"/>
              <w:right w:val="nil"/>
            </w:tcBorders>
            <w:shd w:val="clear" w:color="auto" w:fill="auto"/>
            <w:noWrap/>
            <w:vAlign w:val="bottom"/>
            <w:hideMark/>
          </w:tcPr>
          <w:p w14:paraId="3631A343" w14:textId="67E8E521" w:rsidR="00555DBD" w:rsidRPr="00555DBD" w:rsidRDefault="00555DBD" w:rsidP="00833D51">
            <w:pPr>
              <w:jc w:val="right"/>
              <w:rPr>
                <w:sz w:val="18"/>
                <w:szCs w:val="18"/>
              </w:rPr>
            </w:pPr>
            <w:r w:rsidRPr="00555DBD">
              <w:rPr>
                <w:sz w:val="18"/>
                <w:szCs w:val="18"/>
              </w:rPr>
              <w:t>1.09(0.90</w:t>
            </w:r>
            <w:r w:rsidR="002C129A">
              <w:rPr>
                <w:sz w:val="18"/>
                <w:szCs w:val="18"/>
              </w:rPr>
              <w:t>-</w:t>
            </w:r>
            <w:r w:rsidRPr="00555DBD">
              <w:rPr>
                <w:sz w:val="18"/>
                <w:szCs w:val="18"/>
              </w:rPr>
              <w:t>1.31)</w:t>
            </w:r>
          </w:p>
        </w:tc>
      </w:tr>
      <w:tr w:rsidR="00555DBD" w:rsidRPr="00555DBD" w14:paraId="19EF0B3D" w14:textId="77777777" w:rsidTr="00833D51">
        <w:trPr>
          <w:trHeight w:val="300"/>
        </w:trPr>
        <w:tc>
          <w:tcPr>
            <w:tcW w:w="0" w:type="auto"/>
            <w:tcBorders>
              <w:top w:val="nil"/>
              <w:left w:val="nil"/>
              <w:bottom w:val="nil"/>
              <w:right w:val="nil"/>
            </w:tcBorders>
            <w:shd w:val="clear" w:color="auto" w:fill="auto"/>
            <w:noWrap/>
            <w:vAlign w:val="bottom"/>
            <w:hideMark/>
          </w:tcPr>
          <w:p w14:paraId="282A9E46" w14:textId="7F787B9A" w:rsidR="00555DBD" w:rsidRPr="00555DBD" w:rsidRDefault="00555DBD">
            <w:pPr>
              <w:rPr>
                <w:b/>
                <w:bCs/>
                <w:sz w:val="18"/>
                <w:szCs w:val="18"/>
              </w:rPr>
            </w:pPr>
            <w:r w:rsidRPr="00555DBD">
              <w:rPr>
                <w:b/>
                <w:bCs/>
                <w:color w:val="E7E6E6"/>
                <w:sz w:val="18"/>
                <w:szCs w:val="18"/>
              </w:rPr>
              <w:t>Transdermal E2 plus Progest</w:t>
            </w:r>
            <w:r w:rsidR="00181B67">
              <w:rPr>
                <w:b/>
                <w:bCs/>
                <w:color w:val="E7E6E6"/>
                <w:sz w:val="18"/>
                <w:szCs w:val="18"/>
              </w:rPr>
              <w:t>in</w:t>
            </w:r>
            <w:r w:rsidRPr="00555DBD">
              <w:rPr>
                <w:b/>
                <w:bCs/>
                <w:sz w:val="18"/>
                <w:szCs w:val="18"/>
              </w:rPr>
              <w:t xml:space="preserve"> - high</w:t>
            </w:r>
          </w:p>
        </w:tc>
        <w:tc>
          <w:tcPr>
            <w:tcW w:w="0" w:type="auto"/>
            <w:tcBorders>
              <w:top w:val="nil"/>
              <w:left w:val="nil"/>
              <w:bottom w:val="nil"/>
              <w:right w:val="nil"/>
            </w:tcBorders>
            <w:shd w:val="clear" w:color="auto" w:fill="auto"/>
            <w:noWrap/>
            <w:vAlign w:val="bottom"/>
            <w:hideMark/>
          </w:tcPr>
          <w:p w14:paraId="060699FB" w14:textId="7789B8FC" w:rsidR="00555DBD" w:rsidRPr="00555DBD" w:rsidRDefault="00555DBD" w:rsidP="00833D51">
            <w:pPr>
              <w:jc w:val="right"/>
              <w:rPr>
                <w:sz w:val="18"/>
                <w:szCs w:val="18"/>
              </w:rPr>
            </w:pPr>
            <w:r w:rsidRPr="00555DBD">
              <w:rPr>
                <w:sz w:val="18"/>
                <w:szCs w:val="18"/>
              </w:rPr>
              <w:t>1.02(0.72</w:t>
            </w:r>
            <w:r w:rsidR="002C129A">
              <w:rPr>
                <w:sz w:val="18"/>
                <w:szCs w:val="18"/>
              </w:rPr>
              <w:t>-</w:t>
            </w:r>
            <w:r w:rsidRPr="00555DBD">
              <w:rPr>
                <w:sz w:val="18"/>
                <w:szCs w:val="18"/>
              </w:rPr>
              <w:t>1.45)</w:t>
            </w:r>
          </w:p>
        </w:tc>
        <w:tc>
          <w:tcPr>
            <w:tcW w:w="0" w:type="auto"/>
            <w:tcBorders>
              <w:top w:val="nil"/>
              <w:left w:val="nil"/>
              <w:bottom w:val="nil"/>
              <w:right w:val="nil"/>
            </w:tcBorders>
            <w:shd w:val="clear" w:color="auto" w:fill="auto"/>
            <w:noWrap/>
            <w:vAlign w:val="bottom"/>
            <w:hideMark/>
          </w:tcPr>
          <w:p w14:paraId="464DEEA7" w14:textId="55242AE5" w:rsidR="00555DBD" w:rsidRPr="00555DBD" w:rsidRDefault="00555DBD" w:rsidP="00833D51">
            <w:pPr>
              <w:jc w:val="right"/>
              <w:rPr>
                <w:sz w:val="18"/>
                <w:szCs w:val="18"/>
              </w:rPr>
            </w:pPr>
            <w:r w:rsidRPr="00555DBD">
              <w:rPr>
                <w:sz w:val="18"/>
                <w:szCs w:val="18"/>
              </w:rPr>
              <w:t>1.17(0.87</w:t>
            </w:r>
            <w:r w:rsidR="002C129A">
              <w:rPr>
                <w:sz w:val="18"/>
                <w:szCs w:val="18"/>
              </w:rPr>
              <w:t>-</w:t>
            </w:r>
            <w:r w:rsidRPr="00555DBD">
              <w:rPr>
                <w:sz w:val="18"/>
                <w:szCs w:val="18"/>
              </w:rPr>
              <w:t>1.56)</w:t>
            </w:r>
          </w:p>
        </w:tc>
        <w:tc>
          <w:tcPr>
            <w:tcW w:w="0" w:type="auto"/>
            <w:tcBorders>
              <w:top w:val="nil"/>
              <w:left w:val="nil"/>
              <w:bottom w:val="nil"/>
              <w:right w:val="nil"/>
            </w:tcBorders>
            <w:shd w:val="clear" w:color="auto" w:fill="auto"/>
            <w:noWrap/>
            <w:vAlign w:val="bottom"/>
            <w:hideMark/>
          </w:tcPr>
          <w:p w14:paraId="36C9468C" w14:textId="5CF6E937" w:rsidR="00555DBD" w:rsidRPr="00555DBD" w:rsidRDefault="00555DBD" w:rsidP="00833D51">
            <w:pPr>
              <w:jc w:val="right"/>
              <w:rPr>
                <w:sz w:val="18"/>
                <w:szCs w:val="18"/>
              </w:rPr>
            </w:pPr>
            <w:r w:rsidRPr="00555DBD">
              <w:rPr>
                <w:sz w:val="18"/>
                <w:szCs w:val="18"/>
              </w:rPr>
              <w:t>1.06(0.54</w:t>
            </w:r>
            <w:r w:rsidR="002C129A">
              <w:rPr>
                <w:sz w:val="18"/>
                <w:szCs w:val="18"/>
              </w:rPr>
              <w:t>-</w:t>
            </w:r>
            <w:r w:rsidRPr="00555DBD">
              <w:rPr>
                <w:sz w:val="18"/>
                <w:szCs w:val="18"/>
              </w:rPr>
              <w:t>2.05)</w:t>
            </w:r>
          </w:p>
        </w:tc>
        <w:tc>
          <w:tcPr>
            <w:tcW w:w="0" w:type="auto"/>
            <w:tcBorders>
              <w:top w:val="nil"/>
              <w:left w:val="nil"/>
              <w:bottom w:val="nil"/>
              <w:right w:val="nil"/>
            </w:tcBorders>
            <w:shd w:val="clear" w:color="auto" w:fill="auto"/>
            <w:noWrap/>
            <w:vAlign w:val="bottom"/>
            <w:hideMark/>
          </w:tcPr>
          <w:p w14:paraId="62A44671" w14:textId="35E76A82" w:rsidR="00555DBD" w:rsidRPr="00555DBD" w:rsidRDefault="00555DBD" w:rsidP="00833D51">
            <w:pPr>
              <w:jc w:val="right"/>
              <w:rPr>
                <w:sz w:val="18"/>
                <w:szCs w:val="18"/>
              </w:rPr>
            </w:pPr>
            <w:r w:rsidRPr="00555DBD">
              <w:rPr>
                <w:sz w:val="18"/>
                <w:szCs w:val="18"/>
              </w:rPr>
              <w:t>0.69(0.40</w:t>
            </w:r>
            <w:r w:rsidR="002C129A">
              <w:rPr>
                <w:sz w:val="18"/>
                <w:szCs w:val="18"/>
              </w:rPr>
              <w:t>-</w:t>
            </w:r>
            <w:r w:rsidRPr="00555DBD">
              <w:rPr>
                <w:sz w:val="18"/>
                <w:szCs w:val="18"/>
              </w:rPr>
              <w:t>1.20)</w:t>
            </w:r>
          </w:p>
        </w:tc>
        <w:tc>
          <w:tcPr>
            <w:tcW w:w="0" w:type="auto"/>
            <w:tcBorders>
              <w:top w:val="nil"/>
              <w:left w:val="nil"/>
              <w:bottom w:val="nil"/>
              <w:right w:val="nil"/>
            </w:tcBorders>
            <w:shd w:val="clear" w:color="auto" w:fill="auto"/>
            <w:noWrap/>
            <w:vAlign w:val="bottom"/>
            <w:hideMark/>
          </w:tcPr>
          <w:p w14:paraId="532F583B" w14:textId="03C53FD6" w:rsidR="00555DBD" w:rsidRPr="00555DBD" w:rsidRDefault="00555DBD" w:rsidP="00833D51">
            <w:pPr>
              <w:jc w:val="right"/>
              <w:rPr>
                <w:sz w:val="18"/>
                <w:szCs w:val="18"/>
              </w:rPr>
            </w:pPr>
            <w:r w:rsidRPr="00555DBD">
              <w:rPr>
                <w:sz w:val="18"/>
                <w:szCs w:val="18"/>
              </w:rPr>
              <w:t>1.16(0.58</w:t>
            </w:r>
            <w:r w:rsidR="002C129A">
              <w:rPr>
                <w:sz w:val="18"/>
                <w:szCs w:val="18"/>
              </w:rPr>
              <w:t>-</w:t>
            </w:r>
            <w:r w:rsidRPr="00555DBD">
              <w:rPr>
                <w:sz w:val="18"/>
                <w:szCs w:val="18"/>
              </w:rPr>
              <w:t>2.35)</w:t>
            </w:r>
          </w:p>
        </w:tc>
        <w:tc>
          <w:tcPr>
            <w:tcW w:w="0" w:type="auto"/>
            <w:tcBorders>
              <w:top w:val="nil"/>
              <w:left w:val="nil"/>
              <w:bottom w:val="nil"/>
              <w:right w:val="nil"/>
            </w:tcBorders>
            <w:shd w:val="clear" w:color="auto" w:fill="auto"/>
            <w:noWrap/>
            <w:vAlign w:val="bottom"/>
            <w:hideMark/>
          </w:tcPr>
          <w:p w14:paraId="5A58C0F3" w14:textId="34C1CBFC" w:rsidR="00555DBD" w:rsidRPr="00555DBD" w:rsidRDefault="00555DBD" w:rsidP="00833D51">
            <w:pPr>
              <w:jc w:val="right"/>
              <w:rPr>
                <w:sz w:val="18"/>
                <w:szCs w:val="18"/>
              </w:rPr>
            </w:pPr>
            <w:r w:rsidRPr="00555DBD">
              <w:rPr>
                <w:sz w:val="18"/>
                <w:szCs w:val="18"/>
              </w:rPr>
              <w:t>1.17(0.62</w:t>
            </w:r>
            <w:r w:rsidR="002C129A">
              <w:rPr>
                <w:sz w:val="18"/>
                <w:szCs w:val="18"/>
              </w:rPr>
              <w:t>-</w:t>
            </w:r>
            <w:r w:rsidRPr="00555DBD">
              <w:rPr>
                <w:sz w:val="18"/>
                <w:szCs w:val="18"/>
              </w:rPr>
              <w:t>2.21)</w:t>
            </w:r>
          </w:p>
        </w:tc>
      </w:tr>
      <w:tr w:rsidR="00555DBD" w:rsidRPr="00555DBD" w14:paraId="769F385D" w14:textId="77777777" w:rsidTr="00833D51">
        <w:trPr>
          <w:trHeight w:val="300"/>
        </w:trPr>
        <w:tc>
          <w:tcPr>
            <w:tcW w:w="0" w:type="auto"/>
            <w:tcBorders>
              <w:top w:val="nil"/>
              <w:left w:val="nil"/>
              <w:bottom w:val="nil"/>
              <w:right w:val="nil"/>
            </w:tcBorders>
            <w:shd w:val="clear" w:color="auto" w:fill="auto"/>
            <w:noWrap/>
            <w:vAlign w:val="bottom"/>
            <w:hideMark/>
          </w:tcPr>
          <w:p w14:paraId="028ED84A" w14:textId="54C5F122" w:rsidR="00555DBD" w:rsidRPr="00555DBD" w:rsidRDefault="00555DBD">
            <w:pPr>
              <w:rPr>
                <w:b/>
                <w:bCs/>
                <w:sz w:val="18"/>
                <w:szCs w:val="18"/>
              </w:rPr>
            </w:pPr>
            <w:r w:rsidRPr="00555DBD">
              <w:rPr>
                <w:b/>
                <w:bCs/>
                <w:sz w:val="18"/>
                <w:szCs w:val="18"/>
              </w:rPr>
              <w:t>Transdermal E2 plus Progesterone - low</w:t>
            </w:r>
          </w:p>
        </w:tc>
        <w:tc>
          <w:tcPr>
            <w:tcW w:w="0" w:type="auto"/>
            <w:tcBorders>
              <w:top w:val="nil"/>
              <w:left w:val="nil"/>
              <w:bottom w:val="nil"/>
              <w:right w:val="nil"/>
            </w:tcBorders>
            <w:shd w:val="clear" w:color="auto" w:fill="auto"/>
            <w:noWrap/>
            <w:vAlign w:val="bottom"/>
            <w:hideMark/>
          </w:tcPr>
          <w:p w14:paraId="3D0C3A0B" w14:textId="71786ECB" w:rsidR="00555DBD" w:rsidRPr="00555DBD" w:rsidRDefault="00555DBD" w:rsidP="00833D51">
            <w:pPr>
              <w:jc w:val="right"/>
              <w:rPr>
                <w:sz w:val="18"/>
                <w:szCs w:val="18"/>
              </w:rPr>
            </w:pPr>
            <w:r w:rsidRPr="00555DBD">
              <w:rPr>
                <w:sz w:val="18"/>
                <w:szCs w:val="18"/>
              </w:rPr>
              <w:t>1.12(0.95</w:t>
            </w:r>
            <w:r w:rsidR="002C129A">
              <w:rPr>
                <w:sz w:val="18"/>
                <w:szCs w:val="18"/>
              </w:rPr>
              <w:t>-</w:t>
            </w:r>
            <w:r w:rsidRPr="00555DBD">
              <w:rPr>
                <w:sz w:val="18"/>
                <w:szCs w:val="18"/>
              </w:rPr>
              <w:t>1.33)</w:t>
            </w:r>
          </w:p>
        </w:tc>
        <w:tc>
          <w:tcPr>
            <w:tcW w:w="0" w:type="auto"/>
            <w:tcBorders>
              <w:top w:val="nil"/>
              <w:left w:val="nil"/>
              <w:bottom w:val="nil"/>
              <w:right w:val="nil"/>
            </w:tcBorders>
            <w:shd w:val="clear" w:color="auto" w:fill="auto"/>
            <w:noWrap/>
            <w:vAlign w:val="bottom"/>
            <w:hideMark/>
          </w:tcPr>
          <w:p w14:paraId="191B8374" w14:textId="7C029706" w:rsidR="00555DBD" w:rsidRPr="00555DBD" w:rsidRDefault="00555DBD" w:rsidP="00833D51">
            <w:pPr>
              <w:jc w:val="right"/>
              <w:rPr>
                <w:sz w:val="18"/>
                <w:szCs w:val="18"/>
              </w:rPr>
            </w:pPr>
            <w:r w:rsidRPr="00555DBD">
              <w:rPr>
                <w:sz w:val="18"/>
                <w:szCs w:val="18"/>
              </w:rPr>
              <w:t>1.12(1.00</w:t>
            </w:r>
            <w:r w:rsidR="002C129A">
              <w:rPr>
                <w:sz w:val="18"/>
                <w:szCs w:val="18"/>
              </w:rPr>
              <w:t>-</w:t>
            </w:r>
            <w:r w:rsidRPr="00555DBD">
              <w:rPr>
                <w:sz w:val="18"/>
                <w:szCs w:val="18"/>
              </w:rPr>
              <w:t>1.26)</w:t>
            </w:r>
          </w:p>
        </w:tc>
        <w:tc>
          <w:tcPr>
            <w:tcW w:w="0" w:type="auto"/>
            <w:tcBorders>
              <w:top w:val="nil"/>
              <w:left w:val="nil"/>
              <w:bottom w:val="nil"/>
              <w:right w:val="nil"/>
            </w:tcBorders>
            <w:shd w:val="clear" w:color="auto" w:fill="auto"/>
            <w:noWrap/>
            <w:vAlign w:val="bottom"/>
            <w:hideMark/>
          </w:tcPr>
          <w:p w14:paraId="4F8EC03F" w14:textId="7056B858" w:rsidR="00555DBD" w:rsidRPr="00555DBD" w:rsidRDefault="00555DBD" w:rsidP="00833D51">
            <w:pPr>
              <w:jc w:val="right"/>
              <w:rPr>
                <w:sz w:val="18"/>
                <w:szCs w:val="18"/>
              </w:rPr>
            </w:pPr>
            <w:r w:rsidRPr="00555DBD">
              <w:rPr>
                <w:sz w:val="18"/>
                <w:szCs w:val="18"/>
              </w:rPr>
              <w:t>0.81(0.58</w:t>
            </w:r>
            <w:r w:rsidR="002C129A">
              <w:rPr>
                <w:sz w:val="18"/>
                <w:szCs w:val="18"/>
              </w:rPr>
              <w:t>-</w:t>
            </w:r>
            <w:r w:rsidRPr="00555DBD">
              <w:rPr>
                <w:sz w:val="18"/>
                <w:szCs w:val="18"/>
              </w:rPr>
              <w:t>1.13)</w:t>
            </w:r>
          </w:p>
        </w:tc>
        <w:tc>
          <w:tcPr>
            <w:tcW w:w="0" w:type="auto"/>
            <w:tcBorders>
              <w:top w:val="nil"/>
              <w:left w:val="nil"/>
              <w:bottom w:val="nil"/>
              <w:right w:val="nil"/>
            </w:tcBorders>
            <w:shd w:val="clear" w:color="auto" w:fill="auto"/>
            <w:noWrap/>
            <w:vAlign w:val="bottom"/>
            <w:hideMark/>
          </w:tcPr>
          <w:p w14:paraId="32721930" w14:textId="54A31FF9" w:rsidR="00555DBD" w:rsidRPr="00555DBD" w:rsidRDefault="00555DBD" w:rsidP="00833D51">
            <w:pPr>
              <w:jc w:val="right"/>
              <w:rPr>
                <w:sz w:val="18"/>
                <w:szCs w:val="18"/>
              </w:rPr>
            </w:pPr>
            <w:r w:rsidRPr="00555DBD">
              <w:rPr>
                <w:sz w:val="18"/>
                <w:szCs w:val="18"/>
              </w:rPr>
              <w:t>1.33(1.07</w:t>
            </w:r>
            <w:r w:rsidR="002C129A">
              <w:rPr>
                <w:sz w:val="18"/>
                <w:szCs w:val="18"/>
              </w:rPr>
              <w:t>-</w:t>
            </w:r>
            <w:r w:rsidRPr="00555DBD">
              <w:rPr>
                <w:sz w:val="18"/>
                <w:szCs w:val="18"/>
              </w:rPr>
              <w:t>1.66)↑</w:t>
            </w:r>
          </w:p>
        </w:tc>
        <w:tc>
          <w:tcPr>
            <w:tcW w:w="0" w:type="auto"/>
            <w:tcBorders>
              <w:top w:val="nil"/>
              <w:left w:val="nil"/>
              <w:bottom w:val="nil"/>
              <w:right w:val="nil"/>
            </w:tcBorders>
            <w:shd w:val="clear" w:color="auto" w:fill="auto"/>
            <w:noWrap/>
            <w:vAlign w:val="bottom"/>
            <w:hideMark/>
          </w:tcPr>
          <w:p w14:paraId="5E3D1A48" w14:textId="758BBFDA" w:rsidR="00555DBD" w:rsidRPr="00555DBD" w:rsidRDefault="00555DBD" w:rsidP="00833D51">
            <w:pPr>
              <w:jc w:val="right"/>
              <w:rPr>
                <w:sz w:val="18"/>
                <w:szCs w:val="18"/>
              </w:rPr>
            </w:pPr>
            <w:r w:rsidRPr="00555DBD">
              <w:rPr>
                <w:sz w:val="18"/>
                <w:szCs w:val="18"/>
              </w:rPr>
              <w:t>0.83(0.60</w:t>
            </w:r>
            <w:r w:rsidR="002C129A">
              <w:rPr>
                <w:sz w:val="18"/>
                <w:szCs w:val="18"/>
              </w:rPr>
              <w:t>-</w:t>
            </w:r>
            <w:r w:rsidRPr="00555DBD">
              <w:rPr>
                <w:sz w:val="18"/>
                <w:szCs w:val="18"/>
              </w:rPr>
              <w:t>1.14)</w:t>
            </w:r>
          </w:p>
        </w:tc>
        <w:tc>
          <w:tcPr>
            <w:tcW w:w="0" w:type="auto"/>
            <w:tcBorders>
              <w:top w:val="nil"/>
              <w:left w:val="nil"/>
              <w:bottom w:val="nil"/>
              <w:right w:val="nil"/>
            </w:tcBorders>
            <w:shd w:val="clear" w:color="auto" w:fill="auto"/>
            <w:noWrap/>
            <w:vAlign w:val="bottom"/>
            <w:hideMark/>
          </w:tcPr>
          <w:p w14:paraId="69261FCF" w14:textId="368136E1" w:rsidR="00555DBD" w:rsidRPr="00555DBD" w:rsidRDefault="00555DBD" w:rsidP="00833D51">
            <w:pPr>
              <w:jc w:val="right"/>
              <w:rPr>
                <w:sz w:val="18"/>
                <w:szCs w:val="18"/>
              </w:rPr>
            </w:pPr>
            <w:r w:rsidRPr="00555DBD">
              <w:rPr>
                <w:sz w:val="18"/>
                <w:szCs w:val="18"/>
              </w:rPr>
              <w:t>1.24(0.93</w:t>
            </w:r>
            <w:r w:rsidR="002C129A">
              <w:rPr>
                <w:sz w:val="18"/>
                <w:szCs w:val="18"/>
              </w:rPr>
              <w:t>-</w:t>
            </w:r>
            <w:r w:rsidRPr="00555DBD">
              <w:rPr>
                <w:sz w:val="18"/>
                <w:szCs w:val="18"/>
              </w:rPr>
              <w:t>1.66)</w:t>
            </w:r>
          </w:p>
        </w:tc>
      </w:tr>
      <w:tr w:rsidR="00555DBD" w:rsidRPr="00555DBD" w14:paraId="3477FC6A" w14:textId="77777777" w:rsidTr="00833D51">
        <w:trPr>
          <w:trHeight w:val="300"/>
        </w:trPr>
        <w:tc>
          <w:tcPr>
            <w:tcW w:w="0" w:type="auto"/>
            <w:tcBorders>
              <w:top w:val="nil"/>
              <w:left w:val="nil"/>
              <w:bottom w:val="nil"/>
              <w:right w:val="nil"/>
            </w:tcBorders>
            <w:shd w:val="clear" w:color="auto" w:fill="auto"/>
            <w:noWrap/>
            <w:vAlign w:val="bottom"/>
            <w:hideMark/>
          </w:tcPr>
          <w:p w14:paraId="554244C4" w14:textId="48C07EAA" w:rsidR="00555DBD" w:rsidRPr="00555DBD" w:rsidRDefault="00555DBD">
            <w:pPr>
              <w:rPr>
                <w:b/>
                <w:bCs/>
                <w:sz w:val="18"/>
                <w:szCs w:val="18"/>
              </w:rPr>
            </w:pPr>
            <w:r w:rsidRPr="00555DBD">
              <w:rPr>
                <w:b/>
                <w:bCs/>
                <w:color w:val="E7E6E6"/>
                <w:sz w:val="18"/>
                <w:szCs w:val="18"/>
              </w:rPr>
              <w:t>Transdermal E2 plus Progesterone</w:t>
            </w:r>
            <w:r w:rsidRPr="00555DBD">
              <w:rPr>
                <w:b/>
                <w:bCs/>
                <w:sz w:val="18"/>
                <w:szCs w:val="18"/>
              </w:rPr>
              <w:t xml:space="preserve"> - medium</w:t>
            </w:r>
          </w:p>
        </w:tc>
        <w:tc>
          <w:tcPr>
            <w:tcW w:w="0" w:type="auto"/>
            <w:tcBorders>
              <w:top w:val="nil"/>
              <w:left w:val="nil"/>
              <w:bottom w:val="nil"/>
              <w:right w:val="nil"/>
            </w:tcBorders>
            <w:shd w:val="clear" w:color="auto" w:fill="auto"/>
            <w:noWrap/>
            <w:vAlign w:val="bottom"/>
            <w:hideMark/>
          </w:tcPr>
          <w:p w14:paraId="6A54EC24" w14:textId="5D0AC7C6" w:rsidR="00555DBD" w:rsidRPr="00555DBD" w:rsidRDefault="00555DBD" w:rsidP="00833D51">
            <w:pPr>
              <w:jc w:val="right"/>
              <w:rPr>
                <w:sz w:val="18"/>
                <w:szCs w:val="18"/>
              </w:rPr>
            </w:pPr>
            <w:r w:rsidRPr="00555DBD">
              <w:rPr>
                <w:sz w:val="18"/>
                <w:szCs w:val="18"/>
              </w:rPr>
              <w:t>0.95(0.84</w:t>
            </w:r>
            <w:r w:rsidR="002C129A">
              <w:rPr>
                <w:sz w:val="18"/>
                <w:szCs w:val="18"/>
              </w:rPr>
              <w:t>-</w:t>
            </w:r>
            <w:r w:rsidRPr="00555DBD">
              <w:rPr>
                <w:sz w:val="18"/>
                <w:szCs w:val="18"/>
              </w:rPr>
              <w:t>1.08)</w:t>
            </w:r>
          </w:p>
        </w:tc>
        <w:tc>
          <w:tcPr>
            <w:tcW w:w="0" w:type="auto"/>
            <w:tcBorders>
              <w:top w:val="nil"/>
              <w:left w:val="nil"/>
              <w:bottom w:val="nil"/>
              <w:right w:val="nil"/>
            </w:tcBorders>
            <w:shd w:val="clear" w:color="auto" w:fill="auto"/>
            <w:noWrap/>
            <w:vAlign w:val="bottom"/>
            <w:hideMark/>
          </w:tcPr>
          <w:p w14:paraId="56F41238" w14:textId="48D51809" w:rsidR="00555DBD" w:rsidRPr="00555DBD" w:rsidRDefault="00555DBD" w:rsidP="00833D51">
            <w:pPr>
              <w:jc w:val="right"/>
              <w:rPr>
                <w:sz w:val="18"/>
                <w:szCs w:val="18"/>
              </w:rPr>
            </w:pPr>
            <w:r w:rsidRPr="00555DBD">
              <w:rPr>
                <w:sz w:val="18"/>
                <w:szCs w:val="18"/>
              </w:rPr>
              <w:t>1.21(1.11</w:t>
            </w:r>
            <w:r w:rsidR="002C129A">
              <w:rPr>
                <w:sz w:val="18"/>
                <w:szCs w:val="18"/>
              </w:rPr>
              <w:t>-</w:t>
            </w:r>
            <w:r w:rsidRPr="00555DBD">
              <w:rPr>
                <w:sz w:val="18"/>
                <w:szCs w:val="18"/>
              </w:rPr>
              <w:t>1.31)</w:t>
            </w:r>
            <w:r w:rsidRPr="00555DBD">
              <w:rPr>
                <w:rFonts w:ascii="Cambria Math" w:hAnsi="Cambria Math" w:cs="Cambria Math"/>
                <w:sz w:val="18"/>
                <w:szCs w:val="18"/>
              </w:rPr>
              <w:t>↟</w:t>
            </w:r>
          </w:p>
        </w:tc>
        <w:tc>
          <w:tcPr>
            <w:tcW w:w="0" w:type="auto"/>
            <w:tcBorders>
              <w:top w:val="nil"/>
              <w:left w:val="nil"/>
              <w:bottom w:val="nil"/>
              <w:right w:val="nil"/>
            </w:tcBorders>
            <w:shd w:val="clear" w:color="auto" w:fill="auto"/>
            <w:noWrap/>
            <w:vAlign w:val="bottom"/>
            <w:hideMark/>
          </w:tcPr>
          <w:p w14:paraId="6C6BD2D2" w14:textId="738E9CEB" w:rsidR="00555DBD" w:rsidRPr="00555DBD" w:rsidRDefault="00555DBD" w:rsidP="00833D51">
            <w:pPr>
              <w:jc w:val="right"/>
              <w:rPr>
                <w:sz w:val="18"/>
                <w:szCs w:val="18"/>
              </w:rPr>
            </w:pPr>
            <w:r w:rsidRPr="00555DBD">
              <w:rPr>
                <w:sz w:val="18"/>
                <w:szCs w:val="18"/>
              </w:rPr>
              <w:t>0.87(0.69</w:t>
            </w:r>
            <w:r w:rsidR="002C129A">
              <w:rPr>
                <w:sz w:val="18"/>
                <w:szCs w:val="18"/>
              </w:rPr>
              <w:t>-</w:t>
            </w:r>
            <w:r w:rsidRPr="00555DBD">
              <w:rPr>
                <w:sz w:val="18"/>
                <w:szCs w:val="18"/>
              </w:rPr>
              <w:t>1.08)</w:t>
            </w:r>
          </w:p>
        </w:tc>
        <w:tc>
          <w:tcPr>
            <w:tcW w:w="0" w:type="auto"/>
            <w:tcBorders>
              <w:top w:val="nil"/>
              <w:left w:val="nil"/>
              <w:bottom w:val="nil"/>
              <w:right w:val="nil"/>
            </w:tcBorders>
            <w:shd w:val="clear" w:color="auto" w:fill="auto"/>
            <w:noWrap/>
            <w:vAlign w:val="bottom"/>
            <w:hideMark/>
          </w:tcPr>
          <w:p w14:paraId="7F83B261" w14:textId="0B7C9596" w:rsidR="00555DBD" w:rsidRPr="00555DBD" w:rsidRDefault="00555DBD" w:rsidP="00833D51">
            <w:pPr>
              <w:jc w:val="right"/>
              <w:rPr>
                <w:sz w:val="18"/>
                <w:szCs w:val="18"/>
              </w:rPr>
            </w:pPr>
            <w:r w:rsidRPr="00555DBD">
              <w:rPr>
                <w:sz w:val="18"/>
                <w:szCs w:val="18"/>
              </w:rPr>
              <w:t>1.14(0.97</w:t>
            </w:r>
            <w:r w:rsidR="002C129A">
              <w:rPr>
                <w:sz w:val="18"/>
                <w:szCs w:val="18"/>
              </w:rPr>
              <w:t>-</w:t>
            </w:r>
            <w:r w:rsidRPr="00555DBD">
              <w:rPr>
                <w:sz w:val="18"/>
                <w:szCs w:val="18"/>
              </w:rPr>
              <w:t>1.35)</w:t>
            </w:r>
          </w:p>
        </w:tc>
        <w:tc>
          <w:tcPr>
            <w:tcW w:w="0" w:type="auto"/>
            <w:tcBorders>
              <w:top w:val="nil"/>
              <w:left w:val="nil"/>
              <w:bottom w:val="nil"/>
              <w:right w:val="nil"/>
            </w:tcBorders>
            <w:shd w:val="clear" w:color="auto" w:fill="auto"/>
            <w:noWrap/>
            <w:vAlign w:val="bottom"/>
            <w:hideMark/>
          </w:tcPr>
          <w:p w14:paraId="7A5F293F" w14:textId="57A4C6D8" w:rsidR="00555DBD" w:rsidRPr="00555DBD" w:rsidRDefault="00555DBD" w:rsidP="00833D51">
            <w:pPr>
              <w:jc w:val="right"/>
              <w:rPr>
                <w:sz w:val="18"/>
                <w:szCs w:val="18"/>
              </w:rPr>
            </w:pPr>
            <w:r w:rsidRPr="00555DBD">
              <w:rPr>
                <w:sz w:val="18"/>
                <w:szCs w:val="18"/>
              </w:rPr>
              <w:t>1.18(0.96</w:t>
            </w:r>
            <w:r w:rsidR="002C129A">
              <w:rPr>
                <w:sz w:val="18"/>
                <w:szCs w:val="18"/>
              </w:rPr>
              <w:t>-</w:t>
            </w:r>
            <w:r w:rsidRPr="00555DBD">
              <w:rPr>
                <w:sz w:val="18"/>
                <w:szCs w:val="18"/>
              </w:rPr>
              <w:t>1.44)</w:t>
            </w:r>
          </w:p>
        </w:tc>
        <w:tc>
          <w:tcPr>
            <w:tcW w:w="0" w:type="auto"/>
            <w:tcBorders>
              <w:top w:val="nil"/>
              <w:left w:val="nil"/>
              <w:bottom w:val="nil"/>
              <w:right w:val="nil"/>
            </w:tcBorders>
            <w:shd w:val="clear" w:color="auto" w:fill="auto"/>
            <w:noWrap/>
            <w:vAlign w:val="bottom"/>
            <w:hideMark/>
          </w:tcPr>
          <w:p w14:paraId="2FBE5963" w14:textId="64407564" w:rsidR="00555DBD" w:rsidRPr="00555DBD" w:rsidRDefault="00555DBD" w:rsidP="00833D51">
            <w:pPr>
              <w:jc w:val="right"/>
              <w:rPr>
                <w:sz w:val="18"/>
                <w:szCs w:val="18"/>
              </w:rPr>
            </w:pPr>
            <w:r w:rsidRPr="00555DBD">
              <w:rPr>
                <w:sz w:val="18"/>
                <w:szCs w:val="18"/>
              </w:rPr>
              <w:t>1.15(0.94</w:t>
            </w:r>
            <w:r w:rsidR="002C129A">
              <w:rPr>
                <w:sz w:val="18"/>
                <w:szCs w:val="18"/>
              </w:rPr>
              <w:t>-</w:t>
            </w:r>
            <w:r w:rsidRPr="00555DBD">
              <w:rPr>
                <w:sz w:val="18"/>
                <w:szCs w:val="18"/>
              </w:rPr>
              <w:t>1.41)</w:t>
            </w:r>
          </w:p>
        </w:tc>
      </w:tr>
      <w:tr w:rsidR="00555DBD" w:rsidRPr="00555DBD" w14:paraId="678F428D" w14:textId="77777777" w:rsidTr="00833D51">
        <w:trPr>
          <w:trHeight w:val="300"/>
        </w:trPr>
        <w:tc>
          <w:tcPr>
            <w:tcW w:w="0" w:type="auto"/>
            <w:tcBorders>
              <w:top w:val="nil"/>
              <w:left w:val="nil"/>
              <w:bottom w:val="nil"/>
              <w:right w:val="nil"/>
            </w:tcBorders>
            <w:shd w:val="clear" w:color="auto" w:fill="auto"/>
            <w:noWrap/>
            <w:vAlign w:val="bottom"/>
            <w:hideMark/>
          </w:tcPr>
          <w:p w14:paraId="7A1B32FD" w14:textId="1BC82D61" w:rsidR="00555DBD" w:rsidRPr="00555DBD" w:rsidRDefault="00555DBD">
            <w:pPr>
              <w:rPr>
                <w:b/>
                <w:bCs/>
                <w:sz w:val="18"/>
                <w:szCs w:val="18"/>
              </w:rPr>
            </w:pPr>
            <w:r w:rsidRPr="00555DBD">
              <w:rPr>
                <w:b/>
                <w:bCs/>
                <w:color w:val="E7E6E6"/>
                <w:sz w:val="18"/>
                <w:szCs w:val="18"/>
              </w:rPr>
              <w:t>Transdermal E2 plus Progesterone</w:t>
            </w:r>
            <w:r w:rsidRPr="00555DBD">
              <w:rPr>
                <w:b/>
                <w:bCs/>
                <w:sz w:val="18"/>
                <w:szCs w:val="18"/>
              </w:rPr>
              <w:t xml:space="preserve"> - high</w:t>
            </w:r>
          </w:p>
        </w:tc>
        <w:tc>
          <w:tcPr>
            <w:tcW w:w="0" w:type="auto"/>
            <w:tcBorders>
              <w:top w:val="nil"/>
              <w:left w:val="nil"/>
              <w:bottom w:val="nil"/>
              <w:right w:val="nil"/>
            </w:tcBorders>
            <w:shd w:val="clear" w:color="auto" w:fill="auto"/>
            <w:noWrap/>
            <w:vAlign w:val="bottom"/>
            <w:hideMark/>
          </w:tcPr>
          <w:p w14:paraId="008014DE" w14:textId="315D96DA" w:rsidR="00555DBD" w:rsidRPr="00555DBD" w:rsidRDefault="00555DBD" w:rsidP="00833D51">
            <w:pPr>
              <w:jc w:val="right"/>
              <w:rPr>
                <w:sz w:val="18"/>
                <w:szCs w:val="18"/>
              </w:rPr>
            </w:pPr>
            <w:r w:rsidRPr="00555DBD">
              <w:rPr>
                <w:sz w:val="18"/>
                <w:szCs w:val="18"/>
              </w:rPr>
              <w:t>0.96(0.79</w:t>
            </w:r>
            <w:r w:rsidR="002C129A">
              <w:rPr>
                <w:sz w:val="18"/>
                <w:szCs w:val="18"/>
              </w:rPr>
              <w:t>-</w:t>
            </w:r>
            <w:r w:rsidRPr="00555DBD">
              <w:rPr>
                <w:sz w:val="18"/>
                <w:szCs w:val="18"/>
              </w:rPr>
              <w:t>1.16)</w:t>
            </w:r>
          </w:p>
        </w:tc>
        <w:tc>
          <w:tcPr>
            <w:tcW w:w="0" w:type="auto"/>
            <w:tcBorders>
              <w:top w:val="nil"/>
              <w:left w:val="nil"/>
              <w:bottom w:val="nil"/>
              <w:right w:val="nil"/>
            </w:tcBorders>
            <w:shd w:val="clear" w:color="auto" w:fill="auto"/>
            <w:noWrap/>
            <w:vAlign w:val="bottom"/>
            <w:hideMark/>
          </w:tcPr>
          <w:p w14:paraId="4CAD2CFD" w14:textId="7C191548" w:rsidR="00555DBD" w:rsidRPr="00555DBD" w:rsidRDefault="00555DBD" w:rsidP="00833D51">
            <w:pPr>
              <w:jc w:val="right"/>
              <w:rPr>
                <w:sz w:val="18"/>
                <w:szCs w:val="18"/>
              </w:rPr>
            </w:pPr>
            <w:r w:rsidRPr="00555DBD">
              <w:rPr>
                <w:sz w:val="18"/>
                <w:szCs w:val="18"/>
              </w:rPr>
              <w:t>1.14(0.99</w:t>
            </w:r>
            <w:r w:rsidR="002C129A">
              <w:rPr>
                <w:sz w:val="18"/>
                <w:szCs w:val="18"/>
              </w:rPr>
              <w:t>-</w:t>
            </w:r>
            <w:r w:rsidRPr="00555DBD">
              <w:rPr>
                <w:sz w:val="18"/>
                <w:szCs w:val="18"/>
              </w:rPr>
              <w:t>1.31)</w:t>
            </w:r>
          </w:p>
        </w:tc>
        <w:tc>
          <w:tcPr>
            <w:tcW w:w="0" w:type="auto"/>
            <w:tcBorders>
              <w:top w:val="nil"/>
              <w:left w:val="nil"/>
              <w:bottom w:val="nil"/>
              <w:right w:val="nil"/>
            </w:tcBorders>
            <w:shd w:val="clear" w:color="auto" w:fill="auto"/>
            <w:noWrap/>
            <w:vAlign w:val="bottom"/>
            <w:hideMark/>
          </w:tcPr>
          <w:p w14:paraId="2AA3C36C" w14:textId="17D6D23A" w:rsidR="00555DBD" w:rsidRPr="00555DBD" w:rsidRDefault="00555DBD" w:rsidP="00833D51">
            <w:pPr>
              <w:jc w:val="right"/>
              <w:rPr>
                <w:sz w:val="18"/>
                <w:szCs w:val="18"/>
              </w:rPr>
            </w:pPr>
            <w:r w:rsidRPr="00555DBD">
              <w:rPr>
                <w:sz w:val="18"/>
                <w:szCs w:val="18"/>
              </w:rPr>
              <w:t>0.71(0.49</w:t>
            </w:r>
            <w:r w:rsidR="002C129A">
              <w:rPr>
                <w:sz w:val="18"/>
                <w:szCs w:val="18"/>
              </w:rPr>
              <w:t>-</w:t>
            </w:r>
            <w:r w:rsidRPr="00555DBD">
              <w:rPr>
                <w:sz w:val="18"/>
                <w:szCs w:val="18"/>
              </w:rPr>
              <w:t>1.04)</w:t>
            </w:r>
          </w:p>
        </w:tc>
        <w:tc>
          <w:tcPr>
            <w:tcW w:w="0" w:type="auto"/>
            <w:tcBorders>
              <w:top w:val="nil"/>
              <w:left w:val="nil"/>
              <w:bottom w:val="nil"/>
              <w:right w:val="nil"/>
            </w:tcBorders>
            <w:shd w:val="clear" w:color="auto" w:fill="auto"/>
            <w:noWrap/>
            <w:vAlign w:val="bottom"/>
            <w:hideMark/>
          </w:tcPr>
          <w:p w14:paraId="678CDF8C" w14:textId="1E515893" w:rsidR="00555DBD" w:rsidRPr="00555DBD" w:rsidRDefault="00555DBD" w:rsidP="00833D51">
            <w:pPr>
              <w:jc w:val="right"/>
              <w:rPr>
                <w:sz w:val="18"/>
                <w:szCs w:val="18"/>
              </w:rPr>
            </w:pPr>
            <w:r w:rsidRPr="00555DBD">
              <w:rPr>
                <w:sz w:val="18"/>
                <w:szCs w:val="18"/>
              </w:rPr>
              <w:t>1.20(0.91</w:t>
            </w:r>
            <w:r w:rsidR="002C129A">
              <w:rPr>
                <w:sz w:val="18"/>
                <w:szCs w:val="18"/>
              </w:rPr>
              <w:t>-</w:t>
            </w:r>
            <w:r w:rsidRPr="00555DBD">
              <w:rPr>
                <w:sz w:val="18"/>
                <w:szCs w:val="18"/>
              </w:rPr>
              <w:t>1.58)</w:t>
            </w:r>
          </w:p>
        </w:tc>
        <w:tc>
          <w:tcPr>
            <w:tcW w:w="0" w:type="auto"/>
            <w:tcBorders>
              <w:top w:val="nil"/>
              <w:left w:val="nil"/>
              <w:bottom w:val="nil"/>
              <w:right w:val="nil"/>
            </w:tcBorders>
            <w:shd w:val="clear" w:color="auto" w:fill="auto"/>
            <w:noWrap/>
            <w:vAlign w:val="bottom"/>
            <w:hideMark/>
          </w:tcPr>
          <w:p w14:paraId="2268EB7B" w14:textId="265D23F3" w:rsidR="00555DBD" w:rsidRPr="00555DBD" w:rsidRDefault="00555DBD" w:rsidP="00833D51">
            <w:pPr>
              <w:jc w:val="right"/>
              <w:rPr>
                <w:sz w:val="18"/>
                <w:szCs w:val="18"/>
              </w:rPr>
            </w:pPr>
            <w:r w:rsidRPr="00555DBD">
              <w:rPr>
                <w:sz w:val="18"/>
                <w:szCs w:val="18"/>
              </w:rPr>
              <w:t>0.75(0.51</w:t>
            </w:r>
            <w:r w:rsidR="002C129A">
              <w:rPr>
                <w:sz w:val="18"/>
                <w:szCs w:val="18"/>
              </w:rPr>
              <w:t>-</w:t>
            </w:r>
            <w:r w:rsidRPr="00555DBD">
              <w:rPr>
                <w:sz w:val="18"/>
                <w:szCs w:val="18"/>
              </w:rPr>
              <w:t>1.10)</w:t>
            </w:r>
          </w:p>
        </w:tc>
        <w:tc>
          <w:tcPr>
            <w:tcW w:w="0" w:type="auto"/>
            <w:tcBorders>
              <w:top w:val="nil"/>
              <w:left w:val="nil"/>
              <w:bottom w:val="nil"/>
              <w:right w:val="nil"/>
            </w:tcBorders>
            <w:shd w:val="clear" w:color="auto" w:fill="auto"/>
            <w:noWrap/>
            <w:vAlign w:val="bottom"/>
            <w:hideMark/>
          </w:tcPr>
          <w:p w14:paraId="2E1E9D8F" w14:textId="48857C69" w:rsidR="00555DBD" w:rsidRPr="00555DBD" w:rsidRDefault="00555DBD" w:rsidP="00833D51">
            <w:pPr>
              <w:jc w:val="right"/>
              <w:rPr>
                <w:sz w:val="18"/>
                <w:szCs w:val="18"/>
              </w:rPr>
            </w:pPr>
            <w:r w:rsidRPr="00555DBD">
              <w:rPr>
                <w:sz w:val="18"/>
                <w:szCs w:val="18"/>
              </w:rPr>
              <w:t>0.95(0.67</w:t>
            </w:r>
            <w:r w:rsidR="002C129A">
              <w:rPr>
                <w:sz w:val="18"/>
                <w:szCs w:val="18"/>
              </w:rPr>
              <w:t>-</w:t>
            </w:r>
            <w:r w:rsidRPr="00555DBD">
              <w:rPr>
                <w:sz w:val="18"/>
                <w:szCs w:val="18"/>
              </w:rPr>
              <w:t>1.36)</w:t>
            </w:r>
          </w:p>
        </w:tc>
      </w:tr>
      <w:tr w:rsidR="00555DBD" w:rsidRPr="00555DBD" w14:paraId="419D5930" w14:textId="77777777" w:rsidTr="00833D51">
        <w:trPr>
          <w:trHeight w:val="300"/>
        </w:trPr>
        <w:tc>
          <w:tcPr>
            <w:tcW w:w="0" w:type="auto"/>
            <w:tcBorders>
              <w:top w:val="nil"/>
              <w:left w:val="nil"/>
              <w:bottom w:val="nil"/>
              <w:right w:val="nil"/>
            </w:tcBorders>
            <w:shd w:val="clear" w:color="auto" w:fill="auto"/>
            <w:noWrap/>
            <w:vAlign w:val="bottom"/>
            <w:hideMark/>
          </w:tcPr>
          <w:p w14:paraId="7DF8FFA0" w14:textId="77777777" w:rsidR="00555DBD" w:rsidRPr="00555DBD" w:rsidRDefault="00555DBD">
            <w:pPr>
              <w:rPr>
                <w:b/>
                <w:bCs/>
                <w:sz w:val="18"/>
                <w:szCs w:val="18"/>
              </w:rPr>
            </w:pPr>
            <w:r w:rsidRPr="00555DBD">
              <w:rPr>
                <w:b/>
                <w:bCs/>
                <w:sz w:val="18"/>
                <w:szCs w:val="18"/>
              </w:rPr>
              <w:lastRenderedPageBreak/>
              <w:t>Vaginal E2 alone - low</w:t>
            </w:r>
          </w:p>
        </w:tc>
        <w:tc>
          <w:tcPr>
            <w:tcW w:w="0" w:type="auto"/>
            <w:tcBorders>
              <w:top w:val="nil"/>
              <w:left w:val="nil"/>
              <w:bottom w:val="nil"/>
              <w:right w:val="nil"/>
            </w:tcBorders>
            <w:shd w:val="clear" w:color="auto" w:fill="auto"/>
            <w:noWrap/>
            <w:vAlign w:val="bottom"/>
            <w:hideMark/>
          </w:tcPr>
          <w:p w14:paraId="54738640" w14:textId="33B9B5F8" w:rsidR="00555DBD" w:rsidRPr="00555DBD" w:rsidRDefault="00555DBD" w:rsidP="00833D51">
            <w:pPr>
              <w:jc w:val="right"/>
              <w:rPr>
                <w:sz w:val="18"/>
                <w:szCs w:val="18"/>
              </w:rPr>
            </w:pPr>
            <w:r w:rsidRPr="00555DBD">
              <w:rPr>
                <w:sz w:val="18"/>
                <w:szCs w:val="18"/>
              </w:rPr>
              <w:t>0.72(0.70</w:t>
            </w:r>
            <w:r w:rsidR="002C129A">
              <w:rPr>
                <w:sz w:val="18"/>
                <w:szCs w:val="18"/>
              </w:rPr>
              <w:t>-</w:t>
            </w:r>
            <w:r w:rsidRPr="00555DBD">
              <w:rPr>
                <w:sz w:val="18"/>
                <w:szCs w:val="18"/>
              </w:rPr>
              <w:t>0.74)</w:t>
            </w:r>
            <w:r w:rsidRPr="00555DBD">
              <w:rPr>
                <w:rFonts w:ascii="Cambria Math" w:hAnsi="Cambria Math" w:cs="Cambria Math"/>
                <w:sz w:val="18"/>
                <w:szCs w:val="18"/>
              </w:rPr>
              <w:t>↡</w:t>
            </w:r>
          </w:p>
        </w:tc>
        <w:tc>
          <w:tcPr>
            <w:tcW w:w="0" w:type="auto"/>
            <w:tcBorders>
              <w:top w:val="nil"/>
              <w:left w:val="nil"/>
              <w:bottom w:val="nil"/>
              <w:right w:val="nil"/>
            </w:tcBorders>
            <w:shd w:val="clear" w:color="auto" w:fill="auto"/>
            <w:noWrap/>
            <w:vAlign w:val="bottom"/>
            <w:hideMark/>
          </w:tcPr>
          <w:p w14:paraId="6EF21918" w14:textId="2BD62FA5" w:rsidR="00555DBD" w:rsidRPr="00555DBD" w:rsidRDefault="00555DBD" w:rsidP="00833D51">
            <w:pPr>
              <w:jc w:val="right"/>
              <w:rPr>
                <w:sz w:val="18"/>
                <w:szCs w:val="18"/>
              </w:rPr>
            </w:pPr>
            <w:r w:rsidRPr="00555DBD">
              <w:rPr>
                <w:sz w:val="18"/>
                <w:szCs w:val="18"/>
              </w:rPr>
              <w:t>1.02(1.00</w:t>
            </w:r>
            <w:r w:rsidR="002C129A">
              <w:rPr>
                <w:sz w:val="18"/>
                <w:szCs w:val="18"/>
              </w:rPr>
              <w:t>-</w:t>
            </w:r>
            <w:r w:rsidRPr="00555DBD">
              <w:rPr>
                <w:sz w:val="18"/>
                <w:szCs w:val="18"/>
              </w:rPr>
              <w:t>1.04)</w:t>
            </w:r>
          </w:p>
        </w:tc>
        <w:tc>
          <w:tcPr>
            <w:tcW w:w="0" w:type="auto"/>
            <w:tcBorders>
              <w:top w:val="nil"/>
              <w:left w:val="nil"/>
              <w:bottom w:val="nil"/>
              <w:right w:val="nil"/>
            </w:tcBorders>
            <w:shd w:val="clear" w:color="auto" w:fill="auto"/>
            <w:noWrap/>
            <w:vAlign w:val="bottom"/>
            <w:hideMark/>
          </w:tcPr>
          <w:p w14:paraId="58B9915F" w14:textId="247646E3" w:rsidR="00555DBD" w:rsidRPr="00555DBD" w:rsidRDefault="00555DBD" w:rsidP="00833D51">
            <w:pPr>
              <w:jc w:val="right"/>
              <w:rPr>
                <w:sz w:val="18"/>
                <w:szCs w:val="18"/>
              </w:rPr>
            </w:pPr>
            <w:r w:rsidRPr="00555DBD">
              <w:rPr>
                <w:sz w:val="18"/>
                <w:szCs w:val="18"/>
              </w:rPr>
              <w:t>0.81(0.77</w:t>
            </w:r>
            <w:r w:rsidR="002C129A">
              <w:rPr>
                <w:sz w:val="18"/>
                <w:szCs w:val="18"/>
              </w:rPr>
              <w:t>-</w:t>
            </w:r>
            <w:r w:rsidRPr="00555DBD">
              <w:rPr>
                <w:sz w:val="18"/>
                <w:szCs w:val="18"/>
              </w:rPr>
              <w:t>0.85)</w:t>
            </w:r>
            <w:r w:rsidRPr="00555DBD">
              <w:rPr>
                <w:rFonts w:ascii="Cambria Math" w:hAnsi="Cambria Math" w:cs="Cambria Math"/>
                <w:sz w:val="18"/>
                <w:szCs w:val="18"/>
              </w:rPr>
              <w:t>↡</w:t>
            </w:r>
          </w:p>
        </w:tc>
        <w:tc>
          <w:tcPr>
            <w:tcW w:w="0" w:type="auto"/>
            <w:tcBorders>
              <w:top w:val="nil"/>
              <w:left w:val="nil"/>
              <w:bottom w:val="nil"/>
              <w:right w:val="nil"/>
            </w:tcBorders>
            <w:shd w:val="clear" w:color="auto" w:fill="auto"/>
            <w:noWrap/>
            <w:vAlign w:val="bottom"/>
            <w:hideMark/>
          </w:tcPr>
          <w:p w14:paraId="620AD9D4" w14:textId="1AA9F483" w:rsidR="00555DBD" w:rsidRPr="00555DBD" w:rsidRDefault="00555DBD" w:rsidP="00833D51">
            <w:pPr>
              <w:jc w:val="right"/>
              <w:rPr>
                <w:sz w:val="18"/>
                <w:szCs w:val="18"/>
              </w:rPr>
            </w:pPr>
            <w:r w:rsidRPr="00555DBD">
              <w:rPr>
                <w:sz w:val="18"/>
                <w:szCs w:val="18"/>
              </w:rPr>
              <w:t>0.92(0.88</w:t>
            </w:r>
            <w:r w:rsidR="002C129A">
              <w:rPr>
                <w:sz w:val="18"/>
                <w:szCs w:val="18"/>
              </w:rPr>
              <w:t>-</w:t>
            </w:r>
            <w:r w:rsidRPr="00555DBD">
              <w:rPr>
                <w:sz w:val="18"/>
                <w:szCs w:val="18"/>
              </w:rPr>
              <w:t>0.97)↓</w:t>
            </w:r>
          </w:p>
        </w:tc>
        <w:tc>
          <w:tcPr>
            <w:tcW w:w="0" w:type="auto"/>
            <w:tcBorders>
              <w:top w:val="nil"/>
              <w:left w:val="nil"/>
              <w:bottom w:val="nil"/>
              <w:right w:val="nil"/>
            </w:tcBorders>
            <w:shd w:val="clear" w:color="auto" w:fill="auto"/>
            <w:noWrap/>
            <w:vAlign w:val="bottom"/>
            <w:hideMark/>
          </w:tcPr>
          <w:p w14:paraId="55537E92" w14:textId="3AE925D8" w:rsidR="00555DBD" w:rsidRPr="00555DBD" w:rsidRDefault="00555DBD" w:rsidP="00833D51">
            <w:pPr>
              <w:jc w:val="right"/>
              <w:rPr>
                <w:sz w:val="18"/>
                <w:szCs w:val="18"/>
              </w:rPr>
            </w:pPr>
            <w:r w:rsidRPr="00555DBD">
              <w:rPr>
                <w:sz w:val="18"/>
                <w:szCs w:val="18"/>
              </w:rPr>
              <w:t>0.80(0.76</w:t>
            </w:r>
            <w:r w:rsidR="002C129A">
              <w:rPr>
                <w:sz w:val="18"/>
                <w:szCs w:val="18"/>
              </w:rPr>
              <w:t>-</w:t>
            </w:r>
            <w:r w:rsidRPr="00555DBD">
              <w:rPr>
                <w:sz w:val="18"/>
                <w:szCs w:val="18"/>
              </w:rPr>
              <w:t>0.84)</w:t>
            </w:r>
            <w:r w:rsidRPr="00555DBD">
              <w:rPr>
                <w:rFonts w:ascii="Cambria Math" w:hAnsi="Cambria Math" w:cs="Cambria Math"/>
                <w:sz w:val="18"/>
                <w:szCs w:val="18"/>
              </w:rPr>
              <w:t>↡</w:t>
            </w:r>
          </w:p>
        </w:tc>
        <w:tc>
          <w:tcPr>
            <w:tcW w:w="0" w:type="auto"/>
            <w:tcBorders>
              <w:top w:val="nil"/>
              <w:left w:val="nil"/>
              <w:bottom w:val="nil"/>
              <w:right w:val="nil"/>
            </w:tcBorders>
            <w:shd w:val="clear" w:color="auto" w:fill="auto"/>
            <w:noWrap/>
            <w:vAlign w:val="bottom"/>
            <w:hideMark/>
          </w:tcPr>
          <w:p w14:paraId="7F2B77BC" w14:textId="2AF0677F" w:rsidR="00555DBD" w:rsidRPr="00555DBD" w:rsidRDefault="00555DBD" w:rsidP="00833D51">
            <w:pPr>
              <w:jc w:val="right"/>
              <w:rPr>
                <w:sz w:val="18"/>
                <w:szCs w:val="18"/>
              </w:rPr>
            </w:pPr>
            <w:r w:rsidRPr="00555DBD">
              <w:rPr>
                <w:sz w:val="18"/>
                <w:szCs w:val="18"/>
              </w:rPr>
              <w:t>1.09(1.03</w:t>
            </w:r>
            <w:r w:rsidR="002C129A">
              <w:rPr>
                <w:sz w:val="18"/>
                <w:szCs w:val="18"/>
              </w:rPr>
              <w:t>-</w:t>
            </w:r>
            <w:r w:rsidRPr="00555DBD">
              <w:rPr>
                <w:sz w:val="18"/>
                <w:szCs w:val="18"/>
              </w:rPr>
              <w:t>1.15)↑</w:t>
            </w:r>
          </w:p>
        </w:tc>
      </w:tr>
      <w:tr w:rsidR="00555DBD" w:rsidRPr="00555DBD" w14:paraId="475DE711" w14:textId="77777777" w:rsidTr="00833D51">
        <w:trPr>
          <w:trHeight w:val="300"/>
        </w:trPr>
        <w:tc>
          <w:tcPr>
            <w:tcW w:w="0" w:type="auto"/>
            <w:tcBorders>
              <w:top w:val="nil"/>
              <w:left w:val="nil"/>
              <w:bottom w:val="nil"/>
              <w:right w:val="nil"/>
            </w:tcBorders>
            <w:shd w:val="clear" w:color="auto" w:fill="auto"/>
            <w:noWrap/>
            <w:vAlign w:val="bottom"/>
            <w:hideMark/>
          </w:tcPr>
          <w:p w14:paraId="4C7363DF" w14:textId="77777777" w:rsidR="00555DBD" w:rsidRPr="00555DBD" w:rsidRDefault="00555DBD">
            <w:pPr>
              <w:rPr>
                <w:b/>
                <w:bCs/>
                <w:sz w:val="18"/>
                <w:szCs w:val="18"/>
              </w:rPr>
            </w:pPr>
            <w:r w:rsidRPr="00555DBD">
              <w:rPr>
                <w:b/>
                <w:bCs/>
                <w:color w:val="E7E6E6"/>
                <w:sz w:val="18"/>
                <w:szCs w:val="18"/>
              </w:rPr>
              <w:t>Vaginal E2 alone</w:t>
            </w:r>
            <w:r w:rsidRPr="00555DBD">
              <w:rPr>
                <w:b/>
                <w:bCs/>
                <w:sz w:val="18"/>
                <w:szCs w:val="18"/>
              </w:rPr>
              <w:t xml:space="preserve"> - medium</w:t>
            </w:r>
          </w:p>
        </w:tc>
        <w:tc>
          <w:tcPr>
            <w:tcW w:w="0" w:type="auto"/>
            <w:tcBorders>
              <w:top w:val="nil"/>
              <w:left w:val="nil"/>
              <w:bottom w:val="nil"/>
              <w:right w:val="nil"/>
            </w:tcBorders>
            <w:shd w:val="clear" w:color="auto" w:fill="auto"/>
            <w:noWrap/>
            <w:vAlign w:val="bottom"/>
            <w:hideMark/>
          </w:tcPr>
          <w:p w14:paraId="01CB4F43" w14:textId="3B2CF92F" w:rsidR="00555DBD" w:rsidRPr="00555DBD" w:rsidRDefault="00555DBD" w:rsidP="00833D51">
            <w:pPr>
              <w:jc w:val="right"/>
              <w:rPr>
                <w:sz w:val="18"/>
                <w:szCs w:val="18"/>
              </w:rPr>
            </w:pPr>
            <w:r w:rsidRPr="00555DBD">
              <w:rPr>
                <w:sz w:val="18"/>
                <w:szCs w:val="18"/>
              </w:rPr>
              <w:t>0.62(0.50</w:t>
            </w:r>
            <w:r w:rsidR="002C129A">
              <w:rPr>
                <w:sz w:val="18"/>
                <w:szCs w:val="18"/>
              </w:rPr>
              <w:t>-</w:t>
            </w:r>
            <w:r w:rsidRPr="00555DBD">
              <w:rPr>
                <w:sz w:val="18"/>
                <w:szCs w:val="18"/>
              </w:rPr>
              <w:t>0.77)</w:t>
            </w:r>
            <w:r w:rsidRPr="00555DBD">
              <w:rPr>
                <w:rFonts w:ascii="Cambria Math" w:hAnsi="Cambria Math" w:cs="Cambria Math"/>
                <w:sz w:val="18"/>
                <w:szCs w:val="18"/>
              </w:rPr>
              <w:t>↡</w:t>
            </w:r>
          </w:p>
        </w:tc>
        <w:tc>
          <w:tcPr>
            <w:tcW w:w="0" w:type="auto"/>
            <w:tcBorders>
              <w:top w:val="nil"/>
              <w:left w:val="nil"/>
              <w:bottom w:val="nil"/>
              <w:right w:val="nil"/>
            </w:tcBorders>
            <w:shd w:val="clear" w:color="auto" w:fill="auto"/>
            <w:noWrap/>
            <w:vAlign w:val="bottom"/>
            <w:hideMark/>
          </w:tcPr>
          <w:p w14:paraId="6FAC6A5F" w14:textId="5768EC0A" w:rsidR="00555DBD" w:rsidRPr="00555DBD" w:rsidRDefault="00555DBD" w:rsidP="00833D51">
            <w:pPr>
              <w:jc w:val="right"/>
              <w:rPr>
                <w:sz w:val="18"/>
                <w:szCs w:val="18"/>
              </w:rPr>
            </w:pPr>
            <w:r w:rsidRPr="00555DBD">
              <w:rPr>
                <w:sz w:val="18"/>
                <w:szCs w:val="18"/>
              </w:rPr>
              <w:t>1.06(0.92</w:t>
            </w:r>
            <w:r w:rsidR="002C129A">
              <w:rPr>
                <w:sz w:val="18"/>
                <w:szCs w:val="18"/>
              </w:rPr>
              <w:t>-</w:t>
            </w:r>
            <w:r w:rsidRPr="00555DBD">
              <w:rPr>
                <w:sz w:val="18"/>
                <w:szCs w:val="18"/>
              </w:rPr>
              <w:t>1.22)</w:t>
            </w:r>
          </w:p>
        </w:tc>
        <w:tc>
          <w:tcPr>
            <w:tcW w:w="0" w:type="auto"/>
            <w:tcBorders>
              <w:top w:val="nil"/>
              <w:left w:val="nil"/>
              <w:bottom w:val="nil"/>
              <w:right w:val="nil"/>
            </w:tcBorders>
            <w:shd w:val="clear" w:color="auto" w:fill="auto"/>
            <w:noWrap/>
            <w:vAlign w:val="bottom"/>
            <w:hideMark/>
          </w:tcPr>
          <w:p w14:paraId="44799EB9" w14:textId="3DFFFF6B" w:rsidR="00555DBD" w:rsidRPr="00555DBD" w:rsidRDefault="00555DBD" w:rsidP="00833D51">
            <w:pPr>
              <w:jc w:val="right"/>
              <w:rPr>
                <w:sz w:val="18"/>
                <w:szCs w:val="18"/>
              </w:rPr>
            </w:pPr>
            <w:r w:rsidRPr="00555DBD">
              <w:rPr>
                <w:sz w:val="18"/>
                <w:szCs w:val="18"/>
              </w:rPr>
              <w:t>0.75(0.52</w:t>
            </w:r>
            <w:r w:rsidR="002C129A">
              <w:rPr>
                <w:sz w:val="18"/>
                <w:szCs w:val="18"/>
              </w:rPr>
              <w:t>-</w:t>
            </w:r>
            <w:r w:rsidRPr="00555DBD">
              <w:rPr>
                <w:sz w:val="18"/>
                <w:szCs w:val="18"/>
              </w:rPr>
              <w:t>1.07)</w:t>
            </w:r>
          </w:p>
        </w:tc>
        <w:tc>
          <w:tcPr>
            <w:tcW w:w="0" w:type="auto"/>
            <w:tcBorders>
              <w:top w:val="nil"/>
              <w:left w:val="nil"/>
              <w:bottom w:val="nil"/>
              <w:right w:val="nil"/>
            </w:tcBorders>
            <w:shd w:val="clear" w:color="auto" w:fill="auto"/>
            <w:noWrap/>
            <w:vAlign w:val="bottom"/>
            <w:hideMark/>
          </w:tcPr>
          <w:p w14:paraId="08CAF275" w14:textId="2E9C4FF6" w:rsidR="00555DBD" w:rsidRPr="00555DBD" w:rsidRDefault="00555DBD" w:rsidP="00833D51">
            <w:pPr>
              <w:jc w:val="right"/>
              <w:rPr>
                <w:sz w:val="18"/>
                <w:szCs w:val="18"/>
              </w:rPr>
            </w:pPr>
            <w:r w:rsidRPr="00555DBD">
              <w:rPr>
                <w:sz w:val="18"/>
                <w:szCs w:val="18"/>
              </w:rPr>
              <w:t>0.77(0.55</w:t>
            </w:r>
            <w:r w:rsidR="002C129A">
              <w:rPr>
                <w:sz w:val="18"/>
                <w:szCs w:val="18"/>
              </w:rPr>
              <w:t>-</w:t>
            </w:r>
            <w:r w:rsidRPr="00555DBD">
              <w:rPr>
                <w:sz w:val="18"/>
                <w:szCs w:val="18"/>
              </w:rPr>
              <w:t>1.09)</w:t>
            </w:r>
          </w:p>
        </w:tc>
        <w:tc>
          <w:tcPr>
            <w:tcW w:w="0" w:type="auto"/>
            <w:tcBorders>
              <w:top w:val="nil"/>
              <w:left w:val="nil"/>
              <w:bottom w:val="nil"/>
              <w:right w:val="nil"/>
            </w:tcBorders>
            <w:shd w:val="clear" w:color="auto" w:fill="auto"/>
            <w:noWrap/>
            <w:vAlign w:val="bottom"/>
            <w:hideMark/>
          </w:tcPr>
          <w:p w14:paraId="6CC41E69" w14:textId="49B22F16" w:rsidR="00555DBD" w:rsidRPr="00555DBD" w:rsidRDefault="00555DBD" w:rsidP="00833D51">
            <w:pPr>
              <w:jc w:val="right"/>
              <w:rPr>
                <w:sz w:val="18"/>
                <w:szCs w:val="18"/>
              </w:rPr>
            </w:pPr>
            <w:r w:rsidRPr="00555DBD">
              <w:rPr>
                <w:sz w:val="18"/>
                <w:szCs w:val="18"/>
              </w:rPr>
              <w:t>0.78(0.54</w:t>
            </w:r>
            <w:r w:rsidR="002C129A">
              <w:rPr>
                <w:sz w:val="18"/>
                <w:szCs w:val="18"/>
              </w:rPr>
              <w:t>-</w:t>
            </w:r>
            <w:r w:rsidRPr="00555DBD">
              <w:rPr>
                <w:sz w:val="18"/>
                <w:szCs w:val="18"/>
              </w:rPr>
              <w:t>1.14)</w:t>
            </w:r>
          </w:p>
        </w:tc>
        <w:tc>
          <w:tcPr>
            <w:tcW w:w="0" w:type="auto"/>
            <w:tcBorders>
              <w:top w:val="nil"/>
              <w:left w:val="nil"/>
              <w:bottom w:val="nil"/>
              <w:right w:val="nil"/>
            </w:tcBorders>
            <w:shd w:val="clear" w:color="auto" w:fill="auto"/>
            <w:noWrap/>
            <w:vAlign w:val="bottom"/>
            <w:hideMark/>
          </w:tcPr>
          <w:p w14:paraId="3ACF8CEB" w14:textId="502D9488" w:rsidR="00555DBD" w:rsidRPr="00555DBD" w:rsidRDefault="00555DBD" w:rsidP="00833D51">
            <w:pPr>
              <w:jc w:val="right"/>
              <w:rPr>
                <w:sz w:val="18"/>
                <w:szCs w:val="18"/>
              </w:rPr>
            </w:pPr>
            <w:r w:rsidRPr="00555DBD">
              <w:rPr>
                <w:sz w:val="18"/>
                <w:szCs w:val="18"/>
              </w:rPr>
              <w:t>1.08(0.75</w:t>
            </w:r>
            <w:r w:rsidR="002C129A">
              <w:rPr>
                <w:sz w:val="18"/>
                <w:szCs w:val="18"/>
              </w:rPr>
              <w:t>-</w:t>
            </w:r>
            <w:r w:rsidRPr="00555DBD">
              <w:rPr>
                <w:sz w:val="18"/>
                <w:szCs w:val="18"/>
              </w:rPr>
              <w:t>1.55)</w:t>
            </w:r>
          </w:p>
        </w:tc>
      </w:tr>
      <w:tr w:rsidR="00555DBD" w:rsidRPr="00555DBD" w14:paraId="134E023E" w14:textId="77777777" w:rsidTr="00833D51">
        <w:trPr>
          <w:trHeight w:val="300"/>
        </w:trPr>
        <w:tc>
          <w:tcPr>
            <w:tcW w:w="0" w:type="auto"/>
            <w:tcBorders>
              <w:top w:val="nil"/>
              <w:left w:val="nil"/>
              <w:bottom w:val="nil"/>
              <w:right w:val="nil"/>
            </w:tcBorders>
            <w:shd w:val="clear" w:color="auto" w:fill="auto"/>
            <w:noWrap/>
            <w:vAlign w:val="bottom"/>
            <w:hideMark/>
          </w:tcPr>
          <w:p w14:paraId="78764CE4" w14:textId="77777777" w:rsidR="00555DBD" w:rsidRPr="00555DBD" w:rsidRDefault="00555DBD">
            <w:pPr>
              <w:rPr>
                <w:b/>
                <w:bCs/>
                <w:sz w:val="18"/>
                <w:szCs w:val="18"/>
              </w:rPr>
            </w:pPr>
            <w:r w:rsidRPr="00555DBD">
              <w:rPr>
                <w:b/>
                <w:bCs/>
                <w:color w:val="E7E6E6"/>
                <w:sz w:val="18"/>
                <w:szCs w:val="18"/>
              </w:rPr>
              <w:t>Vaginal E2 alone</w:t>
            </w:r>
            <w:r w:rsidRPr="00555DBD">
              <w:rPr>
                <w:b/>
                <w:bCs/>
                <w:sz w:val="18"/>
                <w:szCs w:val="18"/>
              </w:rPr>
              <w:t xml:space="preserve"> - high</w:t>
            </w:r>
          </w:p>
        </w:tc>
        <w:tc>
          <w:tcPr>
            <w:tcW w:w="0" w:type="auto"/>
            <w:tcBorders>
              <w:top w:val="nil"/>
              <w:left w:val="nil"/>
              <w:bottom w:val="nil"/>
              <w:right w:val="nil"/>
            </w:tcBorders>
            <w:shd w:val="clear" w:color="auto" w:fill="auto"/>
            <w:noWrap/>
            <w:vAlign w:val="bottom"/>
            <w:hideMark/>
          </w:tcPr>
          <w:p w14:paraId="6D70BF3C" w14:textId="6E2E0092" w:rsidR="00555DBD" w:rsidRPr="00555DBD" w:rsidRDefault="00555DBD" w:rsidP="00833D51">
            <w:pPr>
              <w:jc w:val="right"/>
              <w:rPr>
                <w:sz w:val="18"/>
                <w:szCs w:val="18"/>
              </w:rPr>
            </w:pPr>
            <w:r w:rsidRPr="00555DBD">
              <w:rPr>
                <w:sz w:val="18"/>
                <w:szCs w:val="18"/>
              </w:rPr>
              <w:t>0.72(0.71</w:t>
            </w:r>
            <w:r w:rsidR="002C129A">
              <w:rPr>
                <w:sz w:val="18"/>
                <w:szCs w:val="18"/>
              </w:rPr>
              <w:t>-</w:t>
            </w:r>
            <w:r w:rsidRPr="00555DBD">
              <w:rPr>
                <w:sz w:val="18"/>
                <w:szCs w:val="18"/>
              </w:rPr>
              <w:t>0.73)</w:t>
            </w:r>
            <w:r w:rsidRPr="00555DBD">
              <w:rPr>
                <w:rFonts w:ascii="Cambria Math" w:hAnsi="Cambria Math" w:cs="Cambria Math"/>
                <w:sz w:val="18"/>
                <w:szCs w:val="18"/>
              </w:rPr>
              <w:t>↡</w:t>
            </w:r>
          </w:p>
        </w:tc>
        <w:tc>
          <w:tcPr>
            <w:tcW w:w="0" w:type="auto"/>
            <w:tcBorders>
              <w:top w:val="nil"/>
              <w:left w:val="nil"/>
              <w:bottom w:val="nil"/>
              <w:right w:val="nil"/>
            </w:tcBorders>
            <w:shd w:val="clear" w:color="auto" w:fill="auto"/>
            <w:noWrap/>
            <w:vAlign w:val="bottom"/>
            <w:hideMark/>
          </w:tcPr>
          <w:p w14:paraId="19655D1B" w14:textId="180D09E6" w:rsidR="00555DBD" w:rsidRPr="00555DBD" w:rsidRDefault="00555DBD" w:rsidP="00833D51">
            <w:pPr>
              <w:jc w:val="right"/>
              <w:rPr>
                <w:sz w:val="18"/>
                <w:szCs w:val="18"/>
              </w:rPr>
            </w:pPr>
            <w:r w:rsidRPr="00555DBD">
              <w:rPr>
                <w:sz w:val="18"/>
                <w:szCs w:val="18"/>
              </w:rPr>
              <w:t>0.89(0.87</w:t>
            </w:r>
            <w:r w:rsidR="002C129A">
              <w:rPr>
                <w:sz w:val="18"/>
                <w:szCs w:val="18"/>
              </w:rPr>
              <w:t>-</w:t>
            </w:r>
            <w:r w:rsidRPr="00555DBD">
              <w:rPr>
                <w:sz w:val="18"/>
                <w:szCs w:val="18"/>
              </w:rPr>
              <w:t>0.90)</w:t>
            </w:r>
            <w:r w:rsidRPr="00555DBD">
              <w:rPr>
                <w:rFonts w:ascii="Cambria Math" w:hAnsi="Cambria Math" w:cs="Cambria Math"/>
                <w:sz w:val="18"/>
                <w:szCs w:val="18"/>
              </w:rPr>
              <w:t>↡</w:t>
            </w:r>
          </w:p>
        </w:tc>
        <w:tc>
          <w:tcPr>
            <w:tcW w:w="0" w:type="auto"/>
            <w:tcBorders>
              <w:top w:val="nil"/>
              <w:left w:val="nil"/>
              <w:bottom w:val="nil"/>
              <w:right w:val="nil"/>
            </w:tcBorders>
            <w:shd w:val="clear" w:color="auto" w:fill="auto"/>
            <w:noWrap/>
            <w:vAlign w:val="bottom"/>
            <w:hideMark/>
          </w:tcPr>
          <w:p w14:paraId="60B19578" w14:textId="37AF8F55" w:rsidR="00555DBD" w:rsidRPr="00555DBD" w:rsidRDefault="00555DBD" w:rsidP="00833D51">
            <w:pPr>
              <w:jc w:val="right"/>
              <w:rPr>
                <w:sz w:val="18"/>
                <w:szCs w:val="18"/>
              </w:rPr>
            </w:pPr>
            <w:r w:rsidRPr="00555DBD">
              <w:rPr>
                <w:sz w:val="18"/>
                <w:szCs w:val="18"/>
              </w:rPr>
              <w:t>0.79(0.77</w:t>
            </w:r>
            <w:r w:rsidR="002C129A">
              <w:rPr>
                <w:sz w:val="18"/>
                <w:szCs w:val="18"/>
              </w:rPr>
              <w:t>-</w:t>
            </w:r>
            <w:r w:rsidRPr="00555DBD">
              <w:rPr>
                <w:sz w:val="18"/>
                <w:szCs w:val="18"/>
              </w:rPr>
              <w:t>0.82)</w:t>
            </w:r>
            <w:r w:rsidRPr="00555DBD">
              <w:rPr>
                <w:rFonts w:ascii="Cambria Math" w:hAnsi="Cambria Math" w:cs="Cambria Math"/>
                <w:sz w:val="18"/>
                <w:szCs w:val="18"/>
              </w:rPr>
              <w:t>↡</w:t>
            </w:r>
          </w:p>
        </w:tc>
        <w:tc>
          <w:tcPr>
            <w:tcW w:w="0" w:type="auto"/>
            <w:tcBorders>
              <w:top w:val="nil"/>
              <w:left w:val="nil"/>
              <w:bottom w:val="nil"/>
              <w:right w:val="nil"/>
            </w:tcBorders>
            <w:shd w:val="clear" w:color="auto" w:fill="auto"/>
            <w:noWrap/>
            <w:vAlign w:val="bottom"/>
            <w:hideMark/>
          </w:tcPr>
          <w:p w14:paraId="17C0136F" w14:textId="466CE627" w:rsidR="00555DBD" w:rsidRPr="00555DBD" w:rsidRDefault="00555DBD" w:rsidP="00833D51">
            <w:pPr>
              <w:jc w:val="right"/>
              <w:rPr>
                <w:sz w:val="18"/>
                <w:szCs w:val="18"/>
              </w:rPr>
            </w:pPr>
            <w:r w:rsidRPr="00555DBD">
              <w:rPr>
                <w:sz w:val="18"/>
                <w:szCs w:val="18"/>
              </w:rPr>
              <w:t>0.94(0.90</w:t>
            </w:r>
            <w:r w:rsidR="002C129A">
              <w:rPr>
                <w:sz w:val="18"/>
                <w:szCs w:val="18"/>
              </w:rPr>
              <w:t>-</w:t>
            </w:r>
            <w:r w:rsidRPr="00555DBD">
              <w:rPr>
                <w:sz w:val="18"/>
                <w:szCs w:val="18"/>
              </w:rPr>
              <w:t>0.97)</w:t>
            </w:r>
            <w:r w:rsidRPr="00555DBD">
              <w:rPr>
                <w:rFonts w:ascii="Cambria Math" w:hAnsi="Cambria Math" w:cs="Cambria Math"/>
                <w:sz w:val="18"/>
                <w:szCs w:val="18"/>
              </w:rPr>
              <w:t>↡</w:t>
            </w:r>
          </w:p>
        </w:tc>
        <w:tc>
          <w:tcPr>
            <w:tcW w:w="0" w:type="auto"/>
            <w:tcBorders>
              <w:top w:val="nil"/>
              <w:left w:val="nil"/>
              <w:bottom w:val="nil"/>
              <w:right w:val="nil"/>
            </w:tcBorders>
            <w:shd w:val="clear" w:color="auto" w:fill="auto"/>
            <w:noWrap/>
            <w:vAlign w:val="bottom"/>
            <w:hideMark/>
          </w:tcPr>
          <w:p w14:paraId="3EB63FF3" w14:textId="03B1D178" w:rsidR="00555DBD" w:rsidRPr="00555DBD" w:rsidRDefault="00555DBD" w:rsidP="00833D51">
            <w:pPr>
              <w:jc w:val="right"/>
              <w:rPr>
                <w:sz w:val="18"/>
                <w:szCs w:val="18"/>
              </w:rPr>
            </w:pPr>
            <w:r w:rsidRPr="00555DBD">
              <w:rPr>
                <w:sz w:val="18"/>
                <w:szCs w:val="18"/>
              </w:rPr>
              <w:t>0.88(0.84</w:t>
            </w:r>
            <w:r w:rsidR="002C129A">
              <w:rPr>
                <w:sz w:val="18"/>
                <w:szCs w:val="18"/>
              </w:rPr>
              <w:t>-</w:t>
            </w:r>
            <w:r w:rsidRPr="00555DBD">
              <w:rPr>
                <w:sz w:val="18"/>
                <w:szCs w:val="18"/>
              </w:rPr>
              <w:t>0.91)</w:t>
            </w:r>
            <w:r w:rsidRPr="00555DBD">
              <w:rPr>
                <w:rFonts w:ascii="Cambria Math" w:hAnsi="Cambria Math" w:cs="Cambria Math"/>
                <w:sz w:val="18"/>
                <w:szCs w:val="18"/>
              </w:rPr>
              <w:t>↡</w:t>
            </w:r>
          </w:p>
        </w:tc>
        <w:tc>
          <w:tcPr>
            <w:tcW w:w="0" w:type="auto"/>
            <w:tcBorders>
              <w:top w:val="nil"/>
              <w:left w:val="nil"/>
              <w:bottom w:val="nil"/>
              <w:right w:val="nil"/>
            </w:tcBorders>
            <w:shd w:val="clear" w:color="auto" w:fill="auto"/>
            <w:noWrap/>
            <w:vAlign w:val="bottom"/>
            <w:hideMark/>
          </w:tcPr>
          <w:p w14:paraId="70C010B6" w14:textId="21835FEB" w:rsidR="00555DBD" w:rsidRPr="00555DBD" w:rsidRDefault="00555DBD" w:rsidP="00833D51">
            <w:pPr>
              <w:jc w:val="right"/>
              <w:rPr>
                <w:sz w:val="18"/>
                <w:szCs w:val="18"/>
              </w:rPr>
            </w:pPr>
            <w:r w:rsidRPr="00555DBD">
              <w:rPr>
                <w:sz w:val="18"/>
                <w:szCs w:val="18"/>
              </w:rPr>
              <w:t>0.99(0.95</w:t>
            </w:r>
            <w:r w:rsidR="002C129A">
              <w:rPr>
                <w:sz w:val="18"/>
                <w:szCs w:val="18"/>
              </w:rPr>
              <w:t>-</w:t>
            </w:r>
            <w:r w:rsidRPr="00555DBD">
              <w:rPr>
                <w:sz w:val="18"/>
                <w:szCs w:val="18"/>
              </w:rPr>
              <w:t>1.03)</w:t>
            </w:r>
          </w:p>
        </w:tc>
      </w:tr>
      <w:tr w:rsidR="00555DBD" w:rsidRPr="00555DBD" w14:paraId="793A40AB" w14:textId="77777777" w:rsidTr="00833D51">
        <w:trPr>
          <w:trHeight w:val="300"/>
        </w:trPr>
        <w:tc>
          <w:tcPr>
            <w:tcW w:w="0" w:type="auto"/>
            <w:tcBorders>
              <w:top w:val="nil"/>
              <w:left w:val="nil"/>
              <w:bottom w:val="nil"/>
              <w:right w:val="nil"/>
            </w:tcBorders>
            <w:shd w:val="clear" w:color="auto" w:fill="auto"/>
            <w:noWrap/>
            <w:vAlign w:val="bottom"/>
            <w:hideMark/>
          </w:tcPr>
          <w:p w14:paraId="32B8BC32" w14:textId="70DB02F2" w:rsidR="00555DBD" w:rsidRPr="00555DBD" w:rsidRDefault="00555DBD">
            <w:pPr>
              <w:rPr>
                <w:b/>
                <w:bCs/>
                <w:sz w:val="18"/>
                <w:szCs w:val="18"/>
              </w:rPr>
            </w:pPr>
            <w:r w:rsidRPr="00555DBD">
              <w:rPr>
                <w:b/>
                <w:bCs/>
                <w:sz w:val="18"/>
                <w:szCs w:val="18"/>
              </w:rPr>
              <w:t>Vaginal E2 plus Progest</w:t>
            </w:r>
            <w:r w:rsidR="00181B67">
              <w:rPr>
                <w:b/>
                <w:bCs/>
                <w:sz w:val="18"/>
                <w:szCs w:val="18"/>
              </w:rPr>
              <w:t>in</w:t>
            </w:r>
            <w:r w:rsidRPr="00555DBD">
              <w:rPr>
                <w:b/>
                <w:bCs/>
                <w:sz w:val="18"/>
                <w:szCs w:val="18"/>
              </w:rPr>
              <w:t xml:space="preserve"> - low</w:t>
            </w:r>
          </w:p>
        </w:tc>
        <w:tc>
          <w:tcPr>
            <w:tcW w:w="0" w:type="auto"/>
            <w:tcBorders>
              <w:top w:val="nil"/>
              <w:left w:val="nil"/>
              <w:bottom w:val="nil"/>
              <w:right w:val="nil"/>
            </w:tcBorders>
            <w:shd w:val="clear" w:color="auto" w:fill="auto"/>
            <w:noWrap/>
            <w:vAlign w:val="bottom"/>
            <w:hideMark/>
          </w:tcPr>
          <w:p w14:paraId="7418A26D" w14:textId="4934D180" w:rsidR="00555DBD" w:rsidRPr="00555DBD" w:rsidRDefault="00555DBD" w:rsidP="00833D51">
            <w:pPr>
              <w:jc w:val="right"/>
              <w:rPr>
                <w:sz w:val="18"/>
                <w:szCs w:val="18"/>
              </w:rPr>
            </w:pPr>
            <w:r w:rsidRPr="00555DBD">
              <w:rPr>
                <w:sz w:val="18"/>
                <w:szCs w:val="18"/>
              </w:rPr>
              <w:t>1.35(1.06</w:t>
            </w:r>
            <w:r w:rsidR="002C129A">
              <w:rPr>
                <w:sz w:val="18"/>
                <w:szCs w:val="18"/>
              </w:rPr>
              <w:t>-</w:t>
            </w:r>
            <w:r w:rsidRPr="00555DBD">
              <w:rPr>
                <w:sz w:val="18"/>
                <w:szCs w:val="18"/>
              </w:rPr>
              <w:t>1.72)↑</w:t>
            </w:r>
          </w:p>
        </w:tc>
        <w:tc>
          <w:tcPr>
            <w:tcW w:w="0" w:type="auto"/>
            <w:tcBorders>
              <w:top w:val="nil"/>
              <w:left w:val="nil"/>
              <w:bottom w:val="nil"/>
              <w:right w:val="nil"/>
            </w:tcBorders>
            <w:shd w:val="clear" w:color="auto" w:fill="auto"/>
            <w:noWrap/>
            <w:vAlign w:val="bottom"/>
            <w:hideMark/>
          </w:tcPr>
          <w:p w14:paraId="701C2EC0" w14:textId="1F1397E2" w:rsidR="00555DBD" w:rsidRPr="00555DBD" w:rsidRDefault="00555DBD" w:rsidP="00833D51">
            <w:pPr>
              <w:jc w:val="right"/>
              <w:rPr>
                <w:sz w:val="18"/>
                <w:szCs w:val="18"/>
              </w:rPr>
            </w:pPr>
            <w:r w:rsidRPr="00555DBD">
              <w:rPr>
                <w:sz w:val="18"/>
                <w:szCs w:val="18"/>
              </w:rPr>
              <w:t>0.86(0.70</w:t>
            </w:r>
            <w:r w:rsidR="002C129A">
              <w:rPr>
                <w:sz w:val="18"/>
                <w:szCs w:val="18"/>
              </w:rPr>
              <w:t>-</w:t>
            </w:r>
            <w:r w:rsidRPr="00555DBD">
              <w:rPr>
                <w:sz w:val="18"/>
                <w:szCs w:val="18"/>
              </w:rPr>
              <w:t>1.06)</w:t>
            </w:r>
          </w:p>
        </w:tc>
        <w:tc>
          <w:tcPr>
            <w:tcW w:w="0" w:type="auto"/>
            <w:tcBorders>
              <w:top w:val="nil"/>
              <w:left w:val="nil"/>
              <w:bottom w:val="nil"/>
              <w:right w:val="nil"/>
            </w:tcBorders>
            <w:shd w:val="clear" w:color="auto" w:fill="auto"/>
            <w:noWrap/>
            <w:vAlign w:val="bottom"/>
            <w:hideMark/>
          </w:tcPr>
          <w:p w14:paraId="043A5F09" w14:textId="6C5EA531" w:rsidR="00555DBD" w:rsidRPr="00555DBD" w:rsidRDefault="00555DBD" w:rsidP="00833D51">
            <w:pPr>
              <w:jc w:val="right"/>
              <w:rPr>
                <w:sz w:val="18"/>
                <w:szCs w:val="18"/>
              </w:rPr>
            </w:pPr>
            <w:r w:rsidRPr="00555DBD">
              <w:rPr>
                <w:sz w:val="18"/>
                <w:szCs w:val="18"/>
              </w:rPr>
              <w:t>1.35(0.87</w:t>
            </w:r>
            <w:r w:rsidR="002C129A">
              <w:rPr>
                <w:sz w:val="18"/>
                <w:szCs w:val="18"/>
              </w:rPr>
              <w:t>-</w:t>
            </w:r>
            <w:r w:rsidRPr="00555DBD">
              <w:rPr>
                <w:sz w:val="18"/>
                <w:szCs w:val="18"/>
              </w:rPr>
              <w:t>2.08)</w:t>
            </w:r>
          </w:p>
        </w:tc>
        <w:tc>
          <w:tcPr>
            <w:tcW w:w="0" w:type="auto"/>
            <w:tcBorders>
              <w:top w:val="nil"/>
              <w:left w:val="nil"/>
              <w:bottom w:val="nil"/>
              <w:right w:val="nil"/>
            </w:tcBorders>
            <w:shd w:val="clear" w:color="auto" w:fill="auto"/>
            <w:noWrap/>
            <w:vAlign w:val="bottom"/>
            <w:hideMark/>
          </w:tcPr>
          <w:p w14:paraId="4E5C834E" w14:textId="04D2DD72" w:rsidR="00555DBD" w:rsidRPr="00555DBD" w:rsidRDefault="00555DBD" w:rsidP="00833D51">
            <w:pPr>
              <w:jc w:val="right"/>
              <w:rPr>
                <w:sz w:val="18"/>
                <w:szCs w:val="18"/>
              </w:rPr>
            </w:pPr>
            <w:r w:rsidRPr="00555DBD">
              <w:rPr>
                <w:sz w:val="18"/>
                <w:szCs w:val="18"/>
              </w:rPr>
              <w:t>0.66(0.46</w:t>
            </w:r>
            <w:r w:rsidR="002C129A">
              <w:rPr>
                <w:sz w:val="18"/>
                <w:szCs w:val="18"/>
              </w:rPr>
              <w:t>-</w:t>
            </w:r>
            <w:r w:rsidRPr="00555DBD">
              <w:rPr>
                <w:sz w:val="18"/>
                <w:szCs w:val="18"/>
              </w:rPr>
              <w:t>0.94)↓</w:t>
            </w:r>
          </w:p>
        </w:tc>
        <w:tc>
          <w:tcPr>
            <w:tcW w:w="0" w:type="auto"/>
            <w:tcBorders>
              <w:top w:val="nil"/>
              <w:left w:val="nil"/>
              <w:bottom w:val="nil"/>
              <w:right w:val="nil"/>
            </w:tcBorders>
            <w:shd w:val="clear" w:color="auto" w:fill="auto"/>
            <w:noWrap/>
            <w:vAlign w:val="bottom"/>
            <w:hideMark/>
          </w:tcPr>
          <w:p w14:paraId="4E263987" w14:textId="3A8E87D2" w:rsidR="00555DBD" w:rsidRPr="00555DBD" w:rsidRDefault="00555DBD" w:rsidP="00833D51">
            <w:pPr>
              <w:jc w:val="right"/>
              <w:rPr>
                <w:sz w:val="18"/>
                <w:szCs w:val="18"/>
              </w:rPr>
            </w:pPr>
            <w:r w:rsidRPr="00555DBD">
              <w:rPr>
                <w:sz w:val="18"/>
                <w:szCs w:val="18"/>
              </w:rPr>
              <w:t>1.10(0.67</w:t>
            </w:r>
            <w:r w:rsidR="002C129A">
              <w:rPr>
                <w:sz w:val="18"/>
                <w:szCs w:val="18"/>
              </w:rPr>
              <w:t>-</w:t>
            </w:r>
            <w:r w:rsidRPr="00555DBD">
              <w:rPr>
                <w:sz w:val="18"/>
                <w:szCs w:val="18"/>
              </w:rPr>
              <w:t>1.81)</w:t>
            </w:r>
          </w:p>
        </w:tc>
        <w:tc>
          <w:tcPr>
            <w:tcW w:w="0" w:type="auto"/>
            <w:tcBorders>
              <w:top w:val="nil"/>
              <w:left w:val="nil"/>
              <w:bottom w:val="nil"/>
              <w:right w:val="nil"/>
            </w:tcBorders>
            <w:shd w:val="clear" w:color="auto" w:fill="auto"/>
            <w:noWrap/>
            <w:vAlign w:val="bottom"/>
            <w:hideMark/>
          </w:tcPr>
          <w:p w14:paraId="2B79C2FD" w14:textId="7891C7B0" w:rsidR="00555DBD" w:rsidRPr="00555DBD" w:rsidRDefault="00555DBD" w:rsidP="00833D51">
            <w:pPr>
              <w:jc w:val="right"/>
              <w:rPr>
                <w:sz w:val="18"/>
                <w:szCs w:val="18"/>
              </w:rPr>
            </w:pPr>
            <w:r w:rsidRPr="00555DBD">
              <w:rPr>
                <w:sz w:val="18"/>
                <w:szCs w:val="18"/>
              </w:rPr>
              <w:t>0.55(0.31</w:t>
            </w:r>
            <w:r w:rsidR="002C129A">
              <w:rPr>
                <w:sz w:val="18"/>
                <w:szCs w:val="18"/>
              </w:rPr>
              <w:t>-</w:t>
            </w:r>
            <w:r w:rsidRPr="00555DBD">
              <w:rPr>
                <w:sz w:val="18"/>
                <w:szCs w:val="18"/>
              </w:rPr>
              <w:t>0.98)↓</w:t>
            </w:r>
          </w:p>
        </w:tc>
      </w:tr>
      <w:tr w:rsidR="00555DBD" w:rsidRPr="00555DBD" w14:paraId="38C15C72" w14:textId="77777777" w:rsidTr="00833D51">
        <w:trPr>
          <w:trHeight w:val="300"/>
        </w:trPr>
        <w:tc>
          <w:tcPr>
            <w:tcW w:w="0" w:type="auto"/>
            <w:tcBorders>
              <w:top w:val="nil"/>
              <w:left w:val="nil"/>
              <w:bottom w:val="nil"/>
              <w:right w:val="nil"/>
            </w:tcBorders>
            <w:shd w:val="clear" w:color="auto" w:fill="auto"/>
            <w:noWrap/>
            <w:vAlign w:val="bottom"/>
            <w:hideMark/>
          </w:tcPr>
          <w:p w14:paraId="4ACFDB61" w14:textId="01CA8244" w:rsidR="00555DBD" w:rsidRPr="00555DBD" w:rsidRDefault="00555DBD">
            <w:pPr>
              <w:rPr>
                <w:b/>
                <w:bCs/>
                <w:sz w:val="18"/>
                <w:szCs w:val="18"/>
              </w:rPr>
            </w:pPr>
            <w:r w:rsidRPr="00555DBD">
              <w:rPr>
                <w:b/>
                <w:bCs/>
                <w:color w:val="E7E6E6"/>
                <w:sz w:val="18"/>
                <w:szCs w:val="18"/>
              </w:rPr>
              <w:t>Vaginal E2 plus Progest</w:t>
            </w:r>
            <w:r w:rsidR="00181B67">
              <w:rPr>
                <w:b/>
                <w:bCs/>
                <w:color w:val="E7E6E6"/>
                <w:sz w:val="18"/>
                <w:szCs w:val="18"/>
              </w:rPr>
              <w:t>in</w:t>
            </w:r>
            <w:r w:rsidRPr="00555DBD">
              <w:rPr>
                <w:b/>
                <w:bCs/>
                <w:sz w:val="18"/>
                <w:szCs w:val="18"/>
              </w:rPr>
              <w:t xml:space="preserve"> - high</w:t>
            </w:r>
          </w:p>
        </w:tc>
        <w:tc>
          <w:tcPr>
            <w:tcW w:w="0" w:type="auto"/>
            <w:tcBorders>
              <w:top w:val="nil"/>
              <w:left w:val="nil"/>
              <w:bottom w:val="nil"/>
              <w:right w:val="nil"/>
            </w:tcBorders>
            <w:shd w:val="clear" w:color="auto" w:fill="auto"/>
            <w:noWrap/>
            <w:vAlign w:val="bottom"/>
            <w:hideMark/>
          </w:tcPr>
          <w:p w14:paraId="231FEA70" w14:textId="10C75ADF" w:rsidR="00555DBD" w:rsidRPr="00555DBD" w:rsidRDefault="00555DBD" w:rsidP="00833D51">
            <w:pPr>
              <w:jc w:val="right"/>
              <w:rPr>
                <w:sz w:val="18"/>
                <w:szCs w:val="18"/>
              </w:rPr>
            </w:pPr>
            <w:r w:rsidRPr="00555DBD">
              <w:rPr>
                <w:sz w:val="18"/>
                <w:szCs w:val="18"/>
              </w:rPr>
              <w:t>1.19(0.97</w:t>
            </w:r>
            <w:r w:rsidR="002C129A">
              <w:rPr>
                <w:sz w:val="18"/>
                <w:szCs w:val="18"/>
              </w:rPr>
              <w:t>-</w:t>
            </w:r>
            <w:r w:rsidRPr="00555DBD">
              <w:rPr>
                <w:sz w:val="18"/>
                <w:szCs w:val="18"/>
              </w:rPr>
              <w:t>1.45)</w:t>
            </w:r>
          </w:p>
        </w:tc>
        <w:tc>
          <w:tcPr>
            <w:tcW w:w="0" w:type="auto"/>
            <w:tcBorders>
              <w:top w:val="nil"/>
              <w:left w:val="nil"/>
              <w:bottom w:val="nil"/>
              <w:right w:val="nil"/>
            </w:tcBorders>
            <w:shd w:val="clear" w:color="auto" w:fill="auto"/>
            <w:noWrap/>
            <w:vAlign w:val="bottom"/>
            <w:hideMark/>
          </w:tcPr>
          <w:p w14:paraId="1A718822" w14:textId="5240C91C" w:rsidR="00555DBD" w:rsidRPr="00555DBD" w:rsidRDefault="00555DBD" w:rsidP="00833D51">
            <w:pPr>
              <w:jc w:val="right"/>
              <w:rPr>
                <w:sz w:val="18"/>
                <w:szCs w:val="18"/>
              </w:rPr>
            </w:pPr>
            <w:r w:rsidRPr="00555DBD">
              <w:rPr>
                <w:sz w:val="18"/>
                <w:szCs w:val="18"/>
              </w:rPr>
              <w:t>1.08(0.91</w:t>
            </w:r>
            <w:r w:rsidR="002C129A">
              <w:rPr>
                <w:sz w:val="18"/>
                <w:szCs w:val="18"/>
              </w:rPr>
              <w:t>-</w:t>
            </w:r>
            <w:r w:rsidRPr="00555DBD">
              <w:rPr>
                <w:sz w:val="18"/>
                <w:szCs w:val="18"/>
              </w:rPr>
              <w:t>1.28)</w:t>
            </w:r>
          </w:p>
        </w:tc>
        <w:tc>
          <w:tcPr>
            <w:tcW w:w="0" w:type="auto"/>
            <w:tcBorders>
              <w:top w:val="nil"/>
              <w:left w:val="nil"/>
              <w:bottom w:val="nil"/>
              <w:right w:val="nil"/>
            </w:tcBorders>
            <w:shd w:val="clear" w:color="auto" w:fill="auto"/>
            <w:noWrap/>
            <w:vAlign w:val="bottom"/>
            <w:hideMark/>
          </w:tcPr>
          <w:p w14:paraId="108031BC" w14:textId="5829D32F" w:rsidR="00555DBD" w:rsidRPr="00555DBD" w:rsidRDefault="00555DBD" w:rsidP="00833D51">
            <w:pPr>
              <w:jc w:val="right"/>
              <w:rPr>
                <w:sz w:val="18"/>
                <w:szCs w:val="18"/>
              </w:rPr>
            </w:pPr>
            <w:r w:rsidRPr="00555DBD">
              <w:rPr>
                <w:sz w:val="18"/>
                <w:szCs w:val="18"/>
              </w:rPr>
              <w:t>1.18(0.81</w:t>
            </w:r>
            <w:r w:rsidR="002C129A">
              <w:rPr>
                <w:sz w:val="18"/>
                <w:szCs w:val="18"/>
              </w:rPr>
              <w:t>-</w:t>
            </w:r>
            <w:r w:rsidRPr="00555DBD">
              <w:rPr>
                <w:sz w:val="18"/>
                <w:szCs w:val="18"/>
              </w:rPr>
              <w:t>1.73)</w:t>
            </w:r>
          </w:p>
        </w:tc>
        <w:tc>
          <w:tcPr>
            <w:tcW w:w="0" w:type="auto"/>
            <w:tcBorders>
              <w:top w:val="nil"/>
              <w:left w:val="nil"/>
              <w:bottom w:val="nil"/>
              <w:right w:val="nil"/>
            </w:tcBorders>
            <w:shd w:val="clear" w:color="auto" w:fill="auto"/>
            <w:noWrap/>
            <w:vAlign w:val="bottom"/>
            <w:hideMark/>
          </w:tcPr>
          <w:p w14:paraId="2100A150" w14:textId="6CD9766D" w:rsidR="00555DBD" w:rsidRPr="00555DBD" w:rsidRDefault="00555DBD" w:rsidP="00833D51">
            <w:pPr>
              <w:jc w:val="right"/>
              <w:rPr>
                <w:sz w:val="18"/>
                <w:szCs w:val="18"/>
              </w:rPr>
            </w:pPr>
            <w:r w:rsidRPr="00555DBD">
              <w:rPr>
                <w:sz w:val="18"/>
                <w:szCs w:val="18"/>
              </w:rPr>
              <w:t>0.67(0.48</w:t>
            </w:r>
            <w:r w:rsidR="002C129A">
              <w:rPr>
                <w:sz w:val="18"/>
                <w:szCs w:val="18"/>
              </w:rPr>
              <w:t>-</w:t>
            </w:r>
            <w:r w:rsidRPr="00555DBD">
              <w:rPr>
                <w:sz w:val="18"/>
                <w:szCs w:val="18"/>
              </w:rPr>
              <w:t>0.92)↓</w:t>
            </w:r>
          </w:p>
        </w:tc>
        <w:tc>
          <w:tcPr>
            <w:tcW w:w="0" w:type="auto"/>
            <w:tcBorders>
              <w:top w:val="nil"/>
              <w:left w:val="nil"/>
              <w:bottom w:val="nil"/>
              <w:right w:val="nil"/>
            </w:tcBorders>
            <w:shd w:val="clear" w:color="auto" w:fill="auto"/>
            <w:noWrap/>
            <w:vAlign w:val="bottom"/>
            <w:hideMark/>
          </w:tcPr>
          <w:p w14:paraId="30392D64" w14:textId="5A3F08CF" w:rsidR="00555DBD" w:rsidRPr="00555DBD" w:rsidRDefault="00555DBD" w:rsidP="00833D51">
            <w:pPr>
              <w:jc w:val="right"/>
              <w:rPr>
                <w:sz w:val="18"/>
                <w:szCs w:val="18"/>
              </w:rPr>
            </w:pPr>
            <w:r w:rsidRPr="00555DBD">
              <w:rPr>
                <w:sz w:val="18"/>
                <w:szCs w:val="18"/>
              </w:rPr>
              <w:t>1.02(0.67</w:t>
            </w:r>
            <w:r w:rsidR="002C129A">
              <w:rPr>
                <w:sz w:val="18"/>
                <w:szCs w:val="18"/>
              </w:rPr>
              <w:t>-</w:t>
            </w:r>
            <w:r w:rsidRPr="00555DBD">
              <w:rPr>
                <w:sz w:val="18"/>
                <w:szCs w:val="18"/>
              </w:rPr>
              <w:t>1.56)</w:t>
            </w:r>
          </w:p>
        </w:tc>
        <w:tc>
          <w:tcPr>
            <w:tcW w:w="0" w:type="auto"/>
            <w:tcBorders>
              <w:top w:val="nil"/>
              <w:left w:val="nil"/>
              <w:bottom w:val="nil"/>
              <w:right w:val="nil"/>
            </w:tcBorders>
            <w:shd w:val="clear" w:color="auto" w:fill="auto"/>
            <w:noWrap/>
            <w:vAlign w:val="bottom"/>
            <w:hideMark/>
          </w:tcPr>
          <w:p w14:paraId="1C8F1911" w14:textId="5D37F15E" w:rsidR="00555DBD" w:rsidRPr="00555DBD" w:rsidRDefault="00555DBD" w:rsidP="00833D51">
            <w:pPr>
              <w:jc w:val="right"/>
              <w:rPr>
                <w:sz w:val="18"/>
                <w:szCs w:val="18"/>
              </w:rPr>
            </w:pPr>
            <w:r w:rsidRPr="00555DBD">
              <w:rPr>
                <w:sz w:val="18"/>
                <w:szCs w:val="18"/>
              </w:rPr>
              <w:t>0.72(0.45</w:t>
            </w:r>
            <w:r w:rsidR="002C129A">
              <w:rPr>
                <w:sz w:val="18"/>
                <w:szCs w:val="18"/>
              </w:rPr>
              <w:t>-</w:t>
            </w:r>
            <w:r w:rsidRPr="00555DBD">
              <w:rPr>
                <w:sz w:val="18"/>
                <w:szCs w:val="18"/>
              </w:rPr>
              <w:t>1.15)</w:t>
            </w:r>
          </w:p>
        </w:tc>
      </w:tr>
      <w:tr w:rsidR="00555DBD" w:rsidRPr="00555DBD" w14:paraId="15F9C385" w14:textId="77777777" w:rsidTr="00833D51">
        <w:trPr>
          <w:trHeight w:val="300"/>
        </w:trPr>
        <w:tc>
          <w:tcPr>
            <w:tcW w:w="0" w:type="auto"/>
            <w:tcBorders>
              <w:top w:val="nil"/>
              <w:left w:val="nil"/>
              <w:bottom w:val="nil"/>
              <w:right w:val="nil"/>
            </w:tcBorders>
            <w:shd w:val="clear" w:color="auto" w:fill="auto"/>
            <w:noWrap/>
            <w:vAlign w:val="bottom"/>
            <w:hideMark/>
          </w:tcPr>
          <w:p w14:paraId="6D044EE3" w14:textId="6F2AEB0F" w:rsidR="00555DBD" w:rsidRPr="00555DBD" w:rsidRDefault="00555DBD">
            <w:pPr>
              <w:rPr>
                <w:b/>
                <w:bCs/>
                <w:sz w:val="18"/>
                <w:szCs w:val="18"/>
              </w:rPr>
            </w:pPr>
            <w:r w:rsidRPr="00555DBD">
              <w:rPr>
                <w:b/>
                <w:bCs/>
                <w:sz w:val="18"/>
                <w:szCs w:val="18"/>
              </w:rPr>
              <w:t>Vag</w:t>
            </w:r>
            <w:r w:rsidR="00CD7064">
              <w:rPr>
                <w:b/>
                <w:bCs/>
                <w:sz w:val="18"/>
                <w:szCs w:val="18"/>
              </w:rPr>
              <w:t>i</w:t>
            </w:r>
            <w:r w:rsidRPr="00555DBD">
              <w:rPr>
                <w:b/>
                <w:bCs/>
                <w:sz w:val="18"/>
                <w:szCs w:val="18"/>
              </w:rPr>
              <w:t>nal E2 plus Progesterone - low</w:t>
            </w:r>
          </w:p>
        </w:tc>
        <w:tc>
          <w:tcPr>
            <w:tcW w:w="0" w:type="auto"/>
            <w:tcBorders>
              <w:top w:val="nil"/>
              <w:left w:val="nil"/>
              <w:bottom w:val="nil"/>
              <w:right w:val="nil"/>
            </w:tcBorders>
            <w:shd w:val="clear" w:color="auto" w:fill="auto"/>
            <w:noWrap/>
            <w:vAlign w:val="bottom"/>
            <w:hideMark/>
          </w:tcPr>
          <w:p w14:paraId="5953539F" w14:textId="422BF21D" w:rsidR="00555DBD" w:rsidRPr="00555DBD" w:rsidRDefault="00555DBD" w:rsidP="00833D51">
            <w:pPr>
              <w:jc w:val="right"/>
              <w:rPr>
                <w:sz w:val="18"/>
                <w:szCs w:val="18"/>
              </w:rPr>
            </w:pPr>
            <w:r w:rsidRPr="00555DBD">
              <w:rPr>
                <w:sz w:val="18"/>
                <w:szCs w:val="18"/>
              </w:rPr>
              <w:t>1.13(0.92</w:t>
            </w:r>
            <w:r w:rsidR="002C129A">
              <w:rPr>
                <w:sz w:val="18"/>
                <w:szCs w:val="18"/>
              </w:rPr>
              <w:t>-</w:t>
            </w:r>
            <w:r w:rsidRPr="00555DBD">
              <w:rPr>
                <w:sz w:val="18"/>
                <w:szCs w:val="18"/>
              </w:rPr>
              <w:t>1.38)</w:t>
            </w:r>
          </w:p>
        </w:tc>
        <w:tc>
          <w:tcPr>
            <w:tcW w:w="0" w:type="auto"/>
            <w:tcBorders>
              <w:top w:val="nil"/>
              <w:left w:val="nil"/>
              <w:bottom w:val="nil"/>
              <w:right w:val="nil"/>
            </w:tcBorders>
            <w:shd w:val="clear" w:color="auto" w:fill="auto"/>
            <w:noWrap/>
            <w:vAlign w:val="bottom"/>
            <w:hideMark/>
          </w:tcPr>
          <w:p w14:paraId="6CBBF006" w14:textId="72D75633" w:rsidR="00555DBD" w:rsidRPr="00555DBD" w:rsidRDefault="00555DBD" w:rsidP="00833D51">
            <w:pPr>
              <w:jc w:val="right"/>
              <w:rPr>
                <w:sz w:val="18"/>
                <w:szCs w:val="18"/>
              </w:rPr>
            </w:pPr>
            <w:r w:rsidRPr="00555DBD">
              <w:rPr>
                <w:sz w:val="18"/>
                <w:szCs w:val="18"/>
              </w:rPr>
              <w:t>1.09(0.95</w:t>
            </w:r>
            <w:r w:rsidR="002C129A">
              <w:rPr>
                <w:sz w:val="18"/>
                <w:szCs w:val="18"/>
              </w:rPr>
              <w:t>-</w:t>
            </w:r>
            <w:r w:rsidRPr="00555DBD">
              <w:rPr>
                <w:sz w:val="18"/>
                <w:szCs w:val="18"/>
              </w:rPr>
              <w:t>1.24)</w:t>
            </w:r>
          </w:p>
        </w:tc>
        <w:tc>
          <w:tcPr>
            <w:tcW w:w="0" w:type="auto"/>
            <w:tcBorders>
              <w:top w:val="nil"/>
              <w:left w:val="nil"/>
              <w:bottom w:val="nil"/>
              <w:right w:val="nil"/>
            </w:tcBorders>
            <w:shd w:val="clear" w:color="auto" w:fill="auto"/>
            <w:noWrap/>
            <w:vAlign w:val="bottom"/>
            <w:hideMark/>
          </w:tcPr>
          <w:p w14:paraId="00F3FA4A" w14:textId="4E15D9C5" w:rsidR="00555DBD" w:rsidRPr="00555DBD" w:rsidRDefault="00555DBD" w:rsidP="00833D51">
            <w:pPr>
              <w:jc w:val="right"/>
              <w:rPr>
                <w:sz w:val="18"/>
                <w:szCs w:val="18"/>
              </w:rPr>
            </w:pPr>
            <w:r w:rsidRPr="00555DBD">
              <w:rPr>
                <w:sz w:val="18"/>
                <w:szCs w:val="18"/>
              </w:rPr>
              <w:t>1.33(0.97</w:t>
            </w:r>
            <w:r w:rsidR="002C129A">
              <w:rPr>
                <w:sz w:val="18"/>
                <w:szCs w:val="18"/>
              </w:rPr>
              <w:t>-</w:t>
            </w:r>
            <w:r w:rsidRPr="00555DBD">
              <w:rPr>
                <w:sz w:val="18"/>
                <w:szCs w:val="18"/>
              </w:rPr>
              <w:t>1.84)</w:t>
            </w:r>
          </w:p>
        </w:tc>
        <w:tc>
          <w:tcPr>
            <w:tcW w:w="0" w:type="auto"/>
            <w:tcBorders>
              <w:top w:val="nil"/>
              <w:left w:val="nil"/>
              <w:bottom w:val="nil"/>
              <w:right w:val="nil"/>
            </w:tcBorders>
            <w:shd w:val="clear" w:color="auto" w:fill="auto"/>
            <w:noWrap/>
            <w:vAlign w:val="bottom"/>
            <w:hideMark/>
          </w:tcPr>
          <w:p w14:paraId="2AD58FC6" w14:textId="1DAC0C4A" w:rsidR="00555DBD" w:rsidRPr="00555DBD" w:rsidRDefault="00555DBD" w:rsidP="00833D51">
            <w:pPr>
              <w:jc w:val="right"/>
              <w:rPr>
                <w:sz w:val="18"/>
                <w:szCs w:val="18"/>
              </w:rPr>
            </w:pPr>
            <w:r w:rsidRPr="00555DBD">
              <w:rPr>
                <w:sz w:val="18"/>
                <w:szCs w:val="18"/>
              </w:rPr>
              <w:t>1.13(0.87</w:t>
            </w:r>
            <w:r w:rsidR="002C129A">
              <w:rPr>
                <w:sz w:val="18"/>
                <w:szCs w:val="18"/>
              </w:rPr>
              <w:t>-</w:t>
            </w:r>
            <w:r w:rsidRPr="00555DBD">
              <w:rPr>
                <w:sz w:val="18"/>
                <w:szCs w:val="18"/>
              </w:rPr>
              <w:t>1.46)</w:t>
            </w:r>
          </w:p>
        </w:tc>
        <w:tc>
          <w:tcPr>
            <w:tcW w:w="0" w:type="auto"/>
            <w:tcBorders>
              <w:top w:val="nil"/>
              <w:left w:val="nil"/>
              <w:bottom w:val="nil"/>
              <w:right w:val="nil"/>
            </w:tcBorders>
            <w:shd w:val="clear" w:color="auto" w:fill="auto"/>
            <w:noWrap/>
            <w:vAlign w:val="bottom"/>
            <w:hideMark/>
          </w:tcPr>
          <w:p w14:paraId="5DF95CD2" w14:textId="403F0280" w:rsidR="00555DBD" w:rsidRPr="00555DBD" w:rsidRDefault="00555DBD" w:rsidP="00833D51">
            <w:pPr>
              <w:jc w:val="right"/>
              <w:rPr>
                <w:sz w:val="18"/>
                <w:szCs w:val="18"/>
              </w:rPr>
            </w:pPr>
            <w:r w:rsidRPr="00555DBD">
              <w:rPr>
                <w:sz w:val="18"/>
                <w:szCs w:val="18"/>
              </w:rPr>
              <w:t>0.88(0.60</w:t>
            </w:r>
            <w:r w:rsidR="002C129A">
              <w:rPr>
                <w:sz w:val="18"/>
                <w:szCs w:val="18"/>
              </w:rPr>
              <w:t>-</w:t>
            </w:r>
            <w:r w:rsidRPr="00555DBD">
              <w:rPr>
                <w:sz w:val="18"/>
                <w:szCs w:val="18"/>
              </w:rPr>
              <w:t>1.30)</w:t>
            </w:r>
          </w:p>
        </w:tc>
        <w:tc>
          <w:tcPr>
            <w:tcW w:w="0" w:type="auto"/>
            <w:tcBorders>
              <w:top w:val="nil"/>
              <w:left w:val="nil"/>
              <w:bottom w:val="nil"/>
              <w:right w:val="nil"/>
            </w:tcBorders>
            <w:shd w:val="clear" w:color="auto" w:fill="auto"/>
            <w:noWrap/>
            <w:vAlign w:val="bottom"/>
            <w:hideMark/>
          </w:tcPr>
          <w:p w14:paraId="426ACAFA" w14:textId="2810B59C" w:rsidR="00555DBD" w:rsidRPr="00555DBD" w:rsidRDefault="00555DBD" w:rsidP="00833D51">
            <w:pPr>
              <w:jc w:val="right"/>
              <w:rPr>
                <w:sz w:val="18"/>
                <w:szCs w:val="18"/>
              </w:rPr>
            </w:pPr>
            <w:r w:rsidRPr="00555DBD">
              <w:rPr>
                <w:sz w:val="18"/>
                <w:szCs w:val="18"/>
              </w:rPr>
              <w:t>1.15(0.85</w:t>
            </w:r>
            <w:r w:rsidR="002C129A">
              <w:rPr>
                <w:sz w:val="18"/>
                <w:szCs w:val="18"/>
              </w:rPr>
              <w:t>-</w:t>
            </w:r>
            <w:r w:rsidRPr="00555DBD">
              <w:rPr>
                <w:sz w:val="18"/>
                <w:szCs w:val="18"/>
              </w:rPr>
              <w:t>1.56)</w:t>
            </w:r>
          </w:p>
        </w:tc>
      </w:tr>
      <w:tr w:rsidR="00555DBD" w:rsidRPr="00555DBD" w14:paraId="7626D8CA" w14:textId="77777777" w:rsidTr="00833D51">
        <w:trPr>
          <w:trHeight w:val="300"/>
        </w:trPr>
        <w:tc>
          <w:tcPr>
            <w:tcW w:w="0" w:type="auto"/>
            <w:tcBorders>
              <w:top w:val="nil"/>
              <w:left w:val="nil"/>
              <w:bottom w:val="nil"/>
              <w:right w:val="nil"/>
            </w:tcBorders>
            <w:shd w:val="clear" w:color="auto" w:fill="auto"/>
            <w:noWrap/>
            <w:vAlign w:val="bottom"/>
            <w:hideMark/>
          </w:tcPr>
          <w:p w14:paraId="29CE91F8" w14:textId="549BF46C" w:rsidR="00555DBD" w:rsidRPr="00555DBD" w:rsidRDefault="00555DBD">
            <w:pPr>
              <w:rPr>
                <w:b/>
                <w:bCs/>
                <w:sz w:val="18"/>
                <w:szCs w:val="18"/>
              </w:rPr>
            </w:pPr>
            <w:r w:rsidRPr="00555DBD">
              <w:rPr>
                <w:b/>
                <w:bCs/>
                <w:color w:val="E7E6E6"/>
                <w:sz w:val="18"/>
                <w:szCs w:val="18"/>
              </w:rPr>
              <w:t>Vag</w:t>
            </w:r>
            <w:r w:rsidR="00CD7064">
              <w:rPr>
                <w:b/>
                <w:bCs/>
                <w:color w:val="E7E6E6"/>
                <w:sz w:val="18"/>
                <w:szCs w:val="18"/>
              </w:rPr>
              <w:t>i</w:t>
            </w:r>
            <w:r w:rsidRPr="00555DBD">
              <w:rPr>
                <w:b/>
                <w:bCs/>
                <w:color w:val="E7E6E6"/>
                <w:sz w:val="18"/>
                <w:szCs w:val="18"/>
              </w:rPr>
              <w:t>nal E2 plus Progesterone</w:t>
            </w:r>
            <w:r w:rsidRPr="00555DBD">
              <w:rPr>
                <w:b/>
                <w:bCs/>
                <w:sz w:val="18"/>
                <w:szCs w:val="18"/>
              </w:rPr>
              <w:t xml:space="preserve"> - high</w:t>
            </w:r>
          </w:p>
        </w:tc>
        <w:tc>
          <w:tcPr>
            <w:tcW w:w="0" w:type="auto"/>
            <w:tcBorders>
              <w:top w:val="nil"/>
              <w:left w:val="nil"/>
              <w:bottom w:val="nil"/>
              <w:right w:val="nil"/>
            </w:tcBorders>
            <w:shd w:val="clear" w:color="auto" w:fill="auto"/>
            <w:noWrap/>
            <w:vAlign w:val="bottom"/>
            <w:hideMark/>
          </w:tcPr>
          <w:p w14:paraId="74C2A9F6" w14:textId="2CBEAC9C" w:rsidR="00555DBD" w:rsidRPr="00555DBD" w:rsidRDefault="00555DBD" w:rsidP="00833D51">
            <w:pPr>
              <w:jc w:val="right"/>
              <w:rPr>
                <w:sz w:val="18"/>
                <w:szCs w:val="18"/>
              </w:rPr>
            </w:pPr>
            <w:r w:rsidRPr="00555DBD">
              <w:rPr>
                <w:sz w:val="18"/>
                <w:szCs w:val="18"/>
              </w:rPr>
              <w:t>1.17(0.98</w:t>
            </w:r>
            <w:r w:rsidR="002C129A">
              <w:rPr>
                <w:sz w:val="18"/>
                <w:szCs w:val="18"/>
              </w:rPr>
              <w:t>-</w:t>
            </w:r>
            <w:r w:rsidRPr="00555DBD">
              <w:rPr>
                <w:sz w:val="18"/>
                <w:szCs w:val="18"/>
              </w:rPr>
              <w:t>1.41)</w:t>
            </w:r>
          </w:p>
        </w:tc>
        <w:tc>
          <w:tcPr>
            <w:tcW w:w="0" w:type="auto"/>
            <w:tcBorders>
              <w:top w:val="nil"/>
              <w:left w:val="nil"/>
              <w:bottom w:val="nil"/>
              <w:right w:val="nil"/>
            </w:tcBorders>
            <w:shd w:val="clear" w:color="auto" w:fill="auto"/>
            <w:noWrap/>
            <w:vAlign w:val="bottom"/>
            <w:hideMark/>
          </w:tcPr>
          <w:p w14:paraId="6AFF3E85" w14:textId="102F6CF1" w:rsidR="00555DBD" w:rsidRPr="00555DBD" w:rsidRDefault="00555DBD" w:rsidP="00833D51">
            <w:pPr>
              <w:jc w:val="right"/>
              <w:rPr>
                <w:sz w:val="18"/>
                <w:szCs w:val="18"/>
              </w:rPr>
            </w:pPr>
            <w:r w:rsidRPr="00555DBD">
              <w:rPr>
                <w:sz w:val="18"/>
                <w:szCs w:val="18"/>
              </w:rPr>
              <w:t>1.27(1.13</w:t>
            </w:r>
            <w:r w:rsidR="002C129A">
              <w:rPr>
                <w:sz w:val="18"/>
                <w:szCs w:val="18"/>
              </w:rPr>
              <w:t>-</w:t>
            </w:r>
            <w:r w:rsidRPr="00555DBD">
              <w:rPr>
                <w:sz w:val="18"/>
                <w:szCs w:val="18"/>
              </w:rPr>
              <w:t>1.44)</w:t>
            </w:r>
            <w:r w:rsidRPr="00555DBD">
              <w:rPr>
                <w:rFonts w:ascii="Cambria Math" w:hAnsi="Cambria Math" w:cs="Cambria Math"/>
                <w:sz w:val="18"/>
                <w:szCs w:val="18"/>
              </w:rPr>
              <w:t>↟</w:t>
            </w:r>
          </w:p>
        </w:tc>
        <w:tc>
          <w:tcPr>
            <w:tcW w:w="0" w:type="auto"/>
            <w:tcBorders>
              <w:top w:val="nil"/>
              <w:left w:val="nil"/>
              <w:bottom w:val="nil"/>
              <w:right w:val="nil"/>
            </w:tcBorders>
            <w:shd w:val="clear" w:color="auto" w:fill="auto"/>
            <w:noWrap/>
            <w:vAlign w:val="bottom"/>
            <w:hideMark/>
          </w:tcPr>
          <w:p w14:paraId="5D0E73C5" w14:textId="06A518C5" w:rsidR="00555DBD" w:rsidRPr="00555DBD" w:rsidRDefault="00555DBD" w:rsidP="00833D51">
            <w:pPr>
              <w:jc w:val="right"/>
              <w:rPr>
                <w:sz w:val="18"/>
                <w:szCs w:val="18"/>
              </w:rPr>
            </w:pPr>
            <w:r w:rsidRPr="00555DBD">
              <w:rPr>
                <w:sz w:val="18"/>
                <w:szCs w:val="18"/>
              </w:rPr>
              <w:t>1.14(0.83</w:t>
            </w:r>
            <w:r w:rsidR="002C129A">
              <w:rPr>
                <w:sz w:val="18"/>
                <w:szCs w:val="18"/>
              </w:rPr>
              <w:t>-</w:t>
            </w:r>
            <w:r w:rsidRPr="00555DBD">
              <w:rPr>
                <w:sz w:val="18"/>
                <w:szCs w:val="18"/>
              </w:rPr>
              <w:t>1.55)</w:t>
            </w:r>
          </w:p>
        </w:tc>
        <w:tc>
          <w:tcPr>
            <w:tcW w:w="0" w:type="auto"/>
            <w:tcBorders>
              <w:top w:val="nil"/>
              <w:left w:val="nil"/>
              <w:bottom w:val="nil"/>
              <w:right w:val="nil"/>
            </w:tcBorders>
            <w:shd w:val="clear" w:color="auto" w:fill="auto"/>
            <w:noWrap/>
            <w:vAlign w:val="bottom"/>
            <w:hideMark/>
          </w:tcPr>
          <w:p w14:paraId="0E7C255C" w14:textId="41CB324E" w:rsidR="00555DBD" w:rsidRPr="00555DBD" w:rsidRDefault="00555DBD" w:rsidP="00833D51">
            <w:pPr>
              <w:jc w:val="right"/>
              <w:rPr>
                <w:sz w:val="18"/>
                <w:szCs w:val="18"/>
              </w:rPr>
            </w:pPr>
            <w:r w:rsidRPr="00555DBD">
              <w:rPr>
                <w:sz w:val="18"/>
                <w:szCs w:val="18"/>
              </w:rPr>
              <w:t>0.94(0.73</w:t>
            </w:r>
            <w:r w:rsidR="002C129A">
              <w:rPr>
                <w:sz w:val="18"/>
                <w:szCs w:val="18"/>
              </w:rPr>
              <w:t>-</w:t>
            </w:r>
            <w:r w:rsidRPr="00555DBD">
              <w:rPr>
                <w:sz w:val="18"/>
                <w:szCs w:val="18"/>
              </w:rPr>
              <w:t>1.22)</w:t>
            </w:r>
          </w:p>
        </w:tc>
        <w:tc>
          <w:tcPr>
            <w:tcW w:w="0" w:type="auto"/>
            <w:tcBorders>
              <w:top w:val="nil"/>
              <w:left w:val="nil"/>
              <w:bottom w:val="nil"/>
              <w:right w:val="nil"/>
            </w:tcBorders>
            <w:shd w:val="clear" w:color="auto" w:fill="auto"/>
            <w:noWrap/>
            <w:vAlign w:val="bottom"/>
            <w:hideMark/>
          </w:tcPr>
          <w:p w14:paraId="4BB1F743" w14:textId="1067059C" w:rsidR="00555DBD" w:rsidRPr="00555DBD" w:rsidRDefault="00555DBD" w:rsidP="00833D51">
            <w:pPr>
              <w:jc w:val="right"/>
              <w:rPr>
                <w:sz w:val="18"/>
                <w:szCs w:val="18"/>
              </w:rPr>
            </w:pPr>
            <w:r w:rsidRPr="00555DBD">
              <w:rPr>
                <w:sz w:val="18"/>
                <w:szCs w:val="18"/>
              </w:rPr>
              <w:t>1.17(0.86</w:t>
            </w:r>
            <w:r w:rsidR="002C129A">
              <w:rPr>
                <w:sz w:val="18"/>
                <w:szCs w:val="18"/>
              </w:rPr>
              <w:t>-</w:t>
            </w:r>
            <w:r w:rsidRPr="00555DBD">
              <w:rPr>
                <w:sz w:val="18"/>
                <w:szCs w:val="18"/>
              </w:rPr>
              <w:t>1.60)</w:t>
            </w:r>
          </w:p>
        </w:tc>
        <w:tc>
          <w:tcPr>
            <w:tcW w:w="0" w:type="auto"/>
            <w:tcBorders>
              <w:top w:val="nil"/>
              <w:left w:val="nil"/>
              <w:bottom w:val="nil"/>
              <w:right w:val="nil"/>
            </w:tcBorders>
            <w:shd w:val="clear" w:color="auto" w:fill="auto"/>
            <w:noWrap/>
            <w:vAlign w:val="bottom"/>
            <w:hideMark/>
          </w:tcPr>
          <w:p w14:paraId="0567B211" w14:textId="00294CE8" w:rsidR="00555DBD" w:rsidRPr="00555DBD" w:rsidRDefault="00555DBD" w:rsidP="00833D51">
            <w:pPr>
              <w:jc w:val="right"/>
              <w:rPr>
                <w:sz w:val="18"/>
                <w:szCs w:val="18"/>
              </w:rPr>
            </w:pPr>
            <w:r w:rsidRPr="00555DBD">
              <w:rPr>
                <w:sz w:val="18"/>
                <w:szCs w:val="18"/>
              </w:rPr>
              <w:t>1.01(0.74</w:t>
            </w:r>
            <w:r w:rsidR="002C129A">
              <w:rPr>
                <w:sz w:val="18"/>
                <w:szCs w:val="18"/>
              </w:rPr>
              <w:t>-</w:t>
            </w:r>
            <w:r w:rsidRPr="00555DBD">
              <w:rPr>
                <w:sz w:val="18"/>
                <w:szCs w:val="18"/>
              </w:rPr>
              <w:t>1.38)</w:t>
            </w:r>
          </w:p>
        </w:tc>
      </w:tr>
      <w:tr w:rsidR="00555DBD" w:rsidRPr="00555DBD" w14:paraId="172945F8" w14:textId="77777777" w:rsidTr="00833D51">
        <w:trPr>
          <w:trHeight w:val="300"/>
        </w:trPr>
        <w:tc>
          <w:tcPr>
            <w:tcW w:w="0" w:type="auto"/>
            <w:tcBorders>
              <w:top w:val="nil"/>
              <w:left w:val="nil"/>
              <w:bottom w:val="nil"/>
              <w:right w:val="nil"/>
            </w:tcBorders>
            <w:shd w:val="clear" w:color="auto" w:fill="auto"/>
            <w:noWrap/>
            <w:vAlign w:val="bottom"/>
            <w:hideMark/>
          </w:tcPr>
          <w:p w14:paraId="4B57BA70" w14:textId="77777777" w:rsidR="00555DBD" w:rsidRPr="00555DBD" w:rsidRDefault="00555DBD">
            <w:pPr>
              <w:rPr>
                <w:b/>
                <w:bCs/>
                <w:sz w:val="18"/>
                <w:szCs w:val="18"/>
              </w:rPr>
            </w:pPr>
            <w:r w:rsidRPr="00555DBD">
              <w:rPr>
                <w:b/>
                <w:bCs/>
                <w:sz w:val="18"/>
                <w:szCs w:val="18"/>
              </w:rPr>
              <w:t>Injection E2 alone</w:t>
            </w:r>
          </w:p>
        </w:tc>
        <w:tc>
          <w:tcPr>
            <w:tcW w:w="0" w:type="auto"/>
            <w:tcBorders>
              <w:top w:val="nil"/>
              <w:left w:val="nil"/>
              <w:bottom w:val="nil"/>
              <w:right w:val="nil"/>
            </w:tcBorders>
            <w:shd w:val="clear" w:color="auto" w:fill="auto"/>
            <w:noWrap/>
            <w:vAlign w:val="bottom"/>
            <w:hideMark/>
          </w:tcPr>
          <w:p w14:paraId="7F983AAB" w14:textId="59474364" w:rsidR="00555DBD" w:rsidRPr="00555DBD" w:rsidRDefault="00555DBD" w:rsidP="00833D51">
            <w:pPr>
              <w:jc w:val="right"/>
              <w:rPr>
                <w:sz w:val="18"/>
                <w:szCs w:val="18"/>
              </w:rPr>
            </w:pPr>
            <w:r w:rsidRPr="00555DBD">
              <w:rPr>
                <w:sz w:val="18"/>
                <w:szCs w:val="18"/>
              </w:rPr>
              <w:t>0.85(0.76</w:t>
            </w:r>
            <w:r w:rsidR="002C129A">
              <w:rPr>
                <w:sz w:val="18"/>
                <w:szCs w:val="18"/>
              </w:rPr>
              <w:t>-</w:t>
            </w:r>
            <w:r w:rsidRPr="00555DBD">
              <w:rPr>
                <w:sz w:val="18"/>
                <w:szCs w:val="18"/>
              </w:rPr>
              <w:t>0.94)↓</w:t>
            </w:r>
          </w:p>
        </w:tc>
        <w:tc>
          <w:tcPr>
            <w:tcW w:w="0" w:type="auto"/>
            <w:tcBorders>
              <w:top w:val="nil"/>
              <w:left w:val="nil"/>
              <w:bottom w:val="nil"/>
              <w:right w:val="nil"/>
            </w:tcBorders>
            <w:shd w:val="clear" w:color="auto" w:fill="auto"/>
            <w:noWrap/>
            <w:vAlign w:val="bottom"/>
            <w:hideMark/>
          </w:tcPr>
          <w:p w14:paraId="0E0FA61D" w14:textId="47E5E1B9" w:rsidR="00555DBD" w:rsidRPr="00555DBD" w:rsidRDefault="00555DBD" w:rsidP="00833D51">
            <w:pPr>
              <w:jc w:val="right"/>
              <w:rPr>
                <w:sz w:val="18"/>
                <w:szCs w:val="18"/>
              </w:rPr>
            </w:pPr>
            <w:r w:rsidRPr="00555DBD">
              <w:rPr>
                <w:sz w:val="18"/>
                <w:szCs w:val="18"/>
              </w:rPr>
              <w:t>0.85(0.73</w:t>
            </w:r>
            <w:r w:rsidR="002C129A">
              <w:rPr>
                <w:sz w:val="18"/>
                <w:szCs w:val="18"/>
              </w:rPr>
              <w:t>-</w:t>
            </w:r>
            <w:r w:rsidRPr="00555DBD">
              <w:rPr>
                <w:sz w:val="18"/>
                <w:szCs w:val="18"/>
              </w:rPr>
              <w:t>0.99)↓</w:t>
            </w:r>
          </w:p>
        </w:tc>
        <w:tc>
          <w:tcPr>
            <w:tcW w:w="0" w:type="auto"/>
            <w:tcBorders>
              <w:top w:val="nil"/>
              <w:left w:val="nil"/>
              <w:bottom w:val="nil"/>
              <w:right w:val="nil"/>
            </w:tcBorders>
            <w:shd w:val="clear" w:color="auto" w:fill="auto"/>
            <w:noWrap/>
            <w:vAlign w:val="bottom"/>
            <w:hideMark/>
          </w:tcPr>
          <w:p w14:paraId="096460E8" w14:textId="0B188CED" w:rsidR="00555DBD" w:rsidRPr="00555DBD" w:rsidRDefault="00555DBD" w:rsidP="00833D51">
            <w:pPr>
              <w:jc w:val="right"/>
              <w:rPr>
                <w:sz w:val="18"/>
                <w:szCs w:val="18"/>
              </w:rPr>
            </w:pPr>
            <w:r w:rsidRPr="00555DBD">
              <w:rPr>
                <w:sz w:val="18"/>
                <w:szCs w:val="18"/>
              </w:rPr>
              <w:t>0.97(0.79</w:t>
            </w:r>
            <w:r w:rsidR="002C129A">
              <w:rPr>
                <w:sz w:val="18"/>
                <w:szCs w:val="18"/>
              </w:rPr>
              <w:t>-</w:t>
            </w:r>
            <w:r w:rsidRPr="00555DBD">
              <w:rPr>
                <w:sz w:val="18"/>
                <w:szCs w:val="18"/>
              </w:rPr>
              <w:t>1.18)</w:t>
            </w:r>
          </w:p>
        </w:tc>
        <w:tc>
          <w:tcPr>
            <w:tcW w:w="0" w:type="auto"/>
            <w:tcBorders>
              <w:top w:val="nil"/>
              <w:left w:val="nil"/>
              <w:bottom w:val="nil"/>
              <w:right w:val="nil"/>
            </w:tcBorders>
            <w:shd w:val="clear" w:color="auto" w:fill="auto"/>
            <w:noWrap/>
            <w:vAlign w:val="bottom"/>
            <w:hideMark/>
          </w:tcPr>
          <w:p w14:paraId="6AE66ADD" w14:textId="70415FBD" w:rsidR="00555DBD" w:rsidRPr="00555DBD" w:rsidRDefault="00555DBD" w:rsidP="00833D51">
            <w:pPr>
              <w:jc w:val="right"/>
              <w:rPr>
                <w:sz w:val="18"/>
                <w:szCs w:val="18"/>
              </w:rPr>
            </w:pPr>
            <w:r w:rsidRPr="00555DBD">
              <w:rPr>
                <w:sz w:val="18"/>
                <w:szCs w:val="18"/>
              </w:rPr>
              <w:t>0.71(0.51</w:t>
            </w:r>
            <w:r w:rsidR="002C129A">
              <w:rPr>
                <w:sz w:val="18"/>
                <w:szCs w:val="18"/>
              </w:rPr>
              <w:t>-</w:t>
            </w:r>
            <w:r w:rsidRPr="00555DBD">
              <w:rPr>
                <w:sz w:val="18"/>
                <w:szCs w:val="18"/>
              </w:rPr>
              <w:t>1.00)</w:t>
            </w:r>
          </w:p>
        </w:tc>
        <w:tc>
          <w:tcPr>
            <w:tcW w:w="0" w:type="auto"/>
            <w:tcBorders>
              <w:top w:val="nil"/>
              <w:left w:val="nil"/>
              <w:bottom w:val="nil"/>
              <w:right w:val="nil"/>
            </w:tcBorders>
            <w:shd w:val="clear" w:color="auto" w:fill="auto"/>
            <w:noWrap/>
            <w:vAlign w:val="bottom"/>
            <w:hideMark/>
          </w:tcPr>
          <w:p w14:paraId="249E7E2C" w14:textId="6396C83C" w:rsidR="00555DBD" w:rsidRPr="00555DBD" w:rsidRDefault="00555DBD" w:rsidP="00833D51">
            <w:pPr>
              <w:jc w:val="right"/>
              <w:rPr>
                <w:sz w:val="18"/>
                <w:szCs w:val="18"/>
              </w:rPr>
            </w:pPr>
            <w:r w:rsidRPr="00555DBD">
              <w:rPr>
                <w:sz w:val="18"/>
                <w:szCs w:val="18"/>
              </w:rPr>
              <w:t>1.11(0.85</w:t>
            </w:r>
            <w:r w:rsidR="002C129A">
              <w:rPr>
                <w:sz w:val="18"/>
                <w:szCs w:val="18"/>
              </w:rPr>
              <w:t>-</w:t>
            </w:r>
            <w:r w:rsidRPr="00555DBD">
              <w:rPr>
                <w:sz w:val="18"/>
                <w:szCs w:val="18"/>
              </w:rPr>
              <w:t>1.44)</w:t>
            </w:r>
          </w:p>
        </w:tc>
        <w:tc>
          <w:tcPr>
            <w:tcW w:w="0" w:type="auto"/>
            <w:tcBorders>
              <w:top w:val="nil"/>
              <w:left w:val="nil"/>
              <w:bottom w:val="nil"/>
              <w:right w:val="nil"/>
            </w:tcBorders>
            <w:shd w:val="clear" w:color="auto" w:fill="auto"/>
            <w:noWrap/>
            <w:vAlign w:val="bottom"/>
            <w:hideMark/>
          </w:tcPr>
          <w:p w14:paraId="6F5B2863" w14:textId="7002C898" w:rsidR="00555DBD" w:rsidRPr="00555DBD" w:rsidRDefault="00555DBD" w:rsidP="00833D51">
            <w:pPr>
              <w:jc w:val="right"/>
              <w:rPr>
                <w:sz w:val="18"/>
                <w:szCs w:val="18"/>
              </w:rPr>
            </w:pPr>
            <w:r w:rsidRPr="00555DBD">
              <w:rPr>
                <w:sz w:val="18"/>
                <w:szCs w:val="18"/>
              </w:rPr>
              <w:t>0.69(0.44</w:t>
            </w:r>
            <w:r w:rsidR="002C129A">
              <w:rPr>
                <w:sz w:val="18"/>
                <w:szCs w:val="18"/>
              </w:rPr>
              <w:t>-</w:t>
            </w:r>
            <w:r w:rsidRPr="00555DBD">
              <w:rPr>
                <w:sz w:val="18"/>
                <w:szCs w:val="18"/>
              </w:rPr>
              <w:t>1.07)</w:t>
            </w:r>
          </w:p>
        </w:tc>
      </w:tr>
      <w:tr w:rsidR="00555DBD" w:rsidRPr="00555DBD" w14:paraId="1B4054D9" w14:textId="77777777" w:rsidTr="00833D51">
        <w:trPr>
          <w:trHeight w:val="300"/>
        </w:trPr>
        <w:tc>
          <w:tcPr>
            <w:tcW w:w="0" w:type="auto"/>
            <w:tcBorders>
              <w:top w:val="nil"/>
              <w:left w:val="nil"/>
              <w:bottom w:val="nil"/>
              <w:right w:val="nil"/>
            </w:tcBorders>
            <w:shd w:val="clear" w:color="auto" w:fill="auto"/>
            <w:noWrap/>
            <w:vAlign w:val="bottom"/>
            <w:hideMark/>
          </w:tcPr>
          <w:p w14:paraId="256DF311" w14:textId="53E4DBDA" w:rsidR="00555DBD" w:rsidRPr="00555DBD" w:rsidRDefault="00555DBD">
            <w:pPr>
              <w:rPr>
                <w:b/>
                <w:bCs/>
                <w:sz w:val="18"/>
                <w:szCs w:val="18"/>
              </w:rPr>
            </w:pPr>
            <w:r w:rsidRPr="00555DBD">
              <w:rPr>
                <w:b/>
                <w:bCs/>
                <w:sz w:val="18"/>
                <w:szCs w:val="18"/>
              </w:rPr>
              <w:t>Oral EE plus Progest</w:t>
            </w:r>
            <w:r w:rsidR="00CD7064">
              <w:rPr>
                <w:b/>
                <w:bCs/>
                <w:sz w:val="18"/>
                <w:szCs w:val="18"/>
              </w:rPr>
              <w:t>in</w:t>
            </w:r>
            <w:r w:rsidRPr="00555DBD">
              <w:rPr>
                <w:b/>
                <w:bCs/>
                <w:sz w:val="18"/>
                <w:szCs w:val="18"/>
              </w:rPr>
              <w:t xml:space="preserve"> - low</w:t>
            </w:r>
          </w:p>
        </w:tc>
        <w:tc>
          <w:tcPr>
            <w:tcW w:w="0" w:type="auto"/>
            <w:tcBorders>
              <w:top w:val="nil"/>
              <w:left w:val="nil"/>
              <w:bottom w:val="nil"/>
              <w:right w:val="nil"/>
            </w:tcBorders>
            <w:shd w:val="clear" w:color="auto" w:fill="auto"/>
            <w:noWrap/>
            <w:vAlign w:val="bottom"/>
            <w:hideMark/>
          </w:tcPr>
          <w:p w14:paraId="0612A0F5" w14:textId="7B0ADB9B" w:rsidR="00555DBD" w:rsidRPr="00555DBD" w:rsidRDefault="00555DBD" w:rsidP="00833D51">
            <w:pPr>
              <w:jc w:val="right"/>
              <w:rPr>
                <w:sz w:val="18"/>
                <w:szCs w:val="18"/>
              </w:rPr>
            </w:pPr>
            <w:r w:rsidRPr="00555DBD">
              <w:rPr>
                <w:sz w:val="18"/>
                <w:szCs w:val="18"/>
              </w:rPr>
              <w:t>0.85(0.73</w:t>
            </w:r>
            <w:r w:rsidR="002C129A">
              <w:rPr>
                <w:sz w:val="18"/>
                <w:szCs w:val="18"/>
              </w:rPr>
              <w:t>-</w:t>
            </w:r>
            <w:r w:rsidRPr="00555DBD">
              <w:rPr>
                <w:sz w:val="18"/>
                <w:szCs w:val="18"/>
              </w:rPr>
              <w:t>0.99)↓</w:t>
            </w:r>
          </w:p>
        </w:tc>
        <w:tc>
          <w:tcPr>
            <w:tcW w:w="0" w:type="auto"/>
            <w:tcBorders>
              <w:top w:val="nil"/>
              <w:left w:val="nil"/>
              <w:bottom w:val="nil"/>
              <w:right w:val="nil"/>
            </w:tcBorders>
            <w:shd w:val="clear" w:color="auto" w:fill="auto"/>
            <w:noWrap/>
            <w:vAlign w:val="bottom"/>
            <w:hideMark/>
          </w:tcPr>
          <w:p w14:paraId="13B578F3" w14:textId="5BE99A9C" w:rsidR="00555DBD" w:rsidRPr="00555DBD" w:rsidRDefault="00555DBD" w:rsidP="00833D51">
            <w:pPr>
              <w:jc w:val="right"/>
              <w:rPr>
                <w:sz w:val="18"/>
                <w:szCs w:val="18"/>
              </w:rPr>
            </w:pPr>
            <w:r w:rsidRPr="00555DBD">
              <w:rPr>
                <w:sz w:val="18"/>
                <w:szCs w:val="18"/>
              </w:rPr>
              <w:t>1.13(1.01</w:t>
            </w:r>
            <w:r w:rsidR="002C129A">
              <w:rPr>
                <w:sz w:val="18"/>
                <w:szCs w:val="18"/>
              </w:rPr>
              <w:t>-</w:t>
            </w:r>
            <w:r w:rsidRPr="00555DBD">
              <w:rPr>
                <w:sz w:val="18"/>
                <w:szCs w:val="18"/>
              </w:rPr>
              <w:t>1.27)↑</w:t>
            </w:r>
          </w:p>
        </w:tc>
        <w:tc>
          <w:tcPr>
            <w:tcW w:w="0" w:type="auto"/>
            <w:tcBorders>
              <w:top w:val="nil"/>
              <w:left w:val="nil"/>
              <w:bottom w:val="nil"/>
              <w:right w:val="nil"/>
            </w:tcBorders>
            <w:shd w:val="clear" w:color="auto" w:fill="auto"/>
            <w:noWrap/>
            <w:vAlign w:val="bottom"/>
            <w:hideMark/>
          </w:tcPr>
          <w:p w14:paraId="33EDC09E" w14:textId="6007037E" w:rsidR="00555DBD" w:rsidRPr="00555DBD" w:rsidRDefault="00555DBD" w:rsidP="00833D51">
            <w:pPr>
              <w:jc w:val="right"/>
              <w:rPr>
                <w:sz w:val="18"/>
                <w:szCs w:val="18"/>
              </w:rPr>
            </w:pPr>
            <w:r w:rsidRPr="00555DBD">
              <w:rPr>
                <w:sz w:val="18"/>
                <w:szCs w:val="18"/>
              </w:rPr>
              <w:t>0.93(0.72</w:t>
            </w:r>
            <w:r w:rsidR="002C129A">
              <w:rPr>
                <w:sz w:val="18"/>
                <w:szCs w:val="18"/>
              </w:rPr>
              <w:t>-</w:t>
            </w:r>
            <w:r w:rsidRPr="00555DBD">
              <w:rPr>
                <w:sz w:val="18"/>
                <w:szCs w:val="18"/>
              </w:rPr>
              <w:t>1.21)</w:t>
            </w:r>
          </w:p>
        </w:tc>
        <w:tc>
          <w:tcPr>
            <w:tcW w:w="0" w:type="auto"/>
            <w:tcBorders>
              <w:top w:val="nil"/>
              <w:left w:val="nil"/>
              <w:bottom w:val="nil"/>
              <w:right w:val="nil"/>
            </w:tcBorders>
            <w:shd w:val="clear" w:color="auto" w:fill="auto"/>
            <w:noWrap/>
            <w:vAlign w:val="bottom"/>
            <w:hideMark/>
          </w:tcPr>
          <w:p w14:paraId="43034C08" w14:textId="7C5EF49B" w:rsidR="00555DBD" w:rsidRPr="00555DBD" w:rsidRDefault="00555DBD" w:rsidP="00833D51">
            <w:pPr>
              <w:jc w:val="right"/>
              <w:rPr>
                <w:sz w:val="18"/>
                <w:szCs w:val="18"/>
              </w:rPr>
            </w:pPr>
            <w:r w:rsidRPr="00555DBD">
              <w:rPr>
                <w:sz w:val="18"/>
                <w:szCs w:val="18"/>
              </w:rPr>
              <w:t>0.68(0.47</w:t>
            </w:r>
            <w:r w:rsidR="002C129A">
              <w:rPr>
                <w:sz w:val="18"/>
                <w:szCs w:val="18"/>
              </w:rPr>
              <w:t>-</w:t>
            </w:r>
            <w:r w:rsidRPr="00555DBD">
              <w:rPr>
                <w:sz w:val="18"/>
                <w:szCs w:val="18"/>
              </w:rPr>
              <w:t>0.99)↓</w:t>
            </w:r>
          </w:p>
        </w:tc>
        <w:tc>
          <w:tcPr>
            <w:tcW w:w="0" w:type="auto"/>
            <w:tcBorders>
              <w:top w:val="nil"/>
              <w:left w:val="nil"/>
              <w:bottom w:val="nil"/>
              <w:right w:val="nil"/>
            </w:tcBorders>
            <w:shd w:val="clear" w:color="auto" w:fill="auto"/>
            <w:noWrap/>
            <w:vAlign w:val="bottom"/>
            <w:hideMark/>
          </w:tcPr>
          <w:p w14:paraId="7088B88D" w14:textId="263226EB" w:rsidR="00555DBD" w:rsidRPr="00555DBD" w:rsidRDefault="00555DBD" w:rsidP="00833D51">
            <w:pPr>
              <w:jc w:val="right"/>
              <w:rPr>
                <w:sz w:val="18"/>
                <w:szCs w:val="18"/>
              </w:rPr>
            </w:pPr>
            <w:r w:rsidRPr="00555DBD">
              <w:rPr>
                <w:sz w:val="18"/>
                <w:szCs w:val="18"/>
              </w:rPr>
              <w:t>0.85(0.63</w:t>
            </w:r>
            <w:r w:rsidR="002C129A">
              <w:rPr>
                <w:sz w:val="18"/>
                <w:szCs w:val="18"/>
              </w:rPr>
              <w:t>-</w:t>
            </w:r>
            <w:r w:rsidRPr="00555DBD">
              <w:rPr>
                <w:sz w:val="18"/>
                <w:szCs w:val="18"/>
              </w:rPr>
              <w:t>1.16)</w:t>
            </w:r>
          </w:p>
        </w:tc>
        <w:tc>
          <w:tcPr>
            <w:tcW w:w="0" w:type="auto"/>
            <w:tcBorders>
              <w:top w:val="nil"/>
              <w:left w:val="nil"/>
              <w:bottom w:val="nil"/>
              <w:right w:val="nil"/>
            </w:tcBorders>
            <w:shd w:val="clear" w:color="auto" w:fill="auto"/>
            <w:noWrap/>
            <w:vAlign w:val="bottom"/>
            <w:hideMark/>
          </w:tcPr>
          <w:p w14:paraId="481CFDC5" w14:textId="7B708CEF" w:rsidR="00555DBD" w:rsidRPr="00555DBD" w:rsidRDefault="00555DBD" w:rsidP="00833D51">
            <w:pPr>
              <w:jc w:val="right"/>
              <w:rPr>
                <w:sz w:val="18"/>
                <w:szCs w:val="18"/>
              </w:rPr>
            </w:pPr>
            <w:r w:rsidRPr="00555DBD">
              <w:rPr>
                <w:sz w:val="18"/>
                <w:szCs w:val="18"/>
              </w:rPr>
              <w:t>1.01(0.71</w:t>
            </w:r>
            <w:r w:rsidR="002C129A">
              <w:rPr>
                <w:sz w:val="18"/>
                <w:szCs w:val="18"/>
              </w:rPr>
              <w:t>-</w:t>
            </w:r>
            <w:r w:rsidRPr="00555DBD">
              <w:rPr>
                <w:sz w:val="18"/>
                <w:szCs w:val="18"/>
              </w:rPr>
              <w:t>1.42)</w:t>
            </w:r>
          </w:p>
        </w:tc>
      </w:tr>
      <w:tr w:rsidR="00555DBD" w:rsidRPr="00555DBD" w14:paraId="5EF51045" w14:textId="77777777" w:rsidTr="00833D51">
        <w:trPr>
          <w:trHeight w:val="300"/>
        </w:trPr>
        <w:tc>
          <w:tcPr>
            <w:tcW w:w="0" w:type="auto"/>
            <w:tcBorders>
              <w:top w:val="nil"/>
              <w:left w:val="nil"/>
              <w:bottom w:val="nil"/>
              <w:right w:val="nil"/>
            </w:tcBorders>
            <w:shd w:val="clear" w:color="auto" w:fill="auto"/>
            <w:noWrap/>
            <w:vAlign w:val="bottom"/>
            <w:hideMark/>
          </w:tcPr>
          <w:p w14:paraId="0E03B9FD" w14:textId="45E6BC38" w:rsidR="00555DBD" w:rsidRPr="00555DBD" w:rsidRDefault="00555DBD">
            <w:pPr>
              <w:rPr>
                <w:b/>
                <w:bCs/>
                <w:sz w:val="18"/>
                <w:szCs w:val="18"/>
              </w:rPr>
            </w:pPr>
            <w:r w:rsidRPr="00555DBD">
              <w:rPr>
                <w:b/>
                <w:bCs/>
                <w:color w:val="E7E6E6"/>
                <w:sz w:val="18"/>
                <w:szCs w:val="18"/>
              </w:rPr>
              <w:t>Oral EE plus Progest</w:t>
            </w:r>
            <w:r w:rsidR="00CD7064">
              <w:rPr>
                <w:b/>
                <w:bCs/>
                <w:color w:val="E7E6E6"/>
                <w:sz w:val="18"/>
                <w:szCs w:val="18"/>
              </w:rPr>
              <w:t>in</w:t>
            </w:r>
            <w:r w:rsidRPr="00555DBD">
              <w:rPr>
                <w:b/>
                <w:bCs/>
                <w:sz w:val="18"/>
                <w:szCs w:val="18"/>
              </w:rPr>
              <w:t xml:space="preserve"> - medium</w:t>
            </w:r>
          </w:p>
        </w:tc>
        <w:tc>
          <w:tcPr>
            <w:tcW w:w="0" w:type="auto"/>
            <w:tcBorders>
              <w:top w:val="nil"/>
              <w:left w:val="nil"/>
              <w:bottom w:val="nil"/>
              <w:right w:val="nil"/>
            </w:tcBorders>
            <w:shd w:val="clear" w:color="auto" w:fill="auto"/>
            <w:noWrap/>
            <w:vAlign w:val="bottom"/>
            <w:hideMark/>
          </w:tcPr>
          <w:p w14:paraId="4002D861" w14:textId="2ED21697" w:rsidR="00555DBD" w:rsidRPr="00555DBD" w:rsidRDefault="00555DBD" w:rsidP="00833D51">
            <w:pPr>
              <w:jc w:val="right"/>
              <w:rPr>
                <w:sz w:val="18"/>
                <w:szCs w:val="18"/>
              </w:rPr>
            </w:pPr>
            <w:r w:rsidRPr="00555DBD">
              <w:rPr>
                <w:sz w:val="18"/>
                <w:szCs w:val="18"/>
              </w:rPr>
              <w:t>0.81(0.73</w:t>
            </w:r>
            <w:r w:rsidR="002C129A">
              <w:rPr>
                <w:sz w:val="18"/>
                <w:szCs w:val="18"/>
              </w:rPr>
              <w:t>-</w:t>
            </w:r>
            <w:r w:rsidRPr="00555DBD">
              <w:rPr>
                <w:sz w:val="18"/>
                <w:szCs w:val="18"/>
              </w:rPr>
              <w:t>0.91)</w:t>
            </w:r>
            <w:r w:rsidRPr="00555DBD">
              <w:rPr>
                <w:rFonts w:ascii="Cambria Math" w:hAnsi="Cambria Math" w:cs="Cambria Math"/>
                <w:sz w:val="18"/>
                <w:szCs w:val="18"/>
              </w:rPr>
              <w:t>↡</w:t>
            </w:r>
          </w:p>
        </w:tc>
        <w:tc>
          <w:tcPr>
            <w:tcW w:w="0" w:type="auto"/>
            <w:tcBorders>
              <w:top w:val="nil"/>
              <w:left w:val="nil"/>
              <w:bottom w:val="nil"/>
              <w:right w:val="nil"/>
            </w:tcBorders>
            <w:shd w:val="clear" w:color="auto" w:fill="auto"/>
            <w:noWrap/>
            <w:vAlign w:val="bottom"/>
            <w:hideMark/>
          </w:tcPr>
          <w:p w14:paraId="4833E74A" w14:textId="7D8CAD8E" w:rsidR="00555DBD" w:rsidRPr="00555DBD" w:rsidRDefault="00555DBD" w:rsidP="00833D51">
            <w:pPr>
              <w:jc w:val="right"/>
              <w:rPr>
                <w:sz w:val="18"/>
                <w:szCs w:val="18"/>
              </w:rPr>
            </w:pPr>
            <w:r w:rsidRPr="00555DBD">
              <w:rPr>
                <w:sz w:val="18"/>
                <w:szCs w:val="18"/>
              </w:rPr>
              <w:t>1.13(1.03</w:t>
            </w:r>
            <w:r w:rsidR="002C129A">
              <w:rPr>
                <w:sz w:val="18"/>
                <w:szCs w:val="18"/>
              </w:rPr>
              <w:t>-</w:t>
            </w:r>
            <w:r w:rsidRPr="00555DBD">
              <w:rPr>
                <w:sz w:val="18"/>
                <w:szCs w:val="18"/>
              </w:rPr>
              <w:t>1.23)↑</w:t>
            </w:r>
          </w:p>
        </w:tc>
        <w:tc>
          <w:tcPr>
            <w:tcW w:w="0" w:type="auto"/>
            <w:tcBorders>
              <w:top w:val="nil"/>
              <w:left w:val="nil"/>
              <w:bottom w:val="nil"/>
              <w:right w:val="nil"/>
            </w:tcBorders>
            <w:shd w:val="clear" w:color="auto" w:fill="auto"/>
            <w:noWrap/>
            <w:vAlign w:val="bottom"/>
            <w:hideMark/>
          </w:tcPr>
          <w:p w14:paraId="0A3CEADC" w14:textId="0E83E0A6" w:rsidR="00555DBD" w:rsidRPr="00555DBD" w:rsidRDefault="00555DBD" w:rsidP="00833D51">
            <w:pPr>
              <w:jc w:val="right"/>
              <w:rPr>
                <w:sz w:val="18"/>
                <w:szCs w:val="18"/>
              </w:rPr>
            </w:pPr>
            <w:r w:rsidRPr="00555DBD">
              <w:rPr>
                <w:sz w:val="18"/>
                <w:szCs w:val="18"/>
              </w:rPr>
              <w:t>0.98(0.81</w:t>
            </w:r>
            <w:r w:rsidR="002C129A">
              <w:rPr>
                <w:sz w:val="18"/>
                <w:szCs w:val="18"/>
              </w:rPr>
              <w:t>-</w:t>
            </w:r>
            <w:r w:rsidRPr="00555DBD">
              <w:rPr>
                <w:sz w:val="18"/>
                <w:szCs w:val="18"/>
              </w:rPr>
              <w:t>1.19)</w:t>
            </w:r>
          </w:p>
        </w:tc>
        <w:tc>
          <w:tcPr>
            <w:tcW w:w="0" w:type="auto"/>
            <w:tcBorders>
              <w:top w:val="nil"/>
              <w:left w:val="nil"/>
              <w:bottom w:val="nil"/>
              <w:right w:val="nil"/>
            </w:tcBorders>
            <w:shd w:val="clear" w:color="auto" w:fill="auto"/>
            <w:noWrap/>
            <w:vAlign w:val="bottom"/>
            <w:hideMark/>
          </w:tcPr>
          <w:p w14:paraId="5E0ABFC1" w14:textId="6EAAA486" w:rsidR="00555DBD" w:rsidRPr="00555DBD" w:rsidRDefault="00555DBD" w:rsidP="00833D51">
            <w:pPr>
              <w:jc w:val="right"/>
              <w:rPr>
                <w:sz w:val="18"/>
                <w:szCs w:val="18"/>
              </w:rPr>
            </w:pPr>
            <w:r w:rsidRPr="00555DBD">
              <w:rPr>
                <w:sz w:val="18"/>
                <w:szCs w:val="18"/>
              </w:rPr>
              <w:t>0.40(0.28</w:t>
            </w:r>
            <w:r w:rsidR="002C129A">
              <w:rPr>
                <w:sz w:val="18"/>
                <w:szCs w:val="18"/>
              </w:rPr>
              <w:t>-</w:t>
            </w:r>
            <w:r w:rsidRPr="00555DBD">
              <w:rPr>
                <w:sz w:val="18"/>
                <w:szCs w:val="18"/>
              </w:rPr>
              <w:t>0.56)</w:t>
            </w:r>
            <w:r w:rsidRPr="00555DBD">
              <w:rPr>
                <w:rFonts w:ascii="Cambria Math" w:hAnsi="Cambria Math" w:cs="Cambria Math"/>
                <w:sz w:val="18"/>
                <w:szCs w:val="18"/>
              </w:rPr>
              <w:t>↡</w:t>
            </w:r>
          </w:p>
        </w:tc>
        <w:tc>
          <w:tcPr>
            <w:tcW w:w="0" w:type="auto"/>
            <w:tcBorders>
              <w:top w:val="nil"/>
              <w:left w:val="nil"/>
              <w:bottom w:val="nil"/>
              <w:right w:val="nil"/>
            </w:tcBorders>
            <w:shd w:val="clear" w:color="auto" w:fill="auto"/>
            <w:noWrap/>
            <w:vAlign w:val="bottom"/>
            <w:hideMark/>
          </w:tcPr>
          <w:p w14:paraId="5D6B340A" w14:textId="16852287" w:rsidR="00555DBD" w:rsidRPr="00555DBD" w:rsidRDefault="00555DBD" w:rsidP="00833D51">
            <w:pPr>
              <w:jc w:val="right"/>
              <w:rPr>
                <w:sz w:val="18"/>
                <w:szCs w:val="18"/>
              </w:rPr>
            </w:pPr>
            <w:r w:rsidRPr="00555DBD">
              <w:rPr>
                <w:sz w:val="18"/>
                <w:szCs w:val="18"/>
              </w:rPr>
              <w:t>0.97(0.78</w:t>
            </w:r>
            <w:r w:rsidR="002C129A">
              <w:rPr>
                <w:sz w:val="18"/>
                <w:szCs w:val="18"/>
              </w:rPr>
              <w:t>-</w:t>
            </w:r>
            <w:r w:rsidRPr="00555DBD">
              <w:rPr>
                <w:sz w:val="18"/>
                <w:szCs w:val="18"/>
              </w:rPr>
              <w:t>1.20)</w:t>
            </w:r>
          </w:p>
        </w:tc>
        <w:tc>
          <w:tcPr>
            <w:tcW w:w="0" w:type="auto"/>
            <w:tcBorders>
              <w:top w:val="nil"/>
              <w:left w:val="nil"/>
              <w:bottom w:val="nil"/>
              <w:right w:val="nil"/>
            </w:tcBorders>
            <w:shd w:val="clear" w:color="auto" w:fill="auto"/>
            <w:noWrap/>
            <w:vAlign w:val="bottom"/>
            <w:hideMark/>
          </w:tcPr>
          <w:p w14:paraId="74B8572B" w14:textId="339C1EFE" w:rsidR="00555DBD" w:rsidRPr="00555DBD" w:rsidRDefault="00555DBD" w:rsidP="00833D51">
            <w:pPr>
              <w:jc w:val="right"/>
              <w:rPr>
                <w:sz w:val="18"/>
                <w:szCs w:val="18"/>
              </w:rPr>
            </w:pPr>
            <w:r w:rsidRPr="00555DBD">
              <w:rPr>
                <w:sz w:val="18"/>
                <w:szCs w:val="18"/>
              </w:rPr>
              <w:t>0.87(0.66</w:t>
            </w:r>
            <w:r w:rsidR="002C129A">
              <w:rPr>
                <w:sz w:val="18"/>
                <w:szCs w:val="18"/>
              </w:rPr>
              <w:t>-</w:t>
            </w:r>
            <w:r w:rsidRPr="00555DBD">
              <w:rPr>
                <w:sz w:val="18"/>
                <w:szCs w:val="18"/>
              </w:rPr>
              <w:t>1.15)</w:t>
            </w:r>
          </w:p>
        </w:tc>
      </w:tr>
      <w:tr w:rsidR="00555DBD" w:rsidRPr="00555DBD" w14:paraId="1715D4C0" w14:textId="77777777" w:rsidTr="00833D51">
        <w:trPr>
          <w:trHeight w:val="300"/>
        </w:trPr>
        <w:tc>
          <w:tcPr>
            <w:tcW w:w="0" w:type="auto"/>
            <w:tcBorders>
              <w:top w:val="nil"/>
              <w:left w:val="nil"/>
              <w:bottom w:val="nil"/>
              <w:right w:val="nil"/>
            </w:tcBorders>
            <w:shd w:val="clear" w:color="auto" w:fill="auto"/>
            <w:noWrap/>
            <w:vAlign w:val="bottom"/>
            <w:hideMark/>
          </w:tcPr>
          <w:p w14:paraId="7A7E0672" w14:textId="24C086F9" w:rsidR="00555DBD" w:rsidRPr="00555DBD" w:rsidRDefault="00555DBD">
            <w:pPr>
              <w:rPr>
                <w:b/>
                <w:bCs/>
                <w:sz w:val="18"/>
                <w:szCs w:val="18"/>
              </w:rPr>
            </w:pPr>
            <w:r w:rsidRPr="00555DBD">
              <w:rPr>
                <w:b/>
                <w:bCs/>
                <w:sz w:val="18"/>
                <w:szCs w:val="18"/>
              </w:rPr>
              <w:t>Progest</w:t>
            </w:r>
            <w:r w:rsidR="00CD7064">
              <w:rPr>
                <w:b/>
                <w:bCs/>
                <w:sz w:val="18"/>
                <w:szCs w:val="18"/>
              </w:rPr>
              <w:t>in</w:t>
            </w:r>
            <w:r w:rsidRPr="00555DBD">
              <w:rPr>
                <w:b/>
                <w:bCs/>
                <w:sz w:val="18"/>
                <w:szCs w:val="18"/>
              </w:rPr>
              <w:t xml:space="preserve"> alone</w:t>
            </w:r>
          </w:p>
        </w:tc>
        <w:tc>
          <w:tcPr>
            <w:tcW w:w="0" w:type="auto"/>
            <w:tcBorders>
              <w:top w:val="nil"/>
              <w:left w:val="nil"/>
              <w:bottom w:val="nil"/>
              <w:right w:val="nil"/>
            </w:tcBorders>
            <w:shd w:val="clear" w:color="auto" w:fill="auto"/>
            <w:noWrap/>
            <w:vAlign w:val="bottom"/>
            <w:hideMark/>
          </w:tcPr>
          <w:p w14:paraId="4FCA4C62" w14:textId="34A6DE7A" w:rsidR="00555DBD" w:rsidRPr="00555DBD" w:rsidRDefault="00555DBD" w:rsidP="00833D51">
            <w:pPr>
              <w:jc w:val="right"/>
              <w:rPr>
                <w:sz w:val="18"/>
                <w:szCs w:val="18"/>
              </w:rPr>
            </w:pPr>
            <w:r w:rsidRPr="00555DBD">
              <w:rPr>
                <w:sz w:val="18"/>
                <w:szCs w:val="18"/>
              </w:rPr>
              <w:t>1.11(1.07</w:t>
            </w:r>
            <w:r w:rsidR="002C129A">
              <w:rPr>
                <w:sz w:val="18"/>
                <w:szCs w:val="18"/>
              </w:rPr>
              <w:t>-</w:t>
            </w:r>
            <w:r w:rsidRPr="00555DBD">
              <w:rPr>
                <w:sz w:val="18"/>
                <w:szCs w:val="18"/>
              </w:rPr>
              <w:t>1.16)</w:t>
            </w:r>
            <w:r w:rsidRPr="00555DBD">
              <w:rPr>
                <w:rFonts w:ascii="Cambria Math" w:hAnsi="Cambria Math" w:cs="Cambria Math"/>
                <w:sz w:val="18"/>
                <w:szCs w:val="18"/>
              </w:rPr>
              <w:t>↟</w:t>
            </w:r>
          </w:p>
        </w:tc>
        <w:tc>
          <w:tcPr>
            <w:tcW w:w="0" w:type="auto"/>
            <w:tcBorders>
              <w:top w:val="nil"/>
              <w:left w:val="nil"/>
              <w:bottom w:val="nil"/>
              <w:right w:val="nil"/>
            </w:tcBorders>
            <w:shd w:val="clear" w:color="auto" w:fill="auto"/>
            <w:noWrap/>
            <w:vAlign w:val="bottom"/>
            <w:hideMark/>
          </w:tcPr>
          <w:p w14:paraId="1EE126F1" w14:textId="3CA99D7A" w:rsidR="00555DBD" w:rsidRPr="00555DBD" w:rsidRDefault="00555DBD" w:rsidP="00833D51">
            <w:pPr>
              <w:jc w:val="right"/>
              <w:rPr>
                <w:sz w:val="18"/>
                <w:szCs w:val="18"/>
              </w:rPr>
            </w:pPr>
            <w:r w:rsidRPr="00555DBD">
              <w:rPr>
                <w:sz w:val="18"/>
                <w:szCs w:val="18"/>
              </w:rPr>
              <w:t>1.21(1.16</w:t>
            </w:r>
            <w:r w:rsidR="002C129A">
              <w:rPr>
                <w:sz w:val="18"/>
                <w:szCs w:val="18"/>
              </w:rPr>
              <w:t>-</w:t>
            </w:r>
            <w:r w:rsidRPr="00555DBD">
              <w:rPr>
                <w:sz w:val="18"/>
                <w:szCs w:val="18"/>
              </w:rPr>
              <w:t>1.26)</w:t>
            </w:r>
            <w:r w:rsidRPr="00555DBD">
              <w:rPr>
                <w:rFonts w:ascii="Cambria Math" w:hAnsi="Cambria Math" w:cs="Cambria Math"/>
                <w:sz w:val="18"/>
                <w:szCs w:val="18"/>
              </w:rPr>
              <w:t>↟</w:t>
            </w:r>
          </w:p>
        </w:tc>
        <w:tc>
          <w:tcPr>
            <w:tcW w:w="0" w:type="auto"/>
            <w:tcBorders>
              <w:top w:val="nil"/>
              <w:left w:val="nil"/>
              <w:bottom w:val="nil"/>
              <w:right w:val="nil"/>
            </w:tcBorders>
            <w:shd w:val="clear" w:color="auto" w:fill="auto"/>
            <w:noWrap/>
            <w:vAlign w:val="bottom"/>
            <w:hideMark/>
          </w:tcPr>
          <w:p w14:paraId="3E9FAF23" w14:textId="0F925768" w:rsidR="00555DBD" w:rsidRPr="00555DBD" w:rsidRDefault="00555DBD" w:rsidP="00833D51">
            <w:pPr>
              <w:jc w:val="right"/>
              <w:rPr>
                <w:sz w:val="18"/>
                <w:szCs w:val="18"/>
              </w:rPr>
            </w:pPr>
            <w:r w:rsidRPr="00555DBD">
              <w:rPr>
                <w:sz w:val="18"/>
                <w:szCs w:val="18"/>
              </w:rPr>
              <w:t>0.95(0.87</w:t>
            </w:r>
            <w:r w:rsidR="002C129A">
              <w:rPr>
                <w:sz w:val="18"/>
                <w:szCs w:val="18"/>
              </w:rPr>
              <w:t>-</w:t>
            </w:r>
            <w:r w:rsidRPr="00555DBD">
              <w:rPr>
                <w:sz w:val="18"/>
                <w:szCs w:val="18"/>
              </w:rPr>
              <w:t>1.03)</w:t>
            </w:r>
          </w:p>
        </w:tc>
        <w:tc>
          <w:tcPr>
            <w:tcW w:w="0" w:type="auto"/>
            <w:tcBorders>
              <w:top w:val="nil"/>
              <w:left w:val="nil"/>
              <w:bottom w:val="nil"/>
              <w:right w:val="nil"/>
            </w:tcBorders>
            <w:shd w:val="clear" w:color="auto" w:fill="auto"/>
            <w:noWrap/>
            <w:vAlign w:val="bottom"/>
            <w:hideMark/>
          </w:tcPr>
          <w:p w14:paraId="0F0EA56A" w14:textId="566B3198" w:rsidR="00555DBD" w:rsidRPr="00555DBD" w:rsidRDefault="00555DBD" w:rsidP="00833D51">
            <w:pPr>
              <w:jc w:val="right"/>
              <w:rPr>
                <w:sz w:val="18"/>
                <w:szCs w:val="18"/>
              </w:rPr>
            </w:pPr>
            <w:r w:rsidRPr="00555DBD">
              <w:rPr>
                <w:sz w:val="18"/>
                <w:szCs w:val="18"/>
              </w:rPr>
              <w:t>5.07(4.82</w:t>
            </w:r>
            <w:r w:rsidR="002C129A">
              <w:rPr>
                <w:sz w:val="18"/>
                <w:szCs w:val="18"/>
              </w:rPr>
              <w:t>-</w:t>
            </w:r>
            <w:r w:rsidRPr="00555DBD">
              <w:rPr>
                <w:sz w:val="18"/>
                <w:szCs w:val="18"/>
              </w:rPr>
              <w:t>5.34)</w:t>
            </w:r>
            <w:r w:rsidRPr="00555DBD">
              <w:rPr>
                <w:rFonts w:ascii="Cambria Math" w:hAnsi="Cambria Math" w:cs="Cambria Math"/>
                <w:sz w:val="18"/>
                <w:szCs w:val="18"/>
              </w:rPr>
              <w:t>↟</w:t>
            </w:r>
          </w:p>
        </w:tc>
        <w:tc>
          <w:tcPr>
            <w:tcW w:w="0" w:type="auto"/>
            <w:tcBorders>
              <w:top w:val="nil"/>
              <w:left w:val="nil"/>
              <w:bottom w:val="nil"/>
              <w:right w:val="nil"/>
            </w:tcBorders>
            <w:shd w:val="clear" w:color="auto" w:fill="auto"/>
            <w:noWrap/>
            <w:vAlign w:val="bottom"/>
            <w:hideMark/>
          </w:tcPr>
          <w:p w14:paraId="3FEC82DD" w14:textId="4D48869A" w:rsidR="00555DBD" w:rsidRPr="00555DBD" w:rsidRDefault="00555DBD" w:rsidP="00833D51">
            <w:pPr>
              <w:jc w:val="right"/>
              <w:rPr>
                <w:sz w:val="18"/>
                <w:szCs w:val="18"/>
              </w:rPr>
            </w:pPr>
            <w:r w:rsidRPr="00555DBD">
              <w:rPr>
                <w:sz w:val="18"/>
                <w:szCs w:val="18"/>
              </w:rPr>
              <w:t>1.15(1.05</w:t>
            </w:r>
            <w:r w:rsidR="002C129A">
              <w:rPr>
                <w:sz w:val="18"/>
                <w:szCs w:val="18"/>
              </w:rPr>
              <w:t>-</w:t>
            </w:r>
            <w:r w:rsidRPr="00555DBD">
              <w:rPr>
                <w:sz w:val="18"/>
                <w:szCs w:val="18"/>
              </w:rPr>
              <w:t>1.26)↑</w:t>
            </w:r>
          </w:p>
        </w:tc>
        <w:tc>
          <w:tcPr>
            <w:tcW w:w="0" w:type="auto"/>
            <w:tcBorders>
              <w:top w:val="nil"/>
              <w:left w:val="nil"/>
              <w:bottom w:val="nil"/>
              <w:right w:val="nil"/>
            </w:tcBorders>
            <w:shd w:val="clear" w:color="auto" w:fill="auto"/>
            <w:noWrap/>
            <w:vAlign w:val="bottom"/>
            <w:hideMark/>
          </w:tcPr>
          <w:p w14:paraId="6F652A54" w14:textId="027B5AB5" w:rsidR="00555DBD" w:rsidRPr="00555DBD" w:rsidRDefault="00555DBD" w:rsidP="00833D51">
            <w:pPr>
              <w:jc w:val="right"/>
              <w:rPr>
                <w:sz w:val="18"/>
                <w:szCs w:val="18"/>
              </w:rPr>
            </w:pPr>
            <w:r w:rsidRPr="00555DBD">
              <w:rPr>
                <w:sz w:val="18"/>
                <w:szCs w:val="18"/>
              </w:rPr>
              <w:t>2.27(2.08</w:t>
            </w:r>
            <w:r w:rsidR="002C129A">
              <w:rPr>
                <w:sz w:val="18"/>
                <w:szCs w:val="18"/>
              </w:rPr>
              <w:t>-</w:t>
            </w:r>
            <w:r w:rsidRPr="00555DBD">
              <w:rPr>
                <w:sz w:val="18"/>
                <w:szCs w:val="18"/>
              </w:rPr>
              <w:t>2.48)</w:t>
            </w:r>
            <w:r w:rsidRPr="00555DBD">
              <w:rPr>
                <w:rFonts w:ascii="Cambria Math" w:hAnsi="Cambria Math" w:cs="Cambria Math"/>
                <w:sz w:val="18"/>
                <w:szCs w:val="18"/>
              </w:rPr>
              <w:t>↟</w:t>
            </w:r>
          </w:p>
        </w:tc>
      </w:tr>
      <w:tr w:rsidR="00555DBD" w:rsidRPr="00555DBD" w14:paraId="0C7F16C8" w14:textId="77777777" w:rsidTr="00833D51">
        <w:trPr>
          <w:trHeight w:val="300"/>
        </w:trPr>
        <w:tc>
          <w:tcPr>
            <w:tcW w:w="0" w:type="auto"/>
            <w:tcBorders>
              <w:top w:val="nil"/>
              <w:left w:val="nil"/>
              <w:bottom w:val="single" w:sz="4" w:space="0" w:color="auto"/>
              <w:right w:val="nil"/>
            </w:tcBorders>
            <w:shd w:val="clear" w:color="auto" w:fill="auto"/>
            <w:noWrap/>
            <w:vAlign w:val="bottom"/>
            <w:hideMark/>
          </w:tcPr>
          <w:p w14:paraId="3B8F8385" w14:textId="17CCC08F" w:rsidR="00555DBD" w:rsidRPr="00555DBD" w:rsidRDefault="00555DBD">
            <w:pPr>
              <w:rPr>
                <w:b/>
                <w:bCs/>
                <w:sz w:val="18"/>
                <w:szCs w:val="18"/>
              </w:rPr>
            </w:pPr>
            <w:r w:rsidRPr="00555DBD">
              <w:rPr>
                <w:b/>
                <w:bCs/>
                <w:sz w:val="18"/>
                <w:szCs w:val="18"/>
              </w:rPr>
              <w:t>Progesterone alone</w:t>
            </w:r>
          </w:p>
        </w:tc>
        <w:tc>
          <w:tcPr>
            <w:tcW w:w="0" w:type="auto"/>
            <w:tcBorders>
              <w:top w:val="nil"/>
              <w:left w:val="nil"/>
              <w:bottom w:val="single" w:sz="4" w:space="0" w:color="auto"/>
              <w:right w:val="nil"/>
            </w:tcBorders>
            <w:shd w:val="clear" w:color="auto" w:fill="auto"/>
            <w:noWrap/>
            <w:vAlign w:val="bottom"/>
            <w:hideMark/>
          </w:tcPr>
          <w:p w14:paraId="0BB560E2" w14:textId="0DB1E886" w:rsidR="00555DBD" w:rsidRPr="00555DBD" w:rsidRDefault="00555DBD" w:rsidP="00833D51">
            <w:pPr>
              <w:jc w:val="right"/>
              <w:rPr>
                <w:sz w:val="18"/>
                <w:szCs w:val="18"/>
              </w:rPr>
            </w:pPr>
            <w:r w:rsidRPr="00555DBD">
              <w:rPr>
                <w:sz w:val="18"/>
                <w:szCs w:val="18"/>
              </w:rPr>
              <w:t>0.78(0.73</w:t>
            </w:r>
            <w:r w:rsidR="002C129A">
              <w:rPr>
                <w:sz w:val="18"/>
                <w:szCs w:val="18"/>
              </w:rPr>
              <w:t>-</w:t>
            </w:r>
            <w:r w:rsidRPr="00555DBD">
              <w:rPr>
                <w:sz w:val="18"/>
                <w:szCs w:val="18"/>
              </w:rPr>
              <w:t>0.82)</w:t>
            </w:r>
            <w:r w:rsidRPr="00555DBD">
              <w:rPr>
                <w:rFonts w:ascii="Cambria Math" w:hAnsi="Cambria Math" w:cs="Cambria Math"/>
                <w:sz w:val="18"/>
                <w:szCs w:val="18"/>
              </w:rPr>
              <w:t>↡</w:t>
            </w:r>
          </w:p>
        </w:tc>
        <w:tc>
          <w:tcPr>
            <w:tcW w:w="0" w:type="auto"/>
            <w:tcBorders>
              <w:top w:val="nil"/>
              <w:left w:val="nil"/>
              <w:bottom w:val="single" w:sz="4" w:space="0" w:color="auto"/>
              <w:right w:val="nil"/>
            </w:tcBorders>
            <w:shd w:val="clear" w:color="auto" w:fill="auto"/>
            <w:noWrap/>
            <w:vAlign w:val="bottom"/>
            <w:hideMark/>
          </w:tcPr>
          <w:p w14:paraId="4852703A" w14:textId="7B6CAAB8" w:rsidR="00555DBD" w:rsidRPr="00555DBD" w:rsidRDefault="00555DBD" w:rsidP="00833D51">
            <w:pPr>
              <w:jc w:val="right"/>
              <w:rPr>
                <w:sz w:val="18"/>
                <w:szCs w:val="18"/>
              </w:rPr>
            </w:pPr>
            <w:r w:rsidRPr="00555DBD">
              <w:rPr>
                <w:sz w:val="18"/>
                <w:szCs w:val="18"/>
              </w:rPr>
              <w:t>0.90(0.86</w:t>
            </w:r>
            <w:r w:rsidR="003C1DBB">
              <w:rPr>
                <w:sz w:val="18"/>
                <w:szCs w:val="18"/>
              </w:rPr>
              <w:t>-</w:t>
            </w:r>
            <w:r w:rsidRPr="00555DBD">
              <w:rPr>
                <w:sz w:val="18"/>
                <w:szCs w:val="18"/>
              </w:rPr>
              <w:t>0.94)</w:t>
            </w:r>
            <w:r w:rsidRPr="00555DBD">
              <w:rPr>
                <w:rFonts w:ascii="Cambria Math" w:hAnsi="Cambria Math" w:cs="Cambria Math"/>
                <w:sz w:val="18"/>
                <w:szCs w:val="18"/>
              </w:rPr>
              <w:t>↡</w:t>
            </w:r>
          </w:p>
        </w:tc>
        <w:tc>
          <w:tcPr>
            <w:tcW w:w="0" w:type="auto"/>
            <w:tcBorders>
              <w:top w:val="nil"/>
              <w:left w:val="nil"/>
              <w:bottom w:val="single" w:sz="4" w:space="0" w:color="auto"/>
              <w:right w:val="nil"/>
            </w:tcBorders>
            <w:shd w:val="clear" w:color="auto" w:fill="auto"/>
            <w:noWrap/>
            <w:vAlign w:val="bottom"/>
            <w:hideMark/>
          </w:tcPr>
          <w:p w14:paraId="1DA84EC5" w14:textId="72CE2901" w:rsidR="00555DBD" w:rsidRPr="00555DBD" w:rsidRDefault="00555DBD" w:rsidP="00833D51">
            <w:pPr>
              <w:jc w:val="right"/>
              <w:rPr>
                <w:sz w:val="18"/>
                <w:szCs w:val="18"/>
              </w:rPr>
            </w:pPr>
            <w:r w:rsidRPr="00555DBD">
              <w:rPr>
                <w:sz w:val="18"/>
                <w:szCs w:val="18"/>
              </w:rPr>
              <w:t>0.81(0.73</w:t>
            </w:r>
            <w:r w:rsidR="003C1DBB">
              <w:rPr>
                <w:sz w:val="18"/>
                <w:szCs w:val="18"/>
              </w:rPr>
              <w:t>-</w:t>
            </w:r>
            <w:r w:rsidRPr="00555DBD">
              <w:rPr>
                <w:sz w:val="18"/>
                <w:szCs w:val="18"/>
              </w:rPr>
              <w:t>0.90)</w:t>
            </w:r>
            <w:r w:rsidRPr="00555DBD">
              <w:rPr>
                <w:rFonts w:ascii="Cambria Math" w:hAnsi="Cambria Math" w:cs="Cambria Math"/>
                <w:sz w:val="18"/>
                <w:szCs w:val="18"/>
              </w:rPr>
              <w:t>↡</w:t>
            </w:r>
          </w:p>
        </w:tc>
        <w:tc>
          <w:tcPr>
            <w:tcW w:w="0" w:type="auto"/>
            <w:tcBorders>
              <w:top w:val="nil"/>
              <w:left w:val="nil"/>
              <w:bottom w:val="single" w:sz="4" w:space="0" w:color="auto"/>
              <w:right w:val="nil"/>
            </w:tcBorders>
            <w:shd w:val="clear" w:color="auto" w:fill="auto"/>
            <w:noWrap/>
            <w:vAlign w:val="bottom"/>
            <w:hideMark/>
          </w:tcPr>
          <w:p w14:paraId="5CE28C0B" w14:textId="518B2D2E" w:rsidR="00555DBD" w:rsidRPr="00555DBD" w:rsidRDefault="00555DBD" w:rsidP="00833D51">
            <w:pPr>
              <w:jc w:val="right"/>
              <w:rPr>
                <w:sz w:val="18"/>
                <w:szCs w:val="18"/>
              </w:rPr>
            </w:pPr>
            <w:r w:rsidRPr="00555DBD">
              <w:rPr>
                <w:sz w:val="18"/>
                <w:szCs w:val="18"/>
              </w:rPr>
              <w:t>1.38(1.28</w:t>
            </w:r>
            <w:r w:rsidR="003C1DBB">
              <w:rPr>
                <w:sz w:val="18"/>
                <w:szCs w:val="18"/>
              </w:rPr>
              <w:t>-</w:t>
            </w:r>
            <w:r w:rsidRPr="00555DBD">
              <w:rPr>
                <w:sz w:val="18"/>
                <w:szCs w:val="18"/>
              </w:rPr>
              <w:t>1.50)</w:t>
            </w:r>
            <w:r w:rsidRPr="00555DBD">
              <w:rPr>
                <w:rFonts w:ascii="Cambria Math" w:hAnsi="Cambria Math" w:cs="Cambria Math"/>
                <w:sz w:val="18"/>
                <w:szCs w:val="18"/>
              </w:rPr>
              <w:t>↟</w:t>
            </w:r>
          </w:p>
        </w:tc>
        <w:tc>
          <w:tcPr>
            <w:tcW w:w="0" w:type="auto"/>
            <w:tcBorders>
              <w:top w:val="nil"/>
              <w:left w:val="nil"/>
              <w:bottom w:val="single" w:sz="4" w:space="0" w:color="auto"/>
              <w:right w:val="nil"/>
            </w:tcBorders>
            <w:shd w:val="clear" w:color="auto" w:fill="auto"/>
            <w:noWrap/>
            <w:vAlign w:val="bottom"/>
            <w:hideMark/>
          </w:tcPr>
          <w:p w14:paraId="7A236FD6" w14:textId="378E7E94" w:rsidR="00555DBD" w:rsidRPr="00555DBD" w:rsidRDefault="00555DBD" w:rsidP="00833D51">
            <w:pPr>
              <w:jc w:val="right"/>
              <w:rPr>
                <w:sz w:val="18"/>
                <w:szCs w:val="18"/>
              </w:rPr>
            </w:pPr>
            <w:r w:rsidRPr="00555DBD">
              <w:rPr>
                <w:sz w:val="18"/>
                <w:szCs w:val="18"/>
              </w:rPr>
              <w:t>0.90(0.81</w:t>
            </w:r>
            <w:r w:rsidR="003C1DBB">
              <w:rPr>
                <w:sz w:val="18"/>
                <w:szCs w:val="18"/>
              </w:rPr>
              <w:t>-</w:t>
            </w:r>
            <w:r w:rsidRPr="00555DBD">
              <w:rPr>
                <w:sz w:val="18"/>
                <w:szCs w:val="18"/>
              </w:rPr>
              <w:t>1.00)</w:t>
            </w:r>
          </w:p>
        </w:tc>
        <w:tc>
          <w:tcPr>
            <w:tcW w:w="0" w:type="auto"/>
            <w:tcBorders>
              <w:top w:val="nil"/>
              <w:left w:val="nil"/>
              <w:bottom w:val="single" w:sz="4" w:space="0" w:color="auto"/>
              <w:right w:val="nil"/>
            </w:tcBorders>
            <w:shd w:val="clear" w:color="auto" w:fill="auto"/>
            <w:noWrap/>
            <w:vAlign w:val="bottom"/>
            <w:hideMark/>
          </w:tcPr>
          <w:p w14:paraId="3C866FE2" w14:textId="7CEB6F32" w:rsidR="00555DBD" w:rsidRPr="00555DBD" w:rsidRDefault="00555DBD" w:rsidP="00833D51">
            <w:pPr>
              <w:jc w:val="right"/>
              <w:rPr>
                <w:sz w:val="18"/>
                <w:szCs w:val="18"/>
              </w:rPr>
            </w:pPr>
            <w:r w:rsidRPr="00555DBD">
              <w:rPr>
                <w:sz w:val="18"/>
                <w:szCs w:val="18"/>
              </w:rPr>
              <w:t>1.23(1.10</w:t>
            </w:r>
            <w:r w:rsidR="003C1DBB">
              <w:rPr>
                <w:sz w:val="18"/>
                <w:szCs w:val="18"/>
              </w:rPr>
              <w:t>-</w:t>
            </w:r>
            <w:r w:rsidRPr="00555DBD">
              <w:rPr>
                <w:sz w:val="18"/>
                <w:szCs w:val="18"/>
              </w:rPr>
              <w:t>1.37)</w:t>
            </w:r>
            <w:r w:rsidRPr="00555DBD">
              <w:rPr>
                <w:rFonts w:ascii="Cambria Math" w:hAnsi="Cambria Math" w:cs="Cambria Math"/>
                <w:sz w:val="18"/>
                <w:szCs w:val="18"/>
              </w:rPr>
              <w:t>↟</w:t>
            </w:r>
          </w:p>
        </w:tc>
      </w:tr>
    </w:tbl>
    <w:p w14:paraId="3385C72C" w14:textId="77777777" w:rsidR="00595F4C" w:rsidRPr="001F2987" w:rsidRDefault="00595F4C" w:rsidP="00336A94">
      <w:pPr>
        <w:spacing w:line="276" w:lineRule="auto"/>
        <w:rPr>
          <w:b/>
          <w:sz w:val="20"/>
          <w:szCs w:val="20"/>
          <w:lang w:val="en"/>
        </w:rPr>
      </w:pPr>
    </w:p>
    <w:p w14:paraId="6DC4761F" w14:textId="77777777" w:rsidR="003A3610" w:rsidRPr="00CD7064" w:rsidRDefault="003A3610" w:rsidP="003A3610">
      <w:pPr>
        <w:spacing w:line="276" w:lineRule="auto"/>
      </w:pPr>
      <w:r w:rsidRPr="00CD7064">
        <w:rPr>
          <w:b/>
        </w:rPr>
        <w:t xml:space="preserve">Notes: </w:t>
      </w:r>
      <w:r w:rsidRPr="00CD7064">
        <w:t>Data are presented as adjusted Hazard Ratio (aHR) and its 95% Confidence Interval (CI).</w:t>
      </w:r>
    </w:p>
    <w:p w14:paraId="24F4844A" w14:textId="77777777" w:rsidR="003A3610" w:rsidRPr="00CD7064" w:rsidRDefault="003A3610" w:rsidP="003A3610">
      <w:pPr>
        <w:spacing w:line="276" w:lineRule="auto"/>
      </w:pPr>
      <w:r w:rsidRPr="00CD7064">
        <w:rPr>
          <w:rFonts w:ascii="Cambria Math" w:hAnsi="Cambria Math" w:cs="Cambria Math"/>
        </w:rPr>
        <w:t>↡</w:t>
      </w:r>
      <w:r w:rsidRPr="00CD7064">
        <w:t>= very significantly low with P-value &lt; 0.001, ↓= significantly low with 0.001 ≤ P-value &lt; 0.05</w:t>
      </w:r>
    </w:p>
    <w:p w14:paraId="5383DCA1" w14:textId="77777777" w:rsidR="003A3610" w:rsidRPr="00CD7064" w:rsidRDefault="003A3610" w:rsidP="003A3610">
      <w:pPr>
        <w:spacing w:line="276" w:lineRule="auto"/>
      </w:pPr>
      <w:r w:rsidRPr="00CD7064">
        <w:rPr>
          <w:rFonts w:ascii="Cambria Math" w:hAnsi="Cambria Math" w:cs="Cambria Math"/>
        </w:rPr>
        <w:t>↟</w:t>
      </w:r>
      <w:r w:rsidRPr="00CD7064">
        <w:t>= very significantly high with P-value &lt; 0.001, ↑= significantly high with 0.001 ≤ P-value &lt; 0.05</w:t>
      </w:r>
    </w:p>
    <w:p w14:paraId="33470130" w14:textId="77777777" w:rsidR="00336A94" w:rsidRPr="00CD7064" w:rsidRDefault="00336A94" w:rsidP="00336A94">
      <w:pPr>
        <w:rPr>
          <w:b/>
          <w:lang w:val="en"/>
        </w:rPr>
      </w:pPr>
    </w:p>
    <w:p w14:paraId="2B119B6C" w14:textId="77777777" w:rsidR="00336A94" w:rsidRDefault="00336A94" w:rsidP="00336A94">
      <w:pPr>
        <w:spacing w:line="276" w:lineRule="auto"/>
        <w:rPr>
          <w:sz w:val="20"/>
          <w:szCs w:val="20"/>
        </w:rPr>
      </w:pPr>
    </w:p>
    <w:p w14:paraId="618AB9F1" w14:textId="77777777" w:rsidR="003A3610" w:rsidRDefault="003A3610" w:rsidP="00336A94">
      <w:pPr>
        <w:spacing w:line="276" w:lineRule="auto"/>
        <w:rPr>
          <w:sz w:val="20"/>
          <w:szCs w:val="20"/>
        </w:rPr>
      </w:pPr>
    </w:p>
    <w:p w14:paraId="0E01F51F" w14:textId="77777777" w:rsidR="003A3610" w:rsidRDefault="003A3610" w:rsidP="00336A94">
      <w:pPr>
        <w:spacing w:line="276" w:lineRule="auto"/>
        <w:rPr>
          <w:sz w:val="20"/>
          <w:szCs w:val="20"/>
        </w:rPr>
      </w:pPr>
    </w:p>
    <w:p w14:paraId="405D7177" w14:textId="77777777" w:rsidR="003A3610" w:rsidRDefault="003A3610" w:rsidP="00336A94">
      <w:pPr>
        <w:spacing w:line="276" w:lineRule="auto"/>
        <w:rPr>
          <w:sz w:val="20"/>
          <w:szCs w:val="20"/>
        </w:rPr>
      </w:pPr>
    </w:p>
    <w:p w14:paraId="3FE7E662" w14:textId="77777777" w:rsidR="003A3610" w:rsidRDefault="003A3610" w:rsidP="00336A94">
      <w:pPr>
        <w:spacing w:line="276" w:lineRule="auto"/>
        <w:rPr>
          <w:sz w:val="20"/>
          <w:szCs w:val="20"/>
        </w:rPr>
      </w:pPr>
    </w:p>
    <w:p w14:paraId="3FD235F5" w14:textId="77777777" w:rsidR="003A3610" w:rsidRDefault="003A3610" w:rsidP="00336A94">
      <w:pPr>
        <w:spacing w:line="276" w:lineRule="auto"/>
        <w:rPr>
          <w:sz w:val="20"/>
          <w:szCs w:val="20"/>
        </w:rPr>
      </w:pPr>
    </w:p>
    <w:p w14:paraId="59AC244D" w14:textId="77777777" w:rsidR="003A3610" w:rsidRDefault="003A3610" w:rsidP="00336A94">
      <w:pPr>
        <w:spacing w:line="276" w:lineRule="auto"/>
        <w:rPr>
          <w:sz w:val="20"/>
          <w:szCs w:val="20"/>
        </w:rPr>
      </w:pPr>
    </w:p>
    <w:p w14:paraId="386814AE" w14:textId="77777777" w:rsidR="003A3610" w:rsidRDefault="003A3610" w:rsidP="00336A94">
      <w:pPr>
        <w:spacing w:line="276" w:lineRule="auto"/>
        <w:rPr>
          <w:sz w:val="20"/>
          <w:szCs w:val="20"/>
        </w:rPr>
      </w:pPr>
    </w:p>
    <w:p w14:paraId="012AD968" w14:textId="77777777" w:rsidR="003A3610" w:rsidRDefault="003A3610" w:rsidP="00336A94">
      <w:pPr>
        <w:spacing w:line="276" w:lineRule="auto"/>
        <w:rPr>
          <w:sz w:val="20"/>
          <w:szCs w:val="20"/>
        </w:rPr>
      </w:pPr>
    </w:p>
    <w:p w14:paraId="62D175CF" w14:textId="77777777" w:rsidR="003A3610" w:rsidRDefault="003A3610" w:rsidP="00336A94">
      <w:pPr>
        <w:spacing w:line="276" w:lineRule="auto"/>
        <w:rPr>
          <w:sz w:val="20"/>
          <w:szCs w:val="20"/>
        </w:rPr>
      </w:pPr>
    </w:p>
    <w:p w14:paraId="02555AA5" w14:textId="77777777" w:rsidR="003A3610" w:rsidRDefault="003A3610" w:rsidP="00336A94">
      <w:pPr>
        <w:spacing w:line="276" w:lineRule="auto"/>
        <w:rPr>
          <w:sz w:val="20"/>
          <w:szCs w:val="20"/>
        </w:rPr>
      </w:pPr>
    </w:p>
    <w:p w14:paraId="1A79908B" w14:textId="77777777" w:rsidR="003A3610" w:rsidRDefault="003A3610" w:rsidP="00336A94">
      <w:pPr>
        <w:spacing w:line="276" w:lineRule="auto"/>
        <w:rPr>
          <w:sz w:val="20"/>
          <w:szCs w:val="20"/>
        </w:rPr>
      </w:pPr>
    </w:p>
    <w:p w14:paraId="300B837D" w14:textId="77777777" w:rsidR="003A3610" w:rsidRDefault="003A3610" w:rsidP="00336A94">
      <w:pPr>
        <w:spacing w:line="276" w:lineRule="auto"/>
        <w:rPr>
          <w:sz w:val="20"/>
          <w:szCs w:val="20"/>
        </w:rPr>
      </w:pPr>
    </w:p>
    <w:p w14:paraId="5FE3D642" w14:textId="77777777" w:rsidR="003A3610" w:rsidRDefault="003A3610" w:rsidP="00336A94">
      <w:pPr>
        <w:spacing w:line="276" w:lineRule="auto"/>
        <w:rPr>
          <w:sz w:val="20"/>
          <w:szCs w:val="20"/>
        </w:rPr>
      </w:pPr>
    </w:p>
    <w:p w14:paraId="5D843AA0" w14:textId="77777777" w:rsidR="00336A94" w:rsidRDefault="00336A94" w:rsidP="00336A94">
      <w:pPr>
        <w:spacing w:line="276" w:lineRule="auto"/>
        <w:rPr>
          <w:sz w:val="20"/>
          <w:szCs w:val="20"/>
        </w:rPr>
      </w:pPr>
    </w:p>
    <w:p w14:paraId="34C9F566" w14:textId="77777777" w:rsidR="00336A94" w:rsidRDefault="00336A94" w:rsidP="00336A94">
      <w:pPr>
        <w:spacing w:line="276" w:lineRule="auto"/>
        <w:rPr>
          <w:b/>
          <w:sz w:val="21"/>
          <w:szCs w:val="21"/>
        </w:rPr>
      </w:pPr>
    </w:p>
    <w:p w14:paraId="5FC53B31" w14:textId="30D055C3" w:rsidR="00336A94" w:rsidRPr="00831ADD" w:rsidRDefault="00831ADD" w:rsidP="00336A94">
      <w:pPr>
        <w:spacing w:line="276" w:lineRule="auto"/>
        <w:rPr>
          <w:b/>
        </w:rPr>
      </w:pPr>
      <w:r w:rsidRPr="00831ADD">
        <w:rPr>
          <w:b/>
          <w:lang w:val="en"/>
        </w:rPr>
        <w:lastRenderedPageBreak/>
        <w:t xml:space="preserve">Supplemental Digital Content </w:t>
      </w:r>
      <w:r w:rsidR="00336A94" w:rsidRPr="00831ADD">
        <w:rPr>
          <w:b/>
          <w:lang w:val="en"/>
        </w:rPr>
        <w:t xml:space="preserve">6. Hazard ratios of </w:t>
      </w:r>
      <w:r w:rsidR="00996908">
        <w:rPr>
          <w:b/>
          <w:lang w:val="en"/>
        </w:rPr>
        <w:t>40</w:t>
      </w:r>
      <w:r w:rsidR="00336A94" w:rsidRPr="00831ADD">
        <w:rPr>
          <w:b/>
          <w:lang w:val="en"/>
        </w:rPr>
        <w:t xml:space="preserve"> HT regimens on </w:t>
      </w:r>
      <w:r w:rsidR="00336A94" w:rsidRPr="00831ADD">
        <w:rPr>
          <w:b/>
        </w:rPr>
        <w:t>CV outcomes and dementia</w:t>
      </w:r>
    </w:p>
    <w:p w14:paraId="69EF2A9A" w14:textId="77777777" w:rsidR="003A3610" w:rsidRDefault="003A3610" w:rsidP="00336A94">
      <w:pPr>
        <w:spacing w:line="276" w:lineRule="auto"/>
        <w:rPr>
          <w:b/>
          <w:sz w:val="20"/>
          <w:szCs w:val="20"/>
        </w:rPr>
      </w:pPr>
    </w:p>
    <w:tbl>
      <w:tblPr>
        <w:tblW w:w="5069" w:type="pct"/>
        <w:tblLook w:val="04A0" w:firstRow="1" w:lastRow="0" w:firstColumn="1" w:lastColumn="0" w:noHBand="0" w:noVBand="1"/>
      </w:tblPr>
      <w:tblGrid>
        <w:gridCol w:w="3681"/>
        <w:gridCol w:w="1431"/>
        <w:gridCol w:w="1431"/>
        <w:gridCol w:w="1431"/>
        <w:gridCol w:w="1431"/>
        <w:gridCol w:w="1431"/>
        <w:gridCol w:w="1431"/>
        <w:gridCol w:w="1431"/>
      </w:tblGrid>
      <w:tr w:rsidR="00291154" w:rsidRPr="00291154" w14:paraId="05B15349" w14:textId="77777777" w:rsidTr="00833D51">
        <w:trPr>
          <w:trHeight w:val="300"/>
        </w:trPr>
        <w:tc>
          <w:tcPr>
            <w:tcW w:w="1517" w:type="pct"/>
            <w:tcBorders>
              <w:top w:val="nil"/>
              <w:left w:val="nil"/>
              <w:bottom w:val="single" w:sz="4" w:space="0" w:color="auto"/>
              <w:right w:val="nil"/>
            </w:tcBorders>
            <w:shd w:val="clear" w:color="auto" w:fill="auto"/>
            <w:noWrap/>
            <w:vAlign w:val="bottom"/>
            <w:hideMark/>
          </w:tcPr>
          <w:p w14:paraId="75808633" w14:textId="77777777" w:rsidR="00291154" w:rsidRPr="00291154" w:rsidRDefault="00291154">
            <w:pPr>
              <w:rPr>
                <w:rFonts w:ascii="Calibri" w:hAnsi="Calibri" w:cs="Calibri"/>
                <w:color w:val="000000"/>
                <w:sz w:val="18"/>
                <w:szCs w:val="18"/>
              </w:rPr>
            </w:pPr>
            <w:r w:rsidRPr="00291154">
              <w:rPr>
                <w:rFonts w:ascii="Calibri" w:hAnsi="Calibri" w:cs="Calibri"/>
                <w:color w:val="000000"/>
                <w:sz w:val="18"/>
                <w:szCs w:val="18"/>
              </w:rPr>
              <w:t> </w:t>
            </w:r>
          </w:p>
        </w:tc>
        <w:tc>
          <w:tcPr>
            <w:tcW w:w="488" w:type="pct"/>
            <w:tcBorders>
              <w:top w:val="nil"/>
              <w:left w:val="nil"/>
              <w:bottom w:val="single" w:sz="4" w:space="0" w:color="auto"/>
              <w:right w:val="nil"/>
            </w:tcBorders>
            <w:shd w:val="clear" w:color="auto" w:fill="auto"/>
            <w:noWrap/>
            <w:vAlign w:val="bottom"/>
            <w:hideMark/>
          </w:tcPr>
          <w:p w14:paraId="5EA943BE" w14:textId="77777777" w:rsidR="00291154" w:rsidRPr="00291154" w:rsidRDefault="00291154" w:rsidP="00833D51">
            <w:pPr>
              <w:jc w:val="right"/>
              <w:rPr>
                <w:b/>
                <w:bCs/>
                <w:color w:val="000000"/>
                <w:sz w:val="18"/>
                <w:szCs w:val="18"/>
              </w:rPr>
            </w:pPr>
            <w:r w:rsidRPr="00291154">
              <w:rPr>
                <w:b/>
                <w:bCs/>
                <w:color w:val="000000"/>
                <w:sz w:val="18"/>
                <w:szCs w:val="18"/>
              </w:rPr>
              <w:t>(a) IHD</w:t>
            </w:r>
          </w:p>
        </w:tc>
        <w:tc>
          <w:tcPr>
            <w:tcW w:w="488" w:type="pct"/>
            <w:tcBorders>
              <w:top w:val="nil"/>
              <w:left w:val="nil"/>
              <w:bottom w:val="single" w:sz="4" w:space="0" w:color="auto"/>
              <w:right w:val="nil"/>
            </w:tcBorders>
            <w:shd w:val="clear" w:color="auto" w:fill="auto"/>
            <w:noWrap/>
            <w:vAlign w:val="bottom"/>
            <w:hideMark/>
          </w:tcPr>
          <w:p w14:paraId="1E98BB8C" w14:textId="77777777" w:rsidR="00291154" w:rsidRPr="00291154" w:rsidRDefault="00291154" w:rsidP="00833D51">
            <w:pPr>
              <w:jc w:val="right"/>
              <w:rPr>
                <w:b/>
                <w:bCs/>
                <w:color w:val="000000"/>
                <w:sz w:val="18"/>
                <w:szCs w:val="18"/>
              </w:rPr>
            </w:pPr>
            <w:r w:rsidRPr="00291154">
              <w:rPr>
                <w:b/>
                <w:bCs/>
                <w:color w:val="000000"/>
                <w:sz w:val="18"/>
                <w:szCs w:val="18"/>
              </w:rPr>
              <w:t>(b) CHF</w:t>
            </w:r>
          </w:p>
        </w:tc>
        <w:tc>
          <w:tcPr>
            <w:tcW w:w="488" w:type="pct"/>
            <w:tcBorders>
              <w:top w:val="nil"/>
              <w:left w:val="nil"/>
              <w:bottom w:val="single" w:sz="4" w:space="0" w:color="auto"/>
              <w:right w:val="nil"/>
            </w:tcBorders>
            <w:shd w:val="clear" w:color="auto" w:fill="auto"/>
            <w:noWrap/>
            <w:vAlign w:val="bottom"/>
            <w:hideMark/>
          </w:tcPr>
          <w:p w14:paraId="645FB66F" w14:textId="77777777" w:rsidR="00291154" w:rsidRPr="00291154" w:rsidRDefault="00291154" w:rsidP="00833D51">
            <w:pPr>
              <w:jc w:val="right"/>
              <w:rPr>
                <w:b/>
                <w:bCs/>
                <w:color w:val="000000"/>
                <w:sz w:val="18"/>
                <w:szCs w:val="18"/>
              </w:rPr>
            </w:pPr>
            <w:r w:rsidRPr="00291154">
              <w:rPr>
                <w:b/>
                <w:bCs/>
                <w:color w:val="000000"/>
                <w:sz w:val="18"/>
                <w:szCs w:val="18"/>
              </w:rPr>
              <w:t>(c) VTE</w:t>
            </w:r>
          </w:p>
        </w:tc>
        <w:tc>
          <w:tcPr>
            <w:tcW w:w="488" w:type="pct"/>
            <w:tcBorders>
              <w:top w:val="nil"/>
              <w:left w:val="nil"/>
              <w:bottom w:val="single" w:sz="4" w:space="0" w:color="auto"/>
              <w:right w:val="nil"/>
            </w:tcBorders>
            <w:shd w:val="clear" w:color="auto" w:fill="auto"/>
            <w:noWrap/>
            <w:vAlign w:val="bottom"/>
            <w:hideMark/>
          </w:tcPr>
          <w:p w14:paraId="46E6B297" w14:textId="77777777" w:rsidR="00291154" w:rsidRPr="00291154" w:rsidRDefault="00291154" w:rsidP="00833D51">
            <w:pPr>
              <w:jc w:val="right"/>
              <w:rPr>
                <w:b/>
                <w:bCs/>
                <w:color w:val="000000"/>
                <w:sz w:val="18"/>
                <w:szCs w:val="18"/>
              </w:rPr>
            </w:pPr>
            <w:r w:rsidRPr="00291154">
              <w:rPr>
                <w:b/>
                <w:bCs/>
                <w:color w:val="000000"/>
                <w:sz w:val="18"/>
                <w:szCs w:val="18"/>
              </w:rPr>
              <w:t>(d) Stroke</w:t>
            </w:r>
          </w:p>
        </w:tc>
        <w:tc>
          <w:tcPr>
            <w:tcW w:w="488" w:type="pct"/>
            <w:tcBorders>
              <w:top w:val="nil"/>
              <w:left w:val="nil"/>
              <w:bottom w:val="single" w:sz="4" w:space="0" w:color="auto"/>
              <w:right w:val="nil"/>
            </w:tcBorders>
            <w:shd w:val="clear" w:color="auto" w:fill="auto"/>
            <w:noWrap/>
            <w:vAlign w:val="bottom"/>
            <w:hideMark/>
          </w:tcPr>
          <w:p w14:paraId="1B5E24C6" w14:textId="77777777" w:rsidR="00291154" w:rsidRPr="00291154" w:rsidRDefault="00291154" w:rsidP="00833D51">
            <w:pPr>
              <w:jc w:val="right"/>
              <w:rPr>
                <w:b/>
                <w:bCs/>
                <w:color w:val="000000"/>
                <w:sz w:val="18"/>
                <w:szCs w:val="18"/>
              </w:rPr>
            </w:pPr>
            <w:r w:rsidRPr="00291154">
              <w:rPr>
                <w:b/>
                <w:bCs/>
                <w:color w:val="000000"/>
                <w:sz w:val="18"/>
                <w:szCs w:val="18"/>
              </w:rPr>
              <w:t>(e) AFM</w:t>
            </w:r>
          </w:p>
        </w:tc>
        <w:tc>
          <w:tcPr>
            <w:tcW w:w="488" w:type="pct"/>
            <w:tcBorders>
              <w:top w:val="nil"/>
              <w:left w:val="nil"/>
              <w:bottom w:val="single" w:sz="4" w:space="0" w:color="auto"/>
              <w:right w:val="nil"/>
            </w:tcBorders>
            <w:shd w:val="clear" w:color="auto" w:fill="auto"/>
            <w:noWrap/>
            <w:vAlign w:val="bottom"/>
            <w:hideMark/>
          </w:tcPr>
          <w:p w14:paraId="05B57236" w14:textId="77777777" w:rsidR="00291154" w:rsidRPr="00291154" w:rsidRDefault="00291154" w:rsidP="00833D51">
            <w:pPr>
              <w:jc w:val="right"/>
              <w:rPr>
                <w:b/>
                <w:bCs/>
                <w:color w:val="000000"/>
                <w:sz w:val="18"/>
                <w:szCs w:val="18"/>
              </w:rPr>
            </w:pPr>
            <w:r w:rsidRPr="00291154">
              <w:rPr>
                <w:b/>
                <w:bCs/>
                <w:color w:val="000000"/>
                <w:sz w:val="18"/>
                <w:szCs w:val="18"/>
              </w:rPr>
              <w:t>(f) AMI</w:t>
            </w:r>
          </w:p>
        </w:tc>
        <w:tc>
          <w:tcPr>
            <w:tcW w:w="556" w:type="pct"/>
            <w:tcBorders>
              <w:top w:val="nil"/>
              <w:left w:val="nil"/>
              <w:bottom w:val="single" w:sz="4" w:space="0" w:color="auto"/>
              <w:right w:val="nil"/>
            </w:tcBorders>
            <w:shd w:val="clear" w:color="auto" w:fill="auto"/>
            <w:noWrap/>
            <w:vAlign w:val="bottom"/>
            <w:hideMark/>
          </w:tcPr>
          <w:p w14:paraId="1CEB3086" w14:textId="77777777" w:rsidR="00291154" w:rsidRPr="00291154" w:rsidRDefault="00291154" w:rsidP="00833D51">
            <w:pPr>
              <w:jc w:val="right"/>
              <w:rPr>
                <w:b/>
                <w:bCs/>
                <w:color w:val="000000"/>
                <w:sz w:val="18"/>
                <w:szCs w:val="18"/>
              </w:rPr>
            </w:pPr>
            <w:r w:rsidRPr="00291154">
              <w:rPr>
                <w:b/>
                <w:bCs/>
                <w:color w:val="000000"/>
                <w:sz w:val="18"/>
                <w:szCs w:val="18"/>
              </w:rPr>
              <w:t>(g) Dementia</w:t>
            </w:r>
          </w:p>
        </w:tc>
      </w:tr>
      <w:tr w:rsidR="00291154" w:rsidRPr="00291154" w14:paraId="4E9A6476" w14:textId="77777777" w:rsidTr="00833D51">
        <w:trPr>
          <w:trHeight w:val="300"/>
        </w:trPr>
        <w:tc>
          <w:tcPr>
            <w:tcW w:w="1517" w:type="pct"/>
            <w:tcBorders>
              <w:top w:val="nil"/>
              <w:left w:val="nil"/>
              <w:bottom w:val="nil"/>
              <w:right w:val="nil"/>
            </w:tcBorders>
            <w:shd w:val="clear" w:color="auto" w:fill="auto"/>
            <w:noWrap/>
            <w:vAlign w:val="bottom"/>
            <w:hideMark/>
          </w:tcPr>
          <w:p w14:paraId="7ED4B962" w14:textId="77777777" w:rsidR="00291154" w:rsidRPr="00291154" w:rsidRDefault="00291154">
            <w:pPr>
              <w:rPr>
                <w:b/>
                <w:bCs/>
                <w:sz w:val="18"/>
                <w:szCs w:val="18"/>
              </w:rPr>
            </w:pPr>
            <w:r w:rsidRPr="00291154">
              <w:rPr>
                <w:b/>
                <w:bCs/>
                <w:sz w:val="18"/>
                <w:szCs w:val="18"/>
              </w:rPr>
              <w:t>Oral CEE alone - low</w:t>
            </w:r>
          </w:p>
        </w:tc>
        <w:tc>
          <w:tcPr>
            <w:tcW w:w="488" w:type="pct"/>
            <w:tcBorders>
              <w:top w:val="nil"/>
              <w:left w:val="nil"/>
              <w:bottom w:val="nil"/>
              <w:right w:val="nil"/>
            </w:tcBorders>
            <w:shd w:val="clear" w:color="auto" w:fill="auto"/>
            <w:noWrap/>
            <w:vAlign w:val="bottom"/>
            <w:hideMark/>
          </w:tcPr>
          <w:p w14:paraId="41D8E8B3" w14:textId="300B778E" w:rsidR="00291154" w:rsidRPr="00291154" w:rsidRDefault="00291154" w:rsidP="00833D51">
            <w:pPr>
              <w:jc w:val="right"/>
              <w:rPr>
                <w:sz w:val="18"/>
                <w:szCs w:val="18"/>
              </w:rPr>
            </w:pPr>
            <w:r w:rsidRPr="00291154">
              <w:rPr>
                <w:sz w:val="18"/>
                <w:szCs w:val="18"/>
              </w:rPr>
              <w:t>0.98(0.96</w:t>
            </w:r>
            <w:r w:rsidR="003C1DBB">
              <w:rPr>
                <w:sz w:val="18"/>
                <w:szCs w:val="18"/>
              </w:rPr>
              <w:t>-</w:t>
            </w:r>
            <w:r w:rsidRPr="00291154">
              <w:rPr>
                <w:sz w:val="18"/>
                <w:szCs w:val="18"/>
              </w:rPr>
              <w:t>1.00)↓</w:t>
            </w:r>
          </w:p>
        </w:tc>
        <w:tc>
          <w:tcPr>
            <w:tcW w:w="488" w:type="pct"/>
            <w:tcBorders>
              <w:top w:val="nil"/>
              <w:left w:val="nil"/>
              <w:bottom w:val="nil"/>
              <w:right w:val="nil"/>
            </w:tcBorders>
            <w:shd w:val="clear" w:color="auto" w:fill="auto"/>
            <w:noWrap/>
            <w:vAlign w:val="bottom"/>
            <w:hideMark/>
          </w:tcPr>
          <w:p w14:paraId="3963FDDC" w14:textId="000B15DC" w:rsidR="00291154" w:rsidRPr="00291154" w:rsidRDefault="00291154" w:rsidP="00833D51">
            <w:pPr>
              <w:jc w:val="right"/>
              <w:rPr>
                <w:sz w:val="18"/>
                <w:szCs w:val="18"/>
              </w:rPr>
            </w:pPr>
            <w:r w:rsidRPr="00291154">
              <w:rPr>
                <w:sz w:val="18"/>
                <w:szCs w:val="18"/>
              </w:rPr>
              <w:t>0.90(0.88</w:t>
            </w:r>
            <w:r w:rsidR="003C1DBB">
              <w:rPr>
                <w:sz w:val="18"/>
                <w:szCs w:val="18"/>
              </w:rPr>
              <w:t>-</w:t>
            </w:r>
            <w:r w:rsidRPr="00291154">
              <w:rPr>
                <w:sz w:val="18"/>
                <w:szCs w:val="18"/>
              </w:rPr>
              <w:t>0.93)</w:t>
            </w:r>
            <w:r w:rsidRPr="00291154">
              <w:rPr>
                <w:rFonts w:ascii="Cambria Math" w:hAnsi="Cambria Math" w:cs="Cambria Math"/>
                <w:sz w:val="18"/>
                <w:szCs w:val="18"/>
              </w:rPr>
              <w:t>↡</w:t>
            </w:r>
          </w:p>
        </w:tc>
        <w:tc>
          <w:tcPr>
            <w:tcW w:w="488" w:type="pct"/>
            <w:tcBorders>
              <w:top w:val="nil"/>
              <w:left w:val="nil"/>
              <w:bottom w:val="nil"/>
              <w:right w:val="nil"/>
            </w:tcBorders>
            <w:shd w:val="clear" w:color="auto" w:fill="auto"/>
            <w:noWrap/>
            <w:vAlign w:val="bottom"/>
            <w:hideMark/>
          </w:tcPr>
          <w:p w14:paraId="4C0EAACD" w14:textId="2512EDAD" w:rsidR="00291154" w:rsidRPr="00291154" w:rsidRDefault="00291154" w:rsidP="00833D51">
            <w:pPr>
              <w:jc w:val="right"/>
              <w:rPr>
                <w:sz w:val="18"/>
                <w:szCs w:val="18"/>
              </w:rPr>
            </w:pPr>
            <w:r w:rsidRPr="00291154">
              <w:rPr>
                <w:sz w:val="18"/>
                <w:szCs w:val="18"/>
              </w:rPr>
              <w:t>0.92(0.90</w:t>
            </w:r>
            <w:r w:rsidR="003C1DBB">
              <w:rPr>
                <w:sz w:val="18"/>
                <w:szCs w:val="18"/>
              </w:rPr>
              <w:t>-</w:t>
            </w:r>
            <w:r w:rsidRPr="00291154">
              <w:rPr>
                <w:sz w:val="18"/>
                <w:szCs w:val="18"/>
              </w:rPr>
              <w:t>0.95)</w:t>
            </w:r>
            <w:r w:rsidRPr="00291154">
              <w:rPr>
                <w:rFonts w:ascii="Cambria Math" w:hAnsi="Cambria Math" w:cs="Cambria Math"/>
                <w:sz w:val="18"/>
                <w:szCs w:val="18"/>
              </w:rPr>
              <w:t>↡</w:t>
            </w:r>
          </w:p>
        </w:tc>
        <w:tc>
          <w:tcPr>
            <w:tcW w:w="488" w:type="pct"/>
            <w:tcBorders>
              <w:top w:val="nil"/>
              <w:left w:val="nil"/>
              <w:bottom w:val="nil"/>
              <w:right w:val="nil"/>
            </w:tcBorders>
            <w:shd w:val="clear" w:color="auto" w:fill="auto"/>
            <w:noWrap/>
            <w:vAlign w:val="bottom"/>
            <w:hideMark/>
          </w:tcPr>
          <w:p w14:paraId="69BB580E" w14:textId="20738040" w:rsidR="00291154" w:rsidRPr="00291154" w:rsidRDefault="00291154" w:rsidP="00833D51">
            <w:pPr>
              <w:jc w:val="right"/>
              <w:rPr>
                <w:sz w:val="18"/>
                <w:szCs w:val="18"/>
              </w:rPr>
            </w:pPr>
            <w:r w:rsidRPr="00291154">
              <w:rPr>
                <w:sz w:val="18"/>
                <w:szCs w:val="18"/>
              </w:rPr>
              <w:t>0.97(0.94</w:t>
            </w:r>
            <w:r w:rsidR="003C1DBB">
              <w:rPr>
                <w:sz w:val="18"/>
                <w:szCs w:val="18"/>
              </w:rPr>
              <w:t>-</w:t>
            </w:r>
            <w:r w:rsidRPr="00291154">
              <w:rPr>
                <w:sz w:val="18"/>
                <w:szCs w:val="18"/>
              </w:rPr>
              <w:t>1.00)↓</w:t>
            </w:r>
          </w:p>
        </w:tc>
        <w:tc>
          <w:tcPr>
            <w:tcW w:w="488" w:type="pct"/>
            <w:tcBorders>
              <w:top w:val="nil"/>
              <w:left w:val="nil"/>
              <w:bottom w:val="nil"/>
              <w:right w:val="nil"/>
            </w:tcBorders>
            <w:shd w:val="clear" w:color="auto" w:fill="auto"/>
            <w:noWrap/>
            <w:vAlign w:val="bottom"/>
            <w:hideMark/>
          </w:tcPr>
          <w:p w14:paraId="532E0C44" w14:textId="0532E7CB" w:rsidR="00291154" w:rsidRPr="00291154" w:rsidRDefault="00291154" w:rsidP="00833D51">
            <w:pPr>
              <w:jc w:val="right"/>
              <w:rPr>
                <w:sz w:val="18"/>
                <w:szCs w:val="18"/>
              </w:rPr>
            </w:pPr>
            <w:r w:rsidRPr="00291154">
              <w:rPr>
                <w:sz w:val="18"/>
                <w:szCs w:val="18"/>
              </w:rPr>
              <w:t>0.94(0.91</w:t>
            </w:r>
            <w:r w:rsidR="003C1DBB">
              <w:rPr>
                <w:sz w:val="18"/>
                <w:szCs w:val="18"/>
              </w:rPr>
              <w:t>-</w:t>
            </w:r>
            <w:r w:rsidRPr="00291154">
              <w:rPr>
                <w:sz w:val="18"/>
                <w:szCs w:val="18"/>
              </w:rPr>
              <w:t>0.97)</w:t>
            </w:r>
            <w:r w:rsidRPr="00291154">
              <w:rPr>
                <w:rFonts w:ascii="Cambria Math" w:hAnsi="Cambria Math" w:cs="Cambria Math"/>
                <w:sz w:val="18"/>
                <w:szCs w:val="18"/>
              </w:rPr>
              <w:t>↡</w:t>
            </w:r>
          </w:p>
        </w:tc>
        <w:tc>
          <w:tcPr>
            <w:tcW w:w="488" w:type="pct"/>
            <w:tcBorders>
              <w:top w:val="nil"/>
              <w:left w:val="nil"/>
              <w:bottom w:val="nil"/>
              <w:right w:val="nil"/>
            </w:tcBorders>
            <w:shd w:val="clear" w:color="auto" w:fill="auto"/>
            <w:noWrap/>
            <w:vAlign w:val="bottom"/>
            <w:hideMark/>
          </w:tcPr>
          <w:p w14:paraId="28997E39" w14:textId="6240C55C" w:rsidR="00291154" w:rsidRPr="00291154" w:rsidRDefault="00291154" w:rsidP="00833D51">
            <w:pPr>
              <w:jc w:val="right"/>
              <w:rPr>
                <w:sz w:val="18"/>
                <w:szCs w:val="18"/>
              </w:rPr>
            </w:pPr>
            <w:r w:rsidRPr="00291154">
              <w:rPr>
                <w:sz w:val="18"/>
                <w:szCs w:val="18"/>
              </w:rPr>
              <w:t>0.89(0.85</w:t>
            </w:r>
            <w:r w:rsidR="003C1DBB">
              <w:rPr>
                <w:sz w:val="18"/>
                <w:szCs w:val="18"/>
              </w:rPr>
              <w:t>-</w:t>
            </w:r>
            <w:r w:rsidRPr="00291154">
              <w:rPr>
                <w:sz w:val="18"/>
                <w:szCs w:val="18"/>
              </w:rPr>
              <w:t>0.94)</w:t>
            </w:r>
            <w:r w:rsidRPr="00291154">
              <w:rPr>
                <w:rFonts w:ascii="Cambria Math" w:hAnsi="Cambria Math" w:cs="Cambria Math"/>
                <w:sz w:val="18"/>
                <w:szCs w:val="18"/>
              </w:rPr>
              <w:t>↡</w:t>
            </w:r>
          </w:p>
        </w:tc>
        <w:tc>
          <w:tcPr>
            <w:tcW w:w="556" w:type="pct"/>
            <w:tcBorders>
              <w:top w:val="nil"/>
              <w:left w:val="nil"/>
              <w:bottom w:val="nil"/>
              <w:right w:val="nil"/>
            </w:tcBorders>
            <w:shd w:val="clear" w:color="auto" w:fill="auto"/>
            <w:noWrap/>
            <w:vAlign w:val="bottom"/>
            <w:hideMark/>
          </w:tcPr>
          <w:p w14:paraId="238C0B4E" w14:textId="5DCB0BC3" w:rsidR="00291154" w:rsidRPr="00291154" w:rsidRDefault="00291154" w:rsidP="00833D51">
            <w:pPr>
              <w:jc w:val="right"/>
              <w:rPr>
                <w:sz w:val="18"/>
                <w:szCs w:val="18"/>
              </w:rPr>
            </w:pPr>
            <w:r w:rsidRPr="00291154">
              <w:rPr>
                <w:sz w:val="18"/>
                <w:szCs w:val="18"/>
              </w:rPr>
              <w:t>0.96(0.93</w:t>
            </w:r>
            <w:r w:rsidR="003C1DBB">
              <w:rPr>
                <w:sz w:val="18"/>
                <w:szCs w:val="18"/>
              </w:rPr>
              <w:t>-</w:t>
            </w:r>
            <w:r w:rsidRPr="00291154">
              <w:rPr>
                <w:sz w:val="18"/>
                <w:szCs w:val="18"/>
              </w:rPr>
              <w:t>0.99)↓</w:t>
            </w:r>
          </w:p>
        </w:tc>
      </w:tr>
      <w:tr w:rsidR="00291154" w:rsidRPr="00291154" w14:paraId="00A35DF1" w14:textId="77777777" w:rsidTr="00833D51">
        <w:trPr>
          <w:trHeight w:val="300"/>
        </w:trPr>
        <w:tc>
          <w:tcPr>
            <w:tcW w:w="1517" w:type="pct"/>
            <w:tcBorders>
              <w:top w:val="nil"/>
              <w:left w:val="nil"/>
              <w:bottom w:val="nil"/>
              <w:right w:val="nil"/>
            </w:tcBorders>
            <w:shd w:val="clear" w:color="auto" w:fill="auto"/>
            <w:noWrap/>
            <w:vAlign w:val="bottom"/>
            <w:hideMark/>
          </w:tcPr>
          <w:p w14:paraId="140CD464" w14:textId="77777777" w:rsidR="00291154" w:rsidRPr="00291154" w:rsidRDefault="00291154">
            <w:pPr>
              <w:rPr>
                <w:b/>
                <w:bCs/>
                <w:sz w:val="18"/>
                <w:szCs w:val="18"/>
              </w:rPr>
            </w:pPr>
            <w:r w:rsidRPr="00291154">
              <w:rPr>
                <w:b/>
                <w:bCs/>
                <w:color w:val="E7E6E6"/>
                <w:sz w:val="18"/>
                <w:szCs w:val="18"/>
              </w:rPr>
              <w:t>Oral CEE alone</w:t>
            </w:r>
            <w:r w:rsidRPr="00291154">
              <w:rPr>
                <w:b/>
                <w:bCs/>
                <w:sz w:val="18"/>
                <w:szCs w:val="18"/>
              </w:rPr>
              <w:t xml:space="preserve"> - medium</w:t>
            </w:r>
          </w:p>
        </w:tc>
        <w:tc>
          <w:tcPr>
            <w:tcW w:w="488" w:type="pct"/>
            <w:tcBorders>
              <w:top w:val="nil"/>
              <w:left w:val="nil"/>
              <w:bottom w:val="nil"/>
              <w:right w:val="nil"/>
            </w:tcBorders>
            <w:shd w:val="clear" w:color="auto" w:fill="auto"/>
            <w:noWrap/>
            <w:vAlign w:val="bottom"/>
            <w:hideMark/>
          </w:tcPr>
          <w:p w14:paraId="4B3CCBC8" w14:textId="7C0A2AD3" w:rsidR="00291154" w:rsidRPr="00291154" w:rsidRDefault="00291154" w:rsidP="00833D51">
            <w:pPr>
              <w:jc w:val="right"/>
              <w:rPr>
                <w:sz w:val="18"/>
                <w:szCs w:val="18"/>
              </w:rPr>
            </w:pPr>
            <w:r w:rsidRPr="00291154">
              <w:rPr>
                <w:sz w:val="18"/>
                <w:szCs w:val="18"/>
              </w:rPr>
              <w:t>1.04(1.02</w:t>
            </w:r>
            <w:r w:rsidR="003C1DBB">
              <w:rPr>
                <w:sz w:val="18"/>
                <w:szCs w:val="18"/>
              </w:rPr>
              <w:t>-</w:t>
            </w:r>
            <w:r w:rsidRPr="00291154">
              <w:rPr>
                <w:sz w:val="18"/>
                <w:szCs w:val="18"/>
              </w:rPr>
              <w:t>1.05)</w:t>
            </w:r>
            <w:r w:rsidRPr="00291154">
              <w:rPr>
                <w:rFonts w:ascii="Cambria Math" w:hAnsi="Cambria Math" w:cs="Cambria Math"/>
                <w:sz w:val="18"/>
                <w:szCs w:val="18"/>
              </w:rPr>
              <w:t>↟</w:t>
            </w:r>
          </w:p>
        </w:tc>
        <w:tc>
          <w:tcPr>
            <w:tcW w:w="488" w:type="pct"/>
            <w:tcBorders>
              <w:top w:val="nil"/>
              <w:left w:val="nil"/>
              <w:bottom w:val="nil"/>
              <w:right w:val="nil"/>
            </w:tcBorders>
            <w:shd w:val="clear" w:color="auto" w:fill="auto"/>
            <w:noWrap/>
            <w:vAlign w:val="bottom"/>
            <w:hideMark/>
          </w:tcPr>
          <w:p w14:paraId="76628E1F" w14:textId="5239214F" w:rsidR="00291154" w:rsidRPr="00291154" w:rsidRDefault="00291154" w:rsidP="00833D51">
            <w:pPr>
              <w:jc w:val="right"/>
              <w:rPr>
                <w:sz w:val="18"/>
                <w:szCs w:val="18"/>
              </w:rPr>
            </w:pPr>
            <w:r w:rsidRPr="00291154">
              <w:rPr>
                <w:sz w:val="18"/>
                <w:szCs w:val="18"/>
              </w:rPr>
              <w:t>1.01(1.00</w:t>
            </w:r>
            <w:r w:rsidR="003C1DBB">
              <w:rPr>
                <w:sz w:val="18"/>
                <w:szCs w:val="18"/>
              </w:rPr>
              <w:t>-</w:t>
            </w:r>
            <w:r w:rsidRPr="00291154">
              <w:rPr>
                <w:sz w:val="18"/>
                <w:szCs w:val="18"/>
              </w:rPr>
              <w:t>1.03)</w:t>
            </w:r>
          </w:p>
        </w:tc>
        <w:tc>
          <w:tcPr>
            <w:tcW w:w="488" w:type="pct"/>
            <w:tcBorders>
              <w:top w:val="nil"/>
              <w:left w:val="nil"/>
              <w:bottom w:val="nil"/>
              <w:right w:val="nil"/>
            </w:tcBorders>
            <w:shd w:val="clear" w:color="auto" w:fill="auto"/>
            <w:noWrap/>
            <w:vAlign w:val="bottom"/>
            <w:hideMark/>
          </w:tcPr>
          <w:p w14:paraId="3DF32CA1" w14:textId="78F872B9" w:rsidR="00291154" w:rsidRPr="00291154" w:rsidRDefault="00291154" w:rsidP="00833D51">
            <w:pPr>
              <w:jc w:val="right"/>
              <w:rPr>
                <w:sz w:val="18"/>
                <w:szCs w:val="18"/>
              </w:rPr>
            </w:pPr>
            <w:r w:rsidRPr="00291154">
              <w:rPr>
                <w:sz w:val="18"/>
                <w:szCs w:val="18"/>
              </w:rPr>
              <w:t>0.98(0.96</w:t>
            </w:r>
            <w:r w:rsidR="003C1DBB">
              <w:rPr>
                <w:sz w:val="18"/>
                <w:szCs w:val="18"/>
              </w:rPr>
              <w:t>-</w:t>
            </w:r>
            <w:r w:rsidRPr="00291154">
              <w:rPr>
                <w:sz w:val="18"/>
                <w:szCs w:val="18"/>
              </w:rPr>
              <w:t>1.00)</w:t>
            </w:r>
          </w:p>
        </w:tc>
        <w:tc>
          <w:tcPr>
            <w:tcW w:w="488" w:type="pct"/>
            <w:tcBorders>
              <w:top w:val="nil"/>
              <w:left w:val="nil"/>
              <w:bottom w:val="nil"/>
              <w:right w:val="nil"/>
            </w:tcBorders>
            <w:shd w:val="clear" w:color="auto" w:fill="auto"/>
            <w:noWrap/>
            <w:vAlign w:val="bottom"/>
            <w:hideMark/>
          </w:tcPr>
          <w:p w14:paraId="3503EF96" w14:textId="794308C5" w:rsidR="00291154" w:rsidRPr="00291154" w:rsidRDefault="00291154" w:rsidP="00833D51">
            <w:pPr>
              <w:jc w:val="right"/>
              <w:rPr>
                <w:sz w:val="18"/>
                <w:szCs w:val="18"/>
              </w:rPr>
            </w:pPr>
            <w:r w:rsidRPr="00291154">
              <w:rPr>
                <w:sz w:val="18"/>
                <w:szCs w:val="18"/>
              </w:rPr>
              <w:t>1.06(1.04</w:t>
            </w:r>
            <w:r w:rsidR="003C1DBB">
              <w:rPr>
                <w:sz w:val="18"/>
                <w:szCs w:val="18"/>
              </w:rPr>
              <w:t>-</w:t>
            </w:r>
            <w:r w:rsidRPr="00291154">
              <w:rPr>
                <w:sz w:val="18"/>
                <w:szCs w:val="18"/>
              </w:rPr>
              <w:t>1.09)</w:t>
            </w:r>
            <w:r w:rsidRPr="00291154">
              <w:rPr>
                <w:rFonts w:ascii="Cambria Math" w:hAnsi="Cambria Math" w:cs="Cambria Math"/>
                <w:sz w:val="18"/>
                <w:szCs w:val="18"/>
              </w:rPr>
              <w:t>↟</w:t>
            </w:r>
          </w:p>
        </w:tc>
        <w:tc>
          <w:tcPr>
            <w:tcW w:w="488" w:type="pct"/>
            <w:tcBorders>
              <w:top w:val="nil"/>
              <w:left w:val="nil"/>
              <w:bottom w:val="nil"/>
              <w:right w:val="nil"/>
            </w:tcBorders>
            <w:shd w:val="clear" w:color="auto" w:fill="auto"/>
            <w:noWrap/>
            <w:vAlign w:val="bottom"/>
            <w:hideMark/>
          </w:tcPr>
          <w:p w14:paraId="730B11D3" w14:textId="7068D867" w:rsidR="00291154" w:rsidRPr="00291154" w:rsidRDefault="00291154" w:rsidP="00833D51">
            <w:pPr>
              <w:jc w:val="right"/>
              <w:rPr>
                <w:sz w:val="18"/>
                <w:szCs w:val="18"/>
              </w:rPr>
            </w:pPr>
            <w:r w:rsidRPr="00291154">
              <w:rPr>
                <w:sz w:val="18"/>
                <w:szCs w:val="18"/>
              </w:rPr>
              <w:t>1.00(0.98</w:t>
            </w:r>
            <w:r w:rsidR="003C1DBB">
              <w:rPr>
                <w:sz w:val="18"/>
                <w:szCs w:val="18"/>
              </w:rPr>
              <w:t>-</w:t>
            </w:r>
            <w:r w:rsidRPr="00291154">
              <w:rPr>
                <w:sz w:val="18"/>
                <w:szCs w:val="18"/>
              </w:rPr>
              <w:t>1.03)</w:t>
            </w:r>
          </w:p>
        </w:tc>
        <w:tc>
          <w:tcPr>
            <w:tcW w:w="488" w:type="pct"/>
            <w:tcBorders>
              <w:top w:val="nil"/>
              <w:left w:val="nil"/>
              <w:bottom w:val="nil"/>
              <w:right w:val="nil"/>
            </w:tcBorders>
            <w:shd w:val="clear" w:color="auto" w:fill="auto"/>
            <w:noWrap/>
            <w:vAlign w:val="bottom"/>
            <w:hideMark/>
          </w:tcPr>
          <w:p w14:paraId="0AB7BEAC" w14:textId="7BB1937A" w:rsidR="00291154" w:rsidRPr="00291154" w:rsidRDefault="00291154" w:rsidP="00833D51">
            <w:pPr>
              <w:jc w:val="right"/>
              <w:rPr>
                <w:sz w:val="18"/>
                <w:szCs w:val="18"/>
              </w:rPr>
            </w:pPr>
            <w:r w:rsidRPr="00291154">
              <w:rPr>
                <w:sz w:val="18"/>
                <w:szCs w:val="18"/>
              </w:rPr>
              <w:t>0.97(0.93</w:t>
            </w:r>
            <w:r w:rsidR="003C1DBB">
              <w:rPr>
                <w:sz w:val="18"/>
                <w:szCs w:val="18"/>
              </w:rPr>
              <w:t>-</w:t>
            </w:r>
            <w:r w:rsidRPr="00291154">
              <w:rPr>
                <w:sz w:val="18"/>
                <w:szCs w:val="18"/>
              </w:rPr>
              <w:t>1.01)</w:t>
            </w:r>
          </w:p>
        </w:tc>
        <w:tc>
          <w:tcPr>
            <w:tcW w:w="556" w:type="pct"/>
            <w:tcBorders>
              <w:top w:val="nil"/>
              <w:left w:val="nil"/>
              <w:bottom w:val="nil"/>
              <w:right w:val="nil"/>
            </w:tcBorders>
            <w:shd w:val="clear" w:color="auto" w:fill="auto"/>
            <w:noWrap/>
            <w:vAlign w:val="bottom"/>
            <w:hideMark/>
          </w:tcPr>
          <w:p w14:paraId="461A7911" w14:textId="7FB41E4B" w:rsidR="00291154" w:rsidRPr="00291154" w:rsidRDefault="00291154" w:rsidP="00833D51">
            <w:pPr>
              <w:jc w:val="right"/>
              <w:rPr>
                <w:sz w:val="18"/>
                <w:szCs w:val="18"/>
              </w:rPr>
            </w:pPr>
            <w:r w:rsidRPr="00291154">
              <w:rPr>
                <w:sz w:val="18"/>
                <w:szCs w:val="18"/>
              </w:rPr>
              <w:t>1.01(0.98</w:t>
            </w:r>
            <w:r w:rsidR="003C1DBB">
              <w:rPr>
                <w:sz w:val="18"/>
                <w:szCs w:val="18"/>
              </w:rPr>
              <w:t>-</w:t>
            </w:r>
            <w:r w:rsidRPr="00291154">
              <w:rPr>
                <w:sz w:val="18"/>
                <w:szCs w:val="18"/>
              </w:rPr>
              <w:t>1.03)</w:t>
            </w:r>
          </w:p>
        </w:tc>
      </w:tr>
      <w:tr w:rsidR="00291154" w:rsidRPr="00291154" w14:paraId="73B8A554" w14:textId="77777777" w:rsidTr="00833D51">
        <w:trPr>
          <w:trHeight w:val="300"/>
        </w:trPr>
        <w:tc>
          <w:tcPr>
            <w:tcW w:w="1517" w:type="pct"/>
            <w:tcBorders>
              <w:top w:val="nil"/>
              <w:left w:val="nil"/>
              <w:bottom w:val="nil"/>
              <w:right w:val="nil"/>
            </w:tcBorders>
            <w:shd w:val="clear" w:color="auto" w:fill="auto"/>
            <w:noWrap/>
            <w:vAlign w:val="bottom"/>
            <w:hideMark/>
          </w:tcPr>
          <w:p w14:paraId="16579516" w14:textId="77777777" w:rsidR="00291154" w:rsidRPr="00291154" w:rsidRDefault="00291154">
            <w:pPr>
              <w:rPr>
                <w:b/>
                <w:bCs/>
                <w:sz w:val="18"/>
                <w:szCs w:val="18"/>
              </w:rPr>
            </w:pPr>
            <w:r w:rsidRPr="00291154">
              <w:rPr>
                <w:b/>
                <w:bCs/>
                <w:color w:val="E7E6E6"/>
                <w:sz w:val="18"/>
                <w:szCs w:val="18"/>
              </w:rPr>
              <w:t>Oral CEE alone</w:t>
            </w:r>
            <w:r w:rsidRPr="00291154">
              <w:rPr>
                <w:b/>
                <w:bCs/>
                <w:sz w:val="18"/>
                <w:szCs w:val="18"/>
              </w:rPr>
              <w:t xml:space="preserve"> - high</w:t>
            </w:r>
          </w:p>
        </w:tc>
        <w:tc>
          <w:tcPr>
            <w:tcW w:w="488" w:type="pct"/>
            <w:tcBorders>
              <w:top w:val="nil"/>
              <w:left w:val="nil"/>
              <w:bottom w:val="nil"/>
              <w:right w:val="nil"/>
            </w:tcBorders>
            <w:shd w:val="clear" w:color="auto" w:fill="auto"/>
            <w:noWrap/>
            <w:vAlign w:val="bottom"/>
            <w:hideMark/>
          </w:tcPr>
          <w:p w14:paraId="38FF18C1" w14:textId="299206DF" w:rsidR="00291154" w:rsidRPr="00291154" w:rsidRDefault="00291154" w:rsidP="00833D51">
            <w:pPr>
              <w:jc w:val="right"/>
              <w:rPr>
                <w:sz w:val="18"/>
                <w:szCs w:val="18"/>
              </w:rPr>
            </w:pPr>
            <w:r w:rsidRPr="00291154">
              <w:rPr>
                <w:sz w:val="18"/>
                <w:szCs w:val="18"/>
              </w:rPr>
              <w:t>1.13(1.10</w:t>
            </w:r>
            <w:r w:rsidR="003C1DBB">
              <w:rPr>
                <w:sz w:val="18"/>
                <w:szCs w:val="18"/>
              </w:rPr>
              <w:t>-</w:t>
            </w:r>
            <w:r w:rsidRPr="00291154">
              <w:rPr>
                <w:sz w:val="18"/>
                <w:szCs w:val="18"/>
              </w:rPr>
              <w:t>1.17)</w:t>
            </w:r>
            <w:r w:rsidRPr="00291154">
              <w:rPr>
                <w:rFonts w:ascii="Cambria Math" w:hAnsi="Cambria Math" w:cs="Cambria Math"/>
                <w:sz w:val="18"/>
                <w:szCs w:val="18"/>
              </w:rPr>
              <w:t>↟</w:t>
            </w:r>
          </w:p>
        </w:tc>
        <w:tc>
          <w:tcPr>
            <w:tcW w:w="488" w:type="pct"/>
            <w:tcBorders>
              <w:top w:val="nil"/>
              <w:left w:val="nil"/>
              <w:bottom w:val="nil"/>
              <w:right w:val="nil"/>
            </w:tcBorders>
            <w:shd w:val="clear" w:color="auto" w:fill="auto"/>
            <w:noWrap/>
            <w:vAlign w:val="bottom"/>
            <w:hideMark/>
          </w:tcPr>
          <w:p w14:paraId="2D656617" w14:textId="441D92E5" w:rsidR="00291154" w:rsidRPr="00291154" w:rsidRDefault="00291154" w:rsidP="00833D51">
            <w:pPr>
              <w:jc w:val="right"/>
              <w:rPr>
                <w:sz w:val="18"/>
                <w:szCs w:val="18"/>
              </w:rPr>
            </w:pPr>
            <w:r w:rsidRPr="00291154">
              <w:rPr>
                <w:sz w:val="18"/>
                <w:szCs w:val="18"/>
              </w:rPr>
              <w:t>1.19(1.15</w:t>
            </w:r>
            <w:r w:rsidR="003C1DBB">
              <w:rPr>
                <w:sz w:val="18"/>
                <w:szCs w:val="18"/>
              </w:rPr>
              <w:t>-</w:t>
            </w:r>
            <w:r w:rsidRPr="00291154">
              <w:rPr>
                <w:sz w:val="18"/>
                <w:szCs w:val="18"/>
              </w:rPr>
              <w:t>1.24)</w:t>
            </w:r>
            <w:r w:rsidRPr="00291154">
              <w:rPr>
                <w:rFonts w:ascii="Cambria Math" w:hAnsi="Cambria Math" w:cs="Cambria Math"/>
                <w:sz w:val="18"/>
                <w:szCs w:val="18"/>
              </w:rPr>
              <w:t>↟</w:t>
            </w:r>
          </w:p>
        </w:tc>
        <w:tc>
          <w:tcPr>
            <w:tcW w:w="488" w:type="pct"/>
            <w:tcBorders>
              <w:top w:val="nil"/>
              <w:left w:val="nil"/>
              <w:bottom w:val="nil"/>
              <w:right w:val="nil"/>
            </w:tcBorders>
            <w:shd w:val="clear" w:color="auto" w:fill="auto"/>
            <w:noWrap/>
            <w:vAlign w:val="bottom"/>
            <w:hideMark/>
          </w:tcPr>
          <w:p w14:paraId="260A448B" w14:textId="3974A700" w:rsidR="00291154" w:rsidRPr="00291154" w:rsidRDefault="00291154" w:rsidP="00833D51">
            <w:pPr>
              <w:jc w:val="right"/>
              <w:rPr>
                <w:sz w:val="18"/>
                <w:szCs w:val="18"/>
              </w:rPr>
            </w:pPr>
            <w:r w:rsidRPr="00291154">
              <w:rPr>
                <w:sz w:val="18"/>
                <w:szCs w:val="18"/>
              </w:rPr>
              <w:t>1.05(1.00</w:t>
            </w:r>
            <w:r w:rsidR="003C1DBB">
              <w:rPr>
                <w:sz w:val="18"/>
                <w:szCs w:val="18"/>
              </w:rPr>
              <w:t>-</w:t>
            </w:r>
            <w:r w:rsidRPr="00291154">
              <w:rPr>
                <w:sz w:val="18"/>
                <w:szCs w:val="18"/>
              </w:rPr>
              <w:t>1.10)</w:t>
            </w:r>
          </w:p>
        </w:tc>
        <w:tc>
          <w:tcPr>
            <w:tcW w:w="488" w:type="pct"/>
            <w:tcBorders>
              <w:top w:val="nil"/>
              <w:left w:val="nil"/>
              <w:bottom w:val="nil"/>
              <w:right w:val="nil"/>
            </w:tcBorders>
            <w:shd w:val="clear" w:color="auto" w:fill="auto"/>
            <w:noWrap/>
            <w:vAlign w:val="bottom"/>
            <w:hideMark/>
          </w:tcPr>
          <w:p w14:paraId="72F44735" w14:textId="2CEA1287" w:rsidR="00291154" w:rsidRPr="00291154" w:rsidRDefault="00291154" w:rsidP="00833D51">
            <w:pPr>
              <w:jc w:val="right"/>
              <w:rPr>
                <w:sz w:val="18"/>
                <w:szCs w:val="18"/>
              </w:rPr>
            </w:pPr>
            <w:r w:rsidRPr="00291154">
              <w:rPr>
                <w:sz w:val="18"/>
                <w:szCs w:val="18"/>
              </w:rPr>
              <w:t>1.23(1.17</w:t>
            </w:r>
            <w:r w:rsidR="003C1DBB">
              <w:rPr>
                <w:sz w:val="18"/>
                <w:szCs w:val="18"/>
              </w:rPr>
              <w:t>-</w:t>
            </w:r>
            <w:r w:rsidRPr="00291154">
              <w:rPr>
                <w:sz w:val="18"/>
                <w:szCs w:val="18"/>
              </w:rPr>
              <w:t>1.29)</w:t>
            </w:r>
            <w:r w:rsidRPr="00291154">
              <w:rPr>
                <w:rFonts w:ascii="Cambria Math" w:hAnsi="Cambria Math" w:cs="Cambria Math"/>
                <w:sz w:val="18"/>
                <w:szCs w:val="18"/>
              </w:rPr>
              <w:t>↟</w:t>
            </w:r>
          </w:p>
        </w:tc>
        <w:tc>
          <w:tcPr>
            <w:tcW w:w="488" w:type="pct"/>
            <w:tcBorders>
              <w:top w:val="nil"/>
              <w:left w:val="nil"/>
              <w:bottom w:val="nil"/>
              <w:right w:val="nil"/>
            </w:tcBorders>
            <w:shd w:val="clear" w:color="auto" w:fill="auto"/>
            <w:noWrap/>
            <w:vAlign w:val="bottom"/>
            <w:hideMark/>
          </w:tcPr>
          <w:p w14:paraId="205CBDBB" w14:textId="5E2F0D70" w:rsidR="00291154" w:rsidRPr="00291154" w:rsidRDefault="00291154" w:rsidP="00833D51">
            <w:pPr>
              <w:jc w:val="right"/>
              <w:rPr>
                <w:sz w:val="18"/>
                <w:szCs w:val="18"/>
              </w:rPr>
            </w:pPr>
            <w:r w:rsidRPr="00291154">
              <w:rPr>
                <w:sz w:val="18"/>
                <w:szCs w:val="18"/>
              </w:rPr>
              <w:t>1.13(1.08</w:t>
            </w:r>
            <w:r w:rsidR="003C1DBB">
              <w:rPr>
                <w:sz w:val="18"/>
                <w:szCs w:val="18"/>
              </w:rPr>
              <w:t>-</w:t>
            </w:r>
            <w:r w:rsidRPr="00291154">
              <w:rPr>
                <w:sz w:val="18"/>
                <w:szCs w:val="18"/>
              </w:rPr>
              <w:t>1.19)</w:t>
            </w:r>
            <w:r w:rsidRPr="00291154">
              <w:rPr>
                <w:rFonts w:ascii="Cambria Math" w:hAnsi="Cambria Math" w:cs="Cambria Math"/>
                <w:sz w:val="18"/>
                <w:szCs w:val="18"/>
              </w:rPr>
              <w:t>↟</w:t>
            </w:r>
          </w:p>
        </w:tc>
        <w:tc>
          <w:tcPr>
            <w:tcW w:w="488" w:type="pct"/>
            <w:tcBorders>
              <w:top w:val="nil"/>
              <w:left w:val="nil"/>
              <w:bottom w:val="nil"/>
              <w:right w:val="nil"/>
            </w:tcBorders>
            <w:shd w:val="clear" w:color="auto" w:fill="auto"/>
            <w:noWrap/>
            <w:vAlign w:val="bottom"/>
            <w:hideMark/>
          </w:tcPr>
          <w:p w14:paraId="20E783FB" w14:textId="413290E8" w:rsidR="00291154" w:rsidRPr="00291154" w:rsidRDefault="00291154" w:rsidP="00833D51">
            <w:pPr>
              <w:jc w:val="right"/>
              <w:rPr>
                <w:sz w:val="18"/>
                <w:szCs w:val="18"/>
              </w:rPr>
            </w:pPr>
            <w:r w:rsidRPr="00291154">
              <w:rPr>
                <w:sz w:val="18"/>
                <w:szCs w:val="18"/>
              </w:rPr>
              <w:t>1.00(0.92</w:t>
            </w:r>
            <w:r w:rsidR="003C1DBB">
              <w:rPr>
                <w:sz w:val="18"/>
                <w:szCs w:val="18"/>
              </w:rPr>
              <w:t>-</w:t>
            </w:r>
            <w:r w:rsidRPr="00291154">
              <w:rPr>
                <w:sz w:val="18"/>
                <w:szCs w:val="18"/>
              </w:rPr>
              <w:t>1.09)</w:t>
            </w:r>
          </w:p>
        </w:tc>
        <w:tc>
          <w:tcPr>
            <w:tcW w:w="556" w:type="pct"/>
            <w:tcBorders>
              <w:top w:val="nil"/>
              <w:left w:val="nil"/>
              <w:bottom w:val="nil"/>
              <w:right w:val="nil"/>
            </w:tcBorders>
            <w:shd w:val="clear" w:color="auto" w:fill="auto"/>
            <w:noWrap/>
            <w:vAlign w:val="bottom"/>
            <w:hideMark/>
          </w:tcPr>
          <w:p w14:paraId="6CBEEDE0" w14:textId="0450305B" w:rsidR="00291154" w:rsidRPr="00291154" w:rsidRDefault="00291154" w:rsidP="00833D51">
            <w:pPr>
              <w:jc w:val="right"/>
              <w:rPr>
                <w:sz w:val="18"/>
                <w:szCs w:val="18"/>
              </w:rPr>
            </w:pPr>
            <w:r w:rsidRPr="00291154">
              <w:rPr>
                <w:sz w:val="18"/>
                <w:szCs w:val="18"/>
              </w:rPr>
              <w:t>1.12(1.07</w:t>
            </w:r>
            <w:r w:rsidR="003C1DBB">
              <w:rPr>
                <w:sz w:val="18"/>
                <w:szCs w:val="18"/>
              </w:rPr>
              <w:t>-</w:t>
            </w:r>
            <w:r w:rsidRPr="00291154">
              <w:rPr>
                <w:sz w:val="18"/>
                <w:szCs w:val="18"/>
              </w:rPr>
              <w:t>1.18)</w:t>
            </w:r>
            <w:r w:rsidRPr="00291154">
              <w:rPr>
                <w:rFonts w:ascii="Cambria Math" w:hAnsi="Cambria Math" w:cs="Cambria Math"/>
                <w:sz w:val="18"/>
                <w:szCs w:val="18"/>
              </w:rPr>
              <w:t>↟</w:t>
            </w:r>
          </w:p>
        </w:tc>
      </w:tr>
      <w:tr w:rsidR="00291154" w:rsidRPr="00291154" w14:paraId="27E0FFC1" w14:textId="77777777" w:rsidTr="00833D51">
        <w:trPr>
          <w:trHeight w:val="300"/>
        </w:trPr>
        <w:tc>
          <w:tcPr>
            <w:tcW w:w="1517" w:type="pct"/>
            <w:tcBorders>
              <w:top w:val="nil"/>
              <w:left w:val="nil"/>
              <w:bottom w:val="nil"/>
              <w:right w:val="nil"/>
            </w:tcBorders>
            <w:shd w:val="clear" w:color="auto" w:fill="auto"/>
            <w:noWrap/>
            <w:vAlign w:val="bottom"/>
            <w:hideMark/>
          </w:tcPr>
          <w:p w14:paraId="0DAB8A92" w14:textId="4E6FC7D8" w:rsidR="00291154" w:rsidRPr="00291154" w:rsidRDefault="00291154">
            <w:pPr>
              <w:rPr>
                <w:b/>
                <w:bCs/>
                <w:sz w:val="18"/>
                <w:szCs w:val="18"/>
              </w:rPr>
            </w:pPr>
            <w:r w:rsidRPr="00291154">
              <w:rPr>
                <w:b/>
                <w:bCs/>
                <w:sz w:val="18"/>
                <w:szCs w:val="18"/>
              </w:rPr>
              <w:t>Oral CEE plus Progest</w:t>
            </w:r>
            <w:r w:rsidR="00CD7064">
              <w:rPr>
                <w:b/>
                <w:bCs/>
                <w:sz w:val="18"/>
                <w:szCs w:val="18"/>
              </w:rPr>
              <w:t>in</w:t>
            </w:r>
            <w:r w:rsidRPr="00291154">
              <w:rPr>
                <w:b/>
                <w:bCs/>
                <w:sz w:val="18"/>
                <w:szCs w:val="18"/>
              </w:rPr>
              <w:t xml:space="preserve"> - low</w:t>
            </w:r>
          </w:p>
        </w:tc>
        <w:tc>
          <w:tcPr>
            <w:tcW w:w="488" w:type="pct"/>
            <w:tcBorders>
              <w:top w:val="nil"/>
              <w:left w:val="nil"/>
              <w:bottom w:val="nil"/>
              <w:right w:val="nil"/>
            </w:tcBorders>
            <w:shd w:val="clear" w:color="auto" w:fill="auto"/>
            <w:noWrap/>
            <w:vAlign w:val="bottom"/>
            <w:hideMark/>
          </w:tcPr>
          <w:p w14:paraId="08EFAAAE" w14:textId="44495704" w:rsidR="00291154" w:rsidRPr="00291154" w:rsidRDefault="00291154" w:rsidP="00833D51">
            <w:pPr>
              <w:jc w:val="right"/>
              <w:rPr>
                <w:sz w:val="18"/>
                <w:szCs w:val="18"/>
              </w:rPr>
            </w:pPr>
            <w:r w:rsidRPr="00291154">
              <w:rPr>
                <w:sz w:val="18"/>
                <w:szCs w:val="18"/>
              </w:rPr>
              <w:t>0.95(0.93</w:t>
            </w:r>
            <w:r w:rsidR="003C1DBB">
              <w:rPr>
                <w:sz w:val="18"/>
                <w:szCs w:val="18"/>
              </w:rPr>
              <w:t>-</w:t>
            </w:r>
            <w:r w:rsidRPr="00291154">
              <w:rPr>
                <w:sz w:val="18"/>
                <w:szCs w:val="18"/>
              </w:rPr>
              <w:t>0.98)</w:t>
            </w:r>
            <w:r w:rsidRPr="00291154">
              <w:rPr>
                <w:rFonts w:ascii="Cambria Math" w:hAnsi="Cambria Math" w:cs="Cambria Math"/>
                <w:sz w:val="18"/>
                <w:szCs w:val="18"/>
              </w:rPr>
              <w:t>↡</w:t>
            </w:r>
          </w:p>
        </w:tc>
        <w:tc>
          <w:tcPr>
            <w:tcW w:w="488" w:type="pct"/>
            <w:tcBorders>
              <w:top w:val="nil"/>
              <w:left w:val="nil"/>
              <w:bottom w:val="nil"/>
              <w:right w:val="nil"/>
            </w:tcBorders>
            <w:shd w:val="clear" w:color="auto" w:fill="auto"/>
            <w:noWrap/>
            <w:vAlign w:val="bottom"/>
            <w:hideMark/>
          </w:tcPr>
          <w:p w14:paraId="6D738C0E" w14:textId="1BD9EE08" w:rsidR="00291154" w:rsidRPr="00291154" w:rsidRDefault="00291154" w:rsidP="00833D51">
            <w:pPr>
              <w:jc w:val="right"/>
              <w:rPr>
                <w:sz w:val="18"/>
                <w:szCs w:val="18"/>
              </w:rPr>
            </w:pPr>
            <w:r w:rsidRPr="00291154">
              <w:rPr>
                <w:sz w:val="18"/>
                <w:szCs w:val="18"/>
              </w:rPr>
              <w:t>0.89(0.85</w:t>
            </w:r>
            <w:r w:rsidR="003C1DBB">
              <w:rPr>
                <w:sz w:val="18"/>
                <w:szCs w:val="18"/>
              </w:rPr>
              <w:t>-</w:t>
            </w:r>
            <w:r w:rsidRPr="00291154">
              <w:rPr>
                <w:sz w:val="18"/>
                <w:szCs w:val="18"/>
              </w:rPr>
              <w:t>0.92)</w:t>
            </w:r>
            <w:r w:rsidRPr="00291154">
              <w:rPr>
                <w:rFonts w:ascii="Cambria Math" w:hAnsi="Cambria Math" w:cs="Cambria Math"/>
                <w:sz w:val="18"/>
                <w:szCs w:val="18"/>
              </w:rPr>
              <w:t>↡</w:t>
            </w:r>
          </w:p>
        </w:tc>
        <w:tc>
          <w:tcPr>
            <w:tcW w:w="488" w:type="pct"/>
            <w:tcBorders>
              <w:top w:val="nil"/>
              <w:left w:val="nil"/>
              <w:bottom w:val="nil"/>
              <w:right w:val="nil"/>
            </w:tcBorders>
            <w:shd w:val="clear" w:color="auto" w:fill="auto"/>
            <w:noWrap/>
            <w:vAlign w:val="bottom"/>
            <w:hideMark/>
          </w:tcPr>
          <w:p w14:paraId="04D0F3CB" w14:textId="53F88EF4" w:rsidR="00291154" w:rsidRPr="00291154" w:rsidRDefault="00291154" w:rsidP="00833D51">
            <w:pPr>
              <w:jc w:val="right"/>
              <w:rPr>
                <w:sz w:val="18"/>
                <w:szCs w:val="18"/>
              </w:rPr>
            </w:pPr>
            <w:r w:rsidRPr="00291154">
              <w:rPr>
                <w:sz w:val="18"/>
                <w:szCs w:val="18"/>
              </w:rPr>
              <w:t>0.91(0.88</w:t>
            </w:r>
            <w:r w:rsidR="003C1DBB">
              <w:rPr>
                <w:sz w:val="18"/>
                <w:szCs w:val="18"/>
              </w:rPr>
              <w:t>-</w:t>
            </w:r>
            <w:r w:rsidRPr="00291154">
              <w:rPr>
                <w:sz w:val="18"/>
                <w:szCs w:val="18"/>
              </w:rPr>
              <w:t>0.96)</w:t>
            </w:r>
            <w:r w:rsidRPr="00291154">
              <w:rPr>
                <w:rFonts w:ascii="Cambria Math" w:hAnsi="Cambria Math" w:cs="Cambria Math"/>
                <w:sz w:val="18"/>
                <w:szCs w:val="18"/>
              </w:rPr>
              <w:t>↡</w:t>
            </w:r>
          </w:p>
        </w:tc>
        <w:tc>
          <w:tcPr>
            <w:tcW w:w="488" w:type="pct"/>
            <w:tcBorders>
              <w:top w:val="nil"/>
              <w:left w:val="nil"/>
              <w:bottom w:val="nil"/>
              <w:right w:val="nil"/>
            </w:tcBorders>
            <w:shd w:val="clear" w:color="auto" w:fill="auto"/>
            <w:noWrap/>
            <w:vAlign w:val="bottom"/>
            <w:hideMark/>
          </w:tcPr>
          <w:p w14:paraId="5F256C37" w14:textId="350286E1" w:rsidR="00291154" w:rsidRPr="00291154" w:rsidRDefault="00291154" w:rsidP="00833D51">
            <w:pPr>
              <w:jc w:val="right"/>
              <w:rPr>
                <w:sz w:val="18"/>
                <w:szCs w:val="18"/>
              </w:rPr>
            </w:pPr>
            <w:r w:rsidRPr="00291154">
              <w:rPr>
                <w:sz w:val="18"/>
                <w:szCs w:val="18"/>
              </w:rPr>
              <w:t>0.90(0.86</w:t>
            </w:r>
            <w:r w:rsidR="003C1DBB">
              <w:rPr>
                <w:sz w:val="18"/>
                <w:szCs w:val="18"/>
              </w:rPr>
              <w:t>-</w:t>
            </w:r>
            <w:r w:rsidRPr="00291154">
              <w:rPr>
                <w:sz w:val="18"/>
                <w:szCs w:val="18"/>
              </w:rPr>
              <w:t>0.95)</w:t>
            </w:r>
            <w:r w:rsidRPr="00291154">
              <w:rPr>
                <w:rFonts w:ascii="Cambria Math" w:hAnsi="Cambria Math" w:cs="Cambria Math"/>
                <w:sz w:val="18"/>
                <w:szCs w:val="18"/>
              </w:rPr>
              <w:t>↡</w:t>
            </w:r>
          </w:p>
        </w:tc>
        <w:tc>
          <w:tcPr>
            <w:tcW w:w="488" w:type="pct"/>
            <w:tcBorders>
              <w:top w:val="nil"/>
              <w:left w:val="nil"/>
              <w:bottom w:val="nil"/>
              <w:right w:val="nil"/>
            </w:tcBorders>
            <w:shd w:val="clear" w:color="auto" w:fill="auto"/>
            <w:noWrap/>
            <w:vAlign w:val="bottom"/>
            <w:hideMark/>
          </w:tcPr>
          <w:p w14:paraId="39B56009" w14:textId="597D1973" w:rsidR="00291154" w:rsidRPr="00291154" w:rsidRDefault="00291154" w:rsidP="00833D51">
            <w:pPr>
              <w:jc w:val="right"/>
              <w:rPr>
                <w:sz w:val="18"/>
                <w:szCs w:val="18"/>
              </w:rPr>
            </w:pPr>
            <w:r w:rsidRPr="00291154">
              <w:rPr>
                <w:sz w:val="18"/>
                <w:szCs w:val="18"/>
              </w:rPr>
              <w:t>0.90(0.86</w:t>
            </w:r>
            <w:r w:rsidR="003C1DBB">
              <w:rPr>
                <w:sz w:val="18"/>
                <w:szCs w:val="18"/>
              </w:rPr>
              <w:t>-</w:t>
            </w:r>
            <w:r w:rsidRPr="00291154">
              <w:rPr>
                <w:sz w:val="18"/>
                <w:szCs w:val="18"/>
              </w:rPr>
              <w:t>0.95)</w:t>
            </w:r>
            <w:r w:rsidRPr="00291154">
              <w:rPr>
                <w:rFonts w:ascii="Cambria Math" w:hAnsi="Cambria Math" w:cs="Cambria Math"/>
                <w:sz w:val="18"/>
                <w:szCs w:val="18"/>
              </w:rPr>
              <w:t>↡</w:t>
            </w:r>
          </w:p>
        </w:tc>
        <w:tc>
          <w:tcPr>
            <w:tcW w:w="488" w:type="pct"/>
            <w:tcBorders>
              <w:top w:val="nil"/>
              <w:left w:val="nil"/>
              <w:bottom w:val="nil"/>
              <w:right w:val="nil"/>
            </w:tcBorders>
            <w:shd w:val="clear" w:color="auto" w:fill="auto"/>
            <w:noWrap/>
            <w:vAlign w:val="bottom"/>
            <w:hideMark/>
          </w:tcPr>
          <w:p w14:paraId="7E31FBE1" w14:textId="31792599" w:rsidR="00291154" w:rsidRPr="00291154" w:rsidRDefault="00291154" w:rsidP="00833D51">
            <w:pPr>
              <w:jc w:val="right"/>
              <w:rPr>
                <w:sz w:val="18"/>
                <w:szCs w:val="18"/>
              </w:rPr>
            </w:pPr>
            <w:r w:rsidRPr="00291154">
              <w:rPr>
                <w:sz w:val="18"/>
                <w:szCs w:val="18"/>
              </w:rPr>
              <w:t>0.87(0.80</w:t>
            </w:r>
            <w:r w:rsidR="003C1DBB">
              <w:rPr>
                <w:sz w:val="18"/>
                <w:szCs w:val="18"/>
              </w:rPr>
              <w:t>-</w:t>
            </w:r>
            <w:r w:rsidRPr="00291154">
              <w:rPr>
                <w:sz w:val="18"/>
                <w:szCs w:val="18"/>
              </w:rPr>
              <w:t>0.94)↓</w:t>
            </w:r>
          </w:p>
        </w:tc>
        <w:tc>
          <w:tcPr>
            <w:tcW w:w="556" w:type="pct"/>
            <w:tcBorders>
              <w:top w:val="nil"/>
              <w:left w:val="nil"/>
              <w:bottom w:val="nil"/>
              <w:right w:val="nil"/>
            </w:tcBorders>
            <w:shd w:val="clear" w:color="auto" w:fill="auto"/>
            <w:noWrap/>
            <w:vAlign w:val="bottom"/>
            <w:hideMark/>
          </w:tcPr>
          <w:p w14:paraId="5E98D2EF" w14:textId="28A28997" w:rsidR="00291154" w:rsidRPr="00291154" w:rsidRDefault="00291154" w:rsidP="00833D51">
            <w:pPr>
              <w:jc w:val="right"/>
              <w:rPr>
                <w:sz w:val="18"/>
                <w:szCs w:val="18"/>
              </w:rPr>
            </w:pPr>
            <w:r w:rsidRPr="00291154">
              <w:rPr>
                <w:sz w:val="18"/>
                <w:szCs w:val="18"/>
              </w:rPr>
              <w:t>1.00(0.96</w:t>
            </w:r>
            <w:r w:rsidR="003C1DBB">
              <w:rPr>
                <w:sz w:val="18"/>
                <w:szCs w:val="18"/>
              </w:rPr>
              <w:t>-</w:t>
            </w:r>
            <w:r w:rsidRPr="00291154">
              <w:rPr>
                <w:sz w:val="18"/>
                <w:szCs w:val="18"/>
              </w:rPr>
              <w:t>1.05)</w:t>
            </w:r>
          </w:p>
        </w:tc>
      </w:tr>
      <w:tr w:rsidR="00291154" w:rsidRPr="00291154" w14:paraId="4B2FB233" w14:textId="77777777" w:rsidTr="00833D51">
        <w:trPr>
          <w:trHeight w:val="300"/>
        </w:trPr>
        <w:tc>
          <w:tcPr>
            <w:tcW w:w="1517" w:type="pct"/>
            <w:tcBorders>
              <w:top w:val="nil"/>
              <w:left w:val="nil"/>
              <w:bottom w:val="nil"/>
              <w:right w:val="nil"/>
            </w:tcBorders>
            <w:shd w:val="clear" w:color="auto" w:fill="auto"/>
            <w:noWrap/>
            <w:vAlign w:val="bottom"/>
            <w:hideMark/>
          </w:tcPr>
          <w:p w14:paraId="7DC05C49" w14:textId="188BE5AD" w:rsidR="00291154" w:rsidRPr="00291154" w:rsidRDefault="00291154">
            <w:pPr>
              <w:rPr>
                <w:b/>
                <w:bCs/>
                <w:sz w:val="18"/>
                <w:szCs w:val="18"/>
              </w:rPr>
            </w:pPr>
            <w:r w:rsidRPr="00291154">
              <w:rPr>
                <w:b/>
                <w:bCs/>
                <w:color w:val="E7E6E6"/>
                <w:sz w:val="18"/>
                <w:szCs w:val="18"/>
              </w:rPr>
              <w:t>Oral CEE plus Progest</w:t>
            </w:r>
            <w:r w:rsidR="00CD7064">
              <w:rPr>
                <w:b/>
                <w:bCs/>
                <w:color w:val="E7E6E6"/>
                <w:sz w:val="18"/>
                <w:szCs w:val="18"/>
              </w:rPr>
              <w:t>in</w:t>
            </w:r>
            <w:r w:rsidRPr="00291154">
              <w:rPr>
                <w:b/>
                <w:bCs/>
                <w:sz w:val="18"/>
                <w:szCs w:val="18"/>
              </w:rPr>
              <w:t xml:space="preserve"> - medium</w:t>
            </w:r>
          </w:p>
        </w:tc>
        <w:tc>
          <w:tcPr>
            <w:tcW w:w="488" w:type="pct"/>
            <w:tcBorders>
              <w:top w:val="nil"/>
              <w:left w:val="nil"/>
              <w:bottom w:val="nil"/>
              <w:right w:val="nil"/>
            </w:tcBorders>
            <w:shd w:val="clear" w:color="auto" w:fill="auto"/>
            <w:noWrap/>
            <w:vAlign w:val="bottom"/>
            <w:hideMark/>
          </w:tcPr>
          <w:p w14:paraId="57A1602B" w14:textId="58064B8D" w:rsidR="00291154" w:rsidRPr="00291154" w:rsidRDefault="00291154" w:rsidP="00833D51">
            <w:pPr>
              <w:jc w:val="right"/>
              <w:rPr>
                <w:sz w:val="18"/>
                <w:szCs w:val="18"/>
              </w:rPr>
            </w:pPr>
            <w:r w:rsidRPr="00291154">
              <w:rPr>
                <w:sz w:val="18"/>
                <w:szCs w:val="18"/>
              </w:rPr>
              <w:t>0.97(0.94</w:t>
            </w:r>
            <w:r w:rsidR="003C1DBB">
              <w:rPr>
                <w:sz w:val="18"/>
                <w:szCs w:val="18"/>
              </w:rPr>
              <w:t>-</w:t>
            </w:r>
            <w:r w:rsidRPr="00291154">
              <w:rPr>
                <w:sz w:val="18"/>
                <w:szCs w:val="18"/>
              </w:rPr>
              <w:t>0.99)↓</w:t>
            </w:r>
          </w:p>
        </w:tc>
        <w:tc>
          <w:tcPr>
            <w:tcW w:w="488" w:type="pct"/>
            <w:tcBorders>
              <w:top w:val="nil"/>
              <w:left w:val="nil"/>
              <w:bottom w:val="nil"/>
              <w:right w:val="nil"/>
            </w:tcBorders>
            <w:shd w:val="clear" w:color="auto" w:fill="auto"/>
            <w:noWrap/>
            <w:vAlign w:val="bottom"/>
            <w:hideMark/>
          </w:tcPr>
          <w:p w14:paraId="64F33101" w14:textId="3BB6A9EE" w:rsidR="00291154" w:rsidRPr="00291154" w:rsidRDefault="00291154" w:rsidP="00833D51">
            <w:pPr>
              <w:jc w:val="right"/>
              <w:rPr>
                <w:sz w:val="18"/>
                <w:szCs w:val="18"/>
              </w:rPr>
            </w:pPr>
            <w:r w:rsidRPr="00291154">
              <w:rPr>
                <w:sz w:val="18"/>
                <w:szCs w:val="18"/>
              </w:rPr>
              <w:t>0.96(0.93</w:t>
            </w:r>
            <w:r w:rsidR="003C1DBB">
              <w:rPr>
                <w:sz w:val="18"/>
                <w:szCs w:val="18"/>
              </w:rPr>
              <w:t>-</w:t>
            </w:r>
            <w:r w:rsidRPr="00291154">
              <w:rPr>
                <w:sz w:val="18"/>
                <w:szCs w:val="18"/>
              </w:rPr>
              <w:t>0.99)↓</w:t>
            </w:r>
          </w:p>
        </w:tc>
        <w:tc>
          <w:tcPr>
            <w:tcW w:w="488" w:type="pct"/>
            <w:tcBorders>
              <w:top w:val="nil"/>
              <w:left w:val="nil"/>
              <w:bottom w:val="nil"/>
              <w:right w:val="nil"/>
            </w:tcBorders>
            <w:shd w:val="clear" w:color="auto" w:fill="auto"/>
            <w:noWrap/>
            <w:vAlign w:val="bottom"/>
            <w:hideMark/>
          </w:tcPr>
          <w:p w14:paraId="60ABD5F8" w14:textId="02384F64" w:rsidR="00291154" w:rsidRPr="00291154" w:rsidRDefault="00291154" w:rsidP="00833D51">
            <w:pPr>
              <w:jc w:val="right"/>
              <w:rPr>
                <w:sz w:val="18"/>
                <w:szCs w:val="18"/>
              </w:rPr>
            </w:pPr>
            <w:r w:rsidRPr="00291154">
              <w:rPr>
                <w:sz w:val="18"/>
                <w:szCs w:val="18"/>
              </w:rPr>
              <w:t>0.95(0.91</w:t>
            </w:r>
            <w:r w:rsidR="003C1DBB">
              <w:rPr>
                <w:sz w:val="18"/>
                <w:szCs w:val="18"/>
              </w:rPr>
              <w:t>-</w:t>
            </w:r>
            <w:r w:rsidRPr="00291154">
              <w:rPr>
                <w:sz w:val="18"/>
                <w:szCs w:val="18"/>
              </w:rPr>
              <w:t>0.99)↓</w:t>
            </w:r>
          </w:p>
        </w:tc>
        <w:tc>
          <w:tcPr>
            <w:tcW w:w="488" w:type="pct"/>
            <w:tcBorders>
              <w:top w:val="nil"/>
              <w:left w:val="nil"/>
              <w:bottom w:val="nil"/>
              <w:right w:val="nil"/>
            </w:tcBorders>
            <w:shd w:val="clear" w:color="auto" w:fill="auto"/>
            <w:noWrap/>
            <w:vAlign w:val="bottom"/>
            <w:hideMark/>
          </w:tcPr>
          <w:p w14:paraId="3B3C666F" w14:textId="53163AFD" w:rsidR="00291154" w:rsidRPr="00291154" w:rsidRDefault="00291154" w:rsidP="00833D51">
            <w:pPr>
              <w:jc w:val="right"/>
              <w:rPr>
                <w:sz w:val="18"/>
                <w:szCs w:val="18"/>
              </w:rPr>
            </w:pPr>
            <w:r w:rsidRPr="00291154">
              <w:rPr>
                <w:sz w:val="18"/>
                <w:szCs w:val="18"/>
              </w:rPr>
              <w:t>0.96(0.92</w:t>
            </w:r>
            <w:r w:rsidR="003C1DBB">
              <w:rPr>
                <w:sz w:val="18"/>
                <w:szCs w:val="18"/>
              </w:rPr>
              <w:t>-</w:t>
            </w:r>
            <w:r w:rsidRPr="00291154">
              <w:rPr>
                <w:sz w:val="18"/>
                <w:szCs w:val="18"/>
              </w:rPr>
              <w:t>1.00)</w:t>
            </w:r>
          </w:p>
        </w:tc>
        <w:tc>
          <w:tcPr>
            <w:tcW w:w="488" w:type="pct"/>
            <w:tcBorders>
              <w:top w:val="nil"/>
              <w:left w:val="nil"/>
              <w:bottom w:val="nil"/>
              <w:right w:val="nil"/>
            </w:tcBorders>
            <w:shd w:val="clear" w:color="auto" w:fill="auto"/>
            <w:noWrap/>
            <w:vAlign w:val="bottom"/>
            <w:hideMark/>
          </w:tcPr>
          <w:p w14:paraId="173273EA" w14:textId="74D42A40" w:rsidR="00291154" w:rsidRPr="00291154" w:rsidRDefault="00291154" w:rsidP="00833D51">
            <w:pPr>
              <w:jc w:val="right"/>
              <w:rPr>
                <w:sz w:val="18"/>
                <w:szCs w:val="18"/>
              </w:rPr>
            </w:pPr>
            <w:r w:rsidRPr="00291154">
              <w:rPr>
                <w:sz w:val="18"/>
                <w:szCs w:val="18"/>
              </w:rPr>
              <w:t>0.94(0.90</w:t>
            </w:r>
            <w:r w:rsidR="003C1DBB">
              <w:rPr>
                <w:sz w:val="18"/>
                <w:szCs w:val="18"/>
              </w:rPr>
              <w:t>-</w:t>
            </w:r>
            <w:r w:rsidRPr="00291154">
              <w:rPr>
                <w:sz w:val="18"/>
                <w:szCs w:val="18"/>
              </w:rPr>
              <w:t>0.98)↓</w:t>
            </w:r>
          </w:p>
        </w:tc>
        <w:tc>
          <w:tcPr>
            <w:tcW w:w="488" w:type="pct"/>
            <w:tcBorders>
              <w:top w:val="nil"/>
              <w:left w:val="nil"/>
              <w:bottom w:val="nil"/>
              <w:right w:val="nil"/>
            </w:tcBorders>
            <w:shd w:val="clear" w:color="auto" w:fill="auto"/>
            <w:noWrap/>
            <w:vAlign w:val="bottom"/>
            <w:hideMark/>
          </w:tcPr>
          <w:p w14:paraId="05958558" w14:textId="7E4040E2" w:rsidR="00291154" w:rsidRPr="00291154" w:rsidRDefault="00291154" w:rsidP="00833D51">
            <w:pPr>
              <w:jc w:val="right"/>
              <w:rPr>
                <w:sz w:val="18"/>
                <w:szCs w:val="18"/>
              </w:rPr>
            </w:pPr>
            <w:r w:rsidRPr="00291154">
              <w:rPr>
                <w:sz w:val="18"/>
                <w:szCs w:val="18"/>
              </w:rPr>
              <w:t>0.97(0.90</w:t>
            </w:r>
            <w:r w:rsidR="003C1DBB">
              <w:rPr>
                <w:sz w:val="18"/>
                <w:szCs w:val="18"/>
              </w:rPr>
              <w:t>-</w:t>
            </w:r>
            <w:r w:rsidRPr="00291154">
              <w:rPr>
                <w:sz w:val="18"/>
                <w:szCs w:val="18"/>
              </w:rPr>
              <w:t>1.05)</w:t>
            </w:r>
          </w:p>
        </w:tc>
        <w:tc>
          <w:tcPr>
            <w:tcW w:w="556" w:type="pct"/>
            <w:tcBorders>
              <w:top w:val="nil"/>
              <w:left w:val="nil"/>
              <w:bottom w:val="nil"/>
              <w:right w:val="nil"/>
            </w:tcBorders>
            <w:shd w:val="clear" w:color="auto" w:fill="auto"/>
            <w:noWrap/>
            <w:vAlign w:val="bottom"/>
            <w:hideMark/>
          </w:tcPr>
          <w:p w14:paraId="54293053" w14:textId="410FF949" w:rsidR="00291154" w:rsidRPr="00291154" w:rsidRDefault="00291154" w:rsidP="00833D51">
            <w:pPr>
              <w:jc w:val="right"/>
              <w:rPr>
                <w:sz w:val="18"/>
                <w:szCs w:val="18"/>
              </w:rPr>
            </w:pPr>
            <w:r w:rsidRPr="00291154">
              <w:rPr>
                <w:sz w:val="18"/>
                <w:szCs w:val="18"/>
              </w:rPr>
              <w:t>1.06(1.01</w:t>
            </w:r>
            <w:r w:rsidR="003C1DBB">
              <w:rPr>
                <w:sz w:val="18"/>
                <w:szCs w:val="18"/>
              </w:rPr>
              <w:t>-</w:t>
            </w:r>
            <w:r w:rsidRPr="00291154">
              <w:rPr>
                <w:sz w:val="18"/>
                <w:szCs w:val="18"/>
              </w:rPr>
              <w:t>1.10)↑</w:t>
            </w:r>
          </w:p>
        </w:tc>
      </w:tr>
      <w:tr w:rsidR="00291154" w:rsidRPr="00291154" w14:paraId="0B9B7859" w14:textId="77777777" w:rsidTr="00833D51">
        <w:trPr>
          <w:trHeight w:val="300"/>
        </w:trPr>
        <w:tc>
          <w:tcPr>
            <w:tcW w:w="1517" w:type="pct"/>
            <w:tcBorders>
              <w:top w:val="nil"/>
              <w:left w:val="nil"/>
              <w:bottom w:val="nil"/>
              <w:right w:val="nil"/>
            </w:tcBorders>
            <w:shd w:val="clear" w:color="auto" w:fill="auto"/>
            <w:noWrap/>
            <w:vAlign w:val="bottom"/>
            <w:hideMark/>
          </w:tcPr>
          <w:p w14:paraId="7FD42464" w14:textId="228913E9" w:rsidR="00291154" w:rsidRPr="00291154" w:rsidRDefault="00291154">
            <w:pPr>
              <w:rPr>
                <w:b/>
                <w:bCs/>
                <w:sz w:val="18"/>
                <w:szCs w:val="18"/>
              </w:rPr>
            </w:pPr>
            <w:r w:rsidRPr="00291154">
              <w:rPr>
                <w:b/>
                <w:bCs/>
                <w:sz w:val="18"/>
                <w:szCs w:val="18"/>
              </w:rPr>
              <w:t>Oral CEE plus Progesterone - low</w:t>
            </w:r>
          </w:p>
        </w:tc>
        <w:tc>
          <w:tcPr>
            <w:tcW w:w="488" w:type="pct"/>
            <w:tcBorders>
              <w:top w:val="nil"/>
              <w:left w:val="nil"/>
              <w:bottom w:val="nil"/>
              <w:right w:val="nil"/>
            </w:tcBorders>
            <w:shd w:val="clear" w:color="auto" w:fill="auto"/>
            <w:noWrap/>
            <w:vAlign w:val="bottom"/>
            <w:hideMark/>
          </w:tcPr>
          <w:p w14:paraId="088516AE" w14:textId="2217B53A" w:rsidR="00291154" w:rsidRPr="00291154" w:rsidRDefault="00291154" w:rsidP="00833D51">
            <w:pPr>
              <w:jc w:val="right"/>
              <w:rPr>
                <w:sz w:val="18"/>
                <w:szCs w:val="18"/>
              </w:rPr>
            </w:pPr>
            <w:r w:rsidRPr="00291154">
              <w:rPr>
                <w:sz w:val="18"/>
                <w:szCs w:val="18"/>
              </w:rPr>
              <w:t>0.99(0.89</w:t>
            </w:r>
            <w:r w:rsidR="003C1DBB">
              <w:rPr>
                <w:sz w:val="18"/>
                <w:szCs w:val="18"/>
              </w:rPr>
              <w:t>-</w:t>
            </w:r>
            <w:r w:rsidRPr="00291154">
              <w:rPr>
                <w:sz w:val="18"/>
                <w:szCs w:val="18"/>
              </w:rPr>
              <w:t>1.10)</w:t>
            </w:r>
          </w:p>
        </w:tc>
        <w:tc>
          <w:tcPr>
            <w:tcW w:w="488" w:type="pct"/>
            <w:tcBorders>
              <w:top w:val="nil"/>
              <w:left w:val="nil"/>
              <w:bottom w:val="nil"/>
              <w:right w:val="nil"/>
            </w:tcBorders>
            <w:shd w:val="clear" w:color="auto" w:fill="auto"/>
            <w:noWrap/>
            <w:vAlign w:val="bottom"/>
            <w:hideMark/>
          </w:tcPr>
          <w:p w14:paraId="74C3B88C" w14:textId="73EE04A0" w:rsidR="00291154" w:rsidRPr="00291154" w:rsidRDefault="00291154" w:rsidP="00833D51">
            <w:pPr>
              <w:jc w:val="right"/>
              <w:rPr>
                <w:sz w:val="18"/>
                <w:szCs w:val="18"/>
              </w:rPr>
            </w:pPr>
            <w:r w:rsidRPr="00291154">
              <w:rPr>
                <w:sz w:val="18"/>
                <w:szCs w:val="18"/>
              </w:rPr>
              <w:t>0.83(0.69</w:t>
            </w:r>
            <w:r w:rsidR="003C1DBB">
              <w:rPr>
                <w:sz w:val="18"/>
                <w:szCs w:val="18"/>
              </w:rPr>
              <w:t>-</w:t>
            </w:r>
            <w:r w:rsidRPr="00291154">
              <w:rPr>
                <w:sz w:val="18"/>
                <w:szCs w:val="18"/>
              </w:rPr>
              <w:t>1.00)</w:t>
            </w:r>
          </w:p>
        </w:tc>
        <w:tc>
          <w:tcPr>
            <w:tcW w:w="488" w:type="pct"/>
            <w:tcBorders>
              <w:top w:val="nil"/>
              <w:left w:val="nil"/>
              <w:bottom w:val="nil"/>
              <w:right w:val="nil"/>
            </w:tcBorders>
            <w:shd w:val="clear" w:color="auto" w:fill="auto"/>
            <w:noWrap/>
            <w:vAlign w:val="bottom"/>
            <w:hideMark/>
          </w:tcPr>
          <w:p w14:paraId="138BBA90" w14:textId="2DE1478E" w:rsidR="00291154" w:rsidRPr="00291154" w:rsidRDefault="00291154" w:rsidP="00833D51">
            <w:pPr>
              <w:jc w:val="right"/>
              <w:rPr>
                <w:sz w:val="18"/>
                <w:szCs w:val="18"/>
              </w:rPr>
            </w:pPr>
            <w:r w:rsidRPr="00291154">
              <w:rPr>
                <w:sz w:val="18"/>
                <w:szCs w:val="18"/>
              </w:rPr>
              <w:t>0.87(0.71</w:t>
            </w:r>
            <w:r w:rsidR="003C1DBB">
              <w:rPr>
                <w:sz w:val="18"/>
                <w:szCs w:val="18"/>
              </w:rPr>
              <w:t>-</w:t>
            </w:r>
            <w:r w:rsidRPr="00291154">
              <w:rPr>
                <w:sz w:val="18"/>
                <w:szCs w:val="18"/>
              </w:rPr>
              <w:t>1.06)</w:t>
            </w:r>
          </w:p>
        </w:tc>
        <w:tc>
          <w:tcPr>
            <w:tcW w:w="488" w:type="pct"/>
            <w:tcBorders>
              <w:top w:val="nil"/>
              <w:left w:val="nil"/>
              <w:bottom w:val="nil"/>
              <w:right w:val="nil"/>
            </w:tcBorders>
            <w:shd w:val="clear" w:color="auto" w:fill="auto"/>
            <w:noWrap/>
            <w:vAlign w:val="bottom"/>
            <w:hideMark/>
          </w:tcPr>
          <w:p w14:paraId="7280E8C5" w14:textId="57BD82E1" w:rsidR="00291154" w:rsidRPr="00291154" w:rsidRDefault="00291154" w:rsidP="00833D51">
            <w:pPr>
              <w:jc w:val="right"/>
              <w:rPr>
                <w:sz w:val="18"/>
                <w:szCs w:val="18"/>
              </w:rPr>
            </w:pPr>
            <w:r w:rsidRPr="00291154">
              <w:rPr>
                <w:sz w:val="18"/>
                <w:szCs w:val="18"/>
              </w:rPr>
              <w:t>0.95(0.78</w:t>
            </w:r>
            <w:r w:rsidR="003C1DBB">
              <w:rPr>
                <w:sz w:val="18"/>
                <w:szCs w:val="18"/>
              </w:rPr>
              <w:t>-</w:t>
            </w:r>
            <w:r w:rsidRPr="00291154">
              <w:rPr>
                <w:sz w:val="18"/>
                <w:szCs w:val="18"/>
              </w:rPr>
              <w:t>1.16)</w:t>
            </w:r>
          </w:p>
        </w:tc>
        <w:tc>
          <w:tcPr>
            <w:tcW w:w="488" w:type="pct"/>
            <w:tcBorders>
              <w:top w:val="nil"/>
              <w:left w:val="nil"/>
              <w:bottom w:val="nil"/>
              <w:right w:val="nil"/>
            </w:tcBorders>
            <w:shd w:val="clear" w:color="auto" w:fill="auto"/>
            <w:noWrap/>
            <w:vAlign w:val="bottom"/>
            <w:hideMark/>
          </w:tcPr>
          <w:p w14:paraId="566ED230" w14:textId="332CF257" w:rsidR="00291154" w:rsidRPr="00291154" w:rsidRDefault="00291154" w:rsidP="00833D51">
            <w:pPr>
              <w:jc w:val="right"/>
              <w:rPr>
                <w:sz w:val="18"/>
                <w:szCs w:val="18"/>
              </w:rPr>
            </w:pPr>
            <w:r w:rsidRPr="00291154">
              <w:rPr>
                <w:sz w:val="18"/>
                <w:szCs w:val="18"/>
              </w:rPr>
              <w:t>0.91(0.74</w:t>
            </w:r>
            <w:r w:rsidR="003C1DBB">
              <w:rPr>
                <w:sz w:val="18"/>
                <w:szCs w:val="18"/>
              </w:rPr>
              <w:t>-</w:t>
            </w:r>
            <w:r w:rsidRPr="00291154">
              <w:rPr>
                <w:sz w:val="18"/>
                <w:szCs w:val="18"/>
              </w:rPr>
              <w:t>1.12)</w:t>
            </w:r>
          </w:p>
        </w:tc>
        <w:tc>
          <w:tcPr>
            <w:tcW w:w="488" w:type="pct"/>
            <w:tcBorders>
              <w:top w:val="nil"/>
              <w:left w:val="nil"/>
              <w:bottom w:val="nil"/>
              <w:right w:val="nil"/>
            </w:tcBorders>
            <w:shd w:val="clear" w:color="auto" w:fill="auto"/>
            <w:noWrap/>
            <w:vAlign w:val="bottom"/>
            <w:hideMark/>
          </w:tcPr>
          <w:p w14:paraId="748268C1" w14:textId="3279AAA3" w:rsidR="00291154" w:rsidRPr="00291154" w:rsidRDefault="00291154" w:rsidP="00833D51">
            <w:pPr>
              <w:jc w:val="right"/>
              <w:rPr>
                <w:sz w:val="18"/>
                <w:szCs w:val="18"/>
              </w:rPr>
            </w:pPr>
            <w:r w:rsidRPr="00291154">
              <w:rPr>
                <w:sz w:val="18"/>
                <w:szCs w:val="18"/>
              </w:rPr>
              <w:t>0.97(0.64</w:t>
            </w:r>
            <w:r w:rsidR="003C1DBB">
              <w:rPr>
                <w:sz w:val="18"/>
                <w:szCs w:val="18"/>
              </w:rPr>
              <w:t>-</w:t>
            </w:r>
            <w:r w:rsidRPr="00291154">
              <w:rPr>
                <w:sz w:val="18"/>
                <w:szCs w:val="18"/>
              </w:rPr>
              <w:t>1.47)</w:t>
            </w:r>
          </w:p>
        </w:tc>
        <w:tc>
          <w:tcPr>
            <w:tcW w:w="556" w:type="pct"/>
            <w:tcBorders>
              <w:top w:val="nil"/>
              <w:left w:val="nil"/>
              <w:bottom w:val="nil"/>
              <w:right w:val="nil"/>
            </w:tcBorders>
            <w:shd w:val="clear" w:color="auto" w:fill="auto"/>
            <w:noWrap/>
            <w:vAlign w:val="bottom"/>
            <w:hideMark/>
          </w:tcPr>
          <w:p w14:paraId="49F9B4D7" w14:textId="46523C1E" w:rsidR="00291154" w:rsidRPr="00291154" w:rsidRDefault="00291154" w:rsidP="00833D51">
            <w:pPr>
              <w:jc w:val="right"/>
              <w:rPr>
                <w:sz w:val="18"/>
                <w:szCs w:val="18"/>
              </w:rPr>
            </w:pPr>
            <w:r w:rsidRPr="00291154">
              <w:rPr>
                <w:sz w:val="18"/>
                <w:szCs w:val="18"/>
              </w:rPr>
              <w:t>1.06(0.87</w:t>
            </w:r>
            <w:r w:rsidR="003C1DBB">
              <w:rPr>
                <w:sz w:val="18"/>
                <w:szCs w:val="18"/>
              </w:rPr>
              <w:t>-</w:t>
            </w:r>
            <w:r w:rsidRPr="00291154">
              <w:rPr>
                <w:sz w:val="18"/>
                <w:szCs w:val="18"/>
              </w:rPr>
              <w:t>1.29)</w:t>
            </w:r>
          </w:p>
        </w:tc>
      </w:tr>
      <w:tr w:rsidR="00291154" w:rsidRPr="00291154" w14:paraId="6E9BD633" w14:textId="77777777" w:rsidTr="00833D51">
        <w:trPr>
          <w:trHeight w:val="300"/>
        </w:trPr>
        <w:tc>
          <w:tcPr>
            <w:tcW w:w="1517" w:type="pct"/>
            <w:tcBorders>
              <w:top w:val="nil"/>
              <w:left w:val="nil"/>
              <w:bottom w:val="nil"/>
              <w:right w:val="nil"/>
            </w:tcBorders>
            <w:shd w:val="clear" w:color="auto" w:fill="auto"/>
            <w:noWrap/>
            <w:vAlign w:val="bottom"/>
            <w:hideMark/>
          </w:tcPr>
          <w:p w14:paraId="66649272" w14:textId="7FCD94A0" w:rsidR="00291154" w:rsidRPr="00291154" w:rsidRDefault="00291154">
            <w:pPr>
              <w:rPr>
                <w:b/>
                <w:bCs/>
                <w:sz w:val="18"/>
                <w:szCs w:val="18"/>
              </w:rPr>
            </w:pPr>
            <w:r w:rsidRPr="00291154">
              <w:rPr>
                <w:b/>
                <w:bCs/>
                <w:color w:val="E7E6E6"/>
                <w:sz w:val="18"/>
                <w:szCs w:val="18"/>
              </w:rPr>
              <w:t>Oral CEE plus Progesterone</w:t>
            </w:r>
            <w:r w:rsidRPr="00291154">
              <w:rPr>
                <w:b/>
                <w:bCs/>
                <w:sz w:val="18"/>
                <w:szCs w:val="18"/>
              </w:rPr>
              <w:t xml:space="preserve"> - medium</w:t>
            </w:r>
          </w:p>
        </w:tc>
        <w:tc>
          <w:tcPr>
            <w:tcW w:w="488" w:type="pct"/>
            <w:tcBorders>
              <w:top w:val="nil"/>
              <w:left w:val="nil"/>
              <w:bottom w:val="nil"/>
              <w:right w:val="nil"/>
            </w:tcBorders>
            <w:shd w:val="clear" w:color="auto" w:fill="auto"/>
            <w:noWrap/>
            <w:vAlign w:val="bottom"/>
            <w:hideMark/>
          </w:tcPr>
          <w:p w14:paraId="3B530E62" w14:textId="336EEECA" w:rsidR="00291154" w:rsidRPr="00291154" w:rsidRDefault="00291154" w:rsidP="00833D51">
            <w:pPr>
              <w:jc w:val="right"/>
              <w:rPr>
                <w:sz w:val="18"/>
                <w:szCs w:val="18"/>
              </w:rPr>
            </w:pPr>
            <w:r w:rsidRPr="00291154">
              <w:rPr>
                <w:sz w:val="18"/>
                <w:szCs w:val="18"/>
              </w:rPr>
              <w:t>0.95(0.86</w:t>
            </w:r>
            <w:r w:rsidR="003C1DBB">
              <w:rPr>
                <w:sz w:val="18"/>
                <w:szCs w:val="18"/>
              </w:rPr>
              <w:t>-</w:t>
            </w:r>
            <w:r w:rsidRPr="00291154">
              <w:rPr>
                <w:sz w:val="18"/>
                <w:szCs w:val="18"/>
              </w:rPr>
              <w:t>1.05)</w:t>
            </w:r>
          </w:p>
        </w:tc>
        <w:tc>
          <w:tcPr>
            <w:tcW w:w="488" w:type="pct"/>
            <w:tcBorders>
              <w:top w:val="nil"/>
              <w:left w:val="nil"/>
              <w:bottom w:val="nil"/>
              <w:right w:val="nil"/>
            </w:tcBorders>
            <w:shd w:val="clear" w:color="auto" w:fill="auto"/>
            <w:noWrap/>
            <w:vAlign w:val="bottom"/>
            <w:hideMark/>
          </w:tcPr>
          <w:p w14:paraId="7C5B9FD0" w14:textId="39A44354" w:rsidR="00291154" w:rsidRPr="00291154" w:rsidRDefault="00291154" w:rsidP="00833D51">
            <w:pPr>
              <w:jc w:val="right"/>
              <w:rPr>
                <w:sz w:val="18"/>
                <w:szCs w:val="18"/>
              </w:rPr>
            </w:pPr>
            <w:r w:rsidRPr="00291154">
              <w:rPr>
                <w:sz w:val="18"/>
                <w:szCs w:val="18"/>
              </w:rPr>
              <w:t>1.02(0.87</w:t>
            </w:r>
            <w:r w:rsidR="003C1DBB">
              <w:rPr>
                <w:sz w:val="18"/>
                <w:szCs w:val="18"/>
              </w:rPr>
              <w:t>-</w:t>
            </w:r>
            <w:r w:rsidRPr="00291154">
              <w:rPr>
                <w:sz w:val="18"/>
                <w:szCs w:val="18"/>
              </w:rPr>
              <w:t>1.18)</w:t>
            </w:r>
          </w:p>
        </w:tc>
        <w:tc>
          <w:tcPr>
            <w:tcW w:w="488" w:type="pct"/>
            <w:tcBorders>
              <w:top w:val="nil"/>
              <w:left w:val="nil"/>
              <w:bottom w:val="nil"/>
              <w:right w:val="nil"/>
            </w:tcBorders>
            <w:shd w:val="clear" w:color="auto" w:fill="auto"/>
            <w:noWrap/>
            <w:vAlign w:val="bottom"/>
            <w:hideMark/>
          </w:tcPr>
          <w:p w14:paraId="620EE313" w14:textId="3E004463" w:rsidR="00291154" w:rsidRPr="00291154" w:rsidRDefault="00291154" w:rsidP="00833D51">
            <w:pPr>
              <w:jc w:val="right"/>
              <w:rPr>
                <w:sz w:val="18"/>
                <w:szCs w:val="18"/>
              </w:rPr>
            </w:pPr>
            <w:r w:rsidRPr="00291154">
              <w:rPr>
                <w:sz w:val="18"/>
                <w:szCs w:val="18"/>
              </w:rPr>
              <w:t>1.12(0.95</w:t>
            </w:r>
            <w:r w:rsidR="003C1DBB">
              <w:rPr>
                <w:sz w:val="18"/>
                <w:szCs w:val="18"/>
              </w:rPr>
              <w:t>-</w:t>
            </w:r>
            <w:r w:rsidRPr="00291154">
              <w:rPr>
                <w:sz w:val="18"/>
                <w:szCs w:val="18"/>
              </w:rPr>
              <w:t>1.32)</w:t>
            </w:r>
          </w:p>
        </w:tc>
        <w:tc>
          <w:tcPr>
            <w:tcW w:w="488" w:type="pct"/>
            <w:tcBorders>
              <w:top w:val="nil"/>
              <w:left w:val="nil"/>
              <w:bottom w:val="nil"/>
              <w:right w:val="nil"/>
            </w:tcBorders>
            <w:shd w:val="clear" w:color="auto" w:fill="auto"/>
            <w:noWrap/>
            <w:vAlign w:val="bottom"/>
            <w:hideMark/>
          </w:tcPr>
          <w:p w14:paraId="702A3B1F" w14:textId="2BCEB0D2" w:rsidR="00291154" w:rsidRPr="00291154" w:rsidRDefault="00291154" w:rsidP="00833D51">
            <w:pPr>
              <w:jc w:val="right"/>
              <w:rPr>
                <w:sz w:val="18"/>
                <w:szCs w:val="18"/>
              </w:rPr>
            </w:pPr>
            <w:r w:rsidRPr="00291154">
              <w:rPr>
                <w:sz w:val="18"/>
                <w:szCs w:val="18"/>
              </w:rPr>
              <w:t>0.84(0.70</w:t>
            </w:r>
            <w:r w:rsidR="003C1DBB">
              <w:rPr>
                <w:sz w:val="18"/>
                <w:szCs w:val="18"/>
              </w:rPr>
              <w:t>-</w:t>
            </w:r>
            <w:r w:rsidRPr="00291154">
              <w:rPr>
                <w:sz w:val="18"/>
                <w:szCs w:val="18"/>
              </w:rPr>
              <w:t>1.00)</w:t>
            </w:r>
          </w:p>
        </w:tc>
        <w:tc>
          <w:tcPr>
            <w:tcW w:w="488" w:type="pct"/>
            <w:tcBorders>
              <w:top w:val="nil"/>
              <w:left w:val="nil"/>
              <w:bottom w:val="nil"/>
              <w:right w:val="nil"/>
            </w:tcBorders>
            <w:shd w:val="clear" w:color="auto" w:fill="auto"/>
            <w:noWrap/>
            <w:vAlign w:val="bottom"/>
            <w:hideMark/>
          </w:tcPr>
          <w:p w14:paraId="1F2B11B2" w14:textId="59F79006" w:rsidR="00291154" w:rsidRPr="00291154" w:rsidRDefault="00291154" w:rsidP="00833D51">
            <w:pPr>
              <w:jc w:val="right"/>
              <w:rPr>
                <w:sz w:val="18"/>
                <w:szCs w:val="18"/>
              </w:rPr>
            </w:pPr>
            <w:r w:rsidRPr="00291154">
              <w:rPr>
                <w:sz w:val="18"/>
                <w:szCs w:val="18"/>
              </w:rPr>
              <w:t>0.96(0.80</w:t>
            </w:r>
            <w:r w:rsidR="003C1DBB">
              <w:rPr>
                <w:sz w:val="18"/>
                <w:szCs w:val="18"/>
              </w:rPr>
              <w:t>-</w:t>
            </w:r>
            <w:r w:rsidRPr="00291154">
              <w:rPr>
                <w:sz w:val="18"/>
                <w:szCs w:val="18"/>
              </w:rPr>
              <w:t>1.15)</w:t>
            </w:r>
          </w:p>
        </w:tc>
        <w:tc>
          <w:tcPr>
            <w:tcW w:w="488" w:type="pct"/>
            <w:tcBorders>
              <w:top w:val="nil"/>
              <w:left w:val="nil"/>
              <w:bottom w:val="nil"/>
              <w:right w:val="nil"/>
            </w:tcBorders>
            <w:shd w:val="clear" w:color="auto" w:fill="auto"/>
            <w:noWrap/>
            <w:vAlign w:val="bottom"/>
            <w:hideMark/>
          </w:tcPr>
          <w:p w14:paraId="52528FD6" w14:textId="53A0D173" w:rsidR="00291154" w:rsidRPr="00291154" w:rsidRDefault="00291154" w:rsidP="00833D51">
            <w:pPr>
              <w:jc w:val="right"/>
              <w:rPr>
                <w:sz w:val="18"/>
                <w:szCs w:val="18"/>
              </w:rPr>
            </w:pPr>
            <w:r w:rsidRPr="00291154">
              <w:rPr>
                <w:sz w:val="18"/>
                <w:szCs w:val="18"/>
              </w:rPr>
              <w:t>0.89(0.61</w:t>
            </w:r>
            <w:r w:rsidR="003C1DBB">
              <w:rPr>
                <w:sz w:val="18"/>
                <w:szCs w:val="18"/>
              </w:rPr>
              <w:t>-</w:t>
            </w:r>
            <w:r w:rsidRPr="00291154">
              <w:rPr>
                <w:sz w:val="18"/>
                <w:szCs w:val="18"/>
              </w:rPr>
              <w:t>1.30)</w:t>
            </w:r>
          </w:p>
        </w:tc>
        <w:tc>
          <w:tcPr>
            <w:tcW w:w="556" w:type="pct"/>
            <w:tcBorders>
              <w:top w:val="nil"/>
              <w:left w:val="nil"/>
              <w:bottom w:val="nil"/>
              <w:right w:val="nil"/>
            </w:tcBorders>
            <w:shd w:val="clear" w:color="auto" w:fill="auto"/>
            <w:noWrap/>
            <w:vAlign w:val="bottom"/>
            <w:hideMark/>
          </w:tcPr>
          <w:p w14:paraId="4464EB18" w14:textId="42984CD7" w:rsidR="00291154" w:rsidRPr="00291154" w:rsidRDefault="00291154" w:rsidP="00833D51">
            <w:pPr>
              <w:jc w:val="right"/>
              <w:rPr>
                <w:sz w:val="18"/>
                <w:szCs w:val="18"/>
              </w:rPr>
            </w:pPr>
            <w:r w:rsidRPr="00291154">
              <w:rPr>
                <w:sz w:val="18"/>
                <w:szCs w:val="18"/>
              </w:rPr>
              <w:t>1.01(0.84</w:t>
            </w:r>
            <w:r w:rsidR="003C1DBB">
              <w:rPr>
                <w:sz w:val="18"/>
                <w:szCs w:val="18"/>
              </w:rPr>
              <w:t>-</w:t>
            </w:r>
            <w:r w:rsidRPr="00291154">
              <w:rPr>
                <w:sz w:val="18"/>
                <w:szCs w:val="18"/>
              </w:rPr>
              <w:t>1.21)</w:t>
            </w:r>
          </w:p>
        </w:tc>
      </w:tr>
      <w:tr w:rsidR="00291154" w:rsidRPr="00291154" w14:paraId="6F9783DE" w14:textId="77777777" w:rsidTr="00833D51">
        <w:trPr>
          <w:trHeight w:val="300"/>
        </w:trPr>
        <w:tc>
          <w:tcPr>
            <w:tcW w:w="1517" w:type="pct"/>
            <w:tcBorders>
              <w:top w:val="nil"/>
              <w:left w:val="nil"/>
              <w:bottom w:val="nil"/>
              <w:right w:val="nil"/>
            </w:tcBorders>
            <w:shd w:val="clear" w:color="auto" w:fill="auto"/>
            <w:noWrap/>
            <w:vAlign w:val="bottom"/>
            <w:hideMark/>
          </w:tcPr>
          <w:p w14:paraId="6B75649A" w14:textId="77777777" w:rsidR="00291154" w:rsidRPr="00291154" w:rsidRDefault="00291154">
            <w:pPr>
              <w:rPr>
                <w:b/>
                <w:bCs/>
                <w:sz w:val="18"/>
                <w:szCs w:val="18"/>
              </w:rPr>
            </w:pPr>
            <w:r w:rsidRPr="00291154">
              <w:rPr>
                <w:b/>
                <w:bCs/>
                <w:sz w:val="18"/>
                <w:szCs w:val="18"/>
              </w:rPr>
              <w:t>Vaginal CEE alone - medium</w:t>
            </w:r>
          </w:p>
        </w:tc>
        <w:tc>
          <w:tcPr>
            <w:tcW w:w="488" w:type="pct"/>
            <w:tcBorders>
              <w:top w:val="nil"/>
              <w:left w:val="nil"/>
              <w:bottom w:val="nil"/>
              <w:right w:val="nil"/>
            </w:tcBorders>
            <w:shd w:val="clear" w:color="auto" w:fill="auto"/>
            <w:noWrap/>
            <w:vAlign w:val="bottom"/>
            <w:hideMark/>
          </w:tcPr>
          <w:p w14:paraId="11A14E60" w14:textId="1A35DE09" w:rsidR="00291154" w:rsidRPr="00291154" w:rsidRDefault="00291154" w:rsidP="00833D51">
            <w:pPr>
              <w:jc w:val="right"/>
              <w:rPr>
                <w:sz w:val="18"/>
                <w:szCs w:val="18"/>
              </w:rPr>
            </w:pPr>
            <w:r w:rsidRPr="00291154">
              <w:rPr>
                <w:sz w:val="18"/>
                <w:szCs w:val="18"/>
              </w:rPr>
              <w:t>1.02(1.01</w:t>
            </w:r>
            <w:r w:rsidR="003C1DBB">
              <w:rPr>
                <w:sz w:val="18"/>
                <w:szCs w:val="18"/>
              </w:rPr>
              <w:t>-</w:t>
            </w:r>
            <w:r w:rsidRPr="00291154">
              <w:rPr>
                <w:sz w:val="18"/>
                <w:szCs w:val="18"/>
              </w:rPr>
              <w:t>1.03)</w:t>
            </w:r>
            <w:r w:rsidRPr="00291154">
              <w:rPr>
                <w:rFonts w:ascii="Cambria Math" w:hAnsi="Cambria Math" w:cs="Cambria Math"/>
                <w:sz w:val="18"/>
                <w:szCs w:val="18"/>
              </w:rPr>
              <w:t>↟</w:t>
            </w:r>
          </w:p>
        </w:tc>
        <w:tc>
          <w:tcPr>
            <w:tcW w:w="488" w:type="pct"/>
            <w:tcBorders>
              <w:top w:val="nil"/>
              <w:left w:val="nil"/>
              <w:bottom w:val="nil"/>
              <w:right w:val="nil"/>
            </w:tcBorders>
            <w:shd w:val="clear" w:color="auto" w:fill="auto"/>
            <w:noWrap/>
            <w:vAlign w:val="bottom"/>
            <w:hideMark/>
          </w:tcPr>
          <w:p w14:paraId="74487809" w14:textId="019BCB49" w:rsidR="00291154" w:rsidRPr="00291154" w:rsidRDefault="00291154" w:rsidP="00833D51">
            <w:pPr>
              <w:jc w:val="right"/>
              <w:rPr>
                <w:sz w:val="18"/>
                <w:szCs w:val="18"/>
              </w:rPr>
            </w:pPr>
            <w:r w:rsidRPr="00291154">
              <w:rPr>
                <w:sz w:val="18"/>
                <w:szCs w:val="18"/>
              </w:rPr>
              <w:t>0.90(0.89</w:t>
            </w:r>
            <w:r w:rsidR="003C1DBB">
              <w:rPr>
                <w:sz w:val="18"/>
                <w:szCs w:val="18"/>
              </w:rPr>
              <w:t>-</w:t>
            </w:r>
            <w:r w:rsidRPr="00291154">
              <w:rPr>
                <w:sz w:val="18"/>
                <w:szCs w:val="18"/>
              </w:rPr>
              <w:t>0.91)</w:t>
            </w:r>
            <w:r w:rsidRPr="00291154">
              <w:rPr>
                <w:rFonts w:ascii="Cambria Math" w:hAnsi="Cambria Math" w:cs="Cambria Math"/>
                <w:sz w:val="18"/>
                <w:szCs w:val="18"/>
              </w:rPr>
              <w:t>↡</w:t>
            </w:r>
          </w:p>
        </w:tc>
        <w:tc>
          <w:tcPr>
            <w:tcW w:w="488" w:type="pct"/>
            <w:tcBorders>
              <w:top w:val="nil"/>
              <w:left w:val="nil"/>
              <w:bottom w:val="nil"/>
              <w:right w:val="nil"/>
            </w:tcBorders>
            <w:shd w:val="clear" w:color="auto" w:fill="auto"/>
            <w:noWrap/>
            <w:vAlign w:val="bottom"/>
            <w:hideMark/>
          </w:tcPr>
          <w:p w14:paraId="1B31F632" w14:textId="31802A12" w:rsidR="00291154" w:rsidRPr="00291154" w:rsidRDefault="00291154" w:rsidP="00833D51">
            <w:pPr>
              <w:jc w:val="right"/>
              <w:rPr>
                <w:sz w:val="18"/>
                <w:szCs w:val="18"/>
              </w:rPr>
            </w:pPr>
            <w:r w:rsidRPr="00291154">
              <w:rPr>
                <w:sz w:val="18"/>
                <w:szCs w:val="18"/>
              </w:rPr>
              <w:t>0.98(0.97</w:t>
            </w:r>
            <w:r w:rsidR="003C1DBB">
              <w:rPr>
                <w:sz w:val="18"/>
                <w:szCs w:val="18"/>
              </w:rPr>
              <w:t>-</w:t>
            </w:r>
            <w:r w:rsidRPr="00291154">
              <w:rPr>
                <w:sz w:val="18"/>
                <w:szCs w:val="18"/>
              </w:rPr>
              <w:t>0.99)↓</w:t>
            </w:r>
          </w:p>
        </w:tc>
        <w:tc>
          <w:tcPr>
            <w:tcW w:w="488" w:type="pct"/>
            <w:tcBorders>
              <w:top w:val="nil"/>
              <w:left w:val="nil"/>
              <w:bottom w:val="nil"/>
              <w:right w:val="nil"/>
            </w:tcBorders>
            <w:shd w:val="clear" w:color="auto" w:fill="auto"/>
            <w:noWrap/>
            <w:vAlign w:val="bottom"/>
            <w:hideMark/>
          </w:tcPr>
          <w:p w14:paraId="66BE98A1" w14:textId="0FA262A2" w:rsidR="00291154" w:rsidRPr="00291154" w:rsidRDefault="00291154" w:rsidP="00833D51">
            <w:pPr>
              <w:jc w:val="right"/>
              <w:rPr>
                <w:sz w:val="18"/>
                <w:szCs w:val="18"/>
              </w:rPr>
            </w:pPr>
            <w:r w:rsidRPr="00291154">
              <w:rPr>
                <w:sz w:val="18"/>
                <w:szCs w:val="18"/>
              </w:rPr>
              <w:t>0.97(0.96</w:t>
            </w:r>
            <w:r w:rsidR="003C1DBB">
              <w:rPr>
                <w:sz w:val="18"/>
                <w:szCs w:val="18"/>
              </w:rPr>
              <w:t>-</w:t>
            </w:r>
            <w:r w:rsidRPr="00291154">
              <w:rPr>
                <w:sz w:val="18"/>
                <w:szCs w:val="18"/>
              </w:rPr>
              <w:t>0.99)</w:t>
            </w:r>
            <w:r w:rsidRPr="00291154">
              <w:rPr>
                <w:rFonts w:ascii="Cambria Math" w:hAnsi="Cambria Math" w:cs="Cambria Math"/>
                <w:sz w:val="18"/>
                <w:szCs w:val="18"/>
              </w:rPr>
              <w:t>↡</w:t>
            </w:r>
          </w:p>
        </w:tc>
        <w:tc>
          <w:tcPr>
            <w:tcW w:w="488" w:type="pct"/>
            <w:tcBorders>
              <w:top w:val="nil"/>
              <w:left w:val="nil"/>
              <w:bottom w:val="nil"/>
              <w:right w:val="nil"/>
            </w:tcBorders>
            <w:shd w:val="clear" w:color="auto" w:fill="auto"/>
            <w:noWrap/>
            <w:vAlign w:val="bottom"/>
            <w:hideMark/>
          </w:tcPr>
          <w:p w14:paraId="38F248BB" w14:textId="39CB1FB7" w:rsidR="00291154" w:rsidRPr="00291154" w:rsidRDefault="00291154" w:rsidP="00833D51">
            <w:pPr>
              <w:jc w:val="right"/>
              <w:rPr>
                <w:sz w:val="18"/>
                <w:szCs w:val="18"/>
              </w:rPr>
            </w:pPr>
            <w:r w:rsidRPr="00291154">
              <w:rPr>
                <w:sz w:val="18"/>
                <w:szCs w:val="18"/>
              </w:rPr>
              <w:t>0.93(0.92</w:t>
            </w:r>
            <w:r w:rsidR="003C1DBB">
              <w:rPr>
                <w:sz w:val="18"/>
                <w:szCs w:val="18"/>
              </w:rPr>
              <w:t>-</w:t>
            </w:r>
            <w:r w:rsidRPr="00291154">
              <w:rPr>
                <w:sz w:val="18"/>
                <w:szCs w:val="18"/>
              </w:rPr>
              <w:t>0.95)</w:t>
            </w:r>
            <w:r w:rsidRPr="00291154">
              <w:rPr>
                <w:rFonts w:ascii="Cambria Math" w:hAnsi="Cambria Math" w:cs="Cambria Math"/>
                <w:sz w:val="18"/>
                <w:szCs w:val="18"/>
              </w:rPr>
              <w:t>↡</w:t>
            </w:r>
          </w:p>
        </w:tc>
        <w:tc>
          <w:tcPr>
            <w:tcW w:w="488" w:type="pct"/>
            <w:tcBorders>
              <w:top w:val="nil"/>
              <w:left w:val="nil"/>
              <w:bottom w:val="nil"/>
              <w:right w:val="nil"/>
            </w:tcBorders>
            <w:shd w:val="clear" w:color="auto" w:fill="auto"/>
            <w:noWrap/>
            <w:vAlign w:val="bottom"/>
            <w:hideMark/>
          </w:tcPr>
          <w:p w14:paraId="41DD0B85" w14:textId="6BB0729F" w:rsidR="00291154" w:rsidRPr="00291154" w:rsidRDefault="00291154" w:rsidP="00833D51">
            <w:pPr>
              <w:jc w:val="right"/>
              <w:rPr>
                <w:sz w:val="18"/>
                <w:szCs w:val="18"/>
              </w:rPr>
            </w:pPr>
            <w:r w:rsidRPr="00291154">
              <w:rPr>
                <w:sz w:val="18"/>
                <w:szCs w:val="18"/>
              </w:rPr>
              <w:t>0.88(0.86</w:t>
            </w:r>
            <w:r w:rsidR="003C1DBB">
              <w:rPr>
                <w:sz w:val="18"/>
                <w:szCs w:val="18"/>
              </w:rPr>
              <w:t>-</w:t>
            </w:r>
            <w:r w:rsidRPr="00291154">
              <w:rPr>
                <w:sz w:val="18"/>
                <w:szCs w:val="18"/>
              </w:rPr>
              <w:t>0.90)</w:t>
            </w:r>
            <w:r w:rsidRPr="00291154">
              <w:rPr>
                <w:rFonts w:ascii="Cambria Math" w:hAnsi="Cambria Math" w:cs="Cambria Math"/>
                <w:sz w:val="18"/>
                <w:szCs w:val="18"/>
              </w:rPr>
              <w:t>↡</w:t>
            </w:r>
          </w:p>
        </w:tc>
        <w:tc>
          <w:tcPr>
            <w:tcW w:w="556" w:type="pct"/>
            <w:tcBorders>
              <w:top w:val="nil"/>
              <w:left w:val="nil"/>
              <w:bottom w:val="nil"/>
              <w:right w:val="nil"/>
            </w:tcBorders>
            <w:shd w:val="clear" w:color="auto" w:fill="auto"/>
            <w:noWrap/>
            <w:vAlign w:val="bottom"/>
            <w:hideMark/>
          </w:tcPr>
          <w:p w14:paraId="580FC222" w14:textId="4BAF7FE6" w:rsidR="00291154" w:rsidRPr="00291154" w:rsidRDefault="00291154" w:rsidP="00833D51">
            <w:pPr>
              <w:jc w:val="right"/>
              <w:rPr>
                <w:sz w:val="18"/>
                <w:szCs w:val="18"/>
              </w:rPr>
            </w:pPr>
            <w:r w:rsidRPr="00291154">
              <w:rPr>
                <w:sz w:val="18"/>
                <w:szCs w:val="18"/>
              </w:rPr>
              <w:t>0.97(0.96</w:t>
            </w:r>
            <w:r w:rsidR="003C1DBB">
              <w:rPr>
                <w:sz w:val="18"/>
                <w:szCs w:val="18"/>
              </w:rPr>
              <w:t>-</w:t>
            </w:r>
            <w:r w:rsidRPr="00291154">
              <w:rPr>
                <w:sz w:val="18"/>
                <w:szCs w:val="18"/>
              </w:rPr>
              <w:t>0.98)</w:t>
            </w:r>
            <w:r w:rsidRPr="00291154">
              <w:rPr>
                <w:rFonts w:ascii="Cambria Math" w:hAnsi="Cambria Math" w:cs="Cambria Math"/>
                <w:sz w:val="18"/>
                <w:szCs w:val="18"/>
              </w:rPr>
              <w:t>↡</w:t>
            </w:r>
          </w:p>
        </w:tc>
      </w:tr>
      <w:tr w:rsidR="00291154" w:rsidRPr="00291154" w14:paraId="209600AE" w14:textId="77777777" w:rsidTr="00833D51">
        <w:trPr>
          <w:trHeight w:val="300"/>
        </w:trPr>
        <w:tc>
          <w:tcPr>
            <w:tcW w:w="1517" w:type="pct"/>
            <w:tcBorders>
              <w:top w:val="nil"/>
              <w:left w:val="nil"/>
              <w:bottom w:val="nil"/>
              <w:right w:val="nil"/>
            </w:tcBorders>
            <w:shd w:val="clear" w:color="auto" w:fill="auto"/>
            <w:noWrap/>
            <w:vAlign w:val="bottom"/>
            <w:hideMark/>
          </w:tcPr>
          <w:p w14:paraId="22AABC9C" w14:textId="15569D3A" w:rsidR="00291154" w:rsidRPr="00291154" w:rsidRDefault="00291154">
            <w:pPr>
              <w:rPr>
                <w:b/>
                <w:bCs/>
                <w:sz w:val="18"/>
                <w:szCs w:val="18"/>
              </w:rPr>
            </w:pPr>
            <w:r w:rsidRPr="00291154">
              <w:rPr>
                <w:b/>
                <w:bCs/>
                <w:sz w:val="18"/>
                <w:szCs w:val="18"/>
              </w:rPr>
              <w:t>Vaginal CEE plus Progest</w:t>
            </w:r>
            <w:r w:rsidR="00CD7064">
              <w:rPr>
                <w:b/>
                <w:bCs/>
                <w:sz w:val="18"/>
                <w:szCs w:val="18"/>
              </w:rPr>
              <w:t>in</w:t>
            </w:r>
            <w:r w:rsidRPr="00291154">
              <w:rPr>
                <w:b/>
                <w:bCs/>
                <w:sz w:val="18"/>
                <w:szCs w:val="18"/>
              </w:rPr>
              <w:t xml:space="preserve"> - medium</w:t>
            </w:r>
          </w:p>
        </w:tc>
        <w:tc>
          <w:tcPr>
            <w:tcW w:w="488" w:type="pct"/>
            <w:tcBorders>
              <w:top w:val="nil"/>
              <w:left w:val="nil"/>
              <w:bottom w:val="nil"/>
              <w:right w:val="nil"/>
            </w:tcBorders>
            <w:shd w:val="clear" w:color="auto" w:fill="auto"/>
            <w:noWrap/>
            <w:vAlign w:val="bottom"/>
            <w:hideMark/>
          </w:tcPr>
          <w:p w14:paraId="0B1261F3" w14:textId="3ECC24C7" w:rsidR="00291154" w:rsidRPr="00291154" w:rsidRDefault="00291154" w:rsidP="00833D51">
            <w:pPr>
              <w:jc w:val="right"/>
              <w:rPr>
                <w:sz w:val="18"/>
                <w:szCs w:val="18"/>
              </w:rPr>
            </w:pPr>
            <w:r w:rsidRPr="00291154">
              <w:rPr>
                <w:sz w:val="18"/>
                <w:szCs w:val="18"/>
              </w:rPr>
              <w:t>1.02(0.93</w:t>
            </w:r>
            <w:r w:rsidR="003C1DBB">
              <w:rPr>
                <w:sz w:val="18"/>
                <w:szCs w:val="18"/>
              </w:rPr>
              <w:t>-</w:t>
            </w:r>
            <w:r w:rsidRPr="00291154">
              <w:rPr>
                <w:sz w:val="18"/>
                <w:szCs w:val="18"/>
              </w:rPr>
              <w:t>1.12)</w:t>
            </w:r>
          </w:p>
        </w:tc>
        <w:tc>
          <w:tcPr>
            <w:tcW w:w="488" w:type="pct"/>
            <w:tcBorders>
              <w:top w:val="nil"/>
              <w:left w:val="nil"/>
              <w:bottom w:val="nil"/>
              <w:right w:val="nil"/>
            </w:tcBorders>
            <w:shd w:val="clear" w:color="auto" w:fill="auto"/>
            <w:noWrap/>
            <w:vAlign w:val="bottom"/>
            <w:hideMark/>
          </w:tcPr>
          <w:p w14:paraId="5B44605F" w14:textId="31B1561C" w:rsidR="00291154" w:rsidRPr="00291154" w:rsidRDefault="00291154" w:rsidP="00833D51">
            <w:pPr>
              <w:jc w:val="right"/>
              <w:rPr>
                <w:sz w:val="18"/>
                <w:szCs w:val="18"/>
              </w:rPr>
            </w:pPr>
            <w:r w:rsidRPr="00291154">
              <w:rPr>
                <w:sz w:val="18"/>
                <w:szCs w:val="18"/>
              </w:rPr>
              <w:t>1.04(0.91</w:t>
            </w:r>
            <w:r w:rsidR="003C1DBB">
              <w:rPr>
                <w:sz w:val="18"/>
                <w:szCs w:val="18"/>
              </w:rPr>
              <w:t>-</w:t>
            </w:r>
            <w:r w:rsidRPr="00291154">
              <w:rPr>
                <w:sz w:val="18"/>
                <w:szCs w:val="18"/>
              </w:rPr>
              <w:t>1.19)</w:t>
            </w:r>
          </w:p>
        </w:tc>
        <w:tc>
          <w:tcPr>
            <w:tcW w:w="488" w:type="pct"/>
            <w:tcBorders>
              <w:top w:val="nil"/>
              <w:left w:val="nil"/>
              <w:bottom w:val="nil"/>
              <w:right w:val="nil"/>
            </w:tcBorders>
            <w:shd w:val="clear" w:color="auto" w:fill="auto"/>
            <w:noWrap/>
            <w:vAlign w:val="bottom"/>
            <w:hideMark/>
          </w:tcPr>
          <w:p w14:paraId="69320615" w14:textId="0F90CB7E" w:rsidR="00291154" w:rsidRPr="00291154" w:rsidRDefault="00291154" w:rsidP="00833D51">
            <w:pPr>
              <w:jc w:val="right"/>
              <w:rPr>
                <w:sz w:val="18"/>
                <w:szCs w:val="18"/>
              </w:rPr>
            </w:pPr>
            <w:r w:rsidRPr="00291154">
              <w:rPr>
                <w:sz w:val="18"/>
                <w:szCs w:val="18"/>
              </w:rPr>
              <w:t>0.96(0.82</w:t>
            </w:r>
            <w:r w:rsidR="003C1DBB">
              <w:rPr>
                <w:sz w:val="18"/>
                <w:szCs w:val="18"/>
              </w:rPr>
              <w:t>-</w:t>
            </w:r>
            <w:r w:rsidRPr="00291154">
              <w:rPr>
                <w:sz w:val="18"/>
                <w:szCs w:val="18"/>
              </w:rPr>
              <w:t>1.12)</w:t>
            </w:r>
          </w:p>
        </w:tc>
        <w:tc>
          <w:tcPr>
            <w:tcW w:w="488" w:type="pct"/>
            <w:tcBorders>
              <w:top w:val="nil"/>
              <w:left w:val="nil"/>
              <w:bottom w:val="nil"/>
              <w:right w:val="nil"/>
            </w:tcBorders>
            <w:shd w:val="clear" w:color="auto" w:fill="auto"/>
            <w:noWrap/>
            <w:vAlign w:val="bottom"/>
            <w:hideMark/>
          </w:tcPr>
          <w:p w14:paraId="3F205136" w14:textId="3C1BCBD1" w:rsidR="00291154" w:rsidRPr="00291154" w:rsidRDefault="00291154" w:rsidP="00833D51">
            <w:pPr>
              <w:jc w:val="right"/>
              <w:rPr>
                <w:sz w:val="18"/>
                <w:szCs w:val="18"/>
              </w:rPr>
            </w:pPr>
            <w:r w:rsidRPr="00291154">
              <w:rPr>
                <w:sz w:val="18"/>
                <w:szCs w:val="18"/>
              </w:rPr>
              <w:t>0.88(0.74</w:t>
            </w:r>
            <w:r w:rsidR="003C1DBB">
              <w:rPr>
                <w:sz w:val="18"/>
                <w:szCs w:val="18"/>
              </w:rPr>
              <w:t>-</w:t>
            </w:r>
            <w:r w:rsidRPr="00291154">
              <w:rPr>
                <w:sz w:val="18"/>
                <w:szCs w:val="18"/>
              </w:rPr>
              <w:t>1.04)</w:t>
            </w:r>
          </w:p>
        </w:tc>
        <w:tc>
          <w:tcPr>
            <w:tcW w:w="488" w:type="pct"/>
            <w:tcBorders>
              <w:top w:val="nil"/>
              <w:left w:val="nil"/>
              <w:bottom w:val="nil"/>
              <w:right w:val="nil"/>
            </w:tcBorders>
            <w:shd w:val="clear" w:color="auto" w:fill="auto"/>
            <w:noWrap/>
            <w:vAlign w:val="bottom"/>
            <w:hideMark/>
          </w:tcPr>
          <w:p w14:paraId="55D84893" w14:textId="315814C2" w:rsidR="00291154" w:rsidRPr="00291154" w:rsidRDefault="00291154" w:rsidP="00833D51">
            <w:pPr>
              <w:jc w:val="right"/>
              <w:rPr>
                <w:sz w:val="18"/>
                <w:szCs w:val="18"/>
              </w:rPr>
            </w:pPr>
            <w:r w:rsidRPr="00291154">
              <w:rPr>
                <w:sz w:val="18"/>
                <w:szCs w:val="18"/>
              </w:rPr>
              <w:t>0.94(0.79</w:t>
            </w:r>
            <w:r w:rsidR="003C1DBB">
              <w:rPr>
                <w:sz w:val="18"/>
                <w:szCs w:val="18"/>
              </w:rPr>
              <w:t>-</w:t>
            </w:r>
            <w:r w:rsidRPr="00291154">
              <w:rPr>
                <w:sz w:val="18"/>
                <w:szCs w:val="18"/>
              </w:rPr>
              <w:t>1.11)</w:t>
            </w:r>
          </w:p>
        </w:tc>
        <w:tc>
          <w:tcPr>
            <w:tcW w:w="488" w:type="pct"/>
            <w:tcBorders>
              <w:top w:val="nil"/>
              <w:left w:val="nil"/>
              <w:bottom w:val="nil"/>
              <w:right w:val="nil"/>
            </w:tcBorders>
            <w:shd w:val="clear" w:color="auto" w:fill="auto"/>
            <w:noWrap/>
            <w:vAlign w:val="bottom"/>
            <w:hideMark/>
          </w:tcPr>
          <w:p w14:paraId="656525F0" w14:textId="640ADC4D" w:rsidR="00291154" w:rsidRPr="00291154" w:rsidRDefault="00291154" w:rsidP="00833D51">
            <w:pPr>
              <w:jc w:val="right"/>
              <w:rPr>
                <w:sz w:val="18"/>
                <w:szCs w:val="18"/>
              </w:rPr>
            </w:pPr>
            <w:r w:rsidRPr="00291154">
              <w:rPr>
                <w:sz w:val="18"/>
                <w:szCs w:val="18"/>
              </w:rPr>
              <w:t>0.93(0.68</w:t>
            </w:r>
            <w:r w:rsidR="003C1DBB">
              <w:rPr>
                <w:sz w:val="18"/>
                <w:szCs w:val="18"/>
              </w:rPr>
              <w:t>-</w:t>
            </w:r>
            <w:r w:rsidRPr="00291154">
              <w:rPr>
                <w:sz w:val="18"/>
                <w:szCs w:val="18"/>
              </w:rPr>
              <w:t>1.26)</w:t>
            </w:r>
          </w:p>
        </w:tc>
        <w:tc>
          <w:tcPr>
            <w:tcW w:w="556" w:type="pct"/>
            <w:tcBorders>
              <w:top w:val="nil"/>
              <w:left w:val="nil"/>
              <w:bottom w:val="nil"/>
              <w:right w:val="nil"/>
            </w:tcBorders>
            <w:shd w:val="clear" w:color="auto" w:fill="auto"/>
            <w:noWrap/>
            <w:vAlign w:val="bottom"/>
            <w:hideMark/>
          </w:tcPr>
          <w:p w14:paraId="746D4FA9" w14:textId="4A9AC2F8" w:rsidR="00291154" w:rsidRPr="00291154" w:rsidRDefault="00291154" w:rsidP="00833D51">
            <w:pPr>
              <w:jc w:val="right"/>
              <w:rPr>
                <w:sz w:val="18"/>
                <w:szCs w:val="18"/>
              </w:rPr>
            </w:pPr>
            <w:r w:rsidRPr="00291154">
              <w:rPr>
                <w:sz w:val="18"/>
                <w:szCs w:val="18"/>
              </w:rPr>
              <w:t>0.94(0.80</w:t>
            </w:r>
            <w:r w:rsidR="003C1DBB">
              <w:rPr>
                <w:sz w:val="18"/>
                <w:szCs w:val="18"/>
              </w:rPr>
              <w:t>-</w:t>
            </w:r>
            <w:r w:rsidRPr="00291154">
              <w:rPr>
                <w:sz w:val="18"/>
                <w:szCs w:val="18"/>
              </w:rPr>
              <w:t>1.10)</w:t>
            </w:r>
          </w:p>
        </w:tc>
      </w:tr>
      <w:tr w:rsidR="00291154" w:rsidRPr="00291154" w14:paraId="66C94BD3" w14:textId="77777777" w:rsidTr="00833D51">
        <w:trPr>
          <w:trHeight w:val="300"/>
        </w:trPr>
        <w:tc>
          <w:tcPr>
            <w:tcW w:w="1517" w:type="pct"/>
            <w:tcBorders>
              <w:top w:val="nil"/>
              <w:left w:val="nil"/>
              <w:bottom w:val="nil"/>
              <w:right w:val="nil"/>
            </w:tcBorders>
            <w:shd w:val="clear" w:color="auto" w:fill="auto"/>
            <w:noWrap/>
            <w:vAlign w:val="bottom"/>
            <w:hideMark/>
          </w:tcPr>
          <w:p w14:paraId="35A4D779" w14:textId="018A94A9" w:rsidR="00291154" w:rsidRPr="00291154" w:rsidRDefault="00291154">
            <w:pPr>
              <w:rPr>
                <w:b/>
                <w:bCs/>
                <w:sz w:val="18"/>
                <w:szCs w:val="18"/>
              </w:rPr>
            </w:pPr>
            <w:r w:rsidRPr="00291154">
              <w:rPr>
                <w:b/>
                <w:bCs/>
                <w:sz w:val="18"/>
                <w:szCs w:val="18"/>
              </w:rPr>
              <w:t>Vaginal CEE plus Progesterone - medium</w:t>
            </w:r>
          </w:p>
        </w:tc>
        <w:tc>
          <w:tcPr>
            <w:tcW w:w="488" w:type="pct"/>
            <w:tcBorders>
              <w:top w:val="nil"/>
              <w:left w:val="nil"/>
              <w:bottom w:val="nil"/>
              <w:right w:val="nil"/>
            </w:tcBorders>
            <w:shd w:val="clear" w:color="auto" w:fill="auto"/>
            <w:noWrap/>
            <w:vAlign w:val="bottom"/>
            <w:hideMark/>
          </w:tcPr>
          <w:p w14:paraId="0FEB02A5" w14:textId="7DC8F1A1" w:rsidR="00291154" w:rsidRPr="00291154" w:rsidRDefault="00291154" w:rsidP="00833D51">
            <w:pPr>
              <w:jc w:val="right"/>
              <w:rPr>
                <w:sz w:val="18"/>
                <w:szCs w:val="18"/>
              </w:rPr>
            </w:pPr>
            <w:r w:rsidRPr="00291154">
              <w:rPr>
                <w:sz w:val="18"/>
                <w:szCs w:val="18"/>
              </w:rPr>
              <w:t>1.00(0.91</w:t>
            </w:r>
            <w:r w:rsidR="003C1DBB">
              <w:rPr>
                <w:sz w:val="18"/>
                <w:szCs w:val="18"/>
              </w:rPr>
              <w:t>-</w:t>
            </w:r>
            <w:r w:rsidRPr="00291154">
              <w:rPr>
                <w:sz w:val="18"/>
                <w:szCs w:val="18"/>
              </w:rPr>
              <w:t>1.10)</w:t>
            </w:r>
          </w:p>
        </w:tc>
        <w:tc>
          <w:tcPr>
            <w:tcW w:w="488" w:type="pct"/>
            <w:tcBorders>
              <w:top w:val="nil"/>
              <w:left w:val="nil"/>
              <w:bottom w:val="nil"/>
              <w:right w:val="nil"/>
            </w:tcBorders>
            <w:shd w:val="clear" w:color="auto" w:fill="auto"/>
            <w:noWrap/>
            <w:vAlign w:val="bottom"/>
            <w:hideMark/>
          </w:tcPr>
          <w:p w14:paraId="45D12492" w14:textId="633C11E5" w:rsidR="00291154" w:rsidRPr="00291154" w:rsidRDefault="00291154" w:rsidP="00833D51">
            <w:pPr>
              <w:jc w:val="right"/>
              <w:rPr>
                <w:sz w:val="18"/>
                <w:szCs w:val="18"/>
              </w:rPr>
            </w:pPr>
            <w:r w:rsidRPr="00291154">
              <w:rPr>
                <w:sz w:val="18"/>
                <w:szCs w:val="18"/>
              </w:rPr>
              <w:t>0.90(0.76</w:t>
            </w:r>
            <w:r w:rsidR="003C1DBB">
              <w:rPr>
                <w:sz w:val="18"/>
                <w:szCs w:val="18"/>
              </w:rPr>
              <w:t>-</w:t>
            </w:r>
            <w:r w:rsidRPr="00291154">
              <w:rPr>
                <w:sz w:val="18"/>
                <w:szCs w:val="18"/>
              </w:rPr>
              <w:t>1.05)</w:t>
            </w:r>
          </w:p>
        </w:tc>
        <w:tc>
          <w:tcPr>
            <w:tcW w:w="488" w:type="pct"/>
            <w:tcBorders>
              <w:top w:val="nil"/>
              <w:left w:val="nil"/>
              <w:bottom w:val="nil"/>
              <w:right w:val="nil"/>
            </w:tcBorders>
            <w:shd w:val="clear" w:color="auto" w:fill="auto"/>
            <w:noWrap/>
            <w:vAlign w:val="bottom"/>
            <w:hideMark/>
          </w:tcPr>
          <w:p w14:paraId="0374CA76" w14:textId="6FE6BE71" w:rsidR="00291154" w:rsidRPr="00291154" w:rsidRDefault="00291154" w:rsidP="00833D51">
            <w:pPr>
              <w:jc w:val="right"/>
              <w:rPr>
                <w:sz w:val="18"/>
                <w:szCs w:val="18"/>
              </w:rPr>
            </w:pPr>
            <w:r w:rsidRPr="00291154">
              <w:rPr>
                <w:sz w:val="18"/>
                <w:szCs w:val="18"/>
              </w:rPr>
              <w:t>1.09(0.93</w:t>
            </w:r>
            <w:r w:rsidR="003C1DBB">
              <w:rPr>
                <w:sz w:val="18"/>
                <w:szCs w:val="18"/>
              </w:rPr>
              <w:t>-</w:t>
            </w:r>
            <w:r w:rsidRPr="00291154">
              <w:rPr>
                <w:sz w:val="18"/>
                <w:szCs w:val="18"/>
              </w:rPr>
              <w:t>1.28)</w:t>
            </w:r>
          </w:p>
        </w:tc>
        <w:tc>
          <w:tcPr>
            <w:tcW w:w="488" w:type="pct"/>
            <w:tcBorders>
              <w:top w:val="nil"/>
              <w:left w:val="nil"/>
              <w:bottom w:val="nil"/>
              <w:right w:val="nil"/>
            </w:tcBorders>
            <w:shd w:val="clear" w:color="auto" w:fill="auto"/>
            <w:noWrap/>
            <w:vAlign w:val="bottom"/>
            <w:hideMark/>
          </w:tcPr>
          <w:p w14:paraId="3287C70B" w14:textId="5EA53326" w:rsidR="00291154" w:rsidRPr="00291154" w:rsidRDefault="00291154" w:rsidP="00833D51">
            <w:pPr>
              <w:jc w:val="right"/>
              <w:rPr>
                <w:sz w:val="18"/>
                <w:szCs w:val="18"/>
              </w:rPr>
            </w:pPr>
            <w:r w:rsidRPr="00291154">
              <w:rPr>
                <w:sz w:val="18"/>
                <w:szCs w:val="18"/>
              </w:rPr>
              <w:t>0.94(0.79</w:t>
            </w:r>
            <w:r w:rsidR="003C1DBB">
              <w:rPr>
                <w:sz w:val="18"/>
                <w:szCs w:val="18"/>
              </w:rPr>
              <w:t>-</w:t>
            </w:r>
            <w:r w:rsidRPr="00291154">
              <w:rPr>
                <w:sz w:val="18"/>
                <w:szCs w:val="18"/>
              </w:rPr>
              <w:t>1.12)</w:t>
            </w:r>
          </w:p>
        </w:tc>
        <w:tc>
          <w:tcPr>
            <w:tcW w:w="488" w:type="pct"/>
            <w:tcBorders>
              <w:top w:val="nil"/>
              <w:left w:val="nil"/>
              <w:bottom w:val="nil"/>
              <w:right w:val="nil"/>
            </w:tcBorders>
            <w:shd w:val="clear" w:color="auto" w:fill="auto"/>
            <w:noWrap/>
            <w:vAlign w:val="bottom"/>
            <w:hideMark/>
          </w:tcPr>
          <w:p w14:paraId="1DEBB0FD" w14:textId="085E2466" w:rsidR="00291154" w:rsidRPr="00291154" w:rsidRDefault="00291154" w:rsidP="00833D51">
            <w:pPr>
              <w:jc w:val="right"/>
              <w:rPr>
                <w:sz w:val="18"/>
                <w:szCs w:val="18"/>
              </w:rPr>
            </w:pPr>
            <w:r w:rsidRPr="00291154">
              <w:rPr>
                <w:sz w:val="18"/>
                <w:szCs w:val="18"/>
              </w:rPr>
              <w:t>1.01(0.84</w:t>
            </w:r>
            <w:r w:rsidR="003C1DBB">
              <w:rPr>
                <w:sz w:val="18"/>
                <w:szCs w:val="18"/>
              </w:rPr>
              <w:t>-</w:t>
            </w:r>
            <w:r w:rsidRPr="00291154">
              <w:rPr>
                <w:sz w:val="18"/>
                <w:szCs w:val="18"/>
              </w:rPr>
              <w:t>1.20)</w:t>
            </w:r>
          </w:p>
        </w:tc>
        <w:tc>
          <w:tcPr>
            <w:tcW w:w="488" w:type="pct"/>
            <w:tcBorders>
              <w:top w:val="nil"/>
              <w:left w:val="nil"/>
              <w:bottom w:val="nil"/>
              <w:right w:val="nil"/>
            </w:tcBorders>
            <w:shd w:val="clear" w:color="auto" w:fill="auto"/>
            <w:noWrap/>
            <w:vAlign w:val="bottom"/>
            <w:hideMark/>
          </w:tcPr>
          <w:p w14:paraId="75F19207" w14:textId="0C2C0350" w:rsidR="00291154" w:rsidRPr="00291154" w:rsidRDefault="00291154" w:rsidP="00833D51">
            <w:pPr>
              <w:jc w:val="right"/>
              <w:rPr>
                <w:sz w:val="18"/>
                <w:szCs w:val="18"/>
              </w:rPr>
            </w:pPr>
            <w:r w:rsidRPr="00291154">
              <w:rPr>
                <w:sz w:val="18"/>
                <w:szCs w:val="18"/>
              </w:rPr>
              <w:t>1.11(0.78</w:t>
            </w:r>
            <w:r w:rsidR="003C1DBB">
              <w:rPr>
                <w:sz w:val="18"/>
                <w:szCs w:val="18"/>
              </w:rPr>
              <w:t>-</w:t>
            </w:r>
            <w:r w:rsidRPr="00291154">
              <w:rPr>
                <w:sz w:val="18"/>
                <w:szCs w:val="18"/>
              </w:rPr>
              <w:t>1.58)</w:t>
            </w:r>
          </w:p>
        </w:tc>
        <w:tc>
          <w:tcPr>
            <w:tcW w:w="556" w:type="pct"/>
            <w:tcBorders>
              <w:top w:val="nil"/>
              <w:left w:val="nil"/>
              <w:bottom w:val="nil"/>
              <w:right w:val="nil"/>
            </w:tcBorders>
            <w:shd w:val="clear" w:color="auto" w:fill="auto"/>
            <w:noWrap/>
            <w:vAlign w:val="bottom"/>
            <w:hideMark/>
          </w:tcPr>
          <w:p w14:paraId="4F7C189E" w14:textId="69927D1F" w:rsidR="00291154" w:rsidRPr="00291154" w:rsidRDefault="00291154" w:rsidP="00833D51">
            <w:pPr>
              <w:jc w:val="right"/>
              <w:rPr>
                <w:sz w:val="18"/>
                <w:szCs w:val="18"/>
              </w:rPr>
            </w:pPr>
            <w:r w:rsidRPr="00291154">
              <w:rPr>
                <w:sz w:val="18"/>
                <w:szCs w:val="18"/>
              </w:rPr>
              <w:t>1.15(0.98</w:t>
            </w:r>
            <w:r w:rsidR="003C1DBB">
              <w:rPr>
                <w:sz w:val="18"/>
                <w:szCs w:val="18"/>
              </w:rPr>
              <w:t>-</w:t>
            </w:r>
            <w:r w:rsidRPr="00291154">
              <w:rPr>
                <w:sz w:val="18"/>
                <w:szCs w:val="18"/>
              </w:rPr>
              <w:t>1.34)</w:t>
            </w:r>
          </w:p>
        </w:tc>
      </w:tr>
      <w:tr w:rsidR="00291154" w:rsidRPr="00291154" w14:paraId="1E8B9D55" w14:textId="77777777" w:rsidTr="00833D51">
        <w:trPr>
          <w:trHeight w:val="300"/>
        </w:trPr>
        <w:tc>
          <w:tcPr>
            <w:tcW w:w="1517" w:type="pct"/>
            <w:tcBorders>
              <w:top w:val="nil"/>
              <w:left w:val="nil"/>
              <w:bottom w:val="nil"/>
              <w:right w:val="nil"/>
            </w:tcBorders>
            <w:shd w:val="clear" w:color="auto" w:fill="auto"/>
            <w:noWrap/>
            <w:vAlign w:val="bottom"/>
            <w:hideMark/>
          </w:tcPr>
          <w:p w14:paraId="536EC31B" w14:textId="77777777" w:rsidR="00291154" w:rsidRPr="00291154" w:rsidRDefault="00291154">
            <w:pPr>
              <w:rPr>
                <w:b/>
                <w:bCs/>
                <w:sz w:val="18"/>
                <w:szCs w:val="18"/>
              </w:rPr>
            </w:pPr>
            <w:r w:rsidRPr="00291154">
              <w:rPr>
                <w:b/>
                <w:bCs/>
                <w:sz w:val="18"/>
                <w:szCs w:val="18"/>
              </w:rPr>
              <w:t>Oral E2 alone - low</w:t>
            </w:r>
          </w:p>
        </w:tc>
        <w:tc>
          <w:tcPr>
            <w:tcW w:w="488" w:type="pct"/>
            <w:tcBorders>
              <w:top w:val="nil"/>
              <w:left w:val="nil"/>
              <w:bottom w:val="nil"/>
              <w:right w:val="nil"/>
            </w:tcBorders>
            <w:shd w:val="clear" w:color="auto" w:fill="auto"/>
            <w:noWrap/>
            <w:vAlign w:val="bottom"/>
            <w:hideMark/>
          </w:tcPr>
          <w:p w14:paraId="5B3FBA66" w14:textId="5B5FD7DE" w:rsidR="00291154" w:rsidRPr="00291154" w:rsidRDefault="00291154" w:rsidP="00833D51">
            <w:pPr>
              <w:jc w:val="right"/>
              <w:rPr>
                <w:sz w:val="18"/>
                <w:szCs w:val="18"/>
              </w:rPr>
            </w:pPr>
            <w:r w:rsidRPr="00291154">
              <w:rPr>
                <w:sz w:val="18"/>
                <w:szCs w:val="18"/>
              </w:rPr>
              <w:t>0.99(0.97</w:t>
            </w:r>
            <w:r w:rsidR="003C1DBB">
              <w:rPr>
                <w:sz w:val="18"/>
                <w:szCs w:val="18"/>
              </w:rPr>
              <w:t>-</w:t>
            </w:r>
            <w:r w:rsidRPr="00291154">
              <w:rPr>
                <w:sz w:val="18"/>
                <w:szCs w:val="18"/>
              </w:rPr>
              <w:t>1.00)↓</w:t>
            </w:r>
          </w:p>
        </w:tc>
        <w:tc>
          <w:tcPr>
            <w:tcW w:w="488" w:type="pct"/>
            <w:tcBorders>
              <w:top w:val="nil"/>
              <w:left w:val="nil"/>
              <w:bottom w:val="nil"/>
              <w:right w:val="nil"/>
            </w:tcBorders>
            <w:shd w:val="clear" w:color="auto" w:fill="auto"/>
            <w:noWrap/>
            <w:vAlign w:val="bottom"/>
            <w:hideMark/>
          </w:tcPr>
          <w:p w14:paraId="36DEC1DB" w14:textId="3D3537BD" w:rsidR="00291154" w:rsidRPr="00291154" w:rsidRDefault="00291154" w:rsidP="00833D51">
            <w:pPr>
              <w:jc w:val="right"/>
              <w:rPr>
                <w:sz w:val="18"/>
                <w:szCs w:val="18"/>
              </w:rPr>
            </w:pPr>
            <w:r w:rsidRPr="00291154">
              <w:rPr>
                <w:sz w:val="18"/>
                <w:szCs w:val="18"/>
              </w:rPr>
              <w:t>0.91(0.89</w:t>
            </w:r>
            <w:r w:rsidR="003C1DBB">
              <w:rPr>
                <w:sz w:val="18"/>
                <w:szCs w:val="18"/>
              </w:rPr>
              <w:t>-</w:t>
            </w:r>
            <w:r w:rsidRPr="00291154">
              <w:rPr>
                <w:sz w:val="18"/>
                <w:szCs w:val="18"/>
              </w:rPr>
              <w:t>0.93)</w:t>
            </w:r>
            <w:r w:rsidRPr="00291154">
              <w:rPr>
                <w:rFonts w:ascii="Cambria Math" w:hAnsi="Cambria Math" w:cs="Cambria Math"/>
                <w:sz w:val="18"/>
                <w:szCs w:val="18"/>
              </w:rPr>
              <w:t>↡</w:t>
            </w:r>
          </w:p>
        </w:tc>
        <w:tc>
          <w:tcPr>
            <w:tcW w:w="488" w:type="pct"/>
            <w:tcBorders>
              <w:top w:val="nil"/>
              <w:left w:val="nil"/>
              <w:bottom w:val="nil"/>
              <w:right w:val="nil"/>
            </w:tcBorders>
            <w:shd w:val="clear" w:color="auto" w:fill="auto"/>
            <w:noWrap/>
            <w:vAlign w:val="bottom"/>
            <w:hideMark/>
          </w:tcPr>
          <w:p w14:paraId="1ABFD07E" w14:textId="73851343" w:rsidR="00291154" w:rsidRPr="00291154" w:rsidRDefault="00291154" w:rsidP="00833D51">
            <w:pPr>
              <w:jc w:val="right"/>
              <w:rPr>
                <w:sz w:val="18"/>
                <w:szCs w:val="18"/>
              </w:rPr>
            </w:pPr>
            <w:r w:rsidRPr="00291154">
              <w:rPr>
                <w:sz w:val="18"/>
                <w:szCs w:val="18"/>
              </w:rPr>
              <w:t>0.93(0.91</w:t>
            </w:r>
            <w:r w:rsidR="003C1DBB">
              <w:rPr>
                <w:sz w:val="18"/>
                <w:szCs w:val="18"/>
              </w:rPr>
              <w:t>-</w:t>
            </w:r>
            <w:r w:rsidRPr="00291154">
              <w:rPr>
                <w:sz w:val="18"/>
                <w:szCs w:val="18"/>
              </w:rPr>
              <w:t>0.96)</w:t>
            </w:r>
            <w:r w:rsidRPr="00291154">
              <w:rPr>
                <w:rFonts w:ascii="Cambria Math" w:hAnsi="Cambria Math" w:cs="Cambria Math"/>
                <w:sz w:val="18"/>
                <w:szCs w:val="18"/>
              </w:rPr>
              <w:t>↡</w:t>
            </w:r>
          </w:p>
        </w:tc>
        <w:tc>
          <w:tcPr>
            <w:tcW w:w="488" w:type="pct"/>
            <w:tcBorders>
              <w:top w:val="nil"/>
              <w:left w:val="nil"/>
              <w:bottom w:val="nil"/>
              <w:right w:val="nil"/>
            </w:tcBorders>
            <w:shd w:val="clear" w:color="auto" w:fill="auto"/>
            <w:noWrap/>
            <w:vAlign w:val="bottom"/>
            <w:hideMark/>
          </w:tcPr>
          <w:p w14:paraId="4BAE34C2" w14:textId="7968E250" w:rsidR="00291154" w:rsidRPr="00291154" w:rsidRDefault="00291154" w:rsidP="00833D51">
            <w:pPr>
              <w:jc w:val="right"/>
              <w:rPr>
                <w:sz w:val="18"/>
                <w:szCs w:val="18"/>
              </w:rPr>
            </w:pPr>
            <w:r w:rsidRPr="00291154">
              <w:rPr>
                <w:sz w:val="18"/>
                <w:szCs w:val="18"/>
              </w:rPr>
              <w:t>0.96(0.94</w:t>
            </w:r>
            <w:r w:rsidR="003C1DBB">
              <w:rPr>
                <w:sz w:val="18"/>
                <w:szCs w:val="18"/>
              </w:rPr>
              <w:t>-</w:t>
            </w:r>
            <w:r w:rsidRPr="00291154">
              <w:rPr>
                <w:sz w:val="18"/>
                <w:szCs w:val="18"/>
              </w:rPr>
              <w:t>0.98)↓</w:t>
            </w:r>
          </w:p>
        </w:tc>
        <w:tc>
          <w:tcPr>
            <w:tcW w:w="488" w:type="pct"/>
            <w:tcBorders>
              <w:top w:val="nil"/>
              <w:left w:val="nil"/>
              <w:bottom w:val="nil"/>
              <w:right w:val="nil"/>
            </w:tcBorders>
            <w:shd w:val="clear" w:color="auto" w:fill="auto"/>
            <w:noWrap/>
            <w:vAlign w:val="bottom"/>
            <w:hideMark/>
          </w:tcPr>
          <w:p w14:paraId="752ADF26" w14:textId="0A7BEB8D" w:rsidR="00291154" w:rsidRPr="00291154" w:rsidRDefault="00291154" w:rsidP="00833D51">
            <w:pPr>
              <w:jc w:val="right"/>
              <w:rPr>
                <w:sz w:val="18"/>
                <w:szCs w:val="18"/>
              </w:rPr>
            </w:pPr>
            <w:r w:rsidRPr="00291154">
              <w:rPr>
                <w:sz w:val="18"/>
                <w:szCs w:val="18"/>
              </w:rPr>
              <w:t>0.94(0.92</w:t>
            </w:r>
            <w:r w:rsidR="003C1DBB">
              <w:rPr>
                <w:sz w:val="18"/>
                <w:szCs w:val="18"/>
              </w:rPr>
              <w:t>-</w:t>
            </w:r>
            <w:r w:rsidRPr="00291154">
              <w:rPr>
                <w:sz w:val="18"/>
                <w:szCs w:val="18"/>
              </w:rPr>
              <w:t>0.97)</w:t>
            </w:r>
            <w:r w:rsidRPr="00291154">
              <w:rPr>
                <w:rFonts w:ascii="Cambria Math" w:hAnsi="Cambria Math" w:cs="Cambria Math"/>
                <w:sz w:val="18"/>
                <w:szCs w:val="18"/>
              </w:rPr>
              <w:t>↡</w:t>
            </w:r>
          </w:p>
        </w:tc>
        <w:tc>
          <w:tcPr>
            <w:tcW w:w="488" w:type="pct"/>
            <w:tcBorders>
              <w:top w:val="nil"/>
              <w:left w:val="nil"/>
              <w:bottom w:val="nil"/>
              <w:right w:val="nil"/>
            </w:tcBorders>
            <w:shd w:val="clear" w:color="auto" w:fill="auto"/>
            <w:noWrap/>
            <w:vAlign w:val="bottom"/>
            <w:hideMark/>
          </w:tcPr>
          <w:p w14:paraId="08BFAB7F" w14:textId="0B1E2FE6" w:rsidR="00291154" w:rsidRPr="00291154" w:rsidRDefault="00291154" w:rsidP="00833D51">
            <w:pPr>
              <w:jc w:val="right"/>
              <w:rPr>
                <w:sz w:val="18"/>
                <w:szCs w:val="18"/>
              </w:rPr>
            </w:pPr>
            <w:r w:rsidRPr="00291154">
              <w:rPr>
                <w:sz w:val="18"/>
                <w:szCs w:val="18"/>
              </w:rPr>
              <w:t>0.85(0.81</w:t>
            </w:r>
            <w:r w:rsidR="003C1DBB">
              <w:rPr>
                <w:sz w:val="18"/>
                <w:szCs w:val="18"/>
              </w:rPr>
              <w:t>-</w:t>
            </w:r>
            <w:r w:rsidRPr="00291154">
              <w:rPr>
                <w:sz w:val="18"/>
                <w:szCs w:val="18"/>
              </w:rPr>
              <w:t>0.89)</w:t>
            </w:r>
            <w:r w:rsidRPr="00291154">
              <w:rPr>
                <w:rFonts w:ascii="Cambria Math" w:hAnsi="Cambria Math" w:cs="Cambria Math"/>
                <w:sz w:val="18"/>
                <w:szCs w:val="18"/>
              </w:rPr>
              <w:t>↡</w:t>
            </w:r>
          </w:p>
        </w:tc>
        <w:tc>
          <w:tcPr>
            <w:tcW w:w="556" w:type="pct"/>
            <w:tcBorders>
              <w:top w:val="nil"/>
              <w:left w:val="nil"/>
              <w:bottom w:val="nil"/>
              <w:right w:val="nil"/>
            </w:tcBorders>
            <w:shd w:val="clear" w:color="auto" w:fill="auto"/>
            <w:noWrap/>
            <w:vAlign w:val="bottom"/>
            <w:hideMark/>
          </w:tcPr>
          <w:p w14:paraId="3C22CFD3" w14:textId="0F5A71B2" w:rsidR="00291154" w:rsidRPr="00291154" w:rsidRDefault="00291154" w:rsidP="00833D51">
            <w:pPr>
              <w:jc w:val="right"/>
              <w:rPr>
                <w:sz w:val="18"/>
                <w:szCs w:val="18"/>
              </w:rPr>
            </w:pPr>
            <w:r w:rsidRPr="00291154">
              <w:rPr>
                <w:sz w:val="18"/>
                <w:szCs w:val="18"/>
              </w:rPr>
              <w:t>0.96(0.94</w:t>
            </w:r>
            <w:r w:rsidR="003C1DBB">
              <w:rPr>
                <w:sz w:val="18"/>
                <w:szCs w:val="18"/>
              </w:rPr>
              <w:t>-</w:t>
            </w:r>
            <w:r w:rsidRPr="00291154">
              <w:rPr>
                <w:sz w:val="18"/>
                <w:szCs w:val="18"/>
              </w:rPr>
              <w:t>0.99)↓</w:t>
            </w:r>
          </w:p>
        </w:tc>
      </w:tr>
      <w:tr w:rsidR="00291154" w:rsidRPr="00291154" w14:paraId="602E2E54" w14:textId="77777777" w:rsidTr="00833D51">
        <w:trPr>
          <w:trHeight w:val="300"/>
        </w:trPr>
        <w:tc>
          <w:tcPr>
            <w:tcW w:w="1517" w:type="pct"/>
            <w:tcBorders>
              <w:top w:val="nil"/>
              <w:left w:val="nil"/>
              <w:bottom w:val="nil"/>
              <w:right w:val="nil"/>
            </w:tcBorders>
            <w:shd w:val="clear" w:color="auto" w:fill="auto"/>
            <w:noWrap/>
            <w:vAlign w:val="bottom"/>
            <w:hideMark/>
          </w:tcPr>
          <w:p w14:paraId="6D1F8AE3" w14:textId="77777777" w:rsidR="00291154" w:rsidRPr="00291154" w:rsidRDefault="00291154">
            <w:pPr>
              <w:rPr>
                <w:b/>
                <w:bCs/>
                <w:sz w:val="18"/>
                <w:szCs w:val="18"/>
              </w:rPr>
            </w:pPr>
            <w:r w:rsidRPr="00291154">
              <w:rPr>
                <w:b/>
                <w:bCs/>
                <w:color w:val="E7E6E6"/>
                <w:sz w:val="18"/>
                <w:szCs w:val="18"/>
              </w:rPr>
              <w:t xml:space="preserve">Oral E2 alone </w:t>
            </w:r>
            <w:r w:rsidRPr="00291154">
              <w:rPr>
                <w:b/>
                <w:bCs/>
                <w:sz w:val="18"/>
                <w:szCs w:val="18"/>
              </w:rPr>
              <w:t>- medium</w:t>
            </w:r>
          </w:p>
        </w:tc>
        <w:tc>
          <w:tcPr>
            <w:tcW w:w="488" w:type="pct"/>
            <w:tcBorders>
              <w:top w:val="nil"/>
              <w:left w:val="nil"/>
              <w:bottom w:val="nil"/>
              <w:right w:val="nil"/>
            </w:tcBorders>
            <w:shd w:val="clear" w:color="auto" w:fill="auto"/>
            <w:noWrap/>
            <w:vAlign w:val="bottom"/>
            <w:hideMark/>
          </w:tcPr>
          <w:p w14:paraId="6E200B77" w14:textId="7277769A" w:rsidR="00291154" w:rsidRPr="00291154" w:rsidRDefault="00291154" w:rsidP="00833D51">
            <w:pPr>
              <w:jc w:val="right"/>
              <w:rPr>
                <w:sz w:val="18"/>
                <w:szCs w:val="18"/>
              </w:rPr>
            </w:pPr>
            <w:r w:rsidRPr="00291154">
              <w:rPr>
                <w:sz w:val="18"/>
                <w:szCs w:val="18"/>
              </w:rPr>
              <w:t>1.02(1.00</w:t>
            </w:r>
            <w:r w:rsidR="003C1DBB">
              <w:rPr>
                <w:sz w:val="18"/>
                <w:szCs w:val="18"/>
              </w:rPr>
              <w:t>-</w:t>
            </w:r>
            <w:r w:rsidRPr="00291154">
              <w:rPr>
                <w:sz w:val="18"/>
                <w:szCs w:val="18"/>
              </w:rPr>
              <w:t>1.03)↑</w:t>
            </w:r>
          </w:p>
        </w:tc>
        <w:tc>
          <w:tcPr>
            <w:tcW w:w="488" w:type="pct"/>
            <w:tcBorders>
              <w:top w:val="nil"/>
              <w:left w:val="nil"/>
              <w:bottom w:val="nil"/>
              <w:right w:val="nil"/>
            </w:tcBorders>
            <w:shd w:val="clear" w:color="auto" w:fill="auto"/>
            <w:noWrap/>
            <w:vAlign w:val="bottom"/>
            <w:hideMark/>
          </w:tcPr>
          <w:p w14:paraId="5E64CEBD" w14:textId="6C3AE28E" w:rsidR="00291154" w:rsidRPr="00291154" w:rsidRDefault="00291154" w:rsidP="00833D51">
            <w:pPr>
              <w:jc w:val="right"/>
              <w:rPr>
                <w:sz w:val="18"/>
                <w:szCs w:val="18"/>
              </w:rPr>
            </w:pPr>
            <w:r w:rsidRPr="00291154">
              <w:rPr>
                <w:sz w:val="18"/>
                <w:szCs w:val="18"/>
              </w:rPr>
              <w:t>0.97(0.95</w:t>
            </w:r>
            <w:r w:rsidR="003C1DBB">
              <w:rPr>
                <w:sz w:val="18"/>
                <w:szCs w:val="18"/>
              </w:rPr>
              <w:t>-</w:t>
            </w:r>
            <w:r w:rsidRPr="00291154">
              <w:rPr>
                <w:sz w:val="18"/>
                <w:szCs w:val="18"/>
              </w:rPr>
              <w:t>0.99)↓</w:t>
            </w:r>
          </w:p>
        </w:tc>
        <w:tc>
          <w:tcPr>
            <w:tcW w:w="488" w:type="pct"/>
            <w:tcBorders>
              <w:top w:val="nil"/>
              <w:left w:val="nil"/>
              <w:bottom w:val="nil"/>
              <w:right w:val="nil"/>
            </w:tcBorders>
            <w:shd w:val="clear" w:color="auto" w:fill="auto"/>
            <w:noWrap/>
            <w:vAlign w:val="bottom"/>
            <w:hideMark/>
          </w:tcPr>
          <w:p w14:paraId="5C5C01E6" w14:textId="1B5E753D" w:rsidR="00291154" w:rsidRPr="00291154" w:rsidRDefault="00291154" w:rsidP="00833D51">
            <w:pPr>
              <w:jc w:val="right"/>
              <w:rPr>
                <w:sz w:val="18"/>
                <w:szCs w:val="18"/>
              </w:rPr>
            </w:pPr>
            <w:r w:rsidRPr="00291154">
              <w:rPr>
                <w:sz w:val="18"/>
                <w:szCs w:val="18"/>
              </w:rPr>
              <w:t>0.98(0.96</w:t>
            </w:r>
            <w:r w:rsidR="003C1DBB">
              <w:rPr>
                <w:sz w:val="18"/>
                <w:szCs w:val="18"/>
              </w:rPr>
              <w:t>-</w:t>
            </w:r>
            <w:r w:rsidRPr="00291154">
              <w:rPr>
                <w:sz w:val="18"/>
                <w:szCs w:val="18"/>
              </w:rPr>
              <w:t>1.00)</w:t>
            </w:r>
          </w:p>
        </w:tc>
        <w:tc>
          <w:tcPr>
            <w:tcW w:w="488" w:type="pct"/>
            <w:tcBorders>
              <w:top w:val="nil"/>
              <w:left w:val="nil"/>
              <w:bottom w:val="nil"/>
              <w:right w:val="nil"/>
            </w:tcBorders>
            <w:shd w:val="clear" w:color="auto" w:fill="auto"/>
            <w:noWrap/>
            <w:vAlign w:val="bottom"/>
            <w:hideMark/>
          </w:tcPr>
          <w:p w14:paraId="50C1BB35" w14:textId="38632A87" w:rsidR="00291154" w:rsidRPr="00291154" w:rsidRDefault="00291154" w:rsidP="00833D51">
            <w:pPr>
              <w:jc w:val="right"/>
              <w:rPr>
                <w:sz w:val="18"/>
                <w:szCs w:val="18"/>
              </w:rPr>
            </w:pPr>
            <w:r w:rsidRPr="00291154">
              <w:rPr>
                <w:sz w:val="18"/>
                <w:szCs w:val="18"/>
              </w:rPr>
              <w:t>1.02(1.00</w:t>
            </w:r>
            <w:r w:rsidR="003C1DBB">
              <w:rPr>
                <w:sz w:val="18"/>
                <w:szCs w:val="18"/>
              </w:rPr>
              <w:t>-</w:t>
            </w:r>
            <w:r w:rsidRPr="00291154">
              <w:rPr>
                <w:sz w:val="18"/>
                <w:szCs w:val="18"/>
              </w:rPr>
              <w:t>1.05)↑</w:t>
            </w:r>
          </w:p>
        </w:tc>
        <w:tc>
          <w:tcPr>
            <w:tcW w:w="488" w:type="pct"/>
            <w:tcBorders>
              <w:top w:val="nil"/>
              <w:left w:val="nil"/>
              <w:bottom w:val="nil"/>
              <w:right w:val="nil"/>
            </w:tcBorders>
            <w:shd w:val="clear" w:color="auto" w:fill="auto"/>
            <w:noWrap/>
            <w:vAlign w:val="bottom"/>
            <w:hideMark/>
          </w:tcPr>
          <w:p w14:paraId="3337B440" w14:textId="31DAC455" w:rsidR="00291154" w:rsidRPr="00291154" w:rsidRDefault="00291154" w:rsidP="00833D51">
            <w:pPr>
              <w:jc w:val="right"/>
              <w:rPr>
                <w:sz w:val="18"/>
                <w:szCs w:val="18"/>
              </w:rPr>
            </w:pPr>
            <w:r w:rsidRPr="00291154">
              <w:rPr>
                <w:sz w:val="18"/>
                <w:szCs w:val="18"/>
              </w:rPr>
              <w:t>0.97(0.95</w:t>
            </w:r>
            <w:r w:rsidR="003C1DBB">
              <w:rPr>
                <w:sz w:val="18"/>
                <w:szCs w:val="18"/>
              </w:rPr>
              <w:t>-</w:t>
            </w:r>
            <w:r w:rsidRPr="00291154">
              <w:rPr>
                <w:sz w:val="18"/>
                <w:szCs w:val="18"/>
              </w:rPr>
              <w:t>1.00)↓</w:t>
            </w:r>
          </w:p>
        </w:tc>
        <w:tc>
          <w:tcPr>
            <w:tcW w:w="488" w:type="pct"/>
            <w:tcBorders>
              <w:top w:val="nil"/>
              <w:left w:val="nil"/>
              <w:bottom w:val="nil"/>
              <w:right w:val="nil"/>
            </w:tcBorders>
            <w:shd w:val="clear" w:color="auto" w:fill="auto"/>
            <w:noWrap/>
            <w:vAlign w:val="bottom"/>
            <w:hideMark/>
          </w:tcPr>
          <w:p w14:paraId="7B0AC67A" w14:textId="24075CD1" w:rsidR="00291154" w:rsidRPr="00291154" w:rsidRDefault="00291154" w:rsidP="00833D51">
            <w:pPr>
              <w:jc w:val="right"/>
              <w:rPr>
                <w:sz w:val="18"/>
                <w:szCs w:val="18"/>
              </w:rPr>
            </w:pPr>
            <w:r w:rsidRPr="00291154">
              <w:rPr>
                <w:sz w:val="18"/>
                <w:szCs w:val="18"/>
              </w:rPr>
              <w:t>0.89(0.86</w:t>
            </w:r>
            <w:r w:rsidR="003C1DBB">
              <w:rPr>
                <w:sz w:val="18"/>
                <w:szCs w:val="18"/>
              </w:rPr>
              <w:t>-</w:t>
            </w:r>
            <w:r w:rsidRPr="00291154">
              <w:rPr>
                <w:sz w:val="18"/>
                <w:szCs w:val="18"/>
              </w:rPr>
              <w:t>0.93)</w:t>
            </w:r>
            <w:r w:rsidRPr="00291154">
              <w:rPr>
                <w:rFonts w:ascii="Cambria Math" w:hAnsi="Cambria Math" w:cs="Cambria Math"/>
                <w:sz w:val="18"/>
                <w:szCs w:val="18"/>
              </w:rPr>
              <w:t>↡</w:t>
            </w:r>
          </w:p>
        </w:tc>
        <w:tc>
          <w:tcPr>
            <w:tcW w:w="556" w:type="pct"/>
            <w:tcBorders>
              <w:top w:val="nil"/>
              <w:left w:val="nil"/>
              <w:bottom w:val="nil"/>
              <w:right w:val="nil"/>
            </w:tcBorders>
            <w:shd w:val="clear" w:color="auto" w:fill="auto"/>
            <w:noWrap/>
            <w:vAlign w:val="bottom"/>
            <w:hideMark/>
          </w:tcPr>
          <w:p w14:paraId="676D1E3E" w14:textId="64E67066" w:rsidR="00291154" w:rsidRPr="00291154" w:rsidRDefault="00291154" w:rsidP="00833D51">
            <w:pPr>
              <w:jc w:val="right"/>
              <w:rPr>
                <w:sz w:val="18"/>
                <w:szCs w:val="18"/>
              </w:rPr>
            </w:pPr>
            <w:r w:rsidRPr="00291154">
              <w:rPr>
                <w:sz w:val="18"/>
                <w:szCs w:val="18"/>
              </w:rPr>
              <w:t>1.01(0.99</w:t>
            </w:r>
            <w:r w:rsidR="003C1DBB">
              <w:rPr>
                <w:sz w:val="18"/>
                <w:szCs w:val="18"/>
              </w:rPr>
              <w:t>-</w:t>
            </w:r>
            <w:r w:rsidRPr="00291154">
              <w:rPr>
                <w:sz w:val="18"/>
                <w:szCs w:val="18"/>
              </w:rPr>
              <w:t>1.03)</w:t>
            </w:r>
          </w:p>
        </w:tc>
      </w:tr>
      <w:tr w:rsidR="00291154" w:rsidRPr="00291154" w14:paraId="239F0049" w14:textId="77777777" w:rsidTr="00833D51">
        <w:trPr>
          <w:trHeight w:val="300"/>
        </w:trPr>
        <w:tc>
          <w:tcPr>
            <w:tcW w:w="1517" w:type="pct"/>
            <w:tcBorders>
              <w:top w:val="nil"/>
              <w:left w:val="nil"/>
              <w:bottom w:val="nil"/>
              <w:right w:val="nil"/>
            </w:tcBorders>
            <w:shd w:val="clear" w:color="auto" w:fill="auto"/>
            <w:noWrap/>
            <w:vAlign w:val="bottom"/>
            <w:hideMark/>
          </w:tcPr>
          <w:p w14:paraId="66B42561" w14:textId="77777777" w:rsidR="00291154" w:rsidRPr="00291154" w:rsidRDefault="00291154">
            <w:pPr>
              <w:rPr>
                <w:b/>
                <w:bCs/>
                <w:sz w:val="18"/>
                <w:szCs w:val="18"/>
              </w:rPr>
            </w:pPr>
            <w:r w:rsidRPr="00291154">
              <w:rPr>
                <w:b/>
                <w:bCs/>
                <w:color w:val="E7E6E6"/>
                <w:sz w:val="18"/>
                <w:szCs w:val="18"/>
              </w:rPr>
              <w:t xml:space="preserve">Oral E2 alone </w:t>
            </w:r>
            <w:r w:rsidRPr="00291154">
              <w:rPr>
                <w:b/>
                <w:bCs/>
                <w:sz w:val="18"/>
                <w:szCs w:val="18"/>
              </w:rPr>
              <w:t>- high</w:t>
            </w:r>
          </w:p>
        </w:tc>
        <w:tc>
          <w:tcPr>
            <w:tcW w:w="488" w:type="pct"/>
            <w:tcBorders>
              <w:top w:val="nil"/>
              <w:left w:val="nil"/>
              <w:bottom w:val="nil"/>
              <w:right w:val="nil"/>
            </w:tcBorders>
            <w:shd w:val="clear" w:color="auto" w:fill="auto"/>
            <w:noWrap/>
            <w:vAlign w:val="bottom"/>
            <w:hideMark/>
          </w:tcPr>
          <w:p w14:paraId="280AE46A" w14:textId="0F5E5B56" w:rsidR="00291154" w:rsidRPr="00291154" w:rsidRDefault="00291154" w:rsidP="00833D51">
            <w:pPr>
              <w:jc w:val="right"/>
              <w:rPr>
                <w:sz w:val="18"/>
                <w:szCs w:val="18"/>
              </w:rPr>
            </w:pPr>
            <w:r w:rsidRPr="00291154">
              <w:rPr>
                <w:sz w:val="18"/>
                <w:szCs w:val="18"/>
              </w:rPr>
              <w:t>1.07(1.05</w:t>
            </w:r>
            <w:r w:rsidR="003C1DBB">
              <w:rPr>
                <w:sz w:val="18"/>
                <w:szCs w:val="18"/>
              </w:rPr>
              <w:t>-</w:t>
            </w:r>
            <w:r w:rsidRPr="00291154">
              <w:rPr>
                <w:sz w:val="18"/>
                <w:szCs w:val="18"/>
              </w:rPr>
              <w:t>1.10)</w:t>
            </w:r>
            <w:r w:rsidRPr="00291154">
              <w:rPr>
                <w:rFonts w:ascii="Cambria Math" w:hAnsi="Cambria Math" w:cs="Cambria Math"/>
                <w:sz w:val="18"/>
                <w:szCs w:val="18"/>
              </w:rPr>
              <w:t>↟</w:t>
            </w:r>
          </w:p>
        </w:tc>
        <w:tc>
          <w:tcPr>
            <w:tcW w:w="488" w:type="pct"/>
            <w:tcBorders>
              <w:top w:val="nil"/>
              <w:left w:val="nil"/>
              <w:bottom w:val="nil"/>
              <w:right w:val="nil"/>
            </w:tcBorders>
            <w:shd w:val="clear" w:color="auto" w:fill="auto"/>
            <w:noWrap/>
            <w:vAlign w:val="bottom"/>
            <w:hideMark/>
          </w:tcPr>
          <w:p w14:paraId="44E978BF" w14:textId="5E1C1F9A" w:rsidR="00291154" w:rsidRPr="00291154" w:rsidRDefault="00291154" w:rsidP="00833D51">
            <w:pPr>
              <w:jc w:val="right"/>
              <w:rPr>
                <w:sz w:val="18"/>
                <w:szCs w:val="18"/>
              </w:rPr>
            </w:pPr>
            <w:r w:rsidRPr="00291154">
              <w:rPr>
                <w:sz w:val="18"/>
                <w:szCs w:val="18"/>
              </w:rPr>
              <w:t>1.08(1.05</w:t>
            </w:r>
            <w:r w:rsidR="003C1DBB">
              <w:rPr>
                <w:sz w:val="18"/>
                <w:szCs w:val="18"/>
              </w:rPr>
              <w:t>-</w:t>
            </w:r>
            <w:r w:rsidRPr="00291154">
              <w:rPr>
                <w:sz w:val="18"/>
                <w:szCs w:val="18"/>
              </w:rPr>
              <w:t>1.12)</w:t>
            </w:r>
            <w:r w:rsidRPr="00291154">
              <w:rPr>
                <w:rFonts w:ascii="Cambria Math" w:hAnsi="Cambria Math" w:cs="Cambria Math"/>
                <w:sz w:val="18"/>
                <w:szCs w:val="18"/>
              </w:rPr>
              <w:t>↟</w:t>
            </w:r>
          </w:p>
        </w:tc>
        <w:tc>
          <w:tcPr>
            <w:tcW w:w="488" w:type="pct"/>
            <w:tcBorders>
              <w:top w:val="nil"/>
              <w:left w:val="nil"/>
              <w:bottom w:val="nil"/>
              <w:right w:val="nil"/>
            </w:tcBorders>
            <w:shd w:val="clear" w:color="auto" w:fill="auto"/>
            <w:noWrap/>
            <w:vAlign w:val="bottom"/>
            <w:hideMark/>
          </w:tcPr>
          <w:p w14:paraId="4BCA00BE" w14:textId="1679C862" w:rsidR="00291154" w:rsidRPr="00291154" w:rsidRDefault="00291154" w:rsidP="00833D51">
            <w:pPr>
              <w:jc w:val="right"/>
              <w:rPr>
                <w:sz w:val="18"/>
                <w:szCs w:val="18"/>
              </w:rPr>
            </w:pPr>
            <w:r w:rsidRPr="00291154">
              <w:rPr>
                <w:sz w:val="18"/>
                <w:szCs w:val="18"/>
              </w:rPr>
              <w:t>1.05(1.01</w:t>
            </w:r>
            <w:r w:rsidR="003C1DBB">
              <w:rPr>
                <w:sz w:val="18"/>
                <w:szCs w:val="18"/>
              </w:rPr>
              <w:t>-</w:t>
            </w:r>
            <w:r w:rsidRPr="00291154">
              <w:rPr>
                <w:sz w:val="18"/>
                <w:szCs w:val="18"/>
              </w:rPr>
              <w:t>1.09)↑</w:t>
            </w:r>
          </w:p>
        </w:tc>
        <w:tc>
          <w:tcPr>
            <w:tcW w:w="488" w:type="pct"/>
            <w:tcBorders>
              <w:top w:val="nil"/>
              <w:left w:val="nil"/>
              <w:bottom w:val="nil"/>
              <w:right w:val="nil"/>
            </w:tcBorders>
            <w:shd w:val="clear" w:color="auto" w:fill="auto"/>
            <w:noWrap/>
            <w:vAlign w:val="bottom"/>
            <w:hideMark/>
          </w:tcPr>
          <w:p w14:paraId="1F8B4C32" w14:textId="49CFDD63" w:rsidR="00291154" w:rsidRPr="00291154" w:rsidRDefault="00291154" w:rsidP="00833D51">
            <w:pPr>
              <w:jc w:val="right"/>
              <w:rPr>
                <w:sz w:val="18"/>
                <w:szCs w:val="18"/>
              </w:rPr>
            </w:pPr>
            <w:r w:rsidRPr="00291154">
              <w:rPr>
                <w:sz w:val="18"/>
                <w:szCs w:val="18"/>
              </w:rPr>
              <w:t>1.13(1.08</w:t>
            </w:r>
            <w:r w:rsidR="003C1DBB">
              <w:rPr>
                <w:sz w:val="18"/>
                <w:szCs w:val="18"/>
              </w:rPr>
              <w:t>-</w:t>
            </w:r>
            <w:r w:rsidRPr="00291154">
              <w:rPr>
                <w:sz w:val="18"/>
                <w:szCs w:val="18"/>
              </w:rPr>
              <w:t>1.18)</w:t>
            </w:r>
            <w:r w:rsidRPr="00291154">
              <w:rPr>
                <w:rFonts w:ascii="Cambria Math" w:hAnsi="Cambria Math" w:cs="Cambria Math"/>
                <w:sz w:val="18"/>
                <w:szCs w:val="18"/>
              </w:rPr>
              <w:t>↟</w:t>
            </w:r>
          </w:p>
        </w:tc>
        <w:tc>
          <w:tcPr>
            <w:tcW w:w="488" w:type="pct"/>
            <w:tcBorders>
              <w:top w:val="nil"/>
              <w:left w:val="nil"/>
              <w:bottom w:val="nil"/>
              <w:right w:val="nil"/>
            </w:tcBorders>
            <w:shd w:val="clear" w:color="auto" w:fill="auto"/>
            <w:noWrap/>
            <w:vAlign w:val="bottom"/>
            <w:hideMark/>
          </w:tcPr>
          <w:p w14:paraId="3DF6E578" w14:textId="5E7D7DE7" w:rsidR="00291154" w:rsidRPr="00291154" w:rsidRDefault="00291154" w:rsidP="00833D51">
            <w:pPr>
              <w:jc w:val="right"/>
              <w:rPr>
                <w:sz w:val="18"/>
                <w:szCs w:val="18"/>
              </w:rPr>
            </w:pPr>
            <w:r w:rsidRPr="00291154">
              <w:rPr>
                <w:sz w:val="18"/>
                <w:szCs w:val="18"/>
              </w:rPr>
              <w:t>1.05(1.00</w:t>
            </w:r>
            <w:r w:rsidR="003C1DBB">
              <w:rPr>
                <w:sz w:val="18"/>
                <w:szCs w:val="18"/>
              </w:rPr>
              <w:t>-</w:t>
            </w:r>
            <w:r w:rsidRPr="00291154">
              <w:rPr>
                <w:sz w:val="18"/>
                <w:szCs w:val="18"/>
              </w:rPr>
              <w:t>1.10)↑</w:t>
            </w:r>
          </w:p>
        </w:tc>
        <w:tc>
          <w:tcPr>
            <w:tcW w:w="488" w:type="pct"/>
            <w:tcBorders>
              <w:top w:val="nil"/>
              <w:left w:val="nil"/>
              <w:bottom w:val="nil"/>
              <w:right w:val="nil"/>
            </w:tcBorders>
            <w:shd w:val="clear" w:color="auto" w:fill="auto"/>
            <w:noWrap/>
            <w:vAlign w:val="bottom"/>
            <w:hideMark/>
          </w:tcPr>
          <w:p w14:paraId="43CDF520" w14:textId="20EAB841" w:rsidR="00291154" w:rsidRPr="00291154" w:rsidRDefault="00291154" w:rsidP="00833D51">
            <w:pPr>
              <w:jc w:val="right"/>
              <w:rPr>
                <w:sz w:val="18"/>
                <w:szCs w:val="18"/>
              </w:rPr>
            </w:pPr>
            <w:r w:rsidRPr="00291154">
              <w:rPr>
                <w:sz w:val="18"/>
                <w:szCs w:val="18"/>
              </w:rPr>
              <w:t>0.99(0.92</w:t>
            </w:r>
            <w:r w:rsidR="003C1DBB">
              <w:rPr>
                <w:sz w:val="18"/>
                <w:szCs w:val="18"/>
              </w:rPr>
              <w:t>-</w:t>
            </w:r>
            <w:r w:rsidRPr="00291154">
              <w:rPr>
                <w:sz w:val="18"/>
                <w:szCs w:val="18"/>
              </w:rPr>
              <w:t>1.07)</w:t>
            </w:r>
          </w:p>
        </w:tc>
        <w:tc>
          <w:tcPr>
            <w:tcW w:w="556" w:type="pct"/>
            <w:tcBorders>
              <w:top w:val="nil"/>
              <w:left w:val="nil"/>
              <w:bottom w:val="nil"/>
              <w:right w:val="nil"/>
            </w:tcBorders>
            <w:shd w:val="clear" w:color="auto" w:fill="auto"/>
            <w:noWrap/>
            <w:vAlign w:val="bottom"/>
            <w:hideMark/>
          </w:tcPr>
          <w:p w14:paraId="4F419FDF" w14:textId="31BB020B" w:rsidR="00291154" w:rsidRPr="00291154" w:rsidRDefault="00291154" w:rsidP="00833D51">
            <w:pPr>
              <w:jc w:val="right"/>
              <w:rPr>
                <w:sz w:val="18"/>
                <w:szCs w:val="18"/>
              </w:rPr>
            </w:pPr>
            <w:r w:rsidRPr="00291154">
              <w:rPr>
                <w:sz w:val="18"/>
                <w:szCs w:val="18"/>
              </w:rPr>
              <w:t>1.07(1.02</w:t>
            </w:r>
            <w:r w:rsidR="003C1DBB">
              <w:rPr>
                <w:sz w:val="18"/>
                <w:szCs w:val="18"/>
              </w:rPr>
              <w:t>-</w:t>
            </w:r>
            <w:r w:rsidRPr="00291154">
              <w:rPr>
                <w:sz w:val="18"/>
                <w:szCs w:val="18"/>
              </w:rPr>
              <w:t>1.12)↑</w:t>
            </w:r>
          </w:p>
        </w:tc>
      </w:tr>
      <w:tr w:rsidR="00291154" w:rsidRPr="00291154" w14:paraId="20E13E4F" w14:textId="77777777" w:rsidTr="00833D51">
        <w:trPr>
          <w:trHeight w:val="300"/>
        </w:trPr>
        <w:tc>
          <w:tcPr>
            <w:tcW w:w="1517" w:type="pct"/>
            <w:tcBorders>
              <w:top w:val="nil"/>
              <w:left w:val="nil"/>
              <w:bottom w:val="nil"/>
              <w:right w:val="nil"/>
            </w:tcBorders>
            <w:shd w:val="clear" w:color="auto" w:fill="auto"/>
            <w:noWrap/>
            <w:vAlign w:val="bottom"/>
            <w:hideMark/>
          </w:tcPr>
          <w:p w14:paraId="25DAB4EE" w14:textId="75A1A84A" w:rsidR="00291154" w:rsidRPr="00291154" w:rsidRDefault="00291154">
            <w:pPr>
              <w:rPr>
                <w:b/>
                <w:bCs/>
                <w:sz w:val="18"/>
                <w:szCs w:val="18"/>
              </w:rPr>
            </w:pPr>
            <w:r w:rsidRPr="00291154">
              <w:rPr>
                <w:b/>
                <w:bCs/>
                <w:sz w:val="18"/>
                <w:szCs w:val="18"/>
              </w:rPr>
              <w:t>Oral E2 plus Progest</w:t>
            </w:r>
            <w:r w:rsidR="00CD7064">
              <w:rPr>
                <w:b/>
                <w:bCs/>
                <w:sz w:val="18"/>
                <w:szCs w:val="18"/>
              </w:rPr>
              <w:t xml:space="preserve">in </w:t>
            </w:r>
            <w:r w:rsidRPr="00291154">
              <w:rPr>
                <w:b/>
                <w:bCs/>
                <w:sz w:val="18"/>
                <w:szCs w:val="18"/>
              </w:rPr>
              <w:t>- low</w:t>
            </w:r>
          </w:p>
        </w:tc>
        <w:tc>
          <w:tcPr>
            <w:tcW w:w="488" w:type="pct"/>
            <w:tcBorders>
              <w:top w:val="nil"/>
              <w:left w:val="nil"/>
              <w:bottom w:val="nil"/>
              <w:right w:val="nil"/>
            </w:tcBorders>
            <w:shd w:val="clear" w:color="auto" w:fill="auto"/>
            <w:noWrap/>
            <w:vAlign w:val="bottom"/>
            <w:hideMark/>
          </w:tcPr>
          <w:p w14:paraId="525BE215" w14:textId="31AD8C00" w:rsidR="00291154" w:rsidRPr="00291154" w:rsidRDefault="00291154" w:rsidP="00833D51">
            <w:pPr>
              <w:jc w:val="right"/>
              <w:rPr>
                <w:sz w:val="18"/>
                <w:szCs w:val="18"/>
              </w:rPr>
            </w:pPr>
            <w:r w:rsidRPr="00291154">
              <w:rPr>
                <w:sz w:val="18"/>
                <w:szCs w:val="18"/>
              </w:rPr>
              <w:t>0.98(0.95</w:t>
            </w:r>
            <w:r w:rsidR="003C1DBB">
              <w:rPr>
                <w:sz w:val="18"/>
                <w:szCs w:val="18"/>
              </w:rPr>
              <w:t>-</w:t>
            </w:r>
            <w:r w:rsidRPr="00291154">
              <w:rPr>
                <w:sz w:val="18"/>
                <w:szCs w:val="18"/>
              </w:rPr>
              <w:t>1.01)</w:t>
            </w:r>
          </w:p>
        </w:tc>
        <w:tc>
          <w:tcPr>
            <w:tcW w:w="488" w:type="pct"/>
            <w:tcBorders>
              <w:top w:val="nil"/>
              <w:left w:val="nil"/>
              <w:bottom w:val="nil"/>
              <w:right w:val="nil"/>
            </w:tcBorders>
            <w:shd w:val="clear" w:color="auto" w:fill="auto"/>
            <w:noWrap/>
            <w:vAlign w:val="bottom"/>
            <w:hideMark/>
          </w:tcPr>
          <w:p w14:paraId="29FD0E61" w14:textId="6AD55FFC" w:rsidR="00291154" w:rsidRPr="00291154" w:rsidRDefault="00291154" w:rsidP="00833D51">
            <w:pPr>
              <w:jc w:val="right"/>
              <w:rPr>
                <w:sz w:val="18"/>
                <w:szCs w:val="18"/>
              </w:rPr>
            </w:pPr>
            <w:r w:rsidRPr="00291154">
              <w:rPr>
                <w:sz w:val="18"/>
                <w:szCs w:val="18"/>
              </w:rPr>
              <w:t>0.92(0.88</w:t>
            </w:r>
            <w:r w:rsidR="003C1DBB">
              <w:rPr>
                <w:sz w:val="18"/>
                <w:szCs w:val="18"/>
              </w:rPr>
              <w:t>-</w:t>
            </w:r>
            <w:r w:rsidRPr="00291154">
              <w:rPr>
                <w:sz w:val="18"/>
                <w:szCs w:val="18"/>
              </w:rPr>
              <w:t>0.97)↓</w:t>
            </w:r>
          </w:p>
        </w:tc>
        <w:tc>
          <w:tcPr>
            <w:tcW w:w="488" w:type="pct"/>
            <w:tcBorders>
              <w:top w:val="nil"/>
              <w:left w:val="nil"/>
              <w:bottom w:val="nil"/>
              <w:right w:val="nil"/>
            </w:tcBorders>
            <w:shd w:val="clear" w:color="auto" w:fill="auto"/>
            <w:noWrap/>
            <w:vAlign w:val="bottom"/>
            <w:hideMark/>
          </w:tcPr>
          <w:p w14:paraId="6C1D7567" w14:textId="4CF25F9F" w:rsidR="00291154" w:rsidRPr="00291154" w:rsidRDefault="00291154" w:rsidP="00833D51">
            <w:pPr>
              <w:jc w:val="right"/>
              <w:rPr>
                <w:sz w:val="18"/>
                <w:szCs w:val="18"/>
              </w:rPr>
            </w:pPr>
            <w:r w:rsidRPr="00291154">
              <w:rPr>
                <w:sz w:val="18"/>
                <w:szCs w:val="18"/>
              </w:rPr>
              <w:t>0.93(0.88</w:t>
            </w:r>
            <w:r w:rsidR="003C1DBB">
              <w:rPr>
                <w:sz w:val="18"/>
                <w:szCs w:val="18"/>
              </w:rPr>
              <w:t>-</w:t>
            </w:r>
            <w:r w:rsidRPr="00291154">
              <w:rPr>
                <w:sz w:val="18"/>
                <w:szCs w:val="18"/>
              </w:rPr>
              <w:t>0.99)↓</w:t>
            </w:r>
          </w:p>
        </w:tc>
        <w:tc>
          <w:tcPr>
            <w:tcW w:w="488" w:type="pct"/>
            <w:tcBorders>
              <w:top w:val="nil"/>
              <w:left w:val="nil"/>
              <w:bottom w:val="nil"/>
              <w:right w:val="nil"/>
            </w:tcBorders>
            <w:shd w:val="clear" w:color="auto" w:fill="auto"/>
            <w:noWrap/>
            <w:vAlign w:val="bottom"/>
            <w:hideMark/>
          </w:tcPr>
          <w:p w14:paraId="412DEC46" w14:textId="23D3BE49" w:rsidR="00291154" w:rsidRPr="00291154" w:rsidRDefault="00291154" w:rsidP="00833D51">
            <w:pPr>
              <w:jc w:val="right"/>
              <w:rPr>
                <w:sz w:val="18"/>
                <w:szCs w:val="18"/>
              </w:rPr>
            </w:pPr>
            <w:r w:rsidRPr="00291154">
              <w:rPr>
                <w:sz w:val="18"/>
                <w:szCs w:val="18"/>
              </w:rPr>
              <w:t>0.94(0.89</w:t>
            </w:r>
            <w:r w:rsidR="003C1DBB">
              <w:rPr>
                <w:sz w:val="18"/>
                <w:szCs w:val="18"/>
              </w:rPr>
              <w:t>-</w:t>
            </w:r>
            <w:r w:rsidRPr="00291154">
              <w:rPr>
                <w:sz w:val="18"/>
                <w:szCs w:val="18"/>
              </w:rPr>
              <w:t>0.99)↓</w:t>
            </w:r>
          </w:p>
        </w:tc>
        <w:tc>
          <w:tcPr>
            <w:tcW w:w="488" w:type="pct"/>
            <w:tcBorders>
              <w:top w:val="nil"/>
              <w:left w:val="nil"/>
              <w:bottom w:val="nil"/>
              <w:right w:val="nil"/>
            </w:tcBorders>
            <w:shd w:val="clear" w:color="auto" w:fill="auto"/>
            <w:noWrap/>
            <w:vAlign w:val="bottom"/>
            <w:hideMark/>
          </w:tcPr>
          <w:p w14:paraId="19CE1D03" w14:textId="2C928106" w:rsidR="00291154" w:rsidRPr="00291154" w:rsidRDefault="00291154" w:rsidP="00833D51">
            <w:pPr>
              <w:jc w:val="right"/>
              <w:rPr>
                <w:sz w:val="18"/>
                <w:szCs w:val="18"/>
              </w:rPr>
            </w:pPr>
            <w:r w:rsidRPr="00291154">
              <w:rPr>
                <w:sz w:val="18"/>
                <w:szCs w:val="18"/>
              </w:rPr>
              <w:t>0.90(0.85</w:t>
            </w:r>
            <w:r w:rsidR="003C1DBB">
              <w:rPr>
                <w:sz w:val="18"/>
                <w:szCs w:val="18"/>
              </w:rPr>
              <w:t>-</w:t>
            </w:r>
            <w:r w:rsidRPr="00291154">
              <w:rPr>
                <w:sz w:val="18"/>
                <w:szCs w:val="18"/>
              </w:rPr>
              <w:t>0.95)</w:t>
            </w:r>
            <w:r w:rsidRPr="00291154">
              <w:rPr>
                <w:rFonts w:ascii="Cambria Math" w:hAnsi="Cambria Math" w:cs="Cambria Math"/>
                <w:sz w:val="18"/>
                <w:szCs w:val="18"/>
              </w:rPr>
              <w:t>↡</w:t>
            </w:r>
          </w:p>
        </w:tc>
        <w:tc>
          <w:tcPr>
            <w:tcW w:w="488" w:type="pct"/>
            <w:tcBorders>
              <w:top w:val="nil"/>
              <w:left w:val="nil"/>
              <w:bottom w:val="nil"/>
              <w:right w:val="nil"/>
            </w:tcBorders>
            <w:shd w:val="clear" w:color="auto" w:fill="auto"/>
            <w:noWrap/>
            <w:vAlign w:val="bottom"/>
            <w:hideMark/>
          </w:tcPr>
          <w:p w14:paraId="133BBEEE" w14:textId="5F9188D8" w:rsidR="00291154" w:rsidRPr="00291154" w:rsidRDefault="00291154" w:rsidP="00833D51">
            <w:pPr>
              <w:jc w:val="right"/>
              <w:rPr>
                <w:sz w:val="18"/>
                <w:szCs w:val="18"/>
              </w:rPr>
            </w:pPr>
            <w:r w:rsidRPr="00291154">
              <w:rPr>
                <w:sz w:val="18"/>
                <w:szCs w:val="18"/>
              </w:rPr>
              <w:t>0.99(0.89</w:t>
            </w:r>
            <w:r w:rsidR="003C1DBB">
              <w:rPr>
                <w:sz w:val="18"/>
                <w:szCs w:val="18"/>
              </w:rPr>
              <w:t>-</w:t>
            </w:r>
            <w:r w:rsidRPr="00291154">
              <w:rPr>
                <w:sz w:val="18"/>
                <w:szCs w:val="18"/>
              </w:rPr>
              <w:t>1.09)</w:t>
            </w:r>
          </w:p>
        </w:tc>
        <w:tc>
          <w:tcPr>
            <w:tcW w:w="556" w:type="pct"/>
            <w:tcBorders>
              <w:top w:val="nil"/>
              <w:left w:val="nil"/>
              <w:bottom w:val="nil"/>
              <w:right w:val="nil"/>
            </w:tcBorders>
            <w:shd w:val="clear" w:color="auto" w:fill="auto"/>
            <w:noWrap/>
            <w:vAlign w:val="bottom"/>
            <w:hideMark/>
          </w:tcPr>
          <w:p w14:paraId="761864D5" w14:textId="23006E31" w:rsidR="00291154" w:rsidRPr="00291154" w:rsidRDefault="00291154" w:rsidP="00833D51">
            <w:pPr>
              <w:jc w:val="right"/>
              <w:rPr>
                <w:sz w:val="18"/>
                <w:szCs w:val="18"/>
              </w:rPr>
            </w:pPr>
            <w:r w:rsidRPr="00291154">
              <w:rPr>
                <w:sz w:val="18"/>
                <w:szCs w:val="18"/>
              </w:rPr>
              <w:t>0.98(0.93</w:t>
            </w:r>
            <w:r w:rsidR="003C1DBB">
              <w:rPr>
                <w:sz w:val="18"/>
                <w:szCs w:val="18"/>
              </w:rPr>
              <w:t>-</w:t>
            </w:r>
            <w:r w:rsidRPr="00291154">
              <w:rPr>
                <w:sz w:val="18"/>
                <w:szCs w:val="18"/>
              </w:rPr>
              <w:t>1.04)</w:t>
            </w:r>
          </w:p>
        </w:tc>
      </w:tr>
      <w:tr w:rsidR="00291154" w:rsidRPr="00291154" w14:paraId="2653C188" w14:textId="77777777" w:rsidTr="00833D51">
        <w:trPr>
          <w:trHeight w:val="300"/>
        </w:trPr>
        <w:tc>
          <w:tcPr>
            <w:tcW w:w="1517" w:type="pct"/>
            <w:tcBorders>
              <w:top w:val="nil"/>
              <w:left w:val="nil"/>
              <w:bottom w:val="nil"/>
              <w:right w:val="nil"/>
            </w:tcBorders>
            <w:shd w:val="clear" w:color="auto" w:fill="auto"/>
            <w:noWrap/>
            <w:vAlign w:val="bottom"/>
            <w:hideMark/>
          </w:tcPr>
          <w:p w14:paraId="7C202B25" w14:textId="55C21B7D" w:rsidR="00291154" w:rsidRPr="00291154" w:rsidRDefault="00291154">
            <w:pPr>
              <w:rPr>
                <w:b/>
                <w:bCs/>
                <w:sz w:val="18"/>
                <w:szCs w:val="18"/>
              </w:rPr>
            </w:pPr>
            <w:r w:rsidRPr="00291154">
              <w:rPr>
                <w:b/>
                <w:bCs/>
                <w:color w:val="E7E6E6"/>
                <w:sz w:val="18"/>
                <w:szCs w:val="18"/>
              </w:rPr>
              <w:t>Oral E2 plus Progest</w:t>
            </w:r>
            <w:r w:rsidR="00CD7064">
              <w:rPr>
                <w:b/>
                <w:bCs/>
                <w:color w:val="E7E6E6"/>
                <w:sz w:val="18"/>
                <w:szCs w:val="18"/>
              </w:rPr>
              <w:t>in</w:t>
            </w:r>
            <w:r w:rsidRPr="00291154">
              <w:rPr>
                <w:b/>
                <w:bCs/>
                <w:sz w:val="18"/>
                <w:szCs w:val="18"/>
              </w:rPr>
              <w:t xml:space="preserve"> - medium</w:t>
            </w:r>
          </w:p>
        </w:tc>
        <w:tc>
          <w:tcPr>
            <w:tcW w:w="488" w:type="pct"/>
            <w:tcBorders>
              <w:top w:val="nil"/>
              <w:left w:val="nil"/>
              <w:bottom w:val="nil"/>
              <w:right w:val="nil"/>
            </w:tcBorders>
            <w:shd w:val="clear" w:color="auto" w:fill="auto"/>
            <w:noWrap/>
            <w:vAlign w:val="bottom"/>
            <w:hideMark/>
          </w:tcPr>
          <w:p w14:paraId="79243176" w14:textId="4E4ADBE4" w:rsidR="00291154" w:rsidRPr="00291154" w:rsidRDefault="00291154" w:rsidP="00833D51">
            <w:pPr>
              <w:jc w:val="right"/>
              <w:rPr>
                <w:sz w:val="18"/>
                <w:szCs w:val="18"/>
              </w:rPr>
            </w:pPr>
            <w:r w:rsidRPr="00291154">
              <w:rPr>
                <w:sz w:val="18"/>
                <w:szCs w:val="18"/>
              </w:rPr>
              <w:t>0.94(0.91</w:t>
            </w:r>
            <w:r w:rsidR="003C1DBB">
              <w:rPr>
                <w:sz w:val="18"/>
                <w:szCs w:val="18"/>
              </w:rPr>
              <w:t>-</w:t>
            </w:r>
            <w:r w:rsidRPr="00291154">
              <w:rPr>
                <w:sz w:val="18"/>
                <w:szCs w:val="18"/>
              </w:rPr>
              <w:t>0.96)</w:t>
            </w:r>
            <w:r w:rsidRPr="00291154">
              <w:rPr>
                <w:rFonts w:ascii="Cambria Math" w:hAnsi="Cambria Math" w:cs="Cambria Math"/>
                <w:sz w:val="18"/>
                <w:szCs w:val="18"/>
              </w:rPr>
              <w:t>↡</w:t>
            </w:r>
          </w:p>
        </w:tc>
        <w:tc>
          <w:tcPr>
            <w:tcW w:w="488" w:type="pct"/>
            <w:tcBorders>
              <w:top w:val="nil"/>
              <w:left w:val="nil"/>
              <w:bottom w:val="nil"/>
              <w:right w:val="nil"/>
            </w:tcBorders>
            <w:shd w:val="clear" w:color="auto" w:fill="auto"/>
            <w:noWrap/>
            <w:vAlign w:val="bottom"/>
            <w:hideMark/>
          </w:tcPr>
          <w:p w14:paraId="7C8A61FE" w14:textId="154DEF8F" w:rsidR="00291154" w:rsidRPr="00291154" w:rsidRDefault="00291154" w:rsidP="00833D51">
            <w:pPr>
              <w:jc w:val="right"/>
              <w:rPr>
                <w:sz w:val="18"/>
                <w:szCs w:val="18"/>
              </w:rPr>
            </w:pPr>
            <w:r w:rsidRPr="00291154">
              <w:rPr>
                <w:sz w:val="18"/>
                <w:szCs w:val="18"/>
              </w:rPr>
              <w:t>0.88(0.84</w:t>
            </w:r>
            <w:r w:rsidR="003C1DBB">
              <w:rPr>
                <w:sz w:val="18"/>
                <w:szCs w:val="18"/>
              </w:rPr>
              <w:t>-</w:t>
            </w:r>
            <w:r w:rsidRPr="00291154">
              <w:rPr>
                <w:sz w:val="18"/>
                <w:szCs w:val="18"/>
              </w:rPr>
              <w:t>0.92)</w:t>
            </w:r>
            <w:r w:rsidRPr="00291154">
              <w:rPr>
                <w:rFonts w:ascii="Cambria Math" w:hAnsi="Cambria Math" w:cs="Cambria Math"/>
                <w:sz w:val="18"/>
                <w:szCs w:val="18"/>
              </w:rPr>
              <w:t>↡</w:t>
            </w:r>
          </w:p>
        </w:tc>
        <w:tc>
          <w:tcPr>
            <w:tcW w:w="488" w:type="pct"/>
            <w:tcBorders>
              <w:top w:val="nil"/>
              <w:left w:val="nil"/>
              <w:bottom w:val="nil"/>
              <w:right w:val="nil"/>
            </w:tcBorders>
            <w:shd w:val="clear" w:color="auto" w:fill="auto"/>
            <w:noWrap/>
            <w:vAlign w:val="bottom"/>
            <w:hideMark/>
          </w:tcPr>
          <w:p w14:paraId="63DE3D4A" w14:textId="1B719241" w:rsidR="00291154" w:rsidRPr="00291154" w:rsidRDefault="00291154" w:rsidP="00833D51">
            <w:pPr>
              <w:jc w:val="right"/>
              <w:rPr>
                <w:sz w:val="18"/>
                <w:szCs w:val="18"/>
              </w:rPr>
            </w:pPr>
            <w:r w:rsidRPr="00291154">
              <w:rPr>
                <w:sz w:val="18"/>
                <w:szCs w:val="18"/>
              </w:rPr>
              <w:t>0.95(0.90</w:t>
            </w:r>
            <w:r w:rsidR="003C1DBB">
              <w:rPr>
                <w:sz w:val="18"/>
                <w:szCs w:val="18"/>
              </w:rPr>
              <w:t>-</w:t>
            </w:r>
            <w:r w:rsidRPr="00291154">
              <w:rPr>
                <w:sz w:val="18"/>
                <w:szCs w:val="18"/>
              </w:rPr>
              <w:t>1.00)↓</w:t>
            </w:r>
          </w:p>
        </w:tc>
        <w:tc>
          <w:tcPr>
            <w:tcW w:w="488" w:type="pct"/>
            <w:tcBorders>
              <w:top w:val="nil"/>
              <w:left w:val="nil"/>
              <w:bottom w:val="nil"/>
              <w:right w:val="nil"/>
            </w:tcBorders>
            <w:shd w:val="clear" w:color="auto" w:fill="auto"/>
            <w:noWrap/>
            <w:vAlign w:val="bottom"/>
            <w:hideMark/>
          </w:tcPr>
          <w:p w14:paraId="5FE22F00" w14:textId="1E7C3EC8" w:rsidR="00291154" w:rsidRPr="00291154" w:rsidRDefault="00291154" w:rsidP="00833D51">
            <w:pPr>
              <w:jc w:val="right"/>
              <w:rPr>
                <w:sz w:val="18"/>
                <w:szCs w:val="18"/>
              </w:rPr>
            </w:pPr>
            <w:r w:rsidRPr="00291154">
              <w:rPr>
                <w:sz w:val="18"/>
                <w:szCs w:val="18"/>
              </w:rPr>
              <w:t>0.96(0.92</w:t>
            </w:r>
            <w:r w:rsidR="003C1DBB">
              <w:rPr>
                <w:sz w:val="18"/>
                <w:szCs w:val="18"/>
              </w:rPr>
              <w:t>-</w:t>
            </w:r>
            <w:r w:rsidRPr="00291154">
              <w:rPr>
                <w:sz w:val="18"/>
                <w:szCs w:val="18"/>
              </w:rPr>
              <w:t>1.01)</w:t>
            </w:r>
          </w:p>
        </w:tc>
        <w:tc>
          <w:tcPr>
            <w:tcW w:w="488" w:type="pct"/>
            <w:tcBorders>
              <w:top w:val="nil"/>
              <w:left w:val="nil"/>
              <w:bottom w:val="nil"/>
              <w:right w:val="nil"/>
            </w:tcBorders>
            <w:shd w:val="clear" w:color="auto" w:fill="auto"/>
            <w:noWrap/>
            <w:vAlign w:val="bottom"/>
            <w:hideMark/>
          </w:tcPr>
          <w:p w14:paraId="0331FB28" w14:textId="3DD6ECB5" w:rsidR="00291154" w:rsidRPr="00291154" w:rsidRDefault="00291154" w:rsidP="00833D51">
            <w:pPr>
              <w:jc w:val="right"/>
              <w:rPr>
                <w:sz w:val="18"/>
                <w:szCs w:val="18"/>
              </w:rPr>
            </w:pPr>
            <w:r w:rsidRPr="00291154">
              <w:rPr>
                <w:sz w:val="18"/>
                <w:szCs w:val="18"/>
              </w:rPr>
              <w:t>0.90(0.85</w:t>
            </w:r>
            <w:r w:rsidR="003C1DBB">
              <w:rPr>
                <w:sz w:val="18"/>
                <w:szCs w:val="18"/>
              </w:rPr>
              <w:t>-</w:t>
            </w:r>
            <w:r w:rsidRPr="00291154">
              <w:rPr>
                <w:sz w:val="18"/>
                <w:szCs w:val="18"/>
              </w:rPr>
              <w:t>0.95)</w:t>
            </w:r>
            <w:r w:rsidRPr="00291154">
              <w:rPr>
                <w:rFonts w:ascii="Cambria Math" w:hAnsi="Cambria Math" w:cs="Cambria Math"/>
                <w:sz w:val="18"/>
                <w:szCs w:val="18"/>
              </w:rPr>
              <w:t>↡</w:t>
            </w:r>
          </w:p>
        </w:tc>
        <w:tc>
          <w:tcPr>
            <w:tcW w:w="488" w:type="pct"/>
            <w:tcBorders>
              <w:top w:val="nil"/>
              <w:left w:val="nil"/>
              <w:bottom w:val="nil"/>
              <w:right w:val="nil"/>
            </w:tcBorders>
            <w:shd w:val="clear" w:color="auto" w:fill="auto"/>
            <w:noWrap/>
            <w:vAlign w:val="bottom"/>
            <w:hideMark/>
          </w:tcPr>
          <w:p w14:paraId="2F7CCD14" w14:textId="378303E8" w:rsidR="00291154" w:rsidRPr="00291154" w:rsidRDefault="00291154" w:rsidP="00833D51">
            <w:pPr>
              <w:jc w:val="right"/>
              <w:rPr>
                <w:sz w:val="18"/>
                <w:szCs w:val="18"/>
              </w:rPr>
            </w:pPr>
            <w:r w:rsidRPr="00291154">
              <w:rPr>
                <w:sz w:val="18"/>
                <w:szCs w:val="18"/>
              </w:rPr>
              <w:t>0.96(0.87</w:t>
            </w:r>
            <w:r w:rsidR="003C1DBB">
              <w:rPr>
                <w:sz w:val="18"/>
                <w:szCs w:val="18"/>
              </w:rPr>
              <w:t>-</w:t>
            </w:r>
            <w:r w:rsidRPr="00291154">
              <w:rPr>
                <w:sz w:val="18"/>
                <w:szCs w:val="18"/>
              </w:rPr>
              <w:t>1.05)</w:t>
            </w:r>
          </w:p>
        </w:tc>
        <w:tc>
          <w:tcPr>
            <w:tcW w:w="556" w:type="pct"/>
            <w:tcBorders>
              <w:top w:val="nil"/>
              <w:left w:val="nil"/>
              <w:bottom w:val="nil"/>
              <w:right w:val="nil"/>
            </w:tcBorders>
            <w:shd w:val="clear" w:color="auto" w:fill="auto"/>
            <w:noWrap/>
            <w:vAlign w:val="bottom"/>
            <w:hideMark/>
          </w:tcPr>
          <w:p w14:paraId="61D43DCD" w14:textId="1753CA0B" w:rsidR="00291154" w:rsidRPr="00291154" w:rsidRDefault="00291154" w:rsidP="00833D51">
            <w:pPr>
              <w:jc w:val="right"/>
              <w:rPr>
                <w:sz w:val="18"/>
                <w:szCs w:val="18"/>
              </w:rPr>
            </w:pPr>
            <w:r w:rsidRPr="00291154">
              <w:rPr>
                <w:sz w:val="18"/>
                <w:szCs w:val="18"/>
              </w:rPr>
              <w:t>1.12(1.06</w:t>
            </w:r>
            <w:r w:rsidR="003C1DBB">
              <w:rPr>
                <w:sz w:val="18"/>
                <w:szCs w:val="18"/>
              </w:rPr>
              <w:t>-</w:t>
            </w:r>
            <w:r w:rsidRPr="00291154">
              <w:rPr>
                <w:sz w:val="18"/>
                <w:szCs w:val="18"/>
              </w:rPr>
              <w:t>1.18)</w:t>
            </w:r>
            <w:r w:rsidRPr="00291154">
              <w:rPr>
                <w:rFonts w:ascii="Cambria Math" w:hAnsi="Cambria Math" w:cs="Cambria Math"/>
                <w:sz w:val="18"/>
                <w:szCs w:val="18"/>
              </w:rPr>
              <w:t>↟</w:t>
            </w:r>
          </w:p>
        </w:tc>
      </w:tr>
      <w:tr w:rsidR="00291154" w:rsidRPr="00291154" w14:paraId="14EB9633" w14:textId="77777777" w:rsidTr="00833D51">
        <w:trPr>
          <w:trHeight w:val="300"/>
        </w:trPr>
        <w:tc>
          <w:tcPr>
            <w:tcW w:w="1517" w:type="pct"/>
            <w:tcBorders>
              <w:top w:val="nil"/>
              <w:left w:val="nil"/>
              <w:bottom w:val="nil"/>
              <w:right w:val="nil"/>
            </w:tcBorders>
            <w:shd w:val="clear" w:color="auto" w:fill="auto"/>
            <w:noWrap/>
            <w:vAlign w:val="bottom"/>
            <w:hideMark/>
          </w:tcPr>
          <w:p w14:paraId="763452FF" w14:textId="405858A0" w:rsidR="00291154" w:rsidRPr="00291154" w:rsidRDefault="00291154">
            <w:pPr>
              <w:rPr>
                <w:b/>
                <w:bCs/>
                <w:sz w:val="18"/>
                <w:szCs w:val="18"/>
              </w:rPr>
            </w:pPr>
            <w:r w:rsidRPr="00291154">
              <w:rPr>
                <w:b/>
                <w:bCs/>
                <w:color w:val="E7E6E6"/>
                <w:sz w:val="18"/>
                <w:szCs w:val="18"/>
              </w:rPr>
              <w:t>Oral E2 plus Progest</w:t>
            </w:r>
            <w:r w:rsidR="00CD7064">
              <w:rPr>
                <w:b/>
                <w:bCs/>
                <w:color w:val="E7E6E6"/>
                <w:sz w:val="18"/>
                <w:szCs w:val="18"/>
              </w:rPr>
              <w:t>in</w:t>
            </w:r>
            <w:r w:rsidRPr="00291154">
              <w:rPr>
                <w:b/>
                <w:bCs/>
                <w:sz w:val="18"/>
                <w:szCs w:val="18"/>
              </w:rPr>
              <w:t xml:space="preserve"> - high</w:t>
            </w:r>
          </w:p>
        </w:tc>
        <w:tc>
          <w:tcPr>
            <w:tcW w:w="488" w:type="pct"/>
            <w:tcBorders>
              <w:top w:val="nil"/>
              <w:left w:val="nil"/>
              <w:bottom w:val="nil"/>
              <w:right w:val="nil"/>
            </w:tcBorders>
            <w:shd w:val="clear" w:color="auto" w:fill="auto"/>
            <w:noWrap/>
            <w:vAlign w:val="bottom"/>
            <w:hideMark/>
          </w:tcPr>
          <w:p w14:paraId="5061039C" w14:textId="739F20D1" w:rsidR="00291154" w:rsidRPr="00291154" w:rsidRDefault="00291154" w:rsidP="00833D51">
            <w:pPr>
              <w:jc w:val="right"/>
              <w:rPr>
                <w:sz w:val="18"/>
                <w:szCs w:val="18"/>
              </w:rPr>
            </w:pPr>
            <w:r w:rsidRPr="00291154">
              <w:rPr>
                <w:sz w:val="18"/>
                <w:szCs w:val="18"/>
              </w:rPr>
              <w:t>0.95(0.86</w:t>
            </w:r>
            <w:r w:rsidR="003C1DBB">
              <w:rPr>
                <w:sz w:val="18"/>
                <w:szCs w:val="18"/>
              </w:rPr>
              <w:t>-</w:t>
            </w:r>
            <w:r w:rsidRPr="00291154">
              <w:rPr>
                <w:sz w:val="18"/>
                <w:szCs w:val="18"/>
              </w:rPr>
              <w:t>1.06)</w:t>
            </w:r>
          </w:p>
        </w:tc>
        <w:tc>
          <w:tcPr>
            <w:tcW w:w="488" w:type="pct"/>
            <w:tcBorders>
              <w:top w:val="nil"/>
              <w:left w:val="nil"/>
              <w:bottom w:val="nil"/>
              <w:right w:val="nil"/>
            </w:tcBorders>
            <w:shd w:val="clear" w:color="auto" w:fill="auto"/>
            <w:noWrap/>
            <w:vAlign w:val="bottom"/>
            <w:hideMark/>
          </w:tcPr>
          <w:p w14:paraId="34D464FE" w14:textId="2DF0CFE1" w:rsidR="00291154" w:rsidRPr="00291154" w:rsidRDefault="00291154" w:rsidP="00833D51">
            <w:pPr>
              <w:jc w:val="right"/>
              <w:rPr>
                <w:sz w:val="18"/>
                <w:szCs w:val="18"/>
              </w:rPr>
            </w:pPr>
            <w:r w:rsidRPr="00291154">
              <w:rPr>
                <w:sz w:val="18"/>
                <w:szCs w:val="18"/>
              </w:rPr>
              <w:t>0.93(0.80</w:t>
            </w:r>
            <w:r w:rsidR="003C1DBB">
              <w:rPr>
                <w:sz w:val="18"/>
                <w:szCs w:val="18"/>
              </w:rPr>
              <w:t>-</w:t>
            </w:r>
            <w:r w:rsidRPr="00291154">
              <w:rPr>
                <w:sz w:val="18"/>
                <w:szCs w:val="18"/>
              </w:rPr>
              <w:t>1.09)</w:t>
            </w:r>
          </w:p>
        </w:tc>
        <w:tc>
          <w:tcPr>
            <w:tcW w:w="488" w:type="pct"/>
            <w:tcBorders>
              <w:top w:val="nil"/>
              <w:left w:val="nil"/>
              <w:bottom w:val="nil"/>
              <w:right w:val="nil"/>
            </w:tcBorders>
            <w:shd w:val="clear" w:color="auto" w:fill="auto"/>
            <w:noWrap/>
            <w:vAlign w:val="bottom"/>
            <w:hideMark/>
          </w:tcPr>
          <w:p w14:paraId="53333EA3" w14:textId="2DC4729B" w:rsidR="00291154" w:rsidRPr="00291154" w:rsidRDefault="00291154" w:rsidP="00833D51">
            <w:pPr>
              <w:jc w:val="right"/>
              <w:rPr>
                <w:sz w:val="18"/>
                <w:szCs w:val="18"/>
              </w:rPr>
            </w:pPr>
            <w:r w:rsidRPr="00291154">
              <w:rPr>
                <w:sz w:val="18"/>
                <w:szCs w:val="18"/>
              </w:rPr>
              <w:t>0.94(0.79</w:t>
            </w:r>
            <w:r w:rsidR="003C1DBB">
              <w:rPr>
                <w:sz w:val="18"/>
                <w:szCs w:val="18"/>
              </w:rPr>
              <w:t>-</w:t>
            </w:r>
            <w:r w:rsidRPr="00291154">
              <w:rPr>
                <w:sz w:val="18"/>
                <w:szCs w:val="18"/>
              </w:rPr>
              <w:t>1.13)</w:t>
            </w:r>
          </w:p>
        </w:tc>
        <w:tc>
          <w:tcPr>
            <w:tcW w:w="488" w:type="pct"/>
            <w:tcBorders>
              <w:top w:val="nil"/>
              <w:left w:val="nil"/>
              <w:bottom w:val="nil"/>
              <w:right w:val="nil"/>
            </w:tcBorders>
            <w:shd w:val="clear" w:color="auto" w:fill="auto"/>
            <w:noWrap/>
            <w:vAlign w:val="bottom"/>
            <w:hideMark/>
          </w:tcPr>
          <w:p w14:paraId="6FF6CF4D" w14:textId="56D8319F" w:rsidR="00291154" w:rsidRPr="00291154" w:rsidRDefault="00291154" w:rsidP="00833D51">
            <w:pPr>
              <w:jc w:val="right"/>
              <w:rPr>
                <w:sz w:val="18"/>
                <w:szCs w:val="18"/>
              </w:rPr>
            </w:pPr>
            <w:r w:rsidRPr="00291154">
              <w:rPr>
                <w:sz w:val="18"/>
                <w:szCs w:val="18"/>
              </w:rPr>
              <w:t>0.95(0.79</w:t>
            </w:r>
            <w:r w:rsidR="003C1DBB">
              <w:rPr>
                <w:sz w:val="18"/>
                <w:szCs w:val="18"/>
              </w:rPr>
              <w:t>-</w:t>
            </w:r>
            <w:r w:rsidRPr="00291154">
              <w:rPr>
                <w:sz w:val="18"/>
                <w:szCs w:val="18"/>
              </w:rPr>
              <w:t>1.14)</w:t>
            </w:r>
          </w:p>
        </w:tc>
        <w:tc>
          <w:tcPr>
            <w:tcW w:w="488" w:type="pct"/>
            <w:tcBorders>
              <w:top w:val="nil"/>
              <w:left w:val="nil"/>
              <w:bottom w:val="nil"/>
              <w:right w:val="nil"/>
            </w:tcBorders>
            <w:shd w:val="clear" w:color="auto" w:fill="auto"/>
            <w:noWrap/>
            <w:vAlign w:val="bottom"/>
            <w:hideMark/>
          </w:tcPr>
          <w:p w14:paraId="6A7B9FE0" w14:textId="4868A591" w:rsidR="00291154" w:rsidRPr="00291154" w:rsidRDefault="00291154" w:rsidP="00833D51">
            <w:pPr>
              <w:jc w:val="right"/>
              <w:rPr>
                <w:sz w:val="18"/>
                <w:szCs w:val="18"/>
              </w:rPr>
            </w:pPr>
            <w:r w:rsidRPr="00291154">
              <w:rPr>
                <w:sz w:val="18"/>
                <w:szCs w:val="18"/>
              </w:rPr>
              <w:t>0.94(0.78</w:t>
            </w:r>
            <w:r w:rsidR="003C1DBB">
              <w:rPr>
                <w:sz w:val="18"/>
                <w:szCs w:val="18"/>
              </w:rPr>
              <w:t>-</w:t>
            </w:r>
            <w:r w:rsidRPr="00291154">
              <w:rPr>
                <w:sz w:val="18"/>
                <w:szCs w:val="18"/>
              </w:rPr>
              <w:t>1.14)</w:t>
            </w:r>
          </w:p>
        </w:tc>
        <w:tc>
          <w:tcPr>
            <w:tcW w:w="488" w:type="pct"/>
            <w:tcBorders>
              <w:top w:val="nil"/>
              <w:left w:val="nil"/>
              <w:bottom w:val="nil"/>
              <w:right w:val="nil"/>
            </w:tcBorders>
            <w:shd w:val="clear" w:color="auto" w:fill="auto"/>
            <w:noWrap/>
            <w:vAlign w:val="bottom"/>
            <w:hideMark/>
          </w:tcPr>
          <w:p w14:paraId="23B14B97" w14:textId="52072F14" w:rsidR="00291154" w:rsidRPr="00291154" w:rsidRDefault="00291154" w:rsidP="00833D51">
            <w:pPr>
              <w:jc w:val="right"/>
              <w:rPr>
                <w:sz w:val="18"/>
                <w:szCs w:val="18"/>
              </w:rPr>
            </w:pPr>
            <w:r w:rsidRPr="00291154">
              <w:rPr>
                <w:sz w:val="18"/>
                <w:szCs w:val="18"/>
              </w:rPr>
              <w:t>0.84(0.59</w:t>
            </w:r>
            <w:r w:rsidR="003C1DBB">
              <w:rPr>
                <w:sz w:val="18"/>
                <w:szCs w:val="18"/>
              </w:rPr>
              <w:t>-</w:t>
            </w:r>
            <w:r w:rsidRPr="00291154">
              <w:rPr>
                <w:sz w:val="18"/>
                <w:szCs w:val="18"/>
              </w:rPr>
              <w:t>1.20)</w:t>
            </w:r>
          </w:p>
        </w:tc>
        <w:tc>
          <w:tcPr>
            <w:tcW w:w="556" w:type="pct"/>
            <w:tcBorders>
              <w:top w:val="nil"/>
              <w:left w:val="nil"/>
              <w:bottom w:val="nil"/>
              <w:right w:val="nil"/>
            </w:tcBorders>
            <w:shd w:val="clear" w:color="auto" w:fill="auto"/>
            <w:noWrap/>
            <w:vAlign w:val="bottom"/>
            <w:hideMark/>
          </w:tcPr>
          <w:p w14:paraId="63AD92F4" w14:textId="1100923E" w:rsidR="00291154" w:rsidRPr="00291154" w:rsidRDefault="00291154" w:rsidP="00833D51">
            <w:pPr>
              <w:jc w:val="right"/>
              <w:rPr>
                <w:sz w:val="18"/>
                <w:szCs w:val="18"/>
              </w:rPr>
            </w:pPr>
            <w:r w:rsidRPr="00291154">
              <w:rPr>
                <w:sz w:val="18"/>
                <w:szCs w:val="18"/>
              </w:rPr>
              <w:t>1.25(1.06</w:t>
            </w:r>
            <w:r w:rsidR="003C1DBB">
              <w:rPr>
                <w:sz w:val="18"/>
                <w:szCs w:val="18"/>
              </w:rPr>
              <w:t>-</w:t>
            </w:r>
            <w:r w:rsidRPr="00291154">
              <w:rPr>
                <w:sz w:val="18"/>
                <w:szCs w:val="18"/>
              </w:rPr>
              <w:t>1.49)↑</w:t>
            </w:r>
          </w:p>
        </w:tc>
      </w:tr>
      <w:tr w:rsidR="00291154" w:rsidRPr="00291154" w14:paraId="7B25AAAA" w14:textId="77777777" w:rsidTr="00833D51">
        <w:trPr>
          <w:trHeight w:val="300"/>
        </w:trPr>
        <w:tc>
          <w:tcPr>
            <w:tcW w:w="1517" w:type="pct"/>
            <w:tcBorders>
              <w:top w:val="nil"/>
              <w:left w:val="nil"/>
              <w:bottom w:val="nil"/>
              <w:right w:val="nil"/>
            </w:tcBorders>
            <w:shd w:val="clear" w:color="auto" w:fill="auto"/>
            <w:noWrap/>
            <w:vAlign w:val="bottom"/>
            <w:hideMark/>
          </w:tcPr>
          <w:p w14:paraId="2CEDEA29" w14:textId="03B2F034" w:rsidR="00291154" w:rsidRPr="00291154" w:rsidRDefault="00291154">
            <w:pPr>
              <w:rPr>
                <w:b/>
                <w:bCs/>
                <w:sz w:val="18"/>
                <w:szCs w:val="18"/>
              </w:rPr>
            </w:pPr>
            <w:r w:rsidRPr="00291154">
              <w:rPr>
                <w:b/>
                <w:bCs/>
                <w:sz w:val="18"/>
                <w:szCs w:val="18"/>
              </w:rPr>
              <w:t>Oral E2 plus Progesterone - low</w:t>
            </w:r>
          </w:p>
        </w:tc>
        <w:tc>
          <w:tcPr>
            <w:tcW w:w="488" w:type="pct"/>
            <w:tcBorders>
              <w:top w:val="nil"/>
              <w:left w:val="nil"/>
              <w:bottom w:val="nil"/>
              <w:right w:val="nil"/>
            </w:tcBorders>
            <w:shd w:val="clear" w:color="auto" w:fill="auto"/>
            <w:noWrap/>
            <w:vAlign w:val="bottom"/>
            <w:hideMark/>
          </w:tcPr>
          <w:p w14:paraId="3E3CF33F" w14:textId="68D83B39" w:rsidR="00291154" w:rsidRPr="00291154" w:rsidRDefault="00291154" w:rsidP="00833D51">
            <w:pPr>
              <w:jc w:val="right"/>
              <w:rPr>
                <w:sz w:val="18"/>
                <w:szCs w:val="18"/>
              </w:rPr>
            </w:pPr>
            <w:r w:rsidRPr="00291154">
              <w:rPr>
                <w:sz w:val="18"/>
                <w:szCs w:val="18"/>
              </w:rPr>
              <w:t>0.96(0.91</w:t>
            </w:r>
            <w:r w:rsidR="003C1DBB">
              <w:rPr>
                <w:sz w:val="18"/>
                <w:szCs w:val="18"/>
              </w:rPr>
              <w:t>-</w:t>
            </w:r>
            <w:r w:rsidRPr="00291154">
              <w:rPr>
                <w:sz w:val="18"/>
                <w:szCs w:val="18"/>
              </w:rPr>
              <w:t>1.01)</w:t>
            </w:r>
          </w:p>
        </w:tc>
        <w:tc>
          <w:tcPr>
            <w:tcW w:w="488" w:type="pct"/>
            <w:tcBorders>
              <w:top w:val="nil"/>
              <w:left w:val="nil"/>
              <w:bottom w:val="nil"/>
              <w:right w:val="nil"/>
            </w:tcBorders>
            <w:shd w:val="clear" w:color="auto" w:fill="auto"/>
            <w:noWrap/>
            <w:vAlign w:val="bottom"/>
            <w:hideMark/>
          </w:tcPr>
          <w:p w14:paraId="434C953F" w14:textId="1AACA12B" w:rsidR="00291154" w:rsidRPr="00291154" w:rsidRDefault="00291154" w:rsidP="00833D51">
            <w:pPr>
              <w:jc w:val="right"/>
              <w:rPr>
                <w:sz w:val="18"/>
                <w:szCs w:val="18"/>
              </w:rPr>
            </w:pPr>
            <w:r w:rsidRPr="00291154">
              <w:rPr>
                <w:sz w:val="18"/>
                <w:szCs w:val="18"/>
              </w:rPr>
              <w:t>0.87(0.80</w:t>
            </w:r>
            <w:r w:rsidR="003C1DBB">
              <w:rPr>
                <w:sz w:val="18"/>
                <w:szCs w:val="18"/>
              </w:rPr>
              <w:t>-</w:t>
            </w:r>
            <w:r w:rsidRPr="00291154">
              <w:rPr>
                <w:sz w:val="18"/>
                <w:szCs w:val="18"/>
              </w:rPr>
              <w:t>0.95)↓</w:t>
            </w:r>
          </w:p>
        </w:tc>
        <w:tc>
          <w:tcPr>
            <w:tcW w:w="488" w:type="pct"/>
            <w:tcBorders>
              <w:top w:val="nil"/>
              <w:left w:val="nil"/>
              <w:bottom w:val="nil"/>
              <w:right w:val="nil"/>
            </w:tcBorders>
            <w:shd w:val="clear" w:color="auto" w:fill="auto"/>
            <w:noWrap/>
            <w:vAlign w:val="bottom"/>
            <w:hideMark/>
          </w:tcPr>
          <w:p w14:paraId="6C067829" w14:textId="50233A20" w:rsidR="00291154" w:rsidRPr="00291154" w:rsidRDefault="00291154" w:rsidP="00833D51">
            <w:pPr>
              <w:jc w:val="right"/>
              <w:rPr>
                <w:sz w:val="18"/>
                <w:szCs w:val="18"/>
              </w:rPr>
            </w:pPr>
            <w:r w:rsidRPr="00291154">
              <w:rPr>
                <w:sz w:val="18"/>
                <w:szCs w:val="18"/>
              </w:rPr>
              <w:t>0.99(0.90</w:t>
            </w:r>
            <w:r w:rsidR="003C1DBB">
              <w:rPr>
                <w:sz w:val="18"/>
                <w:szCs w:val="18"/>
              </w:rPr>
              <w:t>-</w:t>
            </w:r>
            <w:r w:rsidRPr="00291154">
              <w:rPr>
                <w:sz w:val="18"/>
                <w:szCs w:val="18"/>
              </w:rPr>
              <w:t>1.09)</w:t>
            </w:r>
          </w:p>
        </w:tc>
        <w:tc>
          <w:tcPr>
            <w:tcW w:w="488" w:type="pct"/>
            <w:tcBorders>
              <w:top w:val="nil"/>
              <w:left w:val="nil"/>
              <w:bottom w:val="nil"/>
              <w:right w:val="nil"/>
            </w:tcBorders>
            <w:shd w:val="clear" w:color="auto" w:fill="auto"/>
            <w:noWrap/>
            <w:vAlign w:val="bottom"/>
            <w:hideMark/>
          </w:tcPr>
          <w:p w14:paraId="4F3CBAC6" w14:textId="45F57A12" w:rsidR="00291154" w:rsidRPr="00291154" w:rsidRDefault="00291154" w:rsidP="00833D51">
            <w:pPr>
              <w:jc w:val="right"/>
              <w:rPr>
                <w:sz w:val="18"/>
                <w:szCs w:val="18"/>
              </w:rPr>
            </w:pPr>
            <w:r w:rsidRPr="00291154">
              <w:rPr>
                <w:sz w:val="18"/>
                <w:szCs w:val="18"/>
              </w:rPr>
              <w:t>0.92(0.84</w:t>
            </w:r>
            <w:r w:rsidR="003C1DBB">
              <w:rPr>
                <w:sz w:val="18"/>
                <w:szCs w:val="18"/>
              </w:rPr>
              <w:t>-</w:t>
            </w:r>
            <w:r w:rsidRPr="00291154">
              <w:rPr>
                <w:sz w:val="18"/>
                <w:szCs w:val="18"/>
              </w:rPr>
              <w:t>1.02)</w:t>
            </w:r>
          </w:p>
        </w:tc>
        <w:tc>
          <w:tcPr>
            <w:tcW w:w="488" w:type="pct"/>
            <w:tcBorders>
              <w:top w:val="nil"/>
              <w:left w:val="nil"/>
              <w:bottom w:val="nil"/>
              <w:right w:val="nil"/>
            </w:tcBorders>
            <w:shd w:val="clear" w:color="auto" w:fill="auto"/>
            <w:noWrap/>
            <w:vAlign w:val="bottom"/>
            <w:hideMark/>
          </w:tcPr>
          <w:p w14:paraId="67D61DC3" w14:textId="6CCE071E" w:rsidR="00291154" w:rsidRPr="00291154" w:rsidRDefault="00291154" w:rsidP="00833D51">
            <w:pPr>
              <w:jc w:val="right"/>
              <w:rPr>
                <w:sz w:val="18"/>
                <w:szCs w:val="18"/>
              </w:rPr>
            </w:pPr>
            <w:r w:rsidRPr="00291154">
              <w:rPr>
                <w:sz w:val="18"/>
                <w:szCs w:val="18"/>
              </w:rPr>
              <w:t>0.88(0.80</w:t>
            </w:r>
            <w:r w:rsidR="003C1DBB">
              <w:rPr>
                <w:sz w:val="18"/>
                <w:szCs w:val="18"/>
              </w:rPr>
              <w:t>-</w:t>
            </w:r>
            <w:r w:rsidRPr="00291154">
              <w:rPr>
                <w:sz w:val="18"/>
                <w:szCs w:val="18"/>
              </w:rPr>
              <w:t>0.98)↓</w:t>
            </w:r>
          </w:p>
        </w:tc>
        <w:tc>
          <w:tcPr>
            <w:tcW w:w="488" w:type="pct"/>
            <w:tcBorders>
              <w:top w:val="nil"/>
              <w:left w:val="nil"/>
              <w:bottom w:val="nil"/>
              <w:right w:val="nil"/>
            </w:tcBorders>
            <w:shd w:val="clear" w:color="auto" w:fill="auto"/>
            <w:noWrap/>
            <w:vAlign w:val="bottom"/>
            <w:hideMark/>
          </w:tcPr>
          <w:p w14:paraId="1C40A7E5" w14:textId="464F1194" w:rsidR="00291154" w:rsidRPr="00291154" w:rsidRDefault="00291154" w:rsidP="00833D51">
            <w:pPr>
              <w:jc w:val="right"/>
              <w:rPr>
                <w:sz w:val="18"/>
                <w:szCs w:val="18"/>
              </w:rPr>
            </w:pPr>
            <w:r w:rsidRPr="00291154">
              <w:rPr>
                <w:sz w:val="18"/>
                <w:szCs w:val="18"/>
              </w:rPr>
              <w:t>1.10(0.91</w:t>
            </w:r>
            <w:r w:rsidR="003C1DBB">
              <w:rPr>
                <w:sz w:val="18"/>
                <w:szCs w:val="18"/>
              </w:rPr>
              <w:t>-</w:t>
            </w:r>
            <w:r w:rsidRPr="00291154">
              <w:rPr>
                <w:sz w:val="18"/>
                <w:szCs w:val="18"/>
              </w:rPr>
              <w:t>1.33)</w:t>
            </w:r>
          </w:p>
        </w:tc>
        <w:tc>
          <w:tcPr>
            <w:tcW w:w="556" w:type="pct"/>
            <w:tcBorders>
              <w:top w:val="nil"/>
              <w:left w:val="nil"/>
              <w:bottom w:val="nil"/>
              <w:right w:val="nil"/>
            </w:tcBorders>
            <w:shd w:val="clear" w:color="auto" w:fill="auto"/>
            <w:noWrap/>
            <w:vAlign w:val="bottom"/>
            <w:hideMark/>
          </w:tcPr>
          <w:p w14:paraId="7775BECD" w14:textId="6C918F97" w:rsidR="00291154" w:rsidRPr="00291154" w:rsidRDefault="00291154" w:rsidP="00833D51">
            <w:pPr>
              <w:jc w:val="right"/>
              <w:rPr>
                <w:sz w:val="18"/>
                <w:szCs w:val="18"/>
              </w:rPr>
            </w:pPr>
            <w:r w:rsidRPr="00291154">
              <w:rPr>
                <w:sz w:val="18"/>
                <w:szCs w:val="18"/>
              </w:rPr>
              <w:t>0.90(0.81</w:t>
            </w:r>
            <w:r w:rsidR="003C1DBB">
              <w:rPr>
                <w:sz w:val="18"/>
                <w:szCs w:val="18"/>
              </w:rPr>
              <w:t>-</w:t>
            </w:r>
            <w:r w:rsidRPr="00291154">
              <w:rPr>
                <w:sz w:val="18"/>
                <w:szCs w:val="18"/>
              </w:rPr>
              <w:t>1.00)↓</w:t>
            </w:r>
          </w:p>
        </w:tc>
      </w:tr>
      <w:tr w:rsidR="00291154" w:rsidRPr="00291154" w14:paraId="50DB3129" w14:textId="77777777" w:rsidTr="00833D51">
        <w:trPr>
          <w:trHeight w:val="300"/>
        </w:trPr>
        <w:tc>
          <w:tcPr>
            <w:tcW w:w="1517" w:type="pct"/>
            <w:tcBorders>
              <w:top w:val="nil"/>
              <w:left w:val="nil"/>
              <w:bottom w:val="nil"/>
              <w:right w:val="nil"/>
            </w:tcBorders>
            <w:shd w:val="clear" w:color="auto" w:fill="auto"/>
            <w:noWrap/>
            <w:vAlign w:val="bottom"/>
            <w:hideMark/>
          </w:tcPr>
          <w:p w14:paraId="6F11470C" w14:textId="0D9BED16" w:rsidR="00291154" w:rsidRPr="00291154" w:rsidRDefault="00291154">
            <w:pPr>
              <w:rPr>
                <w:b/>
                <w:bCs/>
                <w:sz w:val="18"/>
                <w:szCs w:val="18"/>
              </w:rPr>
            </w:pPr>
            <w:r w:rsidRPr="00291154">
              <w:rPr>
                <w:b/>
                <w:bCs/>
                <w:color w:val="E7E6E6"/>
                <w:sz w:val="18"/>
                <w:szCs w:val="18"/>
              </w:rPr>
              <w:t>Oral E2 plus Progesterone</w:t>
            </w:r>
            <w:r w:rsidRPr="00291154">
              <w:rPr>
                <w:b/>
                <w:bCs/>
                <w:sz w:val="18"/>
                <w:szCs w:val="18"/>
              </w:rPr>
              <w:t xml:space="preserve"> - medium</w:t>
            </w:r>
          </w:p>
        </w:tc>
        <w:tc>
          <w:tcPr>
            <w:tcW w:w="488" w:type="pct"/>
            <w:tcBorders>
              <w:top w:val="nil"/>
              <w:left w:val="nil"/>
              <w:bottom w:val="nil"/>
              <w:right w:val="nil"/>
            </w:tcBorders>
            <w:shd w:val="clear" w:color="auto" w:fill="auto"/>
            <w:noWrap/>
            <w:vAlign w:val="bottom"/>
            <w:hideMark/>
          </w:tcPr>
          <w:p w14:paraId="04DF8AFA" w14:textId="24D74B3D" w:rsidR="00291154" w:rsidRPr="00291154" w:rsidRDefault="00291154" w:rsidP="00833D51">
            <w:pPr>
              <w:jc w:val="right"/>
              <w:rPr>
                <w:sz w:val="18"/>
                <w:szCs w:val="18"/>
              </w:rPr>
            </w:pPr>
            <w:r w:rsidRPr="00291154">
              <w:rPr>
                <w:sz w:val="18"/>
                <w:szCs w:val="18"/>
              </w:rPr>
              <w:t>0.94(0.89</w:t>
            </w:r>
            <w:r w:rsidR="003C1DBB">
              <w:rPr>
                <w:sz w:val="18"/>
                <w:szCs w:val="18"/>
              </w:rPr>
              <w:t>-</w:t>
            </w:r>
            <w:r w:rsidRPr="00291154">
              <w:rPr>
                <w:sz w:val="18"/>
                <w:szCs w:val="18"/>
              </w:rPr>
              <w:t>0.99)↓</w:t>
            </w:r>
          </w:p>
        </w:tc>
        <w:tc>
          <w:tcPr>
            <w:tcW w:w="488" w:type="pct"/>
            <w:tcBorders>
              <w:top w:val="nil"/>
              <w:left w:val="nil"/>
              <w:bottom w:val="nil"/>
              <w:right w:val="nil"/>
            </w:tcBorders>
            <w:shd w:val="clear" w:color="auto" w:fill="auto"/>
            <w:noWrap/>
            <w:vAlign w:val="bottom"/>
            <w:hideMark/>
          </w:tcPr>
          <w:p w14:paraId="0EE356CA" w14:textId="06754539" w:rsidR="00291154" w:rsidRPr="00291154" w:rsidRDefault="00291154" w:rsidP="00833D51">
            <w:pPr>
              <w:jc w:val="right"/>
              <w:rPr>
                <w:sz w:val="18"/>
                <w:szCs w:val="18"/>
              </w:rPr>
            </w:pPr>
            <w:r w:rsidRPr="00291154">
              <w:rPr>
                <w:sz w:val="18"/>
                <w:szCs w:val="18"/>
              </w:rPr>
              <w:t>0.94(0.86</w:t>
            </w:r>
            <w:r w:rsidR="003C1DBB">
              <w:rPr>
                <w:sz w:val="18"/>
                <w:szCs w:val="18"/>
              </w:rPr>
              <w:t>-</w:t>
            </w:r>
            <w:r w:rsidRPr="00291154">
              <w:rPr>
                <w:sz w:val="18"/>
                <w:szCs w:val="18"/>
              </w:rPr>
              <w:t>1.02)</w:t>
            </w:r>
          </w:p>
        </w:tc>
        <w:tc>
          <w:tcPr>
            <w:tcW w:w="488" w:type="pct"/>
            <w:tcBorders>
              <w:top w:val="nil"/>
              <w:left w:val="nil"/>
              <w:bottom w:val="nil"/>
              <w:right w:val="nil"/>
            </w:tcBorders>
            <w:shd w:val="clear" w:color="auto" w:fill="auto"/>
            <w:noWrap/>
            <w:vAlign w:val="bottom"/>
            <w:hideMark/>
          </w:tcPr>
          <w:p w14:paraId="42853F2D" w14:textId="3BEC39C3" w:rsidR="00291154" w:rsidRPr="00291154" w:rsidRDefault="00291154" w:rsidP="00833D51">
            <w:pPr>
              <w:jc w:val="right"/>
              <w:rPr>
                <w:sz w:val="18"/>
                <w:szCs w:val="18"/>
              </w:rPr>
            </w:pPr>
            <w:r w:rsidRPr="00291154">
              <w:rPr>
                <w:sz w:val="18"/>
                <w:szCs w:val="18"/>
              </w:rPr>
              <w:t>1.04(0.95</w:t>
            </w:r>
            <w:r w:rsidR="003C1DBB">
              <w:rPr>
                <w:sz w:val="18"/>
                <w:szCs w:val="18"/>
              </w:rPr>
              <w:t>-</w:t>
            </w:r>
            <w:r w:rsidRPr="00291154">
              <w:rPr>
                <w:sz w:val="18"/>
                <w:szCs w:val="18"/>
              </w:rPr>
              <w:t>1.13)</w:t>
            </w:r>
          </w:p>
        </w:tc>
        <w:tc>
          <w:tcPr>
            <w:tcW w:w="488" w:type="pct"/>
            <w:tcBorders>
              <w:top w:val="nil"/>
              <w:left w:val="nil"/>
              <w:bottom w:val="nil"/>
              <w:right w:val="nil"/>
            </w:tcBorders>
            <w:shd w:val="clear" w:color="auto" w:fill="auto"/>
            <w:noWrap/>
            <w:vAlign w:val="bottom"/>
            <w:hideMark/>
          </w:tcPr>
          <w:p w14:paraId="0CD5793E" w14:textId="3016C1FD" w:rsidR="00291154" w:rsidRPr="00291154" w:rsidRDefault="00291154" w:rsidP="00833D51">
            <w:pPr>
              <w:jc w:val="right"/>
              <w:rPr>
                <w:sz w:val="18"/>
                <w:szCs w:val="18"/>
              </w:rPr>
            </w:pPr>
            <w:r w:rsidRPr="00291154">
              <w:rPr>
                <w:sz w:val="18"/>
                <w:szCs w:val="18"/>
              </w:rPr>
              <w:t>0.91(0.83</w:t>
            </w:r>
            <w:r w:rsidR="003C1DBB">
              <w:rPr>
                <w:sz w:val="18"/>
                <w:szCs w:val="18"/>
              </w:rPr>
              <w:t>-</w:t>
            </w:r>
            <w:r w:rsidRPr="00291154">
              <w:rPr>
                <w:sz w:val="18"/>
                <w:szCs w:val="18"/>
              </w:rPr>
              <w:t>1.00)</w:t>
            </w:r>
          </w:p>
        </w:tc>
        <w:tc>
          <w:tcPr>
            <w:tcW w:w="488" w:type="pct"/>
            <w:tcBorders>
              <w:top w:val="nil"/>
              <w:left w:val="nil"/>
              <w:bottom w:val="nil"/>
              <w:right w:val="nil"/>
            </w:tcBorders>
            <w:shd w:val="clear" w:color="auto" w:fill="auto"/>
            <w:noWrap/>
            <w:vAlign w:val="bottom"/>
            <w:hideMark/>
          </w:tcPr>
          <w:p w14:paraId="7498F578" w14:textId="1314F55B" w:rsidR="00291154" w:rsidRPr="00291154" w:rsidRDefault="00291154" w:rsidP="00833D51">
            <w:pPr>
              <w:jc w:val="right"/>
              <w:rPr>
                <w:sz w:val="18"/>
                <w:szCs w:val="18"/>
              </w:rPr>
            </w:pPr>
            <w:r w:rsidRPr="00291154">
              <w:rPr>
                <w:sz w:val="18"/>
                <w:szCs w:val="18"/>
              </w:rPr>
              <w:t>0.90(0.82</w:t>
            </w:r>
            <w:r w:rsidR="003C1DBB">
              <w:rPr>
                <w:sz w:val="18"/>
                <w:szCs w:val="18"/>
              </w:rPr>
              <w:t>-</w:t>
            </w:r>
            <w:r w:rsidRPr="00291154">
              <w:rPr>
                <w:sz w:val="18"/>
                <w:szCs w:val="18"/>
              </w:rPr>
              <w:t>1.00)↓</w:t>
            </w:r>
          </w:p>
        </w:tc>
        <w:tc>
          <w:tcPr>
            <w:tcW w:w="488" w:type="pct"/>
            <w:tcBorders>
              <w:top w:val="nil"/>
              <w:left w:val="nil"/>
              <w:bottom w:val="nil"/>
              <w:right w:val="nil"/>
            </w:tcBorders>
            <w:shd w:val="clear" w:color="auto" w:fill="auto"/>
            <w:noWrap/>
            <w:vAlign w:val="bottom"/>
            <w:hideMark/>
          </w:tcPr>
          <w:p w14:paraId="2B0DF468" w14:textId="1D5E6257" w:rsidR="00291154" w:rsidRPr="00291154" w:rsidRDefault="00291154" w:rsidP="00833D51">
            <w:pPr>
              <w:jc w:val="right"/>
              <w:rPr>
                <w:sz w:val="18"/>
                <w:szCs w:val="18"/>
              </w:rPr>
            </w:pPr>
            <w:r w:rsidRPr="00291154">
              <w:rPr>
                <w:sz w:val="18"/>
                <w:szCs w:val="18"/>
              </w:rPr>
              <w:t>0.80(0.65</w:t>
            </w:r>
            <w:r w:rsidR="003C1DBB">
              <w:rPr>
                <w:sz w:val="18"/>
                <w:szCs w:val="18"/>
              </w:rPr>
              <w:t>-</w:t>
            </w:r>
            <w:r w:rsidRPr="00291154">
              <w:rPr>
                <w:sz w:val="18"/>
                <w:szCs w:val="18"/>
              </w:rPr>
              <w:t>0.98)↓</w:t>
            </w:r>
          </w:p>
        </w:tc>
        <w:tc>
          <w:tcPr>
            <w:tcW w:w="556" w:type="pct"/>
            <w:tcBorders>
              <w:top w:val="nil"/>
              <w:left w:val="nil"/>
              <w:bottom w:val="nil"/>
              <w:right w:val="nil"/>
            </w:tcBorders>
            <w:shd w:val="clear" w:color="auto" w:fill="auto"/>
            <w:noWrap/>
            <w:vAlign w:val="bottom"/>
            <w:hideMark/>
          </w:tcPr>
          <w:p w14:paraId="5165FE57" w14:textId="20A1D5AA" w:rsidR="00291154" w:rsidRPr="00291154" w:rsidRDefault="00291154" w:rsidP="00833D51">
            <w:pPr>
              <w:jc w:val="right"/>
              <w:rPr>
                <w:sz w:val="18"/>
                <w:szCs w:val="18"/>
              </w:rPr>
            </w:pPr>
            <w:r w:rsidRPr="00291154">
              <w:rPr>
                <w:sz w:val="18"/>
                <w:szCs w:val="18"/>
              </w:rPr>
              <w:t>1.04(0.95</w:t>
            </w:r>
            <w:r w:rsidR="003C1DBB">
              <w:rPr>
                <w:sz w:val="18"/>
                <w:szCs w:val="18"/>
              </w:rPr>
              <w:t>-</w:t>
            </w:r>
            <w:r w:rsidRPr="00291154">
              <w:rPr>
                <w:sz w:val="18"/>
                <w:szCs w:val="18"/>
              </w:rPr>
              <w:t>1.15)</w:t>
            </w:r>
          </w:p>
        </w:tc>
      </w:tr>
      <w:tr w:rsidR="00291154" w:rsidRPr="00291154" w14:paraId="03D4350D" w14:textId="77777777" w:rsidTr="00833D51">
        <w:trPr>
          <w:trHeight w:val="300"/>
        </w:trPr>
        <w:tc>
          <w:tcPr>
            <w:tcW w:w="1517" w:type="pct"/>
            <w:tcBorders>
              <w:top w:val="nil"/>
              <w:left w:val="nil"/>
              <w:bottom w:val="nil"/>
              <w:right w:val="nil"/>
            </w:tcBorders>
            <w:shd w:val="clear" w:color="auto" w:fill="auto"/>
            <w:noWrap/>
            <w:vAlign w:val="bottom"/>
            <w:hideMark/>
          </w:tcPr>
          <w:p w14:paraId="03F9DEC5" w14:textId="1F6AB96F" w:rsidR="00291154" w:rsidRPr="00291154" w:rsidRDefault="00291154">
            <w:pPr>
              <w:rPr>
                <w:b/>
                <w:bCs/>
                <w:sz w:val="18"/>
                <w:szCs w:val="18"/>
              </w:rPr>
            </w:pPr>
            <w:r w:rsidRPr="00291154">
              <w:rPr>
                <w:b/>
                <w:bCs/>
                <w:color w:val="E7E6E6"/>
                <w:sz w:val="18"/>
                <w:szCs w:val="18"/>
              </w:rPr>
              <w:t>Oral E2 plus Progesterone</w:t>
            </w:r>
            <w:r w:rsidRPr="00291154">
              <w:rPr>
                <w:b/>
                <w:bCs/>
                <w:sz w:val="18"/>
                <w:szCs w:val="18"/>
              </w:rPr>
              <w:t xml:space="preserve"> - high</w:t>
            </w:r>
          </w:p>
        </w:tc>
        <w:tc>
          <w:tcPr>
            <w:tcW w:w="488" w:type="pct"/>
            <w:tcBorders>
              <w:top w:val="nil"/>
              <w:left w:val="nil"/>
              <w:bottom w:val="nil"/>
              <w:right w:val="nil"/>
            </w:tcBorders>
            <w:shd w:val="clear" w:color="auto" w:fill="auto"/>
            <w:noWrap/>
            <w:vAlign w:val="bottom"/>
            <w:hideMark/>
          </w:tcPr>
          <w:p w14:paraId="23E3DC1F" w14:textId="2B7131BD" w:rsidR="00291154" w:rsidRPr="00291154" w:rsidRDefault="00291154" w:rsidP="00833D51">
            <w:pPr>
              <w:jc w:val="right"/>
              <w:rPr>
                <w:sz w:val="18"/>
                <w:szCs w:val="18"/>
              </w:rPr>
            </w:pPr>
            <w:r w:rsidRPr="00291154">
              <w:rPr>
                <w:sz w:val="18"/>
                <w:szCs w:val="18"/>
              </w:rPr>
              <w:t>1.00(0.90</w:t>
            </w:r>
            <w:r w:rsidR="003C1DBB">
              <w:rPr>
                <w:sz w:val="18"/>
                <w:szCs w:val="18"/>
              </w:rPr>
              <w:t>-</w:t>
            </w:r>
            <w:r w:rsidRPr="00291154">
              <w:rPr>
                <w:sz w:val="18"/>
                <w:szCs w:val="18"/>
              </w:rPr>
              <w:t>1.12)</w:t>
            </w:r>
          </w:p>
        </w:tc>
        <w:tc>
          <w:tcPr>
            <w:tcW w:w="488" w:type="pct"/>
            <w:tcBorders>
              <w:top w:val="nil"/>
              <w:left w:val="nil"/>
              <w:bottom w:val="nil"/>
              <w:right w:val="nil"/>
            </w:tcBorders>
            <w:shd w:val="clear" w:color="auto" w:fill="auto"/>
            <w:noWrap/>
            <w:vAlign w:val="bottom"/>
            <w:hideMark/>
          </w:tcPr>
          <w:p w14:paraId="77805FB5" w14:textId="51CBF39F" w:rsidR="00291154" w:rsidRPr="00291154" w:rsidRDefault="00291154" w:rsidP="00833D51">
            <w:pPr>
              <w:jc w:val="right"/>
              <w:rPr>
                <w:sz w:val="18"/>
                <w:szCs w:val="18"/>
              </w:rPr>
            </w:pPr>
            <w:r w:rsidRPr="00291154">
              <w:rPr>
                <w:sz w:val="18"/>
                <w:szCs w:val="18"/>
              </w:rPr>
              <w:t>0.84(0.70</w:t>
            </w:r>
            <w:r w:rsidR="003C1DBB">
              <w:rPr>
                <w:sz w:val="18"/>
                <w:szCs w:val="18"/>
              </w:rPr>
              <w:t>-</w:t>
            </w:r>
            <w:r w:rsidRPr="00291154">
              <w:rPr>
                <w:sz w:val="18"/>
                <w:szCs w:val="18"/>
              </w:rPr>
              <w:t>1.01)</w:t>
            </w:r>
          </w:p>
        </w:tc>
        <w:tc>
          <w:tcPr>
            <w:tcW w:w="488" w:type="pct"/>
            <w:tcBorders>
              <w:top w:val="nil"/>
              <w:left w:val="nil"/>
              <w:bottom w:val="nil"/>
              <w:right w:val="nil"/>
            </w:tcBorders>
            <w:shd w:val="clear" w:color="auto" w:fill="auto"/>
            <w:noWrap/>
            <w:vAlign w:val="bottom"/>
            <w:hideMark/>
          </w:tcPr>
          <w:p w14:paraId="12E4A9C7" w14:textId="7FF2DD88" w:rsidR="00291154" w:rsidRPr="00291154" w:rsidRDefault="00291154" w:rsidP="00833D51">
            <w:pPr>
              <w:jc w:val="right"/>
              <w:rPr>
                <w:sz w:val="18"/>
                <w:szCs w:val="18"/>
              </w:rPr>
            </w:pPr>
            <w:r w:rsidRPr="00291154">
              <w:rPr>
                <w:sz w:val="18"/>
                <w:szCs w:val="18"/>
              </w:rPr>
              <w:t>1.04(0.86</w:t>
            </w:r>
            <w:r w:rsidR="003C1DBB">
              <w:rPr>
                <w:sz w:val="18"/>
                <w:szCs w:val="18"/>
              </w:rPr>
              <w:t>-</w:t>
            </w:r>
            <w:r w:rsidRPr="00291154">
              <w:rPr>
                <w:sz w:val="18"/>
                <w:szCs w:val="18"/>
              </w:rPr>
              <w:t>1.26)</w:t>
            </w:r>
          </w:p>
        </w:tc>
        <w:tc>
          <w:tcPr>
            <w:tcW w:w="488" w:type="pct"/>
            <w:tcBorders>
              <w:top w:val="nil"/>
              <w:left w:val="nil"/>
              <w:bottom w:val="nil"/>
              <w:right w:val="nil"/>
            </w:tcBorders>
            <w:shd w:val="clear" w:color="auto" w:fill="auto"/>
            <w:noWrap/>
            <w:vAlign w:val="bottom"/>
            <w:hideMark/>
          </w:tcPr>
          <w:p w14:paraId="6951F70E" w14:textId="0DD11376" w:rsidR="00291154" w:rsidRPr="00291154" w:rsidRDefault="00291154" w:rsidP="00833D51">
            <w:pPr>
              <w:jc w:val="right"/>
              <w:rPr>
                <w:sz w:val="18"/>
                <w:szCs w:val="18"/>
              </w:rPr>
            </w:pPr>
            <w:r w:rsidRPr="00291154">
              <w:rPr>
                <w:sz w:val="18"/>
                <w:szCs w:val="18"/>
              </w:rPr>
              <w:t>1.15(0.96</w:t>
            </w:r>
            <w:r w:rsidR="003C1DBB">
              <w:rPr>
                <w:sz w:val="18"/>
                <w:szCs w:val="18"/>
              </w:rPr>
              <w:t>-</w:t>
            </w:r>
            <w:r w:rsidRPr="00291154">
              <w:rPr>
                <w:sz w:val="18"/>
                <w:szCs w:val="18"/>
              </w:rPr>
              <w:t>1.37)</w:t>
            </w:r>
          </w:p>
        </w:tc>
        <w:tc>
          <w:tcPr>
            <w:tcW w:w="488" w:type="pct"/>
            <w:tcBorders>
              <w:top w:val="nil"/>
              <w:left w:val="nil"/>
              <w:bottom w:val="nil"/>
              <w:right w:val="nil"/>
            </w:tcBorders>
            <w:shd w:val="clear" w:color="auto" w:fill="auto"/>
            <w:noWrap/>
            <w:vAlign w:val="bottom"/>
            <w:hideMark/>
          </w:tcPr>
          <w:p w14:paraId="087FC408" w14:textId="5896A9DF" w:rsidR="00291154" w:rsidRPr="00291154" w:rsidRDefault="00291154" w:rsidP="00833D51">
            <w:pPr>
              <w:jc w:val="right"/>
              <w:rPr>
                <w:sz w:val="18"/>
                <w:szCs w:val="18"/>
              </w:rPr>
            </w:pPr>
            <w:r w:rsidRPr="00291154">
              <w:rPr>
                <w:sz w:val="18"/>
                <w:szCs w:val="18"/>
              </w:rPr>
              <w:t>0.96(0.78</w:t>
            </w:r>
            <w:r w:rsidR="003C1DBB">
              <w:rPr>
                <w:sz w:val="18"/>
                <w:szCs w:val="18"/>
              </w:rPr>
              <w:t>-</w:t>
            </w:r>
            <w:r w:rsidRPr="00291154">
              <w:rPr>
                <w:sz w:val="18"/>
                <w:szCs w:val="18"/>
              </w:rPr>
              <w:t>1.19)</w:t>
            </w:r>
          </w:p>
        </w:tc>
        <w:tc>
          <w:tcPr>
            <w:tcW w:w="488" w:type="pct"/>
            <w:tcBorders>
              <w:top w:val="nil"/>
              <w:left w:val="nil"/>
              <w:bottom w:val="nil"/>
              <w:right w:val="nil"/>
            </w:tcBorders>
            <w:shd w:val="clear" w:color="auto" w:fill="auto"/>
            <w:noWrap/>
            <w:vAlign w:val="bottom"/>
            <w:hideMark/>
          </w:tcPr>
          <w:p w14:paraId="2890289F" w14:textId="3D039540" w:rsidR="00291154" w:rsidRPr="00291154" w:rsidRDefault="00291154" w:rsidP="00833D51">
            <w:pPr>
              <w:jc w:val="right"/>
              <w:rPr>
                <w:sz w:val="18"/>
                <w:szCs w:val="18"/>
              </w:rPr>
            </w:pPr>
            <w:r w:rsidRPr="00291154">
              <w:rPr>
                <w:sz w:val="18"/>
                <w:szCs w:val="18"/>
              </w:rPr>
              <w:t>1.01(0.67</w:t>
            </w:r>
            <w:r w:rsidR="003C1DBB">
              <w:rPr>
                <w:sz w:val="18"/>
                <w:szCs w:val="18"/>
              </w:rPr>
              <w:t>-</w:t>
            </w:r>
            <w:r w:rsidRPr="00291154">
              <w:rPr>
                <w:sz w:val="18"/>
                <w:szCs w:val="18"/>
              </w:rPr>
              <w:t>1.51)</w:t>
            </w:r>
          </w:p>
        </w:tc>
        <w:tc>
          <w:tcPr>
            <w:tcW w:w="556" w:type="pct"/>
            <w:tcBorders>
              <w:top w:val="nil"/>
              <w:left w:val="nil"/>
              <w:bottom w:val="nil"/>
              <w:right w:val="nil"/>
            </w:tcBorders>
            <w:shd w:val="clear" w:color="auto" w:fill="auto"/>
            <w:noWrap/>
            <w:vAlign w:val="bottom"/>
            <w:hideMark/>
          </w:tcPr>
          <w:p w14:paraId="3D731AB4" w14:textId="7E63F2CF" w:rsidR="00291154" w:rsidRPr="00291154" w:rsidRDefault="00291154" w:rsidP="00833D51">
            <w:pPr>
              <w:jc w:val="right"/>
              <w:rPr>
                <w:sz w:val="18"/>
                <w:szCs w:val="18"/>
              </w:rPr>
            </w:pPr>
            <w:r w:rsidRPr="00291154">
              <w:rPr>
                <w:sz w:val="18"/>
                <w:szCs w:val="18"/>
              </w:rPr>
              <w:t>1.03(0.85</w:t>
            </w:r>
            <w:r w:rsidR="003C1DBB">
              <w:rPr>
                <w:sz w:val="18"/>
                <w:szCs w:val="18"/>
              </w:rPr>
              <w:t>-</w:t>
            </w:r>
            <w:r w:rsidRPr="00291154">
              <w:rPr>
                <w:sz w:val="18"/>
                <w:szCs w:val="18"/>
              </w:rPr>
              <w:t>1.25)</w:t>
            </w:r>
          </w:p>
        </w:tc>
      </w:tr>
      <w:tr w:rsidR="00291154" w:rsidRPr="00291154" w14:paraId="584863F3" w14:textId="77777777" w:rsidTr="00833D51">
        <w:trPr>
          <w:trHeight w:val="300"/>
        </w:trPr>
        <w:tc>
          <w:tcPr>
            <w:tcW w:w="1517" w:type="pct"/>
            <w:tcBorders>
              <w:top w:val="nil"/>
              <w:left w:val="nil"/>
              <w:bottom w:val="nil"/>
              <w:right w:val="nil"/>
            </w:tcBorders>
            <w:shd w:val="clear" w:color="auto" w:fill="auto"/>
            <w:noWrap/>
            <w:vAlign w:val="bottom"/>
            <w:hideMark/>
          </w:tcPr>
          <w:p w14:paraId="7F03D609" w14:textId="77777777" w:rsidR="00291154" w:rsidRPr="00291154" w:rsidRDefault="00291154">
            <w:pPr>
              <w:rPr>
                <w:b/>
                <w:bCs/>
                <w:sz w:val="18"/>
                <w:szCs w:val="18"/>
              </w:rPr>
            </w:pPr>
            <w:r w:rsidRPr="00291154">
              <w:rPr>
                <w:b/>
                <w:bCs/>
                <w:sz w:val="18"/>
                <w:szCs w:val="18"/>
              </w:rPr>
              <w:t>Transdermal E2 alone - low</w:t>
            </w:r>
          </w:p>
        </w:tc>
        <w:tc>
          <w:tcPr>
            <w:tcW w:w="488" w:type="pct"/>
            <w:tcBorders>
              <w:top w:val="nil"/>
              <w:left w:val="nil"/>
              <w:bottom w:val="nil"/>
              <w:right w:val="nil"/>
            </w:tcBorders>
            <w:shd w:val="clear" w:color="auto" w:fill="auto"/>
            <w:noWrap/>
            <w:vAlign w:val="bottom"/>
            <w:hideMark/>
          </w:tcPr>
          <w:p w14:paraId="51371ED0" w14:textId="16C4768D" w:rsidR="00291154" w:rsidRPr="00291154" w:rsidRDefault="00291154" w:rsidP="00833D51">
            <w:pPr>
              <w:jc w:val="right"/>
              <w:rPr>
                <w:sz w:val="18"/>
                <w:szCs w:val="18"/>
              </w:rPr>
            </w:pPr>
            <w:r w:rsidRPr="00291154">
              <w:rPr>
                <w:sz w:val="18"/>
                <w:szCs w:val="18"/>
              </w:rPr>
              <w:t>0.99(0.96</w:t>
            </w:r>
            <w:r w:rsidR="003C1DBB">
              <w:rPr>
                <w:sz w:val="18"/>
                <w:szCs w:val="18"/>
              </w:rPr>
              <w:t>-</w:t>
            </w:r>
            <w:r w:rsidRPr="00291154">
              <w:rPr>
                <w:sz w:val="18"/>
                <w:szCs w:val="18"/>
              </w:rPr>
              <w:t>1.02)</w:t>
            </w:r>
          </w:p>
        </w:tc>
        <w:tc>
          <w:tcPr>
            <w:tcW w:w="488" w:type="pct"/>
            <w:tcBorders>
              <w:top w:val="nil"/>
              <w:left w:val="nil"/>
              <w:bottom w:val="nil"/>
              <w:right w:val="nil"/>
            </w:tcBorders>
            <w:shd w:val="clear" w:color="auto" w:fill="auto"/>
            <w:noWrap/>
            <w:vAlign w:val="bottom"/>
            <w:hideMark/>
          </w:tcPr>
          <w:p w14:paraId="4AA60208" w14:textId="71736CC2" w:rsidR="00291154" w:rsidRPr="00291154" w:rsidRDefault="00291154" w:rsidP="00833D51">
            <w:pPr>
              <w:jc w:val="right"/>
              <w:rPr>
                <w:sz w:val="18"/>
                <w:szCs w:val="18"/>
              </w:rPr>
            </w:pPr>
            <w:r w:rsidRPr="00291154">
              <w:rPr>
                <w:sz w:val="18"/>
                <w:szCs w:val="18"/>
              </w:rPr>
              <w:t>0.84(0.80</w:t>
            </w:r>
            <w:r w:rsidR="003C1DBB">
              <w:rPr>
                <w:sz w:val="18"/>
                <w:szCs w:val="18"/>
              </w:rPr>
              <w:t>-</w:t>
            </w:r>
            <w:r w:rsidRPr="00291154">
              <w:rPr>
                <w:sz w:val="18"/>
                <w:szCs w:val="18"/>
              </w:rPr>
              <w:t>0.89)</w:t>
            </w:r>
            <w:r w:rsidRPr="00291154">
              <w:rPr>
                <w:rFonts w:ascii="Cambria Math" w:hAnsi="Cambria Math" w:cs="Cambria Math"/>
                <w:sz w:val="18"/>
                <w:szCs w:val="18"/>
              </w:rPr>
              <w:t>↡</w:t>
            </w:r>
          </w:p>
        </w:tc>
        <w:tc>
          <w:tcPr>
            <w:tcW w:w="488" w:type="pct"/>
            <w:tcBorders>
              <w:top w:val="nil"/>
              <w:left w:val="nil"/>
              <w:bottom w:val="nil"/>
              <w:right w:val="nil"/>
            </w:tcBorders>
            <w:shd w:val="clear" w:color="auto" w:fill="auto"/>
            <w:noWrap/>
            <w:vAlign w:val="bottom"/>
            <w:hideMark/>
          </w:tcPr>
          <w:p w14:paraId="5DA8B908" w14:textId="12E24424" w:rsidR="00291154" w:rsidRPr="00291154" w:rsidRDefault="00291154" w:rsidP="00833D51">
            <w:pPr>
              <w:jc w:val="right"/>
              <w:rPr>
                <w:sz w:val="18"/>
                <w:szCs w:val="18"/>
              </w:rPr>
            </w:pPr>
            <w:r w:rsidRPr="00291154">
              <w:rPr>
                <w:sz w:val="18"/>
                <w:szCs w:val="18"/>
              </w:rPr>
              <w:t>0.93(0.89</w:t>
            </w:r>
            <w:r w:rsidR="003C1DBB">
              <w:rPr>
                <w:sz w:val="18"/>
                <w:szCs w:val="18"/>
              </w:rPr>
              <w:t>-</w:t>
            </w:r>
            <w:r w:rsidRPr="00291154">
              <w:rPr>
                <w:sz w:val="18"/>
                <w:szCs w:val="18"/>
              </w:rPr>
              <w:t>0.98)↓</w:t>
            </w:r>
          </w:p>
        </w:tc>
        <w:tc>
          <w:tcPr>
            <w:tcW w:w="488" w:type="pct"/>
            <w:tcBorders>
              <w:top w:val="nil"/>
              <w:left w:val="nil"/>
              <w:bottom w:val="nil"/>
              <w:right w:val="nil"/>
            </w:tcBorders>
            <w:shd w:val="clear" w:color="auto" w:fill="auto"/>
            <w:noWrap/>
            <w:vAlign w:val="bottom"/>
            <w:hideMark/>
          </w:tcPr>
          <w:p w14:paraId="2CCF56BA" w14:textId="3D9BA430" w:rsidR="00291154" w:rsidRPr="00291154" w:rsidRDefault="00291154" w:rsidP="00833D51">
            <w:pPr>
              <w:jc w:val="right"/>
              <w:rPr>
                <w:sz w:val="18"/>
                <w:szCs w:val="18"/>
              </w:rPr>
            </w:pPr>
            <w:r w:rsidRPr="00291154">
              <w:rPr>
                <w:sz w:val="18"/>
                <w:szCs w:val="18"/>
              </w:rPr>
              <w:t>0.90(0.85</w:t>
            </w:r>
            <w:r w:rsidR="003C1DBB">
              <w:rPr>
                <w:sz w:val="18"/>
                <w:szCs w:val="18"/>
              </w:rPr>
              <w:t>-</w:t>
            </w:r>
            <w:r w:rsidRPr="00291154">
              <w:rPr>
                <w:sz w:val="18"/>
                <w:szCs w:val="18"/>
              </w:rPr>
              <w:t>0.95)</w:t>
            </w:r>
            <w:r w:rsidRPr="00291154">
              <w:rPr>
                <w:rFonts w:ascii="Cambria Math" w:hAnsi="Cambria Math" w:cs="Cambria Math"/>
                <w:sz w:val="18"/>
                <w:szCs w:val="18"/>
              </w:rPr>
              <w:t>↡</w:t>
            </w:r>
          </w:p>
        </w:tc>
        <w:tc>
          <w:tcPr>
            <w:tcW w:w="488" w:type="pct"/>
            <w:tcBorders>
              <w:top w:val="nil"/>
              <w:left w:val="nil"/>
              <w:bottom w:val="nil"/>
              <w:right w:val="nil"/>
            </w:tcBorders>
            <w:shd w:val="clear" w:color="auto" w:fill="auto"/>
            <w:noWrap/>
            <w:vAlign w:val="bottom"/>
            <w:hideMark/>
          </w:tcPr>
          <w:p w14:paraId="293EE9D9" w14:textId="0D2F8524" w:rsidR="00291154" w:rsidRPr="00291154" w:rsidRDefault="00291154" w:rsidP="00833D51">
            <w:pPr>
              <w:jc w:val="right"/>
              <w:rPr>
                <w:sz w:val="18"/>
                <w:szCs w:val="18"/>
              </w:rPr>
            </w:pPr>
            <w:r w:rsidRPr="00291154">
              <w:rPr>
                <w:sz w:val="18"/>
                <w:szCs w:val="18"/>
              </w:rPr>
              <w:t>0.94(0.89</w:t>
            </w:r>
            <w:r w:rsidR="003C1DBB">
              <w:rPr>
                <w:sz w:val="18"/>
                <w:szCs w:val="18"/>
              </w:rPr>
              <w:t>-</w:t>
            </w:r>
            <w:r w:rsidRPr="00291154">
              <w:rPr>
                <w:sz w:val="18"/>
                <w:szCs w:val="18"/>
              </w:rPr>
              <w:t>0.99)↓</w:t>
            </w:r>
          </w:p>
        </w:tc>
        <w:tc>
          <w:tcPr>
            <w:tcW w:w="488" w:type="pct"/>
            <w:tcBorders>
              <w:top w:val="nil"/>
              <w:left w:val="nil"/>
              <w:bottom w:val="nil"/>
              <w:right w:val="nil"/>
            </w:tcBorders>
            <w:shd w:val="clear" w:color="auto" w:fill="auto"/>
            <w:noWrap/>
            <w:vAlign w:val="bottom"/>
            <w:hideMark/>
          </w:tcPr>
          <w:p w14:paraId="6D9E0039" w14:textId="4DBC1C1E" w:rsidR="00291154" w:rsidRPr="00291154" w:rsidRDefault="00291154" w:rsidP="00833D51">
            <w:pPr>
              <w:jc w:val="right"/>
              <w:rPr>
                <w:sz w:val="18"/>
                <w:szCs w:val="18"/>
              </w:rPr>
            </w:pPr>
            <w:r w:rsidRPr="00291154">
              <w:rPr>
                <w:sz w:val="18"/>
                <w:szCs w:val="18"/>
              </w:rPr>
              <w:t>0.81(0.72</w:t>
            </w:r>
            <w:r w:rsidR="003C1DBB">
              <w:rPr>
                <w:sz w:val="18"/>
                <w:szCs w:val="18"/>
              </w:rPr>
              <w:t>-</w:t>
            </w:r>
            <w:r w:rsidRPr="00291154">
              <w:rPr>
                <w:sz w:val="18"/>
                <w:szCs w:val="18"/>
              </w:rPr>
              <w:t>0.90)</w:t>
            </w:r>
            <w:r w:rsidRPr="00291154">
              <w:rPr>
                <w:rFonts w:ascii="Cambria Math" w:hAnsi="Cambria Math" w:cs="Cambria Math"/>
                <w:sz w:val="18"/>
                <w:szCs w:val="18"/>
              </w:rPr>
              <w:t>↡</w:t>
            </w:r>
          </w:p>
        </w:tc>
        <w:tc>
          <w:tcPr>
            <w:tcW w:w="556" w:type="pct"/>
            <w:tcBorders>
              <w:top w:val="nil"/>
              <w:left w:val="nil"/>
              <w:bottom w:val="nil"/>
              <w:right w:val="nil"/>
            </w:tcBorders>
            <w:shd w:val="clear" w:color="auto" w:fill="auto"/>
            <w:noWrap/>
            <w:vAlign w:val="bottom"/>
            <w:hideMark/>
          </w:tcPr>
          <w:p w14:paraId="617B751A" w14:textId="4EC7B0A5" w:rsidR="00291154" w:rsidRPr="00291154" w:rsidRDefault="00291154" w:rsidP="00833D51">
            <w:pPr>
              <w:jc w:val="right"/>
              <w:rPr>
                <w:sz w:val="18"/>
                <w:szCs w:val="18"/>
              </w:rPr>
            </w:pPr>
            <w:r w:rsidRPr="00291154">
              <w:rPr>
                <w:sz w:val="18"/>
                <w:szCs w:val="18"/>
              </w:rPr>
              <w:t>0.89(0.84</w:t>
            </w:r>
            <w:r w:rsidR="003C1DBB">
              <w:rPr>
                <w:sz w:val="18"/>
                <w:szCs w:val="18"/>
              </w:rPr>
              <w:t>-</w:t>
            </w:r>
            <w:r w:rsidRPr="00291154">
              <w:rPr>
                <w:sz w:val="18"/>
                <w:szCs w:val="18"/>
              </w:rPr>
              <w:t>0.95)</w:t>
            </w:r>
            <w:r w:rsidRPr="00291154">
              <w:rPr>
                <w:rFonts w:ascii="Cambria Math" w:hAnsi="Cambria Math" w:cs="Cambria Math"/>
                <w:sz w:val="18"/>
                <w:szCs w:val="18"/>
              </w:rPr>
              <w:t>↡</w:t>
            </w:r>
          </w:p>
        </w:tc>
      </w:tr>
      <w:tr w:rsidR="00291154" w:rsidRPr="00291154" w14:paraId="48E5AF91" w14:textId="77777777" w:rsidTr="00833D51">
        <w:trPr>
          <w:trHeight w:val="300"/>
        </w:trPr>
        <w:tc>
          <w:tcPr>
            <w:tcW w:w="1517" w:type="pct"/>
            <w:tcBorders>
              <w:top w:val="nil"/>
              <w:left w:val="nil"/>
              <w:bottom w:val="nil"/>
              <w:right w:val="nil"/>
            </w:tcBorders>
            <w:shd w:val="clear" w:color="auto" w:fill="auto"/>
            <w:noWrap/>
            <w:vAlign w:val="bottom"/>
            <w:hideMark/>
          </w:tcPr>
          <w:p w14:paraId="6C2F44A1" w14:textId="77777777" w:rsidR="00291154" w:rsidRPr="00291154" w:rsidRDefault="00291154">
            <w:pPr>
              <w:rPr>
                <w:b/>
                <w:bCs/>
                <w:sz w:val="18"/>
                <w:szCs w:val="18"/>
              </w:rPr>
            </w:pPr>
            <w:r w:rsidRPr="00291154">
              <w:rPr>
                <w:b/>
                <w:bCs/>
                <w:color w:val="E7E6E6"/>
                <w:sz w:val="18"/>
                <w:szCs w:val="18"/>
              </w:rPr>
              <w:t>Transdermal E2 alone</w:t>
            </w:r>
            <w:r w:rsidRPr="00291154">
              <w:rPr>
                <w:b/>
                <w:bCs/>
                <w:sz w:val="18"/>
                <w:szCs w:val="18"/>
              </w:rPr>
              <w:t xml:space="preserve"> - medium</w:t>
            </w:r>
          </w:p>
        </w:tc>
        <w:tc>
          <w:tcPr>
            <w:tcW w:w="488" w:type="pct"/>
            <w:tcBorders>
              <w:top w:val="nil"/>
              <w:left w:val="nil"/>
              <w:bottom w:val="nil"/>
              <w:right w:val="nil"/>
            </w:tcBorders>
            <w:shd w:val="clear" w:color="auto" w:fill="auto"/>
            <w:noWrap/>
            <w:vAlign w:val="bottom"/>
            <w:hideMark/>
          </w:tcPr>
          <w:p w14:paraId="6C68CF25" w14:textId="246A952C" w:rsidR="00291154" w:rsidRPr="00291154" w:rsidRDefault="00291154" w:rsidP="00833D51">
            <w:pPr>
              <w:jc w:val="right"/>
              <w:rPr>
                <w:sz w:val="18"/>
                <w:szCs w:val="18"/>
              </w:rPr>
            </w:pPr>
            <w:r w:rsidRPr="00291154">
              <w:rPr>
                <w:sz w:val="18"/>
                <w:szCs w:val="18"/>
              </w:rPr>
              <w:t>1.01(0.99</w:t>
            </w:r>
            <w:r w:rsidR="003C1DBB">
              <w:rPr>
                <w:sz w:val="18"/>
                <w:szCs w:val="18"/>
              </w:rPr>
              <w:t>-</w:t>
            </w:r>
            <w:r w:rsidRPr="00291154">
              <w:rPr>
                <w:sz w:val="18"/>
                <w:szCs w:val="18"/>
              </w:rPr>
              <w:t>1.03)</w:t>
            </w:r>
          </w:p>
        </w:tc>
        <w:tc>
          <w:tcPr>
            <w:tcW w:w="488" w:type="pct"/>
            <w:tcBorders>
              <w:top w:val="nil"/>
              <w:left w:val="nil"/>
              <w:bottom w:val="nil"/>
              <w:right w:val="nil"/>
            </w:tcBorders>
            <w:shd w:val="clear" w:color="auto" w:fill="auto"/>
            <w:noWrap/>
            <w:vAlign w:val="bottom"/>
            <w:hideMark/>
          </w:tcPr>
          <w:p w14:paraId="0BDFA59F" w14:textId="46118191" w:rsidR="00291154" w:rsidRPr="00291154" w:rsidRDefault="00291154" w:rsidP="00833D51">
            <w:pPr>
              <w:jc w:val="right"/>
              <w:rPr>
                <w:sz w:val="18"/>
                <w:szCs w:val="18"/>
              </w:rPr>
            </w:pPr>
            <w:r w:rsidRPr="00291154">
              <w:rPr>
                <w:sz w:val="18"/>
                <w:szCs w:val="18"/>
              </w:rPr>
              <w:t>0.88(0.86</w:t>
            </w:r>
            <w:r w:rsidR="003C1DBB">
              <w:rPr>
                <w:sz w:val="18"/>
                <w:szCs w:val="18"/>
              </w:rPr>
              <w:t>-</w:t>
            </w:r>
            <w:r w:rsidRPr="00291154">
              <w:rPr>
                <w:sz w:val="18"/>
                <w:szCs w:val="18"/>
              </w:rPr>
              <w:t>0.91)</w:t>
            </w:r>
            <w:r w:rsidRPr="00291154">
              <w:rPr>
                <w:rFonts w:ascii="Cambria Math" w:hAnsi="Cambria Math" w:cs="Cambria Math"/>
                <w:sz w:val="18"/>
                <w:szCs w:val="18"/>
              </w:rPr>
              <w:t>↡</w:t>
            </w:r>
          </w:p>
        </w:tc>
        <w:tc>
          <w:tcPr>
            <w:tcW w:w="488" w:type="pct"/>
            <w:tcBorders>
              <w:top w:val="nil"/>
              <w:left w:val="nil"/>
              <w:bottom w:val="nil"/>
              <w:right w:val="nil"/>
            </w:tcBorders>
            <w:shd w:val="clear" w:color="auto" w:fill="auto"/>
            <w:noWrap/>
            <w:vAlign w:val="bottom"/>
            <w:hideMark/>
          </w:tcPr>
          <w:p w14:paraId="1DE17CE3" w14:textId="47A9665E" w:rsidR="00291154" w:rsidRPr="00291154" w:rsidRDefault="00291154" w:rsidP="00833D51">
            <w:pPr>
              <w:jc w:val="right"/>
              <w:rPr>
                <w:sz w:val="18"/>
                <w:szCs w:val="18"/>
              </w:rPr>
            </w:pPr>
            <w:r w:rsidRPr="00291154">
              <w:rPr>
                <w:sz w:val="18"/>
                <w:szCs w:val="18"/>
              </w:rPr>
              <w:t>0.95(0.92</w:t>
            </w:r>
            <w:r w:rsidR="003C1DBB">
              <w:rPr>
                <w:sz w:val="18"/>
                <w:szCs w:val="18"/>
              </w:rPr>
              <w:t>-</w:t>
            </w:r>
            <w:r w:rsidRPr="00291154">
              <w:rPr>
                <w:sz w:val="18"/>
                <w:szCs w:val="18"/>
              </w:rPr>
              <w:t>0.98)↓</w:t>
            </w:r>
          </w:p>
        </w:tc>
        <w:tc>
          <w:tcPr>
            <w:tcW w:w="488" w:type="pct"/>
            <w:tcBorders>
              <w:top w:val="nil"/>
              <w:left w:val="nil"/>
              <w:bottom w:val="nil"/>
              <w:right w:val="nil"/>
            </w:tcBorders>
            <w:shd w:val="clear" w:color="auto" w:fill="auto"/>
            <w:noWrap/>
            <w:vAlign w:val="bottom"/>
            <w:hideMark/>
          </w:tcPr>
          <w:p w14:paraId="6E80C5D0" w14:textId="60773395" w:rsidR="00291154" w:rsidRPr="00291154" w:rsidRDefault="00291154" w:rsidP="00833D51">
            <w:pPr>
              <w:jc w:val="right"/>
              <w:rPr>
                <w:sz w:val="18"/>
                <w:szCs w:val="18"/>
              </w:rPr>
            </w:pPr>
            <w:r w:rsidRPr="00291154">
              <w:rPr>
                <w:sz w:val="18"/>
                <w:szCs w:val="18"/>
              </w:rPr>
              <w:t>0.93(0.90</w:t>
            </w:r>
            <w:r w:rsidR="003C1DBB">
              <w:rPr>
                <w:sz w:val="18"/>
                <w:szCs w:val="18"/>
              </w:rPr>
              <w:t>-</w:t>
            </w:r>
            <w:r w:rsidRPr="00291154">
              <w:rPr>
                <w:sz w:val="18"/>
                <w:szCs w:val="18"/>
              </w:rPr>
              <w:t>0.96)</w:t>
            </w:r>
            <w:r w:rsidRPr="00291154">
              <w:rPr>
                <w:rFonts w:ascii="Cambria Math" w:hAnsi="Cambria Math" w:cs="Cambria Math"/>
                <w:sz w:val="18"/>
                <w:szCs w:val="18"/>
              </w:rPr>
              <w:t>↡</w:t>
            </w:r>
          </w:p>
        </w:tc>
        <w:tc>
          <w:tcPr>
            <w:tcW w:w="488" w:type="pct"/>
            <w:tcBorders>
              <w:top w:val="nil"/>
              <w:left w:val="nil"/>
              <w:bottom w:val="nil"/>
              <w:right w:val="nil"/>
            </w:tcBorders>
            <w:shd w:val="clear" w:color="auto" w:fill="auto"/>
            <w:noWrap/>
            <w:vAlign w:val="bottom"/>
            <w:hideMark/>
          </w:tcPr>
          <w:p w14:paraId="5D31A2FD" w14:textId="7D7A8204" w:rsidR="00291154" w:rsidRPr="00291154" w:rsidRDefault="00291154" w:rsidP="00833D51">
            <w:pPr>
              <w:jc w:val="right"/>
              <w:rPr>
                <w:sz w:val="18"/>
                <w:szCs w:val="18"/>
              </w:rPr>
            </w:pPr>
            <w:r w:rsidRPr="00291154">
              <w:rPr>
                <w:sz w:val="18"/>
                <w:szCs w:val="18"/>
              </w:rPr>
              <w:t>0.94(0.91</w:t>
            </w:r>
            <w:r w:rsidR="003C1DBB">
              <w:rPr>
                <w:sz w:val="18"/>
                <w:szCs w:val="18"/>
              </w:rPr>
              <w:t>-</w:t>
            </w:r>
            <w:r w:rsidRPr="00291154">
              <w:rPr>
                <w:sz w:val="18"/>
                <w:szCs w:val="18"/>
              </w:rPr>
              <w:t>0.98)↓</w:t>
            </w:r>
          </w:p>
        </w:tc>
        <w:tc>
          <w:tcPr>
            <w:tcW w:w="488" w:type="pct"/>
            <w:tcBorders>
              <w:top w:val="nil"/>
              <w:left w:val="nil"/>
              <w:bottom w:val="nil"/>
              <w:right w:val="nil"/>
            </w:tcBorders>
            <w:shd w:val="clear" w:color="auto" w:fill="auto"/>
            <w:noWrap/>
            <w:vAlign w:val="bottom"/>
            <w:hideMark/>
          </w:tcPr>
          <w:p w14:paraId="5446A970" w14:textId="6A949327" w:rsidR="00291154" w:rsidRPr="00291154" w:rsidRDefault="00291154" w:rsidP="00833D51">
            <w:pPr>
              <w:jc w:val="right"/>
              <w:rPr>
                <w:sz w:val="18"/>
                <w:szCs w:val="18"/>
              </w:rPr>
            </w:pPr>
            <w:r w:rsidRPr="00291154">
              <w:rPr>
                <w:sz w:val="18"/>
                <w:szCs w:val="18"/>
              </w:rPr>
              <w:t>0.85(0.80</w:t>
            </w:r>
            <w:r w:rsidR="003C1DBB">
              <w:rPr>
                <w:sz w:val="18"/>
                <w:szCs w:val="18"/>
              </w:rPr>
              <w:t>-</w:t>
            </w:r>
            <w:r w:rsidRPr="00291154">
              <w:rPr>
                <w:sz w:val="18"/>
                <w:szCs w:val="18"/>
              </w:rPr>
              <w:t>0.90)</w:t>
            </w:r>
            <w:r w:rsidRPr="00291154">
              <w:rPr>
                <w:rFonts w:ascii="Cambria Math" w:hAnsi="Cambria Math" w:cs="Cambria Math"/>
                <w:sz w:val="18"/>
                <w:szCs w:val="18"/>
              </w:rPr>
              <w:t>↡</w:t>
            </w:r>
          </w:p>
        </w:tc>
        <w:tc>
          <w:tcPr>
            <w:tcW w:w="556" w:type="pct"/>
            <w:tcBorders>
              <w:top w:val="nil"/>
              <w:left w:val="nil"/>
              <w:bottom w:val="nil"/>
              <w:right w:val="nil"/>
            </w:tcBorders>
            <w:shd w:val="clear" w:color="auto" w:fill="auto"/>
            <w:noWrap/>
            <w:vAlign w:val="bottom"/>
            <w:hideMark/>
          </w:tcPr>
          <w:p w14:paraId="35DF0C3F" w14:textId="477A24F8" w:rsidR="00291154" w:rsidRPr="00291154" w:rsidRDefault="00291154" w:rsidP="00833D51">
            <w:pPr>
              <w:jc w:val="right"/>
              <w:rPr>
                <w:sz w:val="18"/>
                <w:szCs w:val="18"/>
              </w:rPr>
            </w:pPr>
            <w:r w:rsidRPr="00291154">
              <w:rPr>
                <w:sz w:val="18"/>
                <w:szCs w:val="18"/>
              </w:rPr>
              <w:t>0.92(0.89</w:t>
            </w:r>
            <w:r w:rsidR="003C1DBB">
              <w:rPr>
                <w:sz w:val="18"/>
                <w:szCs w:val="18"/>
              </w:rPr>
              <w:t>-</w:t>
            </w:r>
            <w:r w:rsidRPr="00291154">
              <w:rPr>
                <w:sz w:val="18"/>
                <w:szCs w:val="18"/>
              </w:rPr>
              <w:t>0.96)</w:t>
            </w:r>
            <w:r w:rsidRPr="00291154">
              <w:rPr>
                <w:rFonts w:ascii="Cambria Math" w:hAnsi="Cambria Math" w:cs="Cambria Math"/>
                <w:sz w:val="18"/>
                <w:szCs w:val="18"/>
              </w:rPr>
              <w:t>↡</w:t>
            </w:r>
          </w:p>
        </w:tc>
      </w:tr>
      <w:tr w:rsidR="00291154" w:rsidRPr="00291154" w14:paraId="47205D4C" w14:textId="77777777" w:rsidTr="00833D51">
        <w:trPr>
          <w:trHeight w:val="300"/>
        </w:trPr>
        <w:tc>
          <w:tcPr>
            <w:tcW w:w="1517" w:type="pct"/>
            <w:tcBorders>
              <w:top w:val="nil"/>
              <w:left w:val="nil"/>
              <w:bottom w:val="nil"/>
              <w:right w:val="nil"/>
            </w:tcBorders>
            <w:shd w:val="clear" w:color="auto" w:fill="auto"/>
            <w:noWrap/>
            <w:vAlign w:val="bottom"/>
            <w:hideMark/>
          </w:tcPr>
          <w:p w14:paraId="2E8D2FFC" w14:textId="77777777" w:rsidR="00291154" w:rsidRPr="00291154" w:rsidRDefault="00291154">
            <w:pPr>
              <w:rPr>
                <w:b/>
                <w:bCs/>
                <w:sz w:val="18"/>
                <w:szCs w:val="18"/>
              </w:rPr>
            </w:pPr>
            <w:r w:rsidRPr="00291154">
              <w:rPr>
                <w:b/>
                <w:bCs/>
                <w:color w:val="E7E6E6"/>
                <w:sz w:val="18"/>
                <w:szCs w:val="18"/>
              </w:rPr>
              <w:t>Transdermal E2 alone</w:t>
            </w:r>
            <w:r w:rsidRPr="00291154">
              <w:rPr>
                <w:b/>
                <w:bCs/>
                <w:sz w:val="18"/>
                <w:szCs w:val="18"/>
              </w:rPr>
              <w:t xml:space="preserve"> - high</w:t>
            </w:r>
          </w:p>
        </w:tc>
        <w:tc>
          <w:tcPr>
            <w:tcW w:w="488" w:type="pct"/>
            <w:tcBorders>
              <w:top w:val="nil"/>
              <w:left w:val="nil"/>
              <w:bottom w:val="nil"/>
              <w:right w:val="nil"/>
            </w:tcBorders>
            <w:shd w:val="clear" w:color="auto" w:fill="auto"/>
            <w:noWrap/>
            <w:vAlign w:val="bottom"/>
            <w:hideMark/>
          </w:tcPr>
          <w:p w14:paraId="79769602" w14:textId="12B7C16F" w:rsidR="00291154" w:rsidRPr="00291154" w:rsidRDefault="00291154" w:rsidP="00833D51">
            <w:pPr>
              <w:jc w:val="right"/>
              <w:rPr>
                <w:sz w:val="18"/>
                <w:szCs w:val="18"/>
              </w:rPr>
            </w:pPr>
            <w:r w:rsidRPr="00291154">
              <w:rPr>
                <w:sz w:val="18"/>
                <w:szCs w:val="18"/>
              </w:rPr>
              <w:t>1.04(1.01</w:t>
            </w:r>
            <w:r w:rsidR="003C1DBB">
              <w:rPr>
                <w:sz w:val="18"/>
                <w:szCs w:val="18"/>
              </w:rPr>
              <w:t>-</w:t>
            </w:r>
            <w:r w:rsidRPr="00291154">
              <w:rPr>
                <w:sz w:val="18"/>
                <w:szCs w:val="18"/>
              </w:rPr>
              <w:t>1.07)↑</w:t>
            </w:r>
          </w:p>
        </w:tc>
        <w:tc>
          <w:tcPr>
            <w:tcW w:w="488" w:type="pct"/>
            <w:tcBorders>
              <w:top w:val="nil"/>
              <w:left w:val="nil"/>
              <w:bottom w:val="nil"/>
              <w:right w:val="nil"/>
            </w:tcBorders>
            <w:shd w:val="clear" w:color="auto" w:fill="auto"/>
            <w:noWrap/>
            <w:vAlign w:val="bottom"/>
            <w:hideMark/>
          </w:tcPr>
          <w:p w14:paraId="5565C529" w14:textId="2E1A6745" w:rsidR="00291154" w:rsidRPr="00291154" w:rsidRDefault="00291154" w:rsidP="00833D51">
            <w:pPr>
              <w:jc w:val="right"/>
              <w:rPr>
                <w:sz w:val="18"/>
                <w:szCs w:val="18"/>
              </w:rPr>
            </w:pPr>
            <w:r w:rsidRPr="00291154">
              <w:rPr>
                <w:sz w:val="18"/>
                <w:szCs w:val="18"/>
              </w:rPr>
              <w:t>0.97(0.93</w:t>
            </w:r>
            <w:r w:rsidR="003C1DBB">
              <w:rPr>
                <w:sz w:val="18"/>
                <w:szCs w:val="18"/>
              </w:rPr>
              <w:t>-</w:t>
            </w:r>
            <w:r w:rsidRPr="00291154">
              <w:rPr>
                <w:sz w:val="18"/>
                <w:szCs w:val="18"/>
              </w:rPr>
              <w:t>1.00)</w:t>
            </w:r>
          </w:p>
        </w:tc>
        <w:tc>
          <w:tcPr>
            <w:tcW w:w="488" w:type="pct"/>
            <w:tcBorders>
              <w:top w:val="nil"/>
              <w:left w:val="nil"/>
              <w:bottom w:val="nil"/>
              <w:right w:val="nil"/>
            </w:tcBorders>
            <w:shd w:val="clear" w:color="auto" w:fill="auto"/>
            <w:noWrap/>
            <w:vAlign w:val="bottom"/>
            <w:hideMark/>
          </w:tcPr>
          <w:p w14:paraId="3C49883E" w14:textId="6BDB57F6" w:rsidR="00291154" w:rsidRPr="00291154" w:rsidRDefault="00291154" w:rsidP="00833D51">
            <w:pPr>
              <w:jc w:val="right"/>
              <w:rPr>
                <w:sz w:val="18"/>
                <w:szCs w:val="18"/>
              </w:rPr>
            </w:pPr>
            <w:r w:rsidRPr="00291154">
              <w:rPr>
                <w:sz w:val="18"/>
                <w:szCs w:val="18"/>
              </w:rPr>
              <w:t>0.95(0.91</w:t>
            </w:r>
            <w:r w:rsidR="003C1DBB">
              <w:rPr>
                <w:sz w:val="18"/>
                <w:szCs w:val="18"/>
              </w:rPr>
              <w:t>-</w:t>
            </w:r>
            <w:r w:rsidRPr="00291154">
              <w:rPr>
                <w:sz w:val="18"/>
                <w:szCs w:val="18"/>
              </w:rPr>
              <w:t>0.99)↓</w:t>
            </w:r>
          </w:p>
        </w:tc>
        <w:tc>
          <w:tcPr>
            <w:tcW w:w="488" w:type="pct"/>
            <w:tcBorders>
              <w:top w:val="nil"/>
              <w:left w:val="nil"/>
              <w:bottom w:val="nil"/>
              <w:right w:val="nil"/>
            </w:tcBorders>
            <w:shd w:val="clear" w:color="auto" w:fill="auto"/>
            <w:noWrap/>
            <w:vAlign w:val="bottom"/>
            <w:hideMark/>
          </w:tcPr>
          <w:p w14:paraId="6BFC7DE6" w14:textId="693B7979" w:rsidR="00291154" w:rsidRPr="00291154" w:rsidRDefault="00291154" w:rsidP="00833D51">
            <w:pPr>
              <w:jc w:val="right"/>
              <w:rPr>
                <w:sz w:val="18"/>
                <w:szCs w:val="18"/>
              </w:rPr>
            </w:pPr>
            <w:r w:rsidRPr="00291154">
              <w:rPr>
                <w:sz w:val="18"/>
                <w:szCs w:val="18"/>
              </w:rPr>
              <w:t>1.01(0.97</w:t>
            </w:r>
            <w:r w:rsidR="003C1DBB">
              <w:rPr>
                <w:sz w:val="18"/>
                <w:szCs w:val="18"/>
              </w:rPr>
              <w:t>-</w:t>
            </w:r>
            <w:r w:rsidRPr="00291154">
              <w:rPr>
                <w:sz w:val="18"/>
                <w:szCs w:val="18"/>
              </w:rPr>
              <w:t>1.06)</w:t>
            </w:r>
          </w:p>
        </w:tc>
        <w:tc>
          <w:tcPr>
            <w:tcW w:w="488" w:type="pct"/>
            <w:tcBorders>
              <w:top w:val="nil"/>
              <w:left w:val="nil"/>
              <w:bottom w:val="nil"/>
              <w:right w:val="nil"/>
            </w:tcBorders>
            <w:shd w:val="clear" w:color="auto" w:fill="auto"/>
            <w:noWrap/>
            <w:vAlign w:val="bottom"/>
            <w:hideMark/>
          </w:tcPr>
          <w:p w14:paraId="5076D66B" w14:textId="60871352" w:rsidR="00291154" w:rsidRPr="00291154" w:rsidRDefault="00291154" w:rsidP="00833D51">
            <w:pPr>
              <w:jc w:val="right"/>
              <w:rPr>
                <w:sz w:val="18"/>
                <w:szCs w:val="18"/>
              </w:rPr>
            </w:pPr>
            <w:r w:rsidRPr="00291154">
              <w:rPr>
                <w:sz w:val="18"/>
                <w:szCs w:val="18"/>
              </w:rPr>
              <w:t>0.89(0.85</w:t>
            </w:r>
            <w:r w:rsidR="003C1DBB">
              <w:rPr>
                <w:sz w:val="18"/>
                <w:szCs w:val="18"/>
              </w:rPr>
              <w:t>-</w:t>
            </w:r>
            <w:r w:rsidRPr="00291154">
              <w:rPr>
                <w:sz w:val="18"/>
                <w:szCs w:val="18"/>
              </w:rPr>
              <w:t>0.94)</w:t>
            </w:r>
            <w:r w:rsidRPr="00291154">
              <w:rPr>
                <w:rFonts w:ascii="Cambria Math" w:hAnsi="Cambria Math" w:cs="Cambria Math"/>
                <w:sz w:val="18"/>
                <w:szCs w:val="18"/>
              </w:rPr>
              <w:t>↡</w:t>
            </w:r>
          </w:p>
        </w:tc>
        <w:tc>
          <w:tcPr>
            <w:tcW w:w="488" w:type="pct"/>
            <w:tcBorders>
              <w:top w:val="nil"/>
              <w:left w:val="nil"/>
              <w:bottom w:val="nil"/>
              <w:right w:val="nil"/>
            </w:tcBorders>
            <w:shd w:val="clear" w:color="auto" w:fill="auto"/>
            <w:noWrap/>
            <w:vAlign w:val="bottom"/>
            <w:hideMark/>
          </w:tcPr>
          <w:p w14:paraId="7A0C9611" w14:textId="5EB2F27A" w:rsidR="00291154" w:rsidRPr="00291154" w:rsidRDefault="00291154" w:rsidP="00833D51">
            <w:pPr>
              <w:jc w:val="right"/>
              <w:rPr>
                <w:sz w:val="18"/>
                <w:szCs w:val="18"/>
              </w:rPr>
            </w:pPr>
            <w:r w:rsidRPr="00291154">
              <w:rPr>
                <w:sz w:val="18"/>
                <w:szCs w:val="18"/>
              </w:rPr>
              <w:t>0.94(0.86</w:t>
            </w:r>
            <w:r w:rsidR="003C1DBB">
              <w:rPr>
                <w:sz w:val="18"/>
                <w:szCs w:val="18"/>
              </w:rPr>
              <w:t>-</w:t>
            </w:r>
            <w:r w:rsidRPr="00291154">
              <w:rPr>
                <w:sz w:val="18"/>
                <w:szCs w:val="18"/>
              </w:rPr>
              <w:t>1.03)</w:t>
            </w:r>
          </w:p>
        </w:tc>
        <w:tc>
          <w:tcPr>
            <w:tcW w:w="556" w:type="pct"/>
            <w:tcBorders>
              <w:top w:val="nil"/>
              <w:left w:val="nil"/>
              <w:bottom w:val="nil"/>
              <w:right w:val="nil"/>
            </w:tcBorders>
            <w:shd w:val="clear" w:color="auto" w:fill="auto"/>
            <w:noWrap/>
            <w:vAlign w:val="bottom"/>
            <w:hideMark/>
          </w:tcPr>
          <w:p w14:paraId="4FE60A27" w14:textId="1CFF4B62" w:rsidR="00291154" w:rsidRPr="00291154" w:rsidRDefault="00291154" w:rsidP="00833D51">
            <w:pPr>
              <w:jc w:val="right"/>
              <w:rPr>
                <w:sz w:val="18"/>
                <w:szCs w:val="18"/>
              </w:rPr>
            </w:pPr>
            <w:r w:rsidRPr="00291154">
              <w:rPr>
                <w:sz w:val="18"/>
                <w:szCs w:val="18"/>
              </w:rPr>
              <w:t>0.94(0.89</w:t>
            </w:r>
            <w:r w:rsidR="003C1DBB">
              <w:rPr>
                <w:sz w:val="18"/>
                <w:szCs w:val="18"/>
              </w:rPr>
              <w:t>-</w:t>
            </w:r>
            <w:r w:rsidRPr="00291154">
              <w:rPr>
                <w:sz w:val="18"/>
                <w:szCs w:val="18"/>
              </w:rPr>
              <w:t>0.99)↓</w:t>
            </w:r>
          </w:p>
        </w:tc>
      </w:tr>
      <w:tr w:rsidR="00291154" w:rsidRPr="00291154" w14:paraId="08D5949B" w14:textId="77777777" w:rsidTr="00833D51">
        <w:trPr>
          <w:trHeight w:val="300"/>
        </w:trPr>
        <w:tc>
          <w:tcPr>
            <w:tcW w:w="1517" w:type="pct"/>
            <w:tcBorders>
              <w:top w:val="nil"/>
              <w:left w:val="nil"/>
              <w:bottom w:val="nil"/>
              <w:right w:val="nil"/>
            </w:tcBorders>
            <w:shd w:val="clear" w:color="auto" w:fill="auto"/>
            <w:noWrap/>
            <w:vAlign w:val="bottom"/>
            <w:hideMark/>
          </w:tcPr>
          <w:p w14:paraId="3FA8125D" w14:textId="519C7A66" w:rsidR="00291154" w:rsidRPr="00291154" w:rsidRDefault="00291154">
            <w:pPr>
              <w:rPr>
                <w:b/>
                <w:bCs/>
                <w:sz w:val="18"/>
                <w:szCs w:val="18"/>
              </w:rPr>
            </w:pPr>
            <w:r w:rsidRPr="00291154">
              <w:rPr>
                <w:b/>
                <w:bCs/>
                <w:sz w:val="18"/>
                <w:szCs w:val="18"/>
              </w:rPr>
              <w:t>Transdermal E2 plus Progest</w:t>
            </w:r>
            <w:r w:rsidR="00CD7064">
              <w:rPr>
                <w:b/>
                <w:bCs/>
                <w:sz w:val="18"/>
                <w:szCs w:val="18"/>
              </w:rPr>
              <w:t>in</w:t>
            </w:r>
            <w:r w:rsidRPr="00291154">
              <w:rPr>
                <w:b/>
                <w:bCs/>
                <w:sz w:val="18"/>
                <w:szCs w:val="18"/>
              </w:rPr>
              <w:t xml:space="preserve"> - low</w:t>
            </w:r>
          </w:p>
        </w:tc>
        <w:tc>
          <w:tcPr>
            <w:tcW w:w="488" w:type="pct"/>
            <w:tcBorders>
              <w:top w:val="nil"/>
              <w:left w:val="nil"/>
              <w:bottom w:val="nil"/>
              <w:right w:val="nil"/>
            </w:tcBorders>
            <w:shd w:val="clear" w:color="auto" w:fill="auto"/>
            <w:noWrap/>
            <w:vAlign w:val="bottom"/>
            <w:hideMark/>
          </w:tcPr>
          <w:p w14:paraId="2DD546E3" w14:textId="3B0C6DD7" w:rsidR="00291154" w:rsidRPr="00291154" w:rsidRDefault="00291154" w:rsidP="00833D51">
            <w:pPr>
              <w:jc w:val="right"/>
              <w:rPr>
                <w:sz w:val="18"/>
                <w:szCs w:val="18"/>
              </w:rPr>
            </w:pPr>
            <w:r w:rsidRPr="00291154">
              <w:rPr>
                <w:sz w:val="18"/>
                <w:szCs w:val="18"/>
              </w:rPr>
              <w:t>0.84(0.72</w:t>
            </w:r>
            <w:r w:rsidR="003C1DBB">
              <w:rPr>
                <w:sz w:val="18"/>
                <w:szCs w:val="18"/>
              </w:rPr>
              <w:t>-</w:t>
            </w:r>
            <w:r w:rsidRPr="00291154">
              <w:rPr>
                <w:sz w:val="18"/>
                <w:szCs w:val="18"/>
              </w:rPr>
              <w:t>0.98)↓</w:t>
            </w:r>
          </w:p>
        </w:tc>
        <w:tc>
          <w:tcPr>
            <w:tcW w:w="488" w:type="pct"/>
            <w:tcBorders>
              <w:top w:val="nil"/>
              <w:left w:val="nil"/>
              <w:bottom w:val="nil"/>
              <w:right w:val="nil"/>
            </w:tcBorders>
            <w:shd w:val="clear" w:color="auto" w:fill="auto"/>
            <w:noWrap/>
            <w:vAlign w:val="bottom"/>
            <w:hideMark/>
          </w:tcPr>
          <w:p w14:paraId="6A0D48C8" w14:textId="0645839E" w:rsidR="00291154" w:rsidRPr="00291154" w:rsidRDefault="00291154" w:rsidP="00833D51">
            <w:pPr>
              <w:jc w:val="right"/>
              <w:rPr>
                <w:sz w:val="18"/>
                <w:szCs w:val="18"/>
              </w:rPr>
            </w:pPr>
            <w:r w:rsidRPr="00291154">
              <w:rPr>
                <w:sz w:val="18"/>
                <w:szCs w:val="18"/>
              </w:rPr>
              <w:t>1.05(0.84</w:t>
            </w:r>
            <w:r w:rsidR="003C1DBB">
              <w:rPr>
                <w:sz w:val="18"/>
                <w:szCs w:val="18"/>
              </w:rPr>
              <w:t>-</w:t>
            </w:r>
            <w:r w:rsidRPr="00291154">
              <w:rPr>
                <w:sz w:val="18"/>
                <w:szCs w:val="18"/>
              </w:rPr>
              <w:t>1.31)</w:t>
            </w:r>
          </w:p>
        </w:tc>
        <w:tc>
          <w:tcPr>
            <w:tcW w:w="488" w:type="pct"/>
            <w:tcBorders>
              <w:top w:val="nil"/>
              <w:left w:val="nil"/>
              <w:bottom w:val="nil"/>
              <w:right w:val="nil"/>
            </w:tcBorders>
            <w:shd w:val="clear" w:color="auto" w:fill="auto"/>
            <w:noWrap/>
            <w:vAlign w:val="bottom"/>
            <w:hideMark/>
          </w:tcPr>
          <w:p w14:paraId="1AAE0417" w14:textId="58D07F78" w:rsidR="00291154" w:rsidRPr="00291154" w:rsidRDefault="00291154" w:rsidP="00833D51">
            <w:pPr>
              <w:jc w:val="right"/>
              <w:rPr>
                <w:sz w:val="18"/>
                <w:szCs w:val="18"/>
              </w:rPr>
            </w:pPr>
            <w:r w:rsidRPr="00291154">
              <w:rPr>
                <w:sz w:val="18"/>
                <w:szCs w:val="18"/>
              </w:rPr>
              <w:t>0.92(0.72</w:t>
            </w:r>
            <w:r w:rsidR="003C1DBB">
              <w:rPr>
                <w:sz w:val="18"/>
                <w:szCs w:val="18"/>
              </w:rPr>
              <w:t>-</w:t>
            </w:r>
            <w:r w:rsidRPr="00291154">
              <w:rPr>
                <w:sz w:val="18"/>
                <w:szCs w:val="18"/>
              </w:rPr>
              <w:t>1.17)</w:t>
            </w:r>
          </w:p>
        </w:tc>
        <w:tc>
          <w:tcPr>
            <w:tcW w:w="488" w:type="pct"/>
            <w:tcBorders>
              <w:top w:val="nil"/>
              <w:left w:val="nil"/>
              <w:bottom w:val="nil"/>
              <w:right w:val="nil"/>
            </w:tcBorders>
            <w:shd w:val="clear" w:color="auto" w:fill="auto"/>
            <w:noWrap/>
            <w:vAlign w:val="bottom"/>
            <w:hideMark/>
          </w:tcPr>
          <w:p w14:paraId="20DF9B42" w14:textId="745FA0BE" w:rsidR="00291154" w:rsidRPr="00291154" w:rsidRDefault="00291154" w:rsidP="00833D51">
            <w:pPr>
              <w:jc w:val="right"/>
              <w:rPr>
                <w:sz w:val="18"/>
                <w:szCs w:val="18"/>
              </w:rPr>
            </w:pPr>
            <w:r w:rsidRPr="00291154">
              <w:rPr>
                <w:sz w:val="18"/>
                <w:szCs w:val="18"/>
              </w:rPr>
              <w:t>1.20(0.95</w:t>
            </w:r>
            <w:r w:rsidR="003C1DBB">
              <w:rPr>
                <w:sz w:val="18"/>
                <w:szCs w:val="18"/>
              </w:rPr>
              <w:t>-</w:t>
            </w:r>
            <w:r w:rsidRPr="00291154">
              <w:rPr>
                <w:sz w:val="18"/>
                <w:szCs w:val="18"/>
              </w:rPr>
              <w:t>1.53)</w:t>
            </w:r>
          </w:p>
        </w:tc>
        <w:tc>
          <w:tcPr>
            <w:tcW w:w="488" w:type="pct"/>
            <w:tcBorders>
              <w:top w:val="nil"/>
              <w:left w:val="nil"/>
              <w:bottom w:val="nil"/>
              <w:right w:val="nil"/>
            </w:tcBorders>
            <w:shd w:val="clear" w:color="auto" w:fill="auto"/>
            <w:noWrap/>
            <w:vAlign w:val="bottom"/>
            <w:hideMark/>
          </w:tcPr>
          <w:p w14:paraId="3D53EF98" w14:textId="77430F68" w:rsidR="00291154" w:rsidRPr="00291154" w:rsidRDefault="00291154" w:rsidP="00833D51">
            <w:pPr>
              <w:jc w:val="right"/>
              <w:rPr>
                <w:sz w:val="18"/>
                <w:szCs w:val="18"/>
              </w:rPr>
            </w:pPr>
            <w:r w:rsidRPr="00291154">
              <w:rPr>
                <w:sz w:val="18"/>
                <w:szCs w:val="18"/>
              </w:rPr>
              <w:t>1.02(0.80</w:t>
            </w:r>
            <w:r w:rsidR="003C1DBB">
              <w:rPr>
                <w:sz w:val="18"/>
                <w:szCs w:val="18"/>
              </w:rPr>
              <w:t>-</w:t>
            </w:r>
            <w:r w:rsidRPr="00291154">
              <w:rPr>
                <w:sz w:val="18"/>
                <w:szCs w:val="18"/>
              </w:rPr>
              <w:t>1.30)</w:t>
            </w:r>
          </w:p>
        </w:tc>
        <w:tc>
          <w:tcPr>
            <w:tcW w:w="488" w:type="pct"/>
            <w:tcBorders>
              <w:top w:val="nil"/>
              <w:left w:val="nil"/>
              <w:bottom w:val="nil"/>
              <w:right w:val="nil"/>
            </w:tcBorders>
            <w:shd w:val="clear" w:color="auto" w:fill="auto"/>
            <w:noWrap/>
            <w:vAlign w:val="bottom"/>
            <w:hideMark/>
          </w:tcPr>
          <w:p w14:paraId="581B7209" w14:textId="076434C8" w:rsidR="00291154" w:rsidRPr="00291154" w:rsidRDefault="00291154" w:rsidP="00833D51">
            <w:pPr>
              <w:jc w:val="right"/>
              <w:rPr>
                <w:sz w:val="18"/>
                <w:szCs w:val="18"/>
              </w:rPr>
            </w:pPr>
            <w:r w:rsidRPr="00291154">
              <w:rPr>
                <w:sz w:val="18"/>
                <w:szCs w:val="18"/>
              </w:rPr>
              <w:t>1.50(0.98</w:t>
            </w:r>
            <w:r w:rsidR="003C1DBB">
              <w:rPr>
                <w:sz w:val="18"/>
                <w:szCs w:val="18"/>
              </w:rPr>
              <w:t>-</w:t>
            </w:r>
            <w:r w:rsidRPr="00291154">
              <w:rPr>
                <w:sz w:val="18"/>
                <w:szCs w:val="18"/>
              </w:rPr>
              <w:t>2.28)</w:t>
            </w:r>
          </w:p>
        </w:tc>
        <w:tc>
          <w:tcPr>
            <w:tcW w:w="556" w:type="pct"/>
            <w:tcBorders>
              <w:top w:val="nil"/>
              <w:left w:val="nil"/>
              <w:bottom w:val="nil"/>
              <w:right w:val="nil"/>
            </w:tcBorders>
            <w:shd w:val="clear" w:color="auto" w:fill="auto"/>
            <w:noWrap/>
            <w:vAlign w:val="bottom"/>
            <w:hideMark/>
          </w:tcPr>
          <w:p w14:paraId="2FF2989D" w14:textId="61FD679A" w:rsidR="00291154" w:rsidRPr="00291154" w:rsidRDefault="00291154" w:rsidP="00833D51">
            <w:pPr>
              <w:jc w:val="right"/>
              <w:rPr>
                <w:sz w:val="18"/>
                <w:szCs w:val="18"/>
              </w:rPr>
            </w:pPr>
            <w:r w:rsidRPr="00291154">
              <w:rPr>
                <w:sz w:val="18"/>
                <w:szCs w:val="18"/>
              </w:rPr>
              <w:t>0.82(0.62</w:t>
            </w:r>
            <w:r w:rsidR="003C1DBB">
              <w:rPr>
                <w:sz w:val="18"/>
                <w:szCs w:val="18"/>
              </w:rPr>
              <w:t>-</w:t>
            </w:r>
            <w:r w:rsidRPr="00291154">
              <w:rPr>
                <w:sz w:val="18"/>
                <w:szCs w:val="18"/>
              </w:rPr>
              <w:t>1.10)</w:t>
            </w:r>
          </w:p>
        </w:tc>
      </w:tr>
      <w:tr w:rsidR="00291154" w:rsidRPr="00291154" w14:paraId="6EDE72F3" w14:textId="77777777" w:rsidTr="00833D51">
        <w:trPr>
          <w:trHeight w:val="300"/>
        </w:trPr>
        <w:tc>
          <w:tcPr>
            <w:tcW w:w="1517" w:type="pct"/>
            <w:tcBorders>
              <w:top w:val="nil"/>
              <w:left w:val="nil"/>
              <w:bottom w:val="nil"/>
              <w:right w:val="nil"/>
            </w:tcBorders>
            <w:shd w:val="clear" w:color="auto" w:fill="auto"/>
            <w:noWrap/>
            <w:vAlign w:val="bottom"/>
            <w:hideMark/>
          </w:tcPr>
          <w:p w14:paraId="04B2C26C" w14:textId="45CB4AC3" w:rsidR="00291154" w:rsidRPr="00291154" w:rsidRDefault="00291154">
            <w:pPr>
              <w:rPr>
                <w:b/>
                <w:bCs/>
                <w:sz w:val="18"/>
                <w:szCs w:val="18"/>
              </w:rPr>
            </w:pPr>
            <w:r w:rsidRPr="00291154">
              <w:rPr>
                <w:b/>
                <w:bCs/>
                <w:color w:val="E7E6E6"/>
                <w:sz w:val="18"/>
                <w:szCs w:val="18"/>
              </w:rPr>
              <w:t>Transdermal E2 plus Progest</w:t>
            </w:r>
            <w:r w:rsidR="00CD7064">
              <w:rPr>
                <w:b/>
                <w:bCs/>
                <w:color w:val="E7E6E6"/>
                <w:sz w:val="18"/>
                <w:szCs w:val="18"/>
              </w:rPr>
              <w:t>in</w:t>
            </w:r>
            <w:r w:rsidRPr="00291154">
              <w:rPr>
                <w:b/>
                <w:bCs/>
                <w:sz w:val="18"/>
                <w:szCs w:val="18"/>
              </w:rPr>
              <w:t xml:space="preserve"> - medium</w:t>
            </w:r>
          </w:p>
        </w:tc>
        <w:tc>
          <w:tcPr>
            <w:tcW w:w="488" w:type="pct"/>
            <w:tcBorders>
              <w:top w:val="nil"/>
              <w:left w:val="nil"/>
              <w:bottom w:val="nil"/>
              <w:right w:val="nil"/>
            </w:tcBorders>
            <w:shd w:val="clear" w:color="auto" w:fill="auto"/>
            <w:noWrap/>
            <w:vAlign w:val="bottom"/>
            <w:hideMark/>
          </w:tcPr>
          <w:p w14:paraId="58D960FB" w14:textId="2BF0B6FA" w:rsidR="00291154" w:rsidRPr="00291154" w:rsidRDefault="00291154" w:rsidP="00833D51">
            <w:pPr>
              <w:jc w:val="right"/>
              <w:rPr>
                <w:sz w:val="18"/>
                <w:szCs w:val="18"/>
              </w:rPr>
            </w:pPr>
            <w:r w:rsidRPr="00291154">
              <w:rPr>
                <w:sz w:val="18"/>
                <w:szCs w:val="18"/>
              </w:rPr>
              <w:t>1.03(0.99</w:t>
            </w:r>
            <w:r w:rsidR="003C1DBB">
              <w:rPr>
                <w:sz w:val="18"/>
                <w:szCs w:val="18"/>
              </w:rPr>
              <w:t>-</w:t>
            </w:r>
            <w:r w:rsidRPr="00291154">
              <w:rPr>
                <w:sz w:val="18"/>
                <w:szCs w:val="18"/>
              </w:rPr>
              <w:t>1.08)</w:t>
            </w:r>
          </w:p>
        </w:tc>
        <w:tc>
          <w:tcPr>
            <w:tcW w:w="488" w:type="pct"/>
            <w:tcBorders>
              <w:top w:val="nil"/>
              <w:left w:val="nil"/>
              <w:bottom w:val="nil"/>
              <w:right w:val="nil"/>
            </w:tcBorders>
            <w:shd w:val="clear" w:color="auto" w:fill="auto"/>
            <w:noWrap/>
            <w:vAlign w:val="bottom"/>
            <w:hideMark/>
          </w:tcPr>
          <w:p w14:paraId="266A5C6B" w14:textId="7079EB4D" w:rsidR="00291154" w:rsidRPr="00291154" w:rsidRDefault="00291154" w:rsidP="00833D51">
            <w:pPr>
              <w:jc w:val="right"/>
              <w:rPr>
                <w:sz w:val="18"/>
                <w:szCs w:val="18"/>
              </w:rPr>
            </w:pPr>
            <w:r w:rsidRPr="00291154">
              <w:rPr>
                <w:sz w:val="18"/>
                <w:szCs w:val="18"/>
              </w:rPr>
              <w:t>0.91(0.85</w:t>
            </w:r>
            <w:r w:rsidR="003C1DBB">
              <w:rPr>
                <w:sz w:val="18"/>
                <w:szCs w:val="18"/>
              </w:rPr>
              <w:t>-</w:t>
            </w:r>
            <w:r w:rsidRPr="00291154">
              <w:rPr>
                <w:sz w:val="18"/>
                <w:szCs w:val="18"/>
              </w:rPr>
              <w:t>0.98)↓</w:t>
            </w:r>
          </w:p>
        </w:tc>
        <w:tc>
          <w:tcPr>
            <w:tcW w:w="488" w:type="pct"/>
            <w:tcBorders>
              <w:top w:val="nil"/>
              <w:left w:val="nil"/>
              <w:bottom w:val="nil"/>
              <w:right w:val="nil"/>
            </w:tcBorders>
            <w:shd w:val="clear" w:color="auto" w:fill="auto"/>
            <w:noWrap/>
            <w:vAlign w:val="bottom"/>
            <w:hideMark/>
          </w:tcPr>
          <w:p w14:paraId="5968498A" w14:textId="3F059145" w:rsidR="00291154" w:rsidRPr="00291154" w:rsidRDefault="00291154" w:rsidP="00833D51">
            <w:pPr>
              <w:jc w:val="right"/>
              <w:rPr>
                <w:sz w:val="18"/>
                <w:szCs w:val="18"/>
              </w:rPr>
            </w:pPr>
            <w:r w:rsidRPr="00291154">
              <w:rPr>
                <w:sz w:val="18"/>
                <w:szCs w:val="18"/>
              </w:rPr>
              <w:t>0.95(0.88</w:t>
            </w:r>
            <w:r w:rsidR="003C1DBB">
              <w:rPr>
                <w:sz w:val="18"/>
                <w:szCs w:val="18"/>
              </w:rPr>
              <w:t>-</w:t>
            </w:r>
            <w:r w:rsidRPr="00291154">
              <w:rPr>
                <w:sz w:val="18"/>
                <w:szCs w:val="18"/>
              </w:rPr>
              <w:t>1.02)</w:t>
            </w:r>
          </w:p>
        </w:tc>
        <w:tc>
          <w:tcPr>
            <w:tcW w:w="488" w:type="pct"/>
            <w:tcBorders>
              <w:top w:val="nil"/>
              <w:left w:val="nil"/>
              <w:bottom w:val="nil"/>
              <w:right w:val="nil"/>
            </w:tcBorders>
            <w:shd w:val="clear" w:color="auto" w:fill="auto"/>
            <w:noWrap/>
            <w:vAlign w:val="bottom"/>
            <w:hideMark/>
          </w:tcPr>
          <w:p w14:paraId="10DA16B7" w14:textId="296D075C" w:rsidR="00291154" w:rsidRPr="00291154" w:rsidRDefault="00291154" w:rsidP="00833D51">
            <w:pPr>
              <w:jc w:val="right"/>
              <w:rPr>
                <w:sz w:val="18"/>
                <w:szCs w:val="18"/>
              </w:rPr>
            </w:pPr>
            <w:r w:rsidRPr="00291154">
              <w:rPr>
                <w:sz w:val="18"/>
                <w:szCs w:val="18"/>
              </w:rPr>
              <w:t>0.93(0.86</w:t>
            </w:r>
            <w:r w:rsidR="003C1DBB">
              <w:rPr>
                <w:sz w:val="18"/>
                <w:szCs w:val="18"/>
              </w:rPr>
              <w:t>-</w:t>
            </w:r>
            <w:r w:rsidRPr="00291154">
              <w:rPr>
                <w:sz w:val="18"/>
                <w:szCs w:val="18"/>
              </w:rPr>
              <w:t>1.00)</w:t>
            </w:r>
          </w:p>
        </w:tc>
        <w:tc>
          <w:tcPr>
            <w:tcW w:w="488" w:type="pct"/>
            <w:tcBorders>
              <w:top w:val="nil"/>
              <w:left w:val="nil"/>
              <w:bottom w:val="nil"/>
              <w:right w:val="nil"/>
            </w:tcBorders>
            <w:shd w:val="clear" w:color="auto" w:fill="auto"/>
            <w:noWrap/>
            <w:vAlign w:val="bottom"/>
            <w:hideMark/>
          </w:tcPr>
          <w:p w14:paraId="19A62D52" w14:textId="259073F4" w:rsidR="00291154" w:rsidRPr="00291154" w:rsidRDefault="00291154" w:rsidP="00833D51">
            <w:pPr>
              <w:jc w:val="right"/>
              <w:rPr>
                <w:sz w:val="18"/>
                <w:szCs w:val="18"/>
              </w:rPr>
            </w:pPr>
            <w:r w:rsidRPr="00291154">
              <w:rPr>
                <w:sz w:val="18"/>
                <w:szCs w:val="18"/>
              </w:rPr>
              <w:t>0.90(0.83</w:t>
            </w:r>
            <w:r w:rsidR="003C1DBB">
              <w:rPr>
                <w:sz w:val="18"/>
                <w:szCs w:val="18"/>
              </w:rPr>
              <w:t>-</w:t>
            </w:r>
            <w:r w:rsidRPr="00291154">
              <w:rPr>
                <w:sz w:val="18"/>
                <w:szCs w:val="18"/>
              </w:rPr>
              <w:t>0.97)↓</w:t>
            </w:r>
          </w:p>
        </w:tc>
        <w:tc>
          <w:tcPr>
            <w:tcW w:w="488" w:type="pct"/>
            <w:tcBorders>
              <w:top w:val="nil"/>
              <w:left w:val="nil"/>
              <w:bottom w:val="nil"/>
              <w:right w:val="nil"/>
            </w:tcBorders>
            <w:shd w:val="clear" w:color="auto" w:fill="auto"/>
            <w:noWrap/>
            <w:vAlign w:val="bottom"/>
            <w:hideMark/>
          </w:tcPr>
          <w:p w14:paraId="1725572B" w14:textId="3FD2C7DE" w:rsidR="00291154" w:rsidRPr="00291154" w:rsidRDefault="00291154" w:rsidP="00833D51">
            <w:pPr>
              <w:jc w:val="right"/>
              <w:rPr>
                <w:sz w:val="18"/>
                <w:szCs w:val="18"/>
              </w:rPr>
            </w:pPr>
            <w:r w:rsidRPr="00291154">
              <w:rPr>
                <w:sz w:val="18"/>
                <w:szCs w:val="18"/>
              </w:rPr>
              <w:t>1.01(0.87</w:t>
            </w:r>
            <w:r w:rsidR="003C1DBB">
              <w:rPr>
                <w:sz w:val="18"/>
                <w:szCs w:val="18"/>
              </w:rPr>
              <w:t>-</w:t>
            </w:r>
            <w:r w:rsidRPr="00291154">
              <w:rPr>
                <w:sz w:val="18"/>
                <w:szCs w:val="18"/>
              </w:rPr>
              <w:t>1.17)</w:t>
            </w:r>
          </w:p>
        </w:tc>
        <w:tc>
          <w:tcPr>
            <w:tcW w:w="556" w:type="pct"/>
            <w:tcBorders>
              <w:top w:val="nil"/>
              <w:left w:val="nil"/>
              <w:bottom w:val="nil"/>
              <w:right w:val="nil"/>
            </w:tcBorders>
            <w:shd w:val="clear" w:color="auto" w:fill="auto"/>
            <w:noWrap/>
            <w:vAlign w:val="bottom"/>
            <w:hideMark/>
          </w:tcPr>
          <w:p w14:paraId="0E8DBED4" w14:textId="05CC1170" w:rsidR="00291154" w:rsidRPr="00291154" w:rsidRDefault="00291154" w:rsidP="00833D51">
            <w:pPr>
              <w:jc w:val="right"/>
              <w:rPr>
                <w:sz w:val="18"/>
                <w:szCs w:val="18"/>
              </w:rPr>
            </w:pPr>
            <w:r w:rsidRPr="00291154">
              <w:rPr>
                <w:sz w:val="18"/>
                <w:szCs w:val="18"/>
              </w:rPr>
              <w:t>1.01(0.93</w:t>
            </w:r>
            <w:r w:rsidR="003C1DBB">
              <w:rPr>
                <w:sz w:val="18"/>
                <w:szCs w:val="18"/>
              </w:rPr>
              <w:t>-</w:t>
            </w:r>
            <w:r w:rsidRPr="00291154">
              <w:rPr>
                <w:sz w:val="18"/>
                <w:szCs w:val="18"/>
              </w:rPr>
              <w:t>1.09)</w:t>
            </w:r>
          </w:p>
        </w:tc>
      </w:tr>
      <w:tr w:rsidR="00291154" w:rsidRPr="00291154" w14:paraId="26F3330F" w14:textId="77777777" w:rsidTr="00833D51">
        <w:trPr>
          <w:trHeight w:val="300"/>
        </w:trPr>
        <w:tc>
          <w:tcPr>
            <w:tcW w:w="1517" w:type="pct"/>
            <w:tcBorders>
              <w:top w:val="nil"/>
              <w:left w:val="nil"/>
              <w:bottom w:val="nil"/>
              <w:right w:val="nil"/>
            </w:tcBorders>
            <w:shd w:val="clear" w:color="auto" w:fill="auto"/>
            <w:noWrap/>
            <w:vAlign w:val="bottom"/>
            <w:hideMark/>
          </w:tcPr>
          <w:p w14:paraId="66ECCD5C" w14:textId="6E5ECC2A" w:rsidR="00291154" w:rsidRPr="00291154" w:rsidRDefault="00291154">
            <w:pPr>
              <w:rPr>
                <w:b/>
                <w:bCs/>
                <w:sz w:val="18"/>
                <w:szCs w:val="18"/>
              </w:rPr>
            </w:pPr>
            <w:r w:rsidRPr="00291154">
              <w:rPr>
                <w:b/>
                <w:bCs/>
                <w:color w:val="E7E6E6"/>
                <w:sz w:val="18"/>
                <w:szCs w:val="18"/>
              </w:rPr>
              <w:t>Transdermal E2 plus Progest</w:t>
            </w:r>
            <w:r w:rsidR="00CD7064">
              <w:rPr>
                <w:b/>
                <w:bCs/>
                <w:color w:val="E7E6E6"/>
                <w:sz w:val="18"/>
                <w:szCs w:val="18"/>
              </w:rPr>
              <w:t>in</w:t>
            </w:r>
            <w:r w:rsidRPr="00291154">
              <w:rPr>
                <w:b/>
                <w:bCs/>
                <w:sz w:val="18"/>
                <w:szCs w:val="18"/>
              </w:rPr>
              <w:t xml:space="preserve"> - high</w:t>
            </w:r>
          </w:p>
        </w:tc>
        <w:tc>
          <w:tcPr>
            <w:tcW w:w="488" w:type="pct"/>
            <w:tcBorders>
              <w:top w:val="nil"/>
              <w:left w:val="nil"/>
              <w:bottom w:val="nil"/>
              <w:right w:val="nil"/>
            </w:tcBorders>
            <w:shd w:val="clear" w:color="auto" w:fill="auto"/>
            <w:noWrap/>
            <w:vAlign w:val="bottom"/>
            <w:hideMark/>
          </w:tcPr>
          <w:p w14:paraId="258F30A5" w14:textId="3C8F840E" w:rsidR="00291154" w:rsidRPr="00291154" w:rsidRDefault="00291154" w:rsidP="00833D51">
            <w:pPr>
              <w:jc w:val="right"/>
              <w:rPr>
                <w:sz w:val="18"/>
                <w:szCs w:val="18"/>
              </w:rPr>
            </w:pPr>
            <w:r w:rsidRPr="00291154">
              <w:rPr>
                <w:sz w:val="18"/>
                <w:szCs w:val="18"/>
              </w:rPr>
              <w:t>0.83(0.69</w:t>
            </w:r>
            <w:r w:rsidR="003C1DBB">
              <w:rPr>
                <w:sz w:val="18"/>
                <w:szCs w:val="18"/>
              </w:rPr>
              <w:t>-</w:t>
            </w:r>
            <w:r w:rsidRPr="00291154">
              <w:rPr>
                <w:sz w:val="18"/>
                <w:szCs w:val="18"/>
              </w:rPr>
              <w:t>1.00)</w:t>
            </w:r>
          </w:p>
        </w:tc>
        <w:tc>
          <w:tcPr>
            <w:tcW w:w="488" w:type="pct"/>
            <w:tcBorders>
              <w:top w:val="nil"/>
              <w:left w:val="nil"/>
              <w:bottom w:val="nil"/>
              <w:right w:val="nil"/>
            </w:tcBorders>
            <w:shd w:val="clear" w:color="auto" w:fill="auto"/>
            <w:noWrap/>
            <w:vAlign w:val="bottom"/>
            <w:hideMark/>
          </w:tcPr>
          <w:p w14:paraId="0149E4D7" w14:textId="25ACC3BA" w:rsidR="00291154" w:rsidRPr="00291154" w:rsidRDefault="00291154" w:rsidP="00833D51">
            <w:pPr>
              <w:jc w:val="right"/>
              <w:rPr>
                <w:sz w:val="18"/>
                <w:szCs w:val="18"/>
              </w:rPr>
            </w:pPr>
            <w:r w:rsidRPr="00291154">
              <w:rPr>
                <w:sz w:val="18"/>
                <w:szCs w:val="18"/>
              </w:rPr>
              <w:t>0.95(0.73</w:t>
            </w:r>
            <w:r w:rsidR="003C1DBB">
              <w:rPr>
                <w:sz w:val="18"/>
                <w:szCs w:val="18"/>
              </w:rPr>
              <w:t>-</w:t>
            </w:r>
            <w:r w:rsidRPr="00291154">
              <w:rPr>
                <w:sz w:val="18"/>
                <w:szCs w:val="18"/>
              </w:rPr>
              <w:t>1.25)</w:t>
            </w:r>
          </w:p>
        </w:tc>
        <w:tc>
          <w:tcPr>
            <w:tcW w:w="488" w:type="pct"/>
            <w:tcBorders>
              <w:top w:val="nil"/>
              <w:left w:val="nil"/>
              <w:bottom w:val="nil"/>
              <w:right w:val="nil"/>
            </w:tcBorders>
            <w:shd w:val="clear" w:color="auto" w:fill="auto"/>
            <w:noWrap/>
            <w:vAlign w:val="bottom"/>
            <w:hideMark/>
          </w:tcPr>
          <w:p w14:paraId="0ADCB6BE" w14:textId="1D7C118D" w:rsidR="00291154" w:rsidRPr="00291154" w:rsidRDefault="00291154" w:rsidP="00833D51">
            <w:pPr>
              <w:jc w:val="right"/>
              <w:rPr>
                <w:sz w:val="18"/>
                <w:szCs w:val="18"/>
              </w:rPr>
            </w:pPr>
            <w:r w:rsidRPr="00291154">
              <w:rPr>
                <w:sz w:val="18"/>
                <w:szCs w:val="18"/>
              </w:rPr>
              <w:t>0.95(0.71</w:t>
            </w:r>
            <w:r w:rsidR="003C1DBB">
              <w:rPr>
                <w:sz w:val="18"/>
                <w:szCs w:val="18"/>
              </w:rPr>
              <w:t>-</w:t>
            </w:r>
            <w:r w:rsidRPr="00291154">
              <w:rPr>
                <w:sz w:val="18"/>
                <w:szCs w:val="18"/>
              </w:rPr>
              <w:t>1.28)</w:t>
            </w:r>
          </w:p>
        </w:tc>
        <w:tc>
          <w:tcPr>
            <w:tcW w:w="488" w:type="pct"/>
            <w:tcBorders>
              <w:top w:val="nil"/>
              <w:left w:val="nil"/>
              <w:bottom w:val="nil"/>
              <w:right w:val="nil"/>
            </w:tcBorders>
            <w:shd w:val="clear" w:color="auto" w:fill="auto"/>
            <w:noWrap/>
            <w:vAlign w:val="bottom"/>
            <w:hideMark/>
          </w:tcPr>
          <w:p w14:paraId="505B5810" w14:textId="69A68449" w:rsidR="00291154" w:rsidRPr="00291154" w:rsidRDefault="00291154" w:rsidP="00833D51">
            <w:pPr>
              <w:jc w:val="right"/>
              <w:rPr>
                <w:sz w:val="18"/>
                <w:szCs w:val="18"/>
              </w:rPr>
            </w:pPr>
            <w:r w:rsidRPr="00291154">
              <w:rPr>
                <w:sz w:val="18"/>
                <w:szCs w:val="18"/>
              </w:rPr>
              <w:t>1.35(1.03</w:t>
            </w:r>
            <w:r w:rsidR="003C1DBB">
              <w:rPr>
                <w:sz w:val="18"/>
                <w:szCs w:val="18"/>
              </w:rPr>
              <w:t>-</w:t>
            </w:r>
            <w:r w:rsidRPr="00291154">
              <w:rPr>
                <w:sz w:val="18"/>
                <w:szCs w:val="18"/>
              </w:rPr>
              <w:t>1.77)↑</w:t>
            </w:r>
          </w:p>
        </w:tc>
        <w:tc>
          <w:tcPr>
            <w:tcW w:w="488" w:type="pct"/>
            <w:tcBorders>
              <w:top w:val="nil"/>
              <w:left w:val="nil"/>
              <w:bottom w:val="nil"/>
              <w:right w:val="nil"/>
            </w:tcBorders>
            <w:shd w:val="clear" w:color="auto" w:fill="auto"/>
            <w:noWrap/>
            <w:vAlign w:val="bottom"/>
            <w:hideMark/>
          </w:tcPr>
          <w:p w14:paraId="5B4E3644" w14:textId="5AB5D80A" w:rsidR="00291154" w:rsidRPr="00291154" w:rsidRDefault="00291154" w:rsidP="00833D51">
            <w:pPr>
              <w:jc w:val="right"/>
              <w:rPr>
                <w:sz w:val="18"/>
                <w:szCs w:val="18"/>
              </w:rPr>
            </w:pPr>
            <w:r w:rsidRPr="00291154">
              <w:rPr>
                <w:sz w:val="18"/>
                <w:szCs w:val="18"/>
              </w:rPr>
              <w:t>1.23(0.92</w:t>
            </w:r>
            <w:r w:rsidR="003C1DBB">
              <w:rPr>
                <w:sz w:val="18"/>
                <w:szCs w:val="18"/>
              </w:rPr>
              <w:t>-</w:t>
            </w:r>
            <w:r w:rsidRPr="00291154">
              <w:rPr>
                <w:sz w:val="18"/>
                <w:szCs w:val="18"/>
              </w:rPr>
              <w:t>1.65)</w:t>
            </w:r>
          </w:p>
        </w:tc>
        <w:tc>
          <w:tcPr>
            <w:tcW w:w="488" w:type="pct"/>
            <w:tcBorders>
              <w:top w:val="nil"/>
              <w:left w:val="nil"/>
              <w:bottom w:val="nil"/>
              <w:right w:val="nil"/>
            </w:tcBorders>
            <w:shd w:val="clear" w:color="auto" w:fill="auto"/>
            <w:noWrap/>
            <w:vAlign w:val="bottom"/>
            <w:hideMark/>
          </w:tcPr>
          <w:p w14:paraId="6284A5C5" w14:textId="347BC197" w:rsidR="00291154" w:rsidRPr="00291154" w:rsidRDefault="00291154" w:rsidP="00833D51">
            <w:pPr>
              <w:jc w:val="right"/>
              <w:rPr>
                <w:sz w:val="18"/>
                <w:szCs w:val="18"/>
              </w:rPr>
            </w:pPr>
            <w:r w:rsidRPr="00291154">
              <w:rPr>
                <w:sz w:val="18"/>
                <w:szCs w:val="18"/>
              </w:rPr>
              <w:t>0.95(0.52</w:t>
            </w:r>
            <w:r w:rsidR="003C1DBB">
              <w:rPr>
                <w:sz w:val="18"/>
                <w:szCs w:val="18"/>
              </w:rPr>
              <w:t>-</w:t>
            </w:r>
            <w:r w:rsidRPr="00291154">
              <w:rPr>
                <w:sz w:val="18"/>
                <w:szCs w:val="18"/>
              </w:rPr>
              <w:t>1.73)</w:t>
            </w:r>
          </w:p>
        </w:tc>
        <w:tc>
          <w:tcPr>
            <w:tcW w:w="556" w:type="pct"/>
            <w:tcBorders>
              <w:top w:val="nil"/>
              <w:left w:val="nil"/>
              <w:bottom w:val="nil"/>
              <w:right w:val="nil"/>
            </w:tcBorders>
            <w:shd w:val="clear" w:color="auto" w:fill="auto"/>
            <w:noWrap/>
            <w:vAlign w:val="bottom"/>
            <w:hideMark/>
          </w:tcPr>
          <w:p w14:paraId="15D852F5" w14:textId="4DFF0BA0" w:rsidR="00291154" w:rsidRPr="00291154" w:rsidRDefault="00291154" w:rsidP="00833D51">
            <w:pPr>
              <w:jc w:val="right"/>
              <w:rPr>
                <w:sz w:val="18"/>
                <w:szCs w:val="18"/>
              </w:rPr>
            </w:pPr>
            <w:r w:rsidRPr="00291154">
              <w:rPr>
                <w:sz w:val="18"/>
                <w:szCs w:val="18"/>
              </w:rPr>
              <w:t>1.19(0.90</w:t>
            </w:r>
            <w:r w:rsidR="003C1DBB">
              <w:rPr>
                <w:sz w:val="18"/>
                <w:szCs w:val="18"/>
              </w:rPr>
              <w:t>-</w:t>
            </w:r>
            <w:r w:rsidRPr="00291154">
              <w:rPr>
                <w:sz w:val="18"/>
                <w:szCs w:val="18"/>
              </w:rPr>
              <w:t>1.59)</w:t>
            </w:r>
          </w:p>
        </w:tc>
      </w:tr>
      <w:tr w:rsidR="00291154" w:rsidRPr="00291154" w14:paraId="7140CFB3" w14:textId="77777777" w:rsidTr="00833D51">
        <w:trPr>
          <w:trHeight w:val="300"/>
        </w:trPr>
        <w:tc>
          <w:tcPr>
            <w:tcW w:w="1517" w:type="pct"/>
            <w:tcBorders>
              <w:top w:val="nil"/>
              <w:left w:val="nil"/>
              <w:bottom w:val="nil"/>
              <w:right w:val="nil"/>
            </w:tcBorders>
            <w:shd w:val="clear" w:color="auto" w:fill="auto"/>
            <w:noWrap/>
            <w:vAlign w:val="bottom"/>
            <w:hideMark/>
          </w:tcPr>
          <w:p w14:paraId="5AFA86D0" w14:textId="412209B5" w:rsidR="00291154" w:rsidRPr="00291154" w:rsidRDefault="00291154">
            <w:pPr>
              <w:rPr>
                <w:b/>
                <w:bCs/>
                <w:sz w:val="18"/>
                <w:szCs w:val="18"/>
              </w:rPr>
            </w:pPr>
            <w:r w:rsidRPr="00291154">
              <w:rPr>
                <w:b/>
                <w:bCs/>
                <w:sz w:val="18"/>
                <w:szCs w:val="18"/>
              </w:rPr>
              <w:t>Transdermal E2 plus Progesterone - low</w:t>
            </w:r>
          </w:p>
        </w:tc>
        <w:tc>
          <w:tcPr>
            <w:tcW w:w="488" w:type="pct"/>
            <w:tcBorders>
              <w:top w:val="nil"/>
              <w:left w:val="nil"/>
              <w:bottom w:val="nil"/>
              <w:right w:val="nil"/>
            </w:tcBorders>
            <w:shd w:val="clear" w:color="auto" w:fill="auto"/>
            <w:noWrap/>
            <w:vAlign w:val="bottom"/>
            <w:hideMark/>
          </w:tcPr>
          <w:p w14:paraId="5812B486" w14:textId="2FB87792" w:rsidR="00291154" w:rsidRPr="00291154" w:rsidRDefault="00291154" w:rsidP="00833D51">
            <w:pPr>
              <w:jc w:val="right"/>
              <w:rPr>
                <w:sz w:val="18"/>
                <w:szCs w:val="18"/>
              </w:rPr>
            </w:pPr>
            <w:r w:rsidRPr="00291154">
              <w:rPr>
                <w:sz w:val="18"/>
                <w:szCs w:val="18"/>
              </w:rPr>
              <w:t>0.98(0.91</w:t>
            </w:r>
            <w:r w:rsidR="003C1DBB">
              <w:rPr>
                <w:sz w:val="18"/>
                <w:szCs w:val="18"/>
              </w:rPr>
              <w:t>-</w:t>
            </w:r>
            <w:r w:rsidRPr="00291154">
              <w:rPr>
                <w:sz w:val="18"/>
                <w:szCs w:val="18"/>
              </w:rPr>
              <w:t>1.05)</w:t>
            </w:r>
          </w:p>
        </w:tc>
        <w:tc>
          <w:tcPr>
            <w:tcW w:w="488" w:type="pct"/>
            <w:tcBorders>
              <w:top w:val="nil"/>
              <w:left w:val="nil"/>
              <w:bottom w:val="nil"/>
              <w:right w:val="nil"/>
            </w:tcBorders>
            <w:shd w:val="clear" w:color="auto" w:fill="auto"/>
            <w:noWrap/>
            <w:vAlign w:val="bottom"/>
            <w:hideMark/>
          </w:tcPr>
          <w:p w14:paraId="60A46626" w14:textId="0E88D0E1" w:rsidR="00291154" w:rsidRPr="00291154" w:rsidRDefault="00291154" w:rsidP="00833D51">
            <w:pPr>
              <w:jc w:val="right"/>
              <w:rPr>
                <w:sz w:val="18"/>
                <w:szCs w:val="18"/>
              </w:rPr>
            </w:pPr>
            <w:r w:rsidRPr="00291154">
              <w:rPr>
                <w:sz w:val="18"/>
                <w:szCs w:val="18"/>
              </w:rPr>
              <w:t>1.06(0.94</w:t>
            </w:r>
            <w:r w:rsidR="003C1DBB">
              <w:rPr>
                <w:sz w:val="18"/>
                <w:szCs w:val="18"/>
              </w:rPr>
              <w:t>-</w:t>
            </w:r>
            <w:r w:rsidRPr="00291154">
              <w:rPr>
                <w:sz w:val="18"/>
                <w:szCs w:val="18"/>
              </w:rPr>
              <w:t>1.19)</w:t>
            </w:r>
          </w:p>
        </w:tc>
        <w:tc>
          <w:tcPr>
            <w:tcW w:w="488" w:type="pct"/>
            <w:tcBorders>
              <w:top w:val="nil"/>
              <w:left w:val="nil"/>
              <w:bottom w:val="nil"/>
              <w:right w:val="nil"/>
            </w:tcBorders>
            <w:shd w:val="clear" w:color="auto" w:fill="auto"/>
            <w:noWrap/>
            <w:vAlign w:val="bottom"/>
            <w:hideMark/>
          </w:tcPr>
          <w:p w14:paraId="1DEFA81B" w14:textId="7BE026DA" w:rsidR="00291154" w:rsidRPr="00291154" w:rsidRDefault="00291154" w:rsidP="00833D51">
            <w:pPr>
              <w:jc w:val="right"/>
              <w:rPr>
                <w:sz w:val="18"/>
                <w:szCs w:val="18"/>
              </w:rPr>
            </w:pPr>
            <w:r w:rsidRPr="00291154">
              <w:rPr>
                <w:sz w:val="18"/>
                <w:szCs w:val="18"/>
              </w:rPr>
              <w:t>0.98(0.86</w:t>
            </w:r>
            <w:r w:rsidR="003C1DBB">
              <w:rPr>
                <w:sz w:val="18"/>
                <w:szCs w:val="18"/>
              </w:rPr>
              <w:t>-</w:t>
            </w:r>
            <w:r w:rsidRPr="00291154">
              <w:rPr>
                <w:sz w:val="18"/>
                <w:szCs w:val="18"/>
              </w:rPr>
              <w:t>1.10)</w:t>
            </w:r>
          </w:p>
        </w:tc>
        <w:tc>
          <w:tcPr>
            <w:tcW w:w="488" w:type="pct"/>
            <w:tcBorders>
              <w:top w:val="nil"/>
              <w:left w:val="nil"/>
              <w:bottom w:val="nil"/>
              <w:right w:val="nil"/>
            </w:tcBorders>
            <w:shd w:val="clear" w:color="auto" w:fill="auto"/>
            <w:noWrap/>
            <w:vAlign w:val="bottom"/>
            <w:hideMark/>
          </w:tcPr>
          <w:p w14:paraId="0E10E7A8" w14:textId="5C68C10F" w:rsidR="00291154" w:rsidRPr="00291154" w:rsidRDefault="00291154" w:rsidP="00833D51">
            <w:pPr>
              <w:jc w:val="right"/>
              <w:rPr>
                <w:sz w:val="18"/>
                <w:szCs w:val="18"/>
              </w:rPr>
            </w:pPr>
            <w:r w:rsidRPr="00291154">
              <w:rPr>
                <w:sz w:val="18"/>
                <w:szCs w:val="18"/>
              </w:rPr>
              <w:t>1.00(0.88</w:t>
            </w:r>
            <w:r w:rsidR="003C1DBB">
              <w:rPr>
                <w:sz w:val="18"/>
                <w:szCs w:val="18"/>
              </w:rPr>
              <w:t>-</w:t>
            </w:r>
            <w:r w:rsidRPr="00291154">
              <w:rPr>
                <w:sz w:val="18"/>
                <w:szCs w:val="18"/>
              </w:rPr>
              <w:t>1.13)</w:t>
            </w:r>
          </w:p>
        </w:tc>
        <w:tc>
          <w:tcPr>
            <w:tcW w:w="488" w:type="pct"/>
            <w:tcBorders>
              <w:top w:val="nil"/>
              <w:left w:val="nil"/>
              <w:bottom w:val="nil"/>
              <w:right w:val="nil"/>
            </w:tcBorders>
            <w:shd w:val="clear" w:color="auto" w:fill="auto"/>
            <w:noWrap/>
            <w:vAlign w:val="bottom"/>
            <w:hideMark/>
          </w:tcPr>
          <w:p w14:paraId="3993D553" w14:textId="10966B9A" w:rsidR="00291154" w:rsidRPr="00291154" w:rsidRDefault="00291154" w:rsidP="00833D51">
            <w:pPr>
              <w:jc w:val="right"/>
              <w:rPr>
                <w:sz w:val="18"/>
                <w:szCs w:val="18"/>
              </w:rPr>
            </w:pPr>
            <w:r w:rsidRPr="00291154">
              <w:rPr>
                <w:sz w:val="18"/>
                <w:szCs w:val="18"/>
              </w:rPr>
              <w:t>1.04(0.92</w:t>
            </w:r>
            <w:r w:rsidR="003C1DBB">
              <w:rPr>
                <w:sz w:val="18"/>
                <w:szCs w:val="18"/>
              </w:rPr>
              <w:t>-</w:t>
            </w:r>
            <w:r w:rsidRPr="00291154">
              <w:rPr>
                <w:sz w:val="18"/>
                <w:szCs w:val="18"/>
              </w:rPr>
              <w:t>1.18)</w:t>
            </w:r>
          </w:p>
        </w:tc>
        <w:tc>
          <w:tcPr>
            <w:tcW w:w="488" w:type="pct"/>
            <w:tcBorders>
              <w:top w:val="nil"/>
              <w:left w:val="nil"/>
              <w:bottom w:val="nil"/>
              <w:right w:val="nil"/>
            </w:tcBorders>
            <w:shd w:val="clear" w:color="auto" w:fill="auto"/>
            <w:noWrap/>
            <w:vAlign w:val="bottom"/>
            <w:hideMark/>
          </w:tcPr>
          <w:p w14:paraId="776B9AF4" w14:textId="2FC4E324" w:rsidR="00291154" w:rsidRPr="00291154" w:rsidRDefault="00291154" w:rsidP="00833D51">
            <w:pPr>
              <w:jc w:val="right"/>
              <w:rPr>
                <w:sz w:val="18"/>
                <w:szCs w:val="18"/>
              </w:rPr>
            </w:pPr>
            <w:r w:rsidRPr="00291154">
              <w:rPr>
                <w:sz w:val="18"/>
                <w:szCs w:val="18"/>
              </w:rPr>
              <w:t>0.79(0.58</w:t>
            </w:r>
            <w:r w:rsidR="003C1DBB">
              <w:rPr>
                <w:sz w:val="18"/>
                <w:szCs w:val="18"/>
              </w:rPr>
              <w:t>-</w:t>
            </w:r>
            <w:r w:rsidRPr="00291154">
              <w:rPr>
                <w:sz w:val="18"/>
                <w:szCs w:val="18"/>
              </w:rPr>
              <w:t>1.08)</w:t>
            </w:r>
          </w:p>
        </w:tc>
        <w:tc>
          <w:tcPr>
            <w:tcW w:w="556" w:type="pct"/>
            <w:tcBorders>
              <w:top w:val="nil"/>
              <w:left w:val="nil"/>
              <w:bottom w:val="nil"/>
              <w:right w:val="nil"/>
            </w:tcBorders>
            <w:shd w:val="clear" w:color="auto" w:fill="auto"/>
            <w:noWrap/>
            <w:vAlign w:val="bottom"/>
            <w:hideMark/>
          </w:tcPr>
          <w:p w14:paraId="76247F9E" w14:textId="5BAE3E08" w:rsidR="00291154" w:rsidRPr="00291154" w:rsidRDefault="00291154" w:rsidP="00833D51">
            <w:pPr>
              <w:jc w:val="right"/>
              <w:rPr>
                <w:sz w:val="18"/>
                <w:szCs w:val="18"/>
              </w:rPr>
            </w:pPr>
            <w:r w:rsidRPr="00291154">
              <w:rPr>
                <w:sz w:val="18"/>
                <w:szCs w:val="18"/>
              </w:rPr>
              <w:t>1.01(0.88</w:t>
            </w:r>
            <w:r w:rsidR="003C1DBB">
              <w:rPr>
                <w:sz w:val="18"/>
                <w:szCs w:val="18"/>
              </w:rPr>
              <w:t>-</w:t>
            </w:r>
            <w:r w:rsidRPr="00291154">
              <w:rPr>
                <w:sz w:val="18"/>
                <w:szCs w:val="18"/>
              </w:rPr>
              <w:t>1.15)</w:t>
            </w:r>
          </w:p>
        </w:tc>
      </w:tr>
      <w:tr w:rsidR="00291154" w:rsidRPr="00291154" w14:paraId="5FDC9CE3" w14:textId="77777777" w:rsidTr="00833D51">
        <w:trPr>
          <w:trHeight w:val="300"/>
        </w:trPr>
        <w:tc>
          <w:tcPr>
            <w:tcW w:w="1517" w:type="pct"/>
            <w:tcBorders>
              <w:top w:val="nil"/>
              <w:left w:val="nil"/>
              <w:bottom w:val="nil"/>
              <w:right w:val="nil"/>
            </w:tcBorders>
            <w:shd w:val="clear" w:color="auto" w:fill="auto"/>
            <w:noWrap/>
            <w:vAlign w:val="bottom"/>
            <w:hideMark/>
          </w:tcPr>
          <w:p w14:paraId="5E6CF73E" w14:textId="51DB4C14" w:rsidR="00291154" w:rsidRPr="00291154" w:rsidRDefault="00291154">
            <w:pPr>
              <w:rPr>
                <w:b/>
                <w:bCs/>
                <w:sz w:val="18"/>
                <w:szCs w:val="18"/>
              </w:rPr>
            </w:pPr>
            <w:r w:rsidRPr="00291154">
              <w:rPr>
                <w:b/>
                <w:bCs/>
                <w:color w:val="E7E6E6"/>
                <w:sz w:val="18"/>
                <w:szCs w:val="18"/>
              </w:rPr>
              <w:t>Transdermal E2 plus Progesterone</w:t>
            </w:r>
            <w:r w:rsidRPr="00291154">
              <w:rPr>
                <w:b/>
                <w:bCs/>
                <w:sz w:val="18"/>
                <w:szCs w:val="18"/>
              </w:rPr>
              <w:t xml:space="preserve"> - medium</w:t>
            </w:r>
          </w:p>
        </w:tc>
        <w:tc>
          <w:tcPr>
            <w:tcW w:w="488" w:type="pct"/>
            <w:tcBorders>
              <w:top w:val="nil"/>
              <w:left w:val="nil"/>
              <w:bottom w:val="nil"/>
              <w:right w:val="nil"/>
            </w:tcBorders>
            <w:shd w:val="clear" w:color="auto" w:fill="auto"/>
            <w:noWrap/>
            <w:vAlign w:val="bottom"/>
            <w:hideMark/>
          </w:tcPr>
          <w:p w14:paraId="1555F10C" w14:textId="679D6FAD" w:rsidR="00291154" w:rsidRPr="00291154" w:rsidRDefault="00291154" w:rsidP="00833D51">
            <w:pPr>
              <w:jc w:val="right"/>
              <w:rPr>
                <w:sz w:val="18"/>
                <w:szCs w:val="18"/>
              </w:rPr>
            </w:pPr>
            <w:r w:rsidRPr="00291154">
              <w:rPr>
                <w:sz w:val="18"/>
                <w:szCs w:val="18"/>
              </w:rPr>
              <w:t>1.01(0.96</w:t>
            </w:r>
            <w:r w:rsidR="003C1DBB">
              <w:rPr>
                <w:sz w:val="18"/>
                <w:szCs w:val="18"/>
              </w:rPr>
              <w:t>-</w:t>
            </w:r>
            <w:r w:rsidRPr="00291154">
              <w:rPr>
                <w:sz w:val="18"/>
                <w:szCs w:val="18"/>
              </w:rPr>
              <w:t>1.06)</w:t>
            </w:r>
          </w:p>
        </w:tc>
        <w:tc>
          <w:tcPr>
            <w:tcW w:w="488" w:type="pct"/>
            <w:tcBorders>
              <w:top w:val="nil"/>
              <w:left w:val="nil"/>
              <w:bottom w:val="nil"/>
              <w:right w:val="nil"/>
            </w:tcBorders>
            <w:shd w:val="clear" w:color="auto" w:fill="auto"/>
            <w:noWrap/>
            <w:vAlign w:val="bottom"/>
            <w:hideMark/>
          </w:tcPr>
          <w:p w14:paraId="1D0D25F0" w14:textId="2343E32D" w:rsidR="00291154" w:rsidRPr="00291154" w:rsidRDefault="00291154" w:rsidP="00833D51">
            <w:pPr>
              <w:jc w:val="right"/>
              <w:rPr>
                <w:sz w:val="18"/>
                <w:szCs w:val="18"/>
              </w:rPr>
            </w:pPr>
            <w:r w:rsidRPr="00291154">
              <w:rPr>
                <w:sz w:val="18"/>
                <w:szCs w:val="18"/>
              </w:rPr>
              <w:t>0.97(0.90</w:t>
            </w:r>
            <w:r w:rsidR="003C1DBB">
              <w:rPr>
                <w:sz w:val="18"/>
                <w:szCs w:val="18"/>
              </w:rPr>
              <w:t>-</w:t>
            </w:r>
            <w:r w:rsidRPr="00291154">
              <w:rPr>
                <w:sz w:val="18"/>
                <w:szCs w:val="18"/>
              </w:rPr>
              <w:t>1.06)</w:t>
            </w:r>
          </w:p>
        </w:tc>
        <w:tc>
          <w:tcPr>
            <w:tcW w:w="488" w:type="pct"/>
            <w:tcBorders>
              <w:top w:val="nil"/>
              <w:left w:val="nil"/>
              <w:bottom w:val="nil"/>
              <w:right w:val="nil"/>
            </w:tcBorders>
            <w:shd w:val="clear" w:color="auto" w:fill="auto"/>
            <w:noWrap/>
            <w:vAlign w:val="bottom"/>
            <w:hideMark/>
          </w:tcPr>
          <w:p w14:paraId="1C753418" w14:textId="0317139A" w:rsidR="00291154" w:rsidRPr="00291154" w:rsidRDefault="00291154" w:rsidP="00833D51">
            <w:pPr>
              <w:jc w:val="right"/>
              <w:rPr>
                <w:sz w:val="18"/>
                <w:szCs w:val="18"/>
              </w:rPr>
            </w:pPr>
            <w:r w:rsidRPr="00291154">
              <w:rPr>
                <w:sz w:val="18"/>
                <w:szCs w:val="18"/>
              </w:rPr>
              <w:t>0.99(0.91</w:t>
            </w:r>
            <w:r w:rsidR="003C1DBB">
              <w:rPr>
                <w:sz w:val="18"/>
                <w:szCs w:val="18"/>
              </w:rPr>
              <w:t>-</w:t>
            </w:r>
            <w:r w:rsidRPr="00291154">
              <w:rPr>
                <w:sz w:val="18"/>
                <w:szCs w:val="18"/>
              </w:rPr>
              <w:t>1.08)</w:t>
            </w:r>
          </w:p>
        </w:tc>
        <w:tc>
          <w:tcPr>
            <w:tcW w:w="488" w:type="pct"/>
            <w:tcBorders>
              <w:top w:val="nil"/>
              <w:left w:val="nil"/>
              <w:bottom w:val="nil"/>
              <w:right w:val="nil"/>
            </w:tcBorders>
            <w:shd w:val="clear" w:color="auto" w:fill="auto"/>
            <w:noWrap/>
            <w:vAlign w:val="bottom"/>
            <w:hideMark/>
          </w:tcPr>
          <w:p w14:paraId="575C3045" w14:textId="66D4590C" w:rsidR="00291154" w:rsidRPr="00291154" w:rsidRDefault="00291154" w:rsidP="00833D51">
            <w:pPr>
              <w:jc w:val="right"/>
              <w:rPr>
                <w:sz w:val="18"/>
                <w:szCs w:val="18"/>
              </w:rPr>
            </w:pPr>
            <w:r w:rsidRPr="00291154">
              <w:rPr>
                <w:sz w:val="18"/>
                <w:szCs w:val="18"/>
              </w:rPr>
              <w:t>0.95(0.87</w:t>
            </w:r>
            <w:r w:rsidR="003C1DBB">
              <w:rPr>
                <w:sz w:val="18"/>
                <w:szCs w:val="18"/>
              </w:rPr>
              <w:t>-</w:t>
            </w:r>
            <w:r w:rsidRPr="00291154">
              <w:rPr>
                <w:sz w:val="18"/>
                <w:szCs w:val="18"/>
              </w:rPr>
              <w:t>1.04)</w:t>
            </w:r>
          </w:p>
        </w:tc>
        <w:tc>
          <w:tcPr>
            <w:tcW w:w="488" w:type="pct"/>
            <w:tcBorders>
              <w:top w:val="nil"/>
              <w:left w:val="nil"/>
              <w:bottom w:val="nil"/>
              <w:right w:val="nil"/>
            </w:tcBorders>
            <w:shd w:val="clear" w:color="auto" w:fill="auto"/>
            <w:noWrap/>
            <w:vAlign w:val="bottom"/>
            <w:hideMark/>
          </w:tcPr>
          <w:p w14:paraId="06B49FB6" w14:textId="0AEBC67B" w:rsidR="00291154" w:rsidRPr="00291154" w:rsidRDefault="00291154" w:rsidP="00833D51">
            <w:pPr>
              <w:jc w:val="right"/>
              <w:rPr>
                <w:sz w:val="18"/>
                <w:szCs w:val="18"/>
              </w:rPr>
            </w:pPr>
            <w:r w:rsidRPr="00291154">
              <w:rPr>
                <w:sz w:val="18"/>
                <w:szCs w:val="18"/>
              </w:rPr>
              <w:t>1.02(0.93</w:t>
            </w:r>
            <w:r w:rsidR="003C1DBB">
              <w:rPr>
                <w:sz w:val="18"/>
                <w:szCs w:val="18"/>
              </w:rPr>
              <w:t>-</w:t>
            </w:r>
            <w:r w:rsidRPr="00291154">
              <w:rPr>
                <w:sz w:val="18"/>
                <w:szCs w:val="18"/>
              </w:rPr>
              <w:t>1.12)</w:t>
            </w:r>
          </w:p>
        </w:tc>
        <w:tc>
          <w:tcPr>
            <w:tcW w:w="488" w:type="pct"/>
            <w:tcBorders>
              <w:top w:val="nil"/>
              <w:left w:val="nil"/>
              <w:bottom w:val="nil"/>
              <w:right w:val="nil"/>
            </w:tcBorders>
            <w:shd w:val="clear" w:color="auto" w:fill="auto"/>
            <w:noWrap/>
            <w:vAlign w:val="bottom"/>
            <w:hideMark/>
          </w:tcPr>
          <w:p w14:paraId="5A5FB805" w14:textId="7219CDCE" w:rsidR="00291154" w:rsidRPr="00291154" w:rsidRDefault="00291154" w:rsidP="00833D51">
            <w:pPr>
              <w:jc w:val="right"/>
              <w:rPr>
                <w:sz w:val="18"/>
                <w:szCs w:val="18"/>
              </w:rPr>
            </w:pPr>
            <w:r w:rsidRPr="00291154">
              <w:rPr>
                <w:sz w:val="18"/>
                <w:szCs w:val="18"/>
              </w:rPr>
              <w:t>0.87(0.71</w:t>
            </w:r>
            <w:r w:rsidR="003C1DBB">
              <w:rPr>
                <w:sz w:val="18"/>
                <w:szCs w:val="18"/>
              </w:rPr>
              <w:t>-</w:t>
            </w:r>
            <w:r w:rsidRPr="00291154">
              <w:rPr>
                <w:sz w:val="18"/>
                <w:szCs w:val="18"/>
              </w:rPr>
              <w:t>1.06)</w:t>
            </w:r>
          </w:p>
        </w:tc>
        <w:tc>
          <w:tcPr>
            <w:tcW w:w="556" w:type="pct"/>
            <w:tcBorders>
              <w:top w:val="nil"/>
              <w:left w:val="nil"/>
              <w:bottom w:val="nil"/>
              <w:right w:val="nil"/>
            </w:tcBorders>
            <w:shd w:val="clear" w:color="auto" w:fill="auto"/>
            <w:noWrap/>
            <w:vAlign w:val="bottom"/>
            <w:hideMark/>
          </w:tcPr>
          <w:p w14:paraId="25238CC8" w14:textId="12B90920" w:rsidR="00291154" w:rsidRPr="00291154" w:rsidRDefault="00291154" w:rsidP="00833D51">
            <w:pPr>
              <w:jc w:val="right"/>
              <w:rPr>
                <w:sz w:val="18"/>
                <w:szCs w:val="18"/>
              </w:rPr>
            </w:pPr>
            <w:r w:rsidRPr="00291154">
              <w:rPr>
                <w:sz w:val="18"/>
                <w:szCs w:val="18"/>
              </w:rPr>
              <w:t>1.08(0.98</w:t>
            </w:r>
            <w:r w:rsidR="003C1DBB">
              <w:rPr>
                <w:sz w:val="18"/>
                <w:szCs w:val="18"/>
              </w:rPr>
              <w:t>-</w:t>
            </w:r>
            <w:r w:rsidRPr="00291154">
              <w:rPr>
                <w:sz w:val="18"/>
                <w:szCs w:val="18"/>
              </w:rPr>
              <w:t>1.19)</w:t>
            </w:r>
          </w:p>
        </w:tc>
      </w:tr>
      <w:tr w:rsidR="00291154" w:rsidRPr="00291154" w14:paraId="07D17FE1" w14:textId="77777777" w:rsidTr="00833D51">
        <w:trPr>
          <w:trHeight w:val="300"/>
        </w:trPr>
        <w:tc>
          <w:tcPr>
            <w:tcW w:w="1517" w:type="pct"/>
            <w:tcBorders>
              <w:top w:val="nil"/>
              <w:left w:val="nil"/>
              <w:bottom w:val="nil"/>
              <w:right w:val="nil"/>
            </w:tcBorders>
            <w:shd w:val="clear" w:color="auto" w:fill="auto"/>
            <w:noWrap/>
            <w:vAlign w:val="bottom"/>
            <w:hideMark/>
          </w:tcPr>
          <w:p w14:paraId="2D7B8E34" w14:textId="2D195E8A" w:rsidR="00291154" w:rsidRPr="00291154" w:rsidRDefault="00291154">
            <w:pPr>
              <w:rPr>
                <w:b/>
                <w:bCs/>
                <w:sz w:val="18"/>
                <w:szCs w:val="18"/>
              </w:rPr>
            </w:pPr>
            <w:r w:rsidRPr="00291154">
              <w:rPr>
                <w:b/>
                <w:bCs/>
                <w:color w:val="E7E6E6"/>
                <w:sz w:val="18"/>
                <w:szCs w:val="18"/>
              </w:rPr>
              <w:t>Transdermal E2 plus Progesterone</w:t>
            </w:r>
            <w:r w:rsidRPr="00291154">
              <w:rPr>
                <w:b/>
                <w:bCs/>
                <w:sz w:val="18"/>
                <w:szCs w:val="18"/>
              </w:rPr>
              <w:t xml:space="preserve"> - high</w:t>
            </w:r>
          </w:p>
        </w:tc>
        <w:tc>
          <w:tcPr>
            <w:tcW w:w="488" w:type="pct"/>
            <w:tcBorders>
              <w:top w:val="nil"/>
              <w:left w:val="nil"/>
              <w:bottom w:val="nil"/>
              <w:right w:val="nil"/>
            </w:tcBorders>
            <w:shd w:val="clear" w:color="auto" w:fill="auto"/>
            <w:noWrap/>
            <w:vAlign w:val="bottom"/>
            <w:hideMark/>
          </w:tcPr>
          <w:p w14:paraId="780B1D48" w14:textId="0EF0CE18" w:rsidR="00291154" w:rsidRPr="00291154" w:rsidRDefault="00291154" w:rsidP="00833D51">
            <w:pPr>
              <w:jc w:val="right"/>
              <w:rPr>
                <w:sz w:val="18"/>
                <w:szCs w:val="18"/>
              </w:rPr>
            </w:pPr>
            <w:r w:rsidRPr="00291154">
              <w:rPr>
                <w:sz w:val="18"/>
                <w:szCs w:val="18"/>
              </w:rPr>
              <w:t>1.00(0.93</w:t>
            </w:r>
            <w:r w:rsidR="003C1DBB">
              <w:rPr>
                <w:sz w:val="18"/>
                <w:szCs w:val="18"/>
              </w:rPr>
              <w:t>-</w:t>
            </w:r>
            <w:r w:rsidRPr="00291154">
              <w:rPr>
                <w:sz w:val="18"/>
                <w:szCs w:val="18"/>
              </w:rPr>
              <w:t>1.08)</w:t>
            </w:r>
          </w:p>
        </w:tc>
        <w:tc>
          <w:tcPr>
            <w:tcW w:w="488" w:type="pct"/>
            <w:tcBorders>
              <w:top w:val="nil"/>
              <w:left w:val="nil"/>
              <w:bottom w:val="nil"/>
              <w:right w:val="nil"/>
            </w:tcBorders>
            <w:shd w:val="clear" w:color="auto" w:fill="auto"/>
            <w:noWrap/>
            <w:vAlign w:val="bottom"/>
            <w:hideMark/>
          </w:tcPr>
          <w:p w14:paraId="5D6F3C6E" w14:textId="13132B73" w:rsidR="00291154" w:rsidRPr="00291154" w:rsidRDefault="00291154" w:rsidP="00833D51">
            <w:pPr>
              <w:jc w:val="right"/>
              <w:rPr>
                <w:sz w:val="18"/>
                <w:szCs w:val="18"/>
              </w:rPr>
            </w:pPr>
            <w:r w:rsidRPr="00291154">
              <w:rPr>
                <w:sz w:val="18"/>
                <w:szCs w:val="18"/>
              </w:rPr>
              <w:t>0.99(0.87</w:t>
            </w:r>
            <w:r w:rsidR="003C1DBB">
              <w:rPr>
                <w:sz w:val="18"/>
                <w:szCs w:val="18"/>
              </w:rPr>
              <w:t>-</w:t>
            </w:r>
            <w:r w:rsidRPr="00291154">
              <w:rPr>
                <w:sz w:val="18"/>
                <w:szCs w:val="18"/>
              </w:rPr>
              <w:t>1.11)</w:t>
            </w:r>
          </w:p>
        </w:tc>
        <w:tc>
          <w:tcPr>
            <w:tcW w:w="488" w:type="pct"/>
            <w:tcBorders>
              <w:top w:val="nil"/>
              <w:left w:val="nil"/>
              <w:bottom w:val="nil"/>
              <w:right w:val="nil"/>
            </w:tcBorders>
            <w:shd w:val="clear" w:color="auto" w:fill="auto"/>
            <w:noWrap/>
            <w:vAlign w:val="bottom"/>
            <w:hideMark/>
          </w:tcPr>
          <w:p w14:paraId="0F6E29BF" w14:textId="1AC3963B" w:rsidR="00291154" w:rsidRPr="00291154" w:rsidRDefault="00291154" w:rsidP="00833D51">
            <w:pPr>
              <w:jc w:val="right"/>
              <w:rPr>
                <w:sz w:val="18"/>
                <w:szCs w:val="18"/>
              </w:rPr>
            </w:pPr>
            <w:r w:rsidRPr="00291154">
              <w:rPr>
                <w:sz w:val="18"/>
                <w:szCs w:val="18"/>
              </w:rPr>
              <w:t>1.10(0.96</w:t>
            </w:r>
            <w:r w:rsidR="003C1DBB">
              <w:rPr>
                <w:sz w:val="18"/>
                <w:szCs w:val="18"/>
              </w:rPr>
              <w:t>-</w:t>
            </w:r>
            <w:r w:rsidRPr="00291154">
              <w:rPr>
                <w:sz w:val="18"/>
                <w:szCs w:val="18"/>
              </w:rPr>
              <w:t>1.25)</w:t>
            </w:r>
          </w:p>
        </w:tc>
        <w:tc>
          <w:tcPr>
            <w:tcW w:w="488" w:type="pct"/>
            <w:tcBorders>
              <w:top w:val="nil"/>
              <w:left w:val="nil"/>
              <w:bottom w:val="nil"/>
              <w:right w:val="nil"/>
            </w:tcBorders>
            <w:shd w:val="clear" w:color="auto" w:fill="auto"/>
            <w:noWrap/>
            <w:vAlign w:val="bottom"/>
            <w:hideMark/>
          </w:tcPr>
          <w:p w14:paraId="10443970" w14:textId="7826C04E" w:rsidR="00291154" w:rsidRPr="00291154" w:rsidRDefault="00291154" w:rsidP="00833D51">
            <w:pPr>
              <w:jc w:val="right"/>
              <w:rPr>
                <w:sz w:val="18"/>
                <w:szCs w:val="18"/>
              </w:rPr>
            </w:pPr>
            <w:r w:rsidRPr="00291154">
              <w:rPr>
                <w:sz w:val="18"/>
                <w:szCs w:val="18"/>
              </w:rPr>
              <w:t>0.90(0.79</w:t>
            </w:r>
            <w:r w:rsidR="003C1DBB">
              <w:rPr>
                <w:sz w:val="18"/>
                <w:szCs w:val="18"/>
              </w:rPr>
              <w:t>-</w:t>
            </w:r>
            <w:r w:rsidRPr="00291154">
              <w:rPr>
                <w:sz w:val="18"/>
                <w:szCs w:val="18"/>
              </w:rPr>
              <w:t>1.03)</w:t>
            </w:r>
          </w:p>
        </w:tc>
        <w:tc>
          <w:tcPr>
            <w:tcW w:w="488" w:type="pct"/>
            <w:tcBorders>
              <w:top w:val="nil"/>
              <w:left w:val="nil"/>
              <w:bottom w:val="nil"/>
              <w:right w:val="nil"/>
            </w:tcBorders>
            <w:shd w:val="clear" w:color="auto" w:fill="auto"/>
            <w:noWrap/>
            <w:vAlign w:val="bottom"/>
            <w:hideMark/>
          </w:tcPr>
          <w:p w14:paraId="245C483E" w14:textId="4D6F2670" w:rsidR="00291154" w:rsidRPr="00291154" w:rsidRDefault="00291154" w:rsidP="00833D51">
            <w:pPr>
              <w:jc w:val="right"/>
              <w:rPr>
                <w:sz w:val="18"/>
                <w:szCs w:val="18"/>
              </w:rPr>
            </w:pPr>
            <w:r w:rsidRPr="00291154">
              <w:rPr>
                <w:sz w:val="18"/>
                <w:szCs w:val="18"/>
              </w:rPr>
              <w:t>0.97(0.84</w:t>
            </w:r>
            <w:r w:rsidR="003C1DBB">
              <w:rPr>
                <w:sz w:val="18"/>
                <w:szCs w:val="18"/>
              </w:rPr>
              <w:t>-</w:t>
            </w:r>
            <w:r w:rsidRPr="00291154">
              <w:rPr>
                <w:sz w:val="18"/>
                <w:szCs w:val="18"/>
              </w:rPr>
              <w:t>1.12)</w:t>
            </w:r>
          </w:p>
        </w:tc>
        <w:tc>
          <w:tcPr>
            <w:tcW w:w="488" w:type="pct"/>
            <w:tcBorders>
              <w:top w:val="nil"/>
              <w:left w:val="nil"/>
              <w:bottom w:val="nil"/>
              <w:right w:val="nil"/>
            </w:tcBorders>
            <w:shd w:val="clear" w:color="auto" w:fill="auto"/>
            <w:noWrap/>
            <w:vAlign w:val="bottom"/>
            <w:hideMark/>
          </w:tcPr>
          <w:p w14:paraId="034C421A" w14:textId="0F0A81D1" w:rsidR="00291154" w:rsidRPr="00291154" w:rsidRDefault="00291154" w:rsidP="00833D51">
            <w:pPr>
              <w:jc w:val="right"/>
              <w:rPr>
                <w:sz w:val="18"/>
                <w:szCs w:val="18"/>
              </w:rPr>
            </w:pPr>
            <w:r w:rsidRPr="00291154">
              <w:rPr>
                <w:sz w:val="18"/>
                <w:szCs w:val="18"/>
              </w:rPr>
              <w:t>0.98(0.73</w:t>
            </w:r>
            <w:r w:rsidR="003C1DBB">
              <w:rPr>
                <w:sz w:val="18"/>
                <w:szCs w:val="18"/>
              </w:rPr>
              <w:t>-</w:t>
            </w:r>
            <w:r w:rsidRPr="00291154">
              <w:rPr>
                <w:sz w:val="18"/>
                <w:szCs w:val="18"/>
              </w:rPr>
              <w:t>1.32)</w:t>
            </w:r>
          </w:p>
        </w:tc>
        <w:tc>
          <w:tcPr>
            <w:tcW w:w="556" w:type="pct"/>
            <w:tcBorders>
              <w:top w:val="nil"/>
              <w:left w:val="nil"/>
              <w:bottom w:val="nil"/>
              <w:right w:val="nil"/>
            </w:tcBorders>
            <w:shd w:val="clear" w:color="auto" w:fill="auto"/>
            <w:noWrap/>
            <w:vAlign w:val="bottom"/>
            <w:hideMark/>
          </w:tcPr>
          <w:p w14:paraId="1F908F2D" w14:textId="54FABC91" w:rsidR="00291154" w:rsidRPr="00291154" w:rsidRDefault="00291154" w:rsidP="00833D51">
            <w:pPr>
              <w:jc w:val="right"/>
              <w:rPr>
                <w:sz w:val="18"/>
                <w:szCs w:val="18"/>
              </w:rPr>
            </w:pPr>
            <w:r w:rsidRPr="00291154">
              <w:rPr>
                <w:sz w:val="18"/>
                <w:szCs w:val="18"/>
              </w:rPr>
              <w:t>0.86(0.74</w:t>
            </w:r>
            <w:r w:rsidR="003C1DBB">
              <w:rPr>
                <w:sz w:val="18"/>
                <w:szCs w:val="18"/>
              </w:rPr>
              <w:t>-</w:t>
            </w:r>
            <w:r w:rsidRPr="00291154">
              <w:rPr>
                <w:sz w:val="18"/>
                <w:szCs w:val="18"/>
              </w:rPr>
              <w:t>1.00)</w:t>
            </w:r>
          </w:p>
        </w:tc>
      </w:tr>
      <w:tr w:rsidR="00291154" w:rsidRPr="00291154" w14:paraId="10897A81" w14:textId="77777777" w:rsidTr="00833D51">
        <w:trPr>
          <w:trHeight w:val="300"/>
        </w:trPr>
        <w:tc>
          <w:tcPr>
            <w:tcW w:w="1517" w:type="pct"/>
            <w:tcBorders>
              <w:top w:val="nil"/>
              <w:left w:val="nil"/>
              <w:bottom w:val="nil"/>
              <w:right w:val="nil"/>
            </w:tcBorders>
            <w:shd w:val="clear" w:color="auto" w:fill="auto"/>
            <w:noWrap/>
            <w:vAlign w:val="bottom"/>
            <w:hideMark/>
          </w:tcPr>
          <w:p w14:paraId="0B238CA5" w14:textId="77777777" w:rsidR="00291154" w:rsidRPr="00291154" w:rsidRDefault="00291154">
            <w:pPr>
              <w:rPr>
                <w:b/>
                <w:bCs/>
                <w:sz w:val="18"/>
                <w:szCs w:val="18"/>
              </w:rPr>
            </w:pPr>
            <w:r w:rsidRPr="00291154">
              <w:rPr>
                <w:b/>
                <w:bCs/>
                <w:sz w:val="18"/>
                <w:szCs w:val="18"/>
              </w:rPr>
              <w:lastRenderedPageBreak/>
              <w:t>Vaginal E2 alone - low</w:t>
            </w:r>
          </w:p>
        </w:tc>
        <w:tc>
          <w:tcPr>
            <w:tcW w:w="488" w:type="pct"/>
            <w:tcBorders>
              <w:top w:val="nil"/>
              <w:left w:val="nil"/>
              <w:bottom w:val="nil"/>
              <w:right w:val="nil"/>
            </w:tcBorders>
            <w:shd w:val="clear" w:color="auto" w:fill="auto"/>
            <w:noWrap/>
            <w:vAlign w:val="bottom"/>
            <w:hideMark/>
          </w:tcPr>
          <w:p w14:paraId="6DD7485E" w14:textId="35FB0F77" w:rsidR="00291154" w:rsidRPr="00291154" w:rsidRDefault="00291154" w:rsidP="00833D51">
            <w:pPr>
              <w:jc w:val="right"/>
              <w:rPr>
                <w:sz w:val="18"/>
                <w:szCs w:val="18"/>
              </w:rPr>
            </w:pPr>
            <w:r w:rsidRPr="00291154">
              <w:rPr>
                <w:sz w:val="18"/>
                <w:szCs w:val="18"/>
              </w:rPr>
              <w:t>1.00(0.99</w:t>
            </w:r>
            <w:r w:rsidR="003C1DBB">
              <w:rPr>
                <w:sz w:val="18"/>
                <w:szCs w:val="18"/>
              </w:rPr>
              <w:t>-</w:t>
            </w:r>
            <w:r w:rsidRPr="00291154">
              <w:rPr>
                <w:sz w:val="18"/>
                <w:szCs w:val="18"/>
              </w:rPr>
              <w:t>1.01)</w:t>
            </w:r>
          </w:p>
        </w:tc>
        <w:tc>
          <w:tcPr>
            <w:tcW w:w="488" w:type="pct"/>
            <w:tcBorders>
              <w:top w:val="nil"/>
              <w:left w:val="nil"/>
              <w:bottom w:val="nil"/>
              <w:right w:val="nil"/>
            </w:tcBorders>
            <w:shd w:val="clear" w:color="auto" w:fill="auto"/>
            <w:noWrap/>
            <w:vAlign w:val="bottom"/>
            <w:hideMark/>
          </w:tcPr>
          <w:p w14:paraId="7700215A" w14:textId="7032E047" w:rsidR="00291154" w:rsidRPr="00291154" w:rsidRDefault="00291154" w:rsidP="00833D51">
            <w:pPr>
              <w:jc w:val="right"/>
              <w:rPr>
                <w:sz w:val="18"/>
                <w:szCs w:val="18"/>
              </w:rPr>
            </w:pPr>
            <w:r w:rsidRPr="00291154">
              <w:rPr>
                <w:sz w:val="18"/>
                <w:szCs w:val="18"/>
              </w:rPr>
              <w:t>0.82(0.80</w:t>
            </w:r>
            <w:r w:rsidR="003C1DBB">
              <w:rPr>
                <w:sz w:val="18"/>
                <w:szCs w:val="18"/>
              </w:rPr>
              <w:t>-</w:t>
            </w:r>
            <w:r w:rsidRPr="00291154">
              <w:rPr>
                <w:sz w:val="18"/>
                <w:szCs w:val="18"/>
              </w:rPr>
              <w:t>0.83)</w:t>
            </w:r>
            <w:r w:rsidRPr="00291154">
              <w:rPr>
                <w:rFonts w:ascii="Cambria Math" w:hAnsi="Cambria Math" w:cs="Cambria Math"/>
                <w:sz w:val="18"/>
                <w:szCs w:val="18"/>
              </w:rPr>
              <w:t>↡</w:t>
            </w:r>
          </w:p>
        </w:tc>
        <w:tc>
          <w:tcPr>
            <w:tcW w:w="488" w:type="pct"/>
            <w:tcBorders>
              <w:top w:val="nil"/>
              <w:left w:val="nil"/>
              <w:bottom w:val="nil"/>
              <w:right w:val="nil"/>
            </w:tcBorders>
            <w:shd w:val="clear" w:color="auto" w:fill="auto"/>
            <w:noWrap/>
            <w:vAlign w:val="bottom"/>
            <w:hideMark/>
          </w:tcPr>
          <w:p w14:paraId="5B0C666A" w14:textId="3AA3B286" w:rsidR="00291154" w:rsidRPr="00291154" w:rsidRDefault="00291154" w:rsidP="00833D51">
            <w:pPr>
              <w:jc w:val="right"/>
              <w:rPr>
                <w:sz w:val="18"/>
                <w:szCs w:val="18"/>
              </w:rPr>
            </w:pPr>
            <w:r w:rsidRPr="00291154">
              <w:rPr>
                <w:sz w:val="18"/>
                <w:szCs w:val="18"/>
              </w:rPr>
              <w:t>0.94(0.93</w:t>
            </w:r>
            <w:r w:rsidR="003C1DBB">
              <w:rPr>
                <w:sz w:val="18"/>
                <w:szCs w:val="18"/>
              </w:rPr>
              <w:t>-</w:t>
            </w:r>
            <w:r w:rsidRPr="00291154">
              <w:rPr>
                <w:sz w:val="18"/>
                <w:szCs w:val="18"/>
              </w:rPr>
              <w:t>0.96)</w:t>
            </w:r>
            <w:r w:rsidRPr="00291154">
              <w:rPr>
                <w:rFonts w:ascii="Cambria Math" w:hAnsi="Cambria Math" w:cs="Cambria Math"/>
                <w:sz w:val="18"/>
                <w:szCs w:val="18"/>
              </w:rPr>
              <w:t>↡</w:t>
            </w:r>
          </w:p>
        </w:tc>
        <w:tc>
          <w:tcPr>
            <w:tcW w:w="488" w:type="pct"/>
            <w:tcBorders>
              <w:top w:val="nil"/>
              <w:left w:val="nil"/>
              <w:bottom w:val="nil"/>
              <w:right w:val="nil"/>
            </w:tcBorders>
            <w:shd w:val="clear" w:color="auto" w:fill="auto"/>
            <w:noWrap/>
            <w:vAlign w:val="bottom"/>
            <w:hideMark/>
          </w:tcPr>
          <w:p w14:paraId="05C1DFEE" w14:textId="0CC37356" w:rsidR="00291154" w:rsidRPr="00291154" w:rsidRDefault="00291154" w:rsidP="00833D51">
            <w:pPr>
              <w:jc w:val="right"/>
              <w:rPr>
                <w:sz w:val="18"/>
                <w:szCs w:val="18"/>
              </w:rPr>
            </w:pPr>
            <w:r w:rsidRPr="00291154">
              <w:rPr>
                <w:sz w:val="18"/>
                <w:szCs w:val="18"/>
              </w:rPr>
              <w:t>0.92(0.90</w:t>
            </w:r>
            <w:r w:rsidR="003C1DBB">
              <w:rPr>
                <w:sz w:val="18"/>
                <w:szCs w:val="18"/>
              </w:rPr>
              <w:t>-</w:t>
            </w:r>
            <w:r w:rsidRPr="00291154">
              <w:rPr>
                <w:sz w:val="18"/>
                <w:szCs w:val="18"/>
              </w:rPr>
              <w:t>0.94)</w:t>
            </w:r>
            <w:r w:rsidRPr="00291154">
              <w:rPr>
                <w:rFonts w:ascii="Cambria Math" w:hAnsi="Cambria Math" w:cs="Cambria Math"/>
                <w:sz w:val="18"/>
                <w:szCs w:val="18"/>
              </w:rPr>
              <w:t>↡</w:t>
            </w:r>
          </w:p>
        </w:tc>
        <w:tc>
          <w:tcPr>
            <w:tcW w:w="488" w:type="pct"/>
            <w:tcBorders>
              <w:top w:val="nil"/>
              <w:left w:val="nil"/>
              <w:bottom w:val="nil"/>
              <w:right w:val="nil"/>
            </w:tcBorders>
            <w:shd w:val="clear" w:color="auto" w:fill="auto"/>
            <w:noWrap/>
            <w:vAlign w:val="bottom"/>
            <w:hideMark/>
          </w:tcPr>
          <w:p w14:paraId="79B864C1" w14:textId="5EC6657F" w:rsidR="00291154" w:rsidRPr="00291154" w:rsidRDefault="00291154" w:rsidP="00833D51">
            <w:pPr>
              <w:jc w:val="right"/>
              <w:rPr>
                <w:sz w:val="18"/>
                <w:szCs w:val="18"/>
              </w:rPr>
            </w:pPr>
            <w:r w:rsidRPr="00291154">
              <w:rPr>
                <w:sz w:val="18"/>
                <w:szCs w:val="18"/>
              </w:rPr>
              <w:t>0.92(0.90</w:t>
            </w:r>
            <w:r w:rsidR="003C1DBB">
              <w:rPr>
                <w:sz w:val="18"/>
                <w:szCs w:val="18"/>
              </w:rPr>
              <w:t>-</w:t>
            </w:r>
            <w:r w:rsidRPr="00291154">
              <w:rPr>
                <w:sz w:val="18"/>
                <w:szCs w:val="18"/>
              </w:rPr>
              <w:t>0.94)</w:t>
            </w:r>
            <w:r w:rsidRPr="00291154">
              <w:rPr>
                <w:rFonts w:ascii="Cambria Math" w:hAnsi="Cambria Math" w:cs="Cambria Math"/>
                <w:sz w:val="18"/>
                <w:szCs w:val="18"/>
              </w:rPr>
              <w:t>↡</w:t>
            </w:r>
          </w:p>
        </w:tc>
        <w:tc>
          <w:tcPr>
            <w:tcW w:w="488" w:type="pct"/>
            <w:tcBorders>
              <w:top w:val="nil"/>
              <w:left w:val="nil"/>
              <w:bottom w:val="nil"/>
              <w:right w:val="nil"/>
            </w:tcBorders>
            <w:shd w:val="clear" w:color="auto" w:fill="auto"/>
            <w:noWrap/>
            <w:vAlign w:val="bottom"/>
            <w:hideMark/>
          </w:tcPr>
          <w:p w14:paraId="31FE4244" w14:textId="70663CC3" w:rsidR="00291154" w:rsidRPr="00291154" w:rsidRDefault="00291154" w:rsidP="00833D51">
            <w:pPr>
              <w:jc w:val="right"/>
              <w:rPr>
                <w:sz w:val="18"/>
                <w:szCs w:val="18"/>
              </w:rPr>
            </w:pPr>
            <w:r w:rsidRPr="00291154">
              <w:rPr>
                <w:sz w:val="18"/>
                <w:szCs w:val="18"/>
              </w:rPr>
              <w:t>0.73(0.71</w:t>
            </w:r>
            <w:r w:rsidR="003C1DBB">
              <w:rPr>
                <w:sz w:val="18"/>
                <w:szCs w:val="18"/>
              </w:rPr>
              <w:t>-</w:t>
            </w:r>
            <w:r w:rsidRPr="00291154">
              <w:rPr>
                <w:sz w:val="18"/>
                <w:szCs w:val="18"/>
              </w:rPr>
              <w:t>0.77)</w:t>
            </w:r>
            <w:r w:rsidRPr="00291154">
              <w:rPr>
                <w:rFonts w:ascii="Cambria Math" w:hAnsi="Cambria Math" w:cs="Cambria Math"/>
                <w:sz w:val="18"/>
                <w:szCs w:val="18"/>
              </w:rPr>
              <w:t>↡</w:t>
            </w:r>
          </w:p>
        </w:tc>
        <w:tc>
          <w:tcPr>
            <w:tcW w:w="556" w:type="pct"/>
            <w:tcBorders>
              <w:top w:val="nil"/>
              <w:left w:val="nil"/>
              <w:bottom w:val="nil"/>
              <w:right w:val="nil"/>
            </w:tcBorders>
            <w:shd w:val="clear" w:color="auto" w:fill="auto"/>
            <w:noWrap/>
            <w:vAlign w:val="bottom"/>
            <w:hideMark/>
          </w:tcPr>
          <w:p w14:paraId="0240F1D0" w14:textId="3C1BCC5D" w:rsidR="00291154" w:rsidRPr="00291154" w:rsidRDefault="00291154" w:rsidP="00833D51">
            <w:pPr>
              <w:jc w:val="right"/>
              <w:rPr>
                <w:sz w:val="18"/>
                <w:szCs w:val="18"/>
              </w:rPr>
            </w:pPr>
            <w:r w:rsidRPr="00291154">
              <w:rPr>
                <w:sz w:val="18"/>
                <w:szCs w:val="18"/>
              </w:rPr>
              <w:t>0.88(0.86</w:t>
            </w:r>
            <w:r w:rsidR="003C1DBB">
              <w:rPr>
                <w:sz w:val="18"/>
                <w:szCs w:val="18"/>
              </w:rPr>
              <w:t>-</w:t>
            </w:r>
            <w:r w:rsidRPr="00291154">
              <w:rPr>
                <w:sz w:val="18"/>
                <w:szCs w:val="18"/>
              </w:rPr>
              <w:t>0.90)</w:t>
            </w:r>
            <w:r w:rsidRPr="00291154">
              <w:rPr>
                <w:rFonts w:ascii="Cambria Math" w:hAnsi="Cambria Math" w:cs="Cambria Math"/>
                <w:sz w:val="18"/>
                <w:szCs w:val="18"/>
              </w:rPr>
              <w:t>↡</w:t>
            </w:r>
          </w:p>
        </w:tc>
      </w:tr>
      <w:tr w:rsidR="00291154" w:rsidRPr="00291154" w14:paraId="4BCD8CB5" w14:textId="77777777" w:rsidTr="00833D51">
        <w:trPr>
          <w:trHeight w:val="300"/>
        </w:trPr>
        <w:tc>
          <w:tcPr>
            <w:tcW w:w="1517" w:type="pct"/>
            <w:tcBorders>
              <w:top w:val="nil"/>
              <w:left w:val="nil"/>
              <w:bottom w:val="nil"/>
              <w:right w:val="nil"/>
            </w:tcBorders>
            <w:shd w:val="clear" w:color="auto" w:fill="auto"/>
            <w:noWrap/>
            <w:vAlign w:val="bottom"/>
            <w:hideMark/>
          </w:tcPr>
          <w:p w14:paraId="052D545A" w14:textId="77777777" w:rsidR="00291154" w:rsidRPr="00291154" w:rsidRDefault="00291154">
            <w:pPr>
              <w:rPr>
                <w:b/>
                <w:bCs/>
                <w:sz w:val="18"/>
                <w:szCs w:val="18"/>
              </w:rPr>
            </w:pPr>
            <w:r w:rsidRPr="00291154">
              <w:rPr>
                <w:b/>
                <w:bCs/>
                <w:color w:val="E7E6E6"/>
                <w:sz w:val="18"/>
                <w:szCs w:val="18"/>
              </w:rPr>
              <w:t>Vaginal E2 alone</w:t>
            </w:r>
            <w:r w:rsidRPr="00291154">
              <w:rPr>
                <w:b/>
                <w:bCs/>
                <w:sz w:val="18"/>
                <w:szCs w:val="18"/>
              </w:rPr>
              <w:t xml:space="preserve"> - medium</w:t>
            </w:r>
          </w:p>
        </w:tc>
        <w:tc>
          <w:tcPr>
            <w:tcW w:w="488" w:type="pct"/>
            <w:tcBorders>
              <w:top w:val="nil"/>
              <w:left w:val="nil"/>
              <w:bottom w:val="nil"/>
              <w:right w:val="nil"/>
            </w:tcBorders>
            <w:shd w:val="clear" w:color="auto" w:fill="auto"/>
            <w:noWrap/>
            <w:vAlign w:val="bottom"/>
            <w:hideMark/>
          </w:tcPr>
          <w:p w14:paraId="3709AEA1" w14:textId="5A2A9107" w:rsidR="00291154" w:rsidRPr="00291154" w:rsidRDefault="00291154" w:rsidP="00833D51">
            <w:pPr>
              <w:jc w:val="right"/>
              <w:rPr>
                <w:sz w:val="18"/>
                <w:szCs w:val="18"/>
              </w:rPr>
            </w:pPr>
            <w:r w:rsidRPr="00291154">
              <w:rPr>
                <w:sz w:val="18"/>
                <w:szCs w:val="18"/>
              </w:rPr>
              <w:t>1.03(0.95</w:t>
            </w:r>
            <w:r w:rsidR="003C1DBB">
              <w:rPr>
                <w:sz w:val="18"/>
                <w:szCs w:val="18"/>
              </w:rPr>
              <w:t>-</w:t>
            </w:r>
            <w:r w:rsidRPr="00291154">
              <w:rPr>
                <w:sz w:val="18"/>
                <w:szCs w:val="18"/>
              </w:rPr>
              <w:t>1.12)</w:t>
            </w:r>
          </w:p>
        </w:tc>
        <w:tc>
          <w:tcPr>
            <w:tcW w:w="488" w:type="pct"/>
            <w:tcBorders>
              <w:top w:val="nil"/>
              <w:left w:val="nil"/>
              <w:bottom w:val="nil"/>
              <w:right w:val="nil"/>
            </w:tcBorders>
            <w:shd w:val="clear" w:color="auto" w:fill="auto"/>
            <w:noWrap/>
            <w:vAlign w:val="bottom"/>
            <w:hideMark/>
          </w:tcPr>
          <w:p w14:paraId="097D173B" w14:textId="67FE3A2D" w:rsidR="00291154" w:rsidRPr="00291154" w:rsidRDefault="00291154" w:rsidP="00833D51">
            <w:pPr>
              <w:jc w:val="right"/>
              <w:rPr>
                <w:sz w:val="18"/>
                <w:szCs w:val="18"/>
              </w:rPr>
            </w:pPr>
            <w:r w:rsidRPr="00291154">
              <w:rPr>
                <w:sz w:val="18"/>
                <w:szCs w:val="18"/>
              </w:rPr>
              <w:t>0.88(0.77</w:t>
            </w:r>
            <w:r w:rsidR="003C1DBB">
              <w:rPr>
                <w:sz w:val="18"/>
                <w:szCs w:val="18"/>
              </w:rPr>
              <w:t>-</w:t>
            </w:r>
            <w:r w:rsidRPr="00291154">
              <w:rPr>
                <w:sz w:val="18"/>
                <w:szCs w:val="18"/>
              </w:rPr>
              <w:t>1.00)</w:t>
            </w:r>
          </w:p>
        </w:tc>
        <w:tc>
          <w:tcPr>
            <w:tcW w:w="488" w:type="pct"/>
            <w:tcBorders>
              <w:top w:val="nil"/>
              <w:left w:val="nil"/>
              <w:bottom w:val="nil"/>
              <w:right w:val="nil"/>
            </w:tcBorders>
            <w:shd w:val="clear" w:color="auto" w:fill="auto"/>
            <w:noWrap/>
            <w:vAlign w:val="bottom"/>
            <w:hideMark/>
          </w:tcPr>
          <w:p w14:paraId="1EF0E384" w14:textId="78CAD29D" w:rsidR="00291154" w:rsidRPr="00291154" w:rsidRDefault="00291154" w:rsidP="00833D51">
            <w:pPr>
              <w:jc w:val="right"/>
              <w:rPr>
                <w:sz w:val="18"/>
                <w:szCs w:val="18"/>
              </w:rPr>
            </w:pPr>
            <w:r w:rsidRPr="00291154">
              <w:rPr>
                <w:sz w:val="18"/>
                <w:szCs w:val="18"/>
              </w:rPr>
              <w:t>0.93(0.81</w:t>
            </w:r>
            <w:r w:rsidR="003C1DBB">
              <w:rPr>
                <w:sz w:val="18"/>
                <w:szCs w:val="18"/>
              </w:rPr>
              <w:t>-</w:t>
            </w:r>
            <w:r w:rsidRPr="00291154">
              <w:rPr>
                <w:sz w:val="18"/>
                <w:szCs w:val="18"/>
              </w:rPr>
              <w:t>1.07)</w:t>
            </w:r>
          </w:p>
        </w:tc>
        <w:tc>
          <w:tcPr>
            <w:tcW w:w="488" w:type="pct"/>
            <w:tcBorders>
              <w:top w:val="nil"/>
              <w:left w:val="nil"/>
              <w:bottom w:val="nil"/>
              <w:right w:val="nil"/>
            </w:tcBorders>
            <w:shd w:val="clear" w:color="auto" w:fill="auto"/>
            <w:noWrap/>
            <w:vAlign w:val="bottom"/>
            <w:hideMark/>
          </w:tcPr>
          <w:p w14:paraId="1A54F175" w14:textId="2388DB89" w:rsidR="00291154" w:rsidRPr="00291154" w:rsidRDefault="00291154" w:rsidP="00833D51">
            <w:pPr>
              <w:jc w:val="right"/>
              <w:rPr>
                <w:sz w:val="18"/>
                <w:szCs w:val="18"/>
              </w:rPr>
            </w:pPr>
            <w:r w:rsidRPr="00291154">
              <w:rPr>
                <w:sz w:val="18"/>
                <w:szCs w:val="18"/>
              </w:rPr>
              <w:t>0.96(0.83</w:t>
            </w:r>
            <w:r w:rsidR="003C1DBB">
              <w:rPr>
                <w:sz w:val="18"/>
                <w:szCs w:val="18"/>
              </w:rPr>
              <w:t>-</w:t>
            </w:r>
            <w:r w:rsidRPr="00291154">
              <w:rPr>
                <w:sz w:val="18"/>
                <w:szCs w:val="18"/>
              </w:rPr>
              <w:t>1.11)</w:t>
            </w:r>
          </w:p>
        </w:tc>
        <w:tc>
          <w:tcPr>
            <w:tcW w:w="488" w:type="pct"/>
            <w:tcBorders>
              <w:top w:val="nil"/>
              <w:left w:val="nil"/>
              <w:bottom w:val="nil"/>
              <w:right w:val="nil"/>
            </w:tcBorders>
            <w:shd w:val="clear" w:color="auto" w:fill="auto"/>
            <w:noWrap/>
            <w:vAlign w:val="bottom"/>
            <w:hideMark/>
          </w:tcPr>
          <w:p w14:paraId="47BFD950" w14:textId="3CF62310" w:rsidR="00291154" w:rsidRPr="00291154" w:rsidRDefault="00291154" w:rsidP="00833D51">
            <w:pPr>
              <w:jc w:val="right"/>
              <w:rPr>
                <w:sz w:val="18"/>
                <w:szCs w:val="18"/>
              </w:rPr>
            </w:pPr>
            <w:r w:rsidRPr="00291154">
              <w:rPr>
                <w:sz w:val="18"/>
                <w:szCs w:val="18"/>
              </w:rPr>
              <w:t>0.94(0.81</w:t>
            </w:r>
            <w:r w:rsidR="003C1DBB">
              <w:rPr>
                <w:sz w:val="18"/>
                <w:szCs w:val="18"/>
              </w:rPr>
              <w:t>-</w:t>
            </w:r>
            <w:r w:rsidRPr="00291154">
              <w:rPr>
                <w:sz w:val="18"/>
                <w:szCs w:val="18"/>
              </w:rPr>
              <w:t>1.09)</w:t>
            </w:r>
          </w:p>
        </w:tc>
        <w:tc>
          <w:tcPr>
            <w:tcW w:w="488" w:type="pct"/>
            <w:tcBorders>
              <w:top w:val="nil"/>
              <w:left w:val="nil"/>
              <w:bottom w:val="nil"/>
              <w:right w:val="nil"/>
            </w:tcBorders>
            <w:shd w:val="clear" w:color="auto" w:fill="auto"/>
            <w:noWrap/>
            <w:vAlign w:val="bottom"/>
            <w:hideMark/>
          </w:tcPr>
          <w:p w14:paraId="2600BAAA" w14:textId="66168B58" w:rsidR="00291154" w:rsidRPr="00291154" w:rsidRDefault="00291154" w:rsidP="00833D51">
            <w:pPr>
              <w:jc w:val="right"/>
              <w:rPr>
                <w:sz w:val="18"/>
                <w:szCs w:val="18"/>
              </w:rPr>
            </w:pPr>
            <w:r w:rsidRPr="00291154">
              <w:rPr>
                <w:sz w:val="18"/>
                <w:szCs w:val="18"/>
              </w:rPr>
              <w:t>0.88(0.66</w:t>
            </w:r>
            <w:r w:rsidR="003C1DBB">
              <w:rPr>
                <w:sz w:val="18"/>
                <w:szCs w:val="18"/>
              </w:rPr>
              <w:t>-</w:t>
            </w:r>
            <w:r w:rsidRPr="00291154">
              <w:rPr>
                <w:sz w:val="18"/>
                <w:szCs w:val="18"/>
              </w:rPr>
              <w:t>1.18)</w:t>
            </w:r>
          </w:p>
        </w:tc>
        <w:tc>
          <w:tcPr>
            <w:tcW w:w="556" w:type="pct"/>
            <w:tcBorders>
              <w:top w:val="nil"/>
              <w:left w:val="nil"/>
              <w:bottom w:val="nil"/>
              <w:right w:val="nil"/>
            </w:tcBorders>
            <w:shd w:val="clear" w:color="auto" w:fill="auto"/>
            <w:noWrap/>
            <w:vAlign w:val="bottom"/>
            <w:hideMark/>
          </w:tcPr>
          <w:p w14:paraId="0505D51E" w14:textId="57372619" w:rsidR="00291154" w:rsidRPr="00291154" w:rsidRDefault="00291154" w:rsidP="00833D51">
            <w:pPr>
              <w:jc w:val="right"/>
              <w:rPr>
                <w:sz w:val="18"/>
                <w:szCs w:val="18"/>
              </w:rPr>
            </w:pPr>
            <w:r w:rsidRPr="00291154">
              <w:rPr>
                <w:sz w:val="18"/>
                <w:szCs w:val="18"/>
              </w:rPr>
              <w:t>1.01(0.87</w:t>
            </w:r>
            <w:r w:rsidR="003C1DBB">
              <w:rPr>
                <w:sz w:val="18"/>
                <w:szCs w:val="18"/>
              </w:rPr>
              <w:t>-</w:t>
            </w:r>
            <w:r w:rsidRPr="00291154">
              <w:rPr>
                <w:sz w:val="18"/>
                <w:szCs w:val="18"/>
              </w:rPr>
              <w:t>1.17)</w:t>
            </w:r>
          </w:p>
        </w:tc>
      </w:tr>
      <w:tr w:rsidR="00291154" w:rsidRPr="00291154" w14:paraId="06B63465" w14:textId="77777777" w:rsidTr="00833D51">
        <w:trPr>
          <w:trHeight w:val="300"/>
        </w:trPr>
        <w:tc>
          <w:tcPr>
            <w:tcW w:w="1517" w:type="pct"/>
            <w:tcBorders>
              <w:top w:val="nil"/>
              <w:left w:val="nil"/>
              <w:bottom w:val="nil"/>
              <w:right w:val="nil"/>
            </w:tcBorders>
            <w:shd w:val="clear" w:color="auto" w:fill="auto"/>
            <w:noWrap/>
            <w:vAlign w:val="bottom"/>
            <w:hideMark/>
          </w:tcPr>
          <w:p w14:paraId="279BC70F" w14:textId="77777777" w:rsidR="00291154" w:rsidRPr="00291154" w:rsidRDefault="00291154">
            <w:pPr>
              <w:rPr>
                <w:b/>
                <w:bCs/>
                <w:sz w:val="18"/>
                <w:szCs w:val="18"/>
              </w:rPr>
            </w:pPr>
            <w:r w:rsidRPr="00291154">
              <w:rPr>
                <w:b/>
                <w:bCs/>
                <w:color w:val="E7E6E6"/>
                <w:sz w:val="18"/>
                <w:szCs w:val="18"/>
              </w:rPr>
              <w:t>Vaginal E2 alone</w:t>
            </w:r>
            <w:r w:rsidRPr="00291154">
              <w:rPr>
                <w:b/>
                <w:bCs/>
                <w:sz w:val="18"/>
                <w:szCs w:val="18"/>
              </w:rPr>
              <w:t xml:space="preserve"> - high</w:t>
            </w:r>
          </w:p>
        </w:tc>
        <w:tc>
          <w:tcPr>
            <w:tcW w:w="488" w:type="pct"/>
            <w:tcBorders>
              <w:top w:val="nil"/>
              <w:left w:val="nil"/>
              <w:bottom w:val="nil"/>
              <w:right w:val="nil"/>
            </w:tcBorders>
            <w:shd w:val="clear" w:color="auto" w:fill="auto"/>
            <w:noWrap/>
            <w:vAlign w:val="bottom"/>
            <w:hideMark/>
          </w:tcPr>
          <w:p w14:paraId="1E3052FB" w14:textId="712828A8" w:rsidR="00291154" w:rsidRPr="00291154" w:rsidRDefault="00291154" w:rsidP="00833D51">
            <w:pPr>
              <w:jc w:val="right"/>
              <w:rPr>
                <w:sz w:val="18"/>
                <w:szCs w:val="18"/>
              </w:rPr>
            </w:pPr>
            <w:r w:rsidRPr="00291154">
              <w:rPr>
                <w:sz w:val="18"/>
                <w:szCs w:val="18"/>
              </w:rPr>
              <w:t>1.05(1.04</w:t>
            </w:r>
            <w:r w:rsidR="003C1DBB">
              <w:rPr>
                <w:sz w:val="18"/>
                <w:szCs w:val="18"/>
              </w:rPr>
              <w:t>-</w:t>
            </w:r>
            <w:r w:rsidRPr="00291154">
              <w:rPr>
                <w:sz w:val="18"/>
                <w:szCs w:val="18"/>
              </w:rPr>
              <w:t>1.06)</w:t>
            </w:r>
            <w:r w:rsidRPr="00291154">
              <w:rPr>
                <w:rFonts w:ascii="Cambria Math" w:hAnsi="Cambria Math" w:cs="Cambria Math"/>
                <w:sz w:val="18"/>
                <w:szCs w:val="18"/>
              </w:rPr>
              <w:t>↟</w:t>
            </w:r>
          </w:p>
        </w:tc>
        <w:tc>
          <w:tcPr>
            <w:tcW w:w="488" w:type="pct"/>
            <w:tcBorders>
              <w:top w:val="nil"/>
              <w:left w:val="nil"/>
              <w:bottom w:val="nil"/>
              <w:right w:val="nil"/>
            </w:tcBorders>
            <w:shd w:val="clear" w:color="auto" w:fill="auto"/>
            <w:noWrap/>
            <w:vAlign w:val="bottom"/>
            <w:hideMark/>
          </w:tcPr>
          <w:p w14:paraId="3EEC3A6E" w14:textId="74E03C83" w:rsidR="00291154" w:rsidRPr="00291154" w:rsidRDefault="00291154" w:rsidP="00833D51">
            <w:pPr>
              <w:jc w:val="right"/>
              <w:rPr>
                <w:sz w:val="18"/>
                <w:szCs w:val="18"/>
              </w:rPr>
            </w:pPr>
            <w:r w:rsidRPr="00291154">
              <w:rPr>
                <w:sz w:val="18"/>
                <w:szCs w:val="18"/>
              </w:rPr>
              <w:t>0.89(0.88</w:t>
            </w:r>
            <w:r w:rsidR="003C1DBB">
              <w:rPr>
                <w:sz w:val="18"/>
                <w:szCs w:val="18"/>
              </w:rPr>
              <w:t>-</w:t>
            </w:r>
            <w:r w:rsidRPr="00291154">
              <w:rPr>
                <w:sz w:val="18"/>
                <w:szCs w:val="18"/>
              </w:rPr>
              <w:t>0.90)</w:t>
            </w:r>
            <w:r w:rsidRPr="00291154">
              <w:rPr>
                <w:rFonts w:ascii="Cambria Math" w:hAnsi="Cambria Math" w:cs="Cambria Math"/>
                <w:sz w:val="18"/>
                <w:szCs w:val="18"/>
              </w:rPr>
              <w:t>↡</w:t>
            </w:r>
          </w:p>
        </w:tc>
        <w:tc>
          <w:tcPr>
            <w:tcW w:w="488" w:type="pct"/>
            <w:tcBorders>
              <w:top w:val="nil"/>
              <w:left w:val="nil"/>
              <w:bottom w:val="nil"/>
              <w:right w:val="nil"/>
            </w:tcBorders>
            <w:shd w:val="clear" w:color="auto" w:fill="auto"/>
            <w:noWrap/>
            <w:vAlign w:val="bottom"/>
            <w:hideMark/>
          </w:tcPr>
          <w:p w14:paraId="078A603C" w14:textId="60838ADF" w:rsidR="00291154" w:rsidRPr="00291154" w:rsidRDefault="00291154" w:rsidP="00833D51">
            <w:pPr>
              <w:jc w:val="right"/>
              <w:rPr>
                <w:sz w:val="18"/>
                <w:szCs w:val="18"/>
              </w:rPr>
            </w:pPr>
            <w:r w:rsidRPr="00291154">
              <w:rPr>
                <w:sz w:val="18"/>
                <w:szCs w:val="18"/>
              </w:rPr>
              <w:t>0.99(0.97</w:t>
            </w:r>
            <w:r w:rsidR="003C1DBB">
              <w:rPr>
                <w:sz w:val="18"/>
                <w:szCs w:val="18"/>
              </w:rPr>
              <w:t>-</w:t>
            </w:r>
            <w:r w:rsidRPr="00291154">
              <w:rPr>
                <w:sz w:val="18"/>
                <w:szCs w:val="18"/>
              </w:rPr>
              <w:t>1.00)</w:t>
            </w:r>
          </w:p>
        </w:tc>
        <w:tc>
          <w:tcPr>
            <w:tcW w:w="488" w:type="pct"/>
            <w:tcBorders>
              <w:top w:val="nil"/>
              <w:left w:val="nil"/>
              <w:bottom w:val="nil"/>
              <w:right w:val="nil"/>
            </w:tcBorders>
            <w:shd w:val="clear" w:color="auto" w:fill="auto"/>
            <w:noWrap/>
            <w:vAlign w:val="bottom"/>
            <w:hideMark/>
          </w:tcPr>
          <w:p w14:paraId="629AA234" w14:textId="347C9C83" w:rsidR="00291154" w:rsidRPr="00291154" w:rsidRDefault="00291154" w:rsidP="00833D51">
            <w:pPr>
              <w:jc w:val="right"/>
              <w:rPr>
                <w:sz w:val="18"/>
                <w:szCs w:val="18"/>
              </w:rPr>
            </w:pPr>
            <w:r w:rsidRPr="00291154">
              <w:rPr>
                <w:sz w:val="18"/>
                <w:szCs w:val="18"/>
              </w:rPr>
              <w:t>0.98(0.97</w:t>
            </w:r>
            <w:r w:rsidR="003C1DBB">
              <w:rPr>
                <w:sz w:val="18"/>
                <w:szCs w:val="18"/>
              </w:rPr>
              <w:t>-</w:t>
            </w:r>
            <w:r w:rsidRPr="00291154">
              <w:rPr>
                <w:sz w:val="18"/>
                <w:szCs w:val="18"/>
              </w:rPr>
              <w:t>1.00)↓</w:t>
            </w:r>
          </w:p>
        </w:tc>
        <w:tc>
          <w:tcPr>
            <w:tcW w:w="488" w:type="pct"/>
            <w:tcBorders>
              <w:top w:val="nil"/>
              <w:left w:val="nil"/>
              <w:bottom w:val="nil"/>
              <w:right w:val="nil"/>
            </w:tcBorders>
            <w:shd w:val="clear" w:color="auto" w:fill="auto"/>
            <w:noWrap/>
            <w:vAlign w:val="bottom"/>
            <w:hideMark/>
          </w:tcPr>
          <w:p w14:paraId="614D9EDF" w14:textId="618D545D" w:rsidR="00291154" w:rsidRPr="00291154" w:rsidRDefault="00291154" w:rsidP="00833D51">
            <w:pPr>
              <w:jc w:val="right"/>
              <w:rPr>
                <w:sz w:val="18"/>
                <w:szCs w:val="18"/>
              </w:rPr>
            </w:pPr>
            <w:r w:rsidRPr="00291154">
              <w:rPr>
                <w:sz w:val="18"/>
                <w:szCs w:val="18"/>
              </w:rPr>
              <w:t>0.94(0.93</w:t>
            </w:r>
            <w:r w:rsidR="003C1DBB">
              <w:rPr>
                <w:sz w:val="18"/>
                <w:szCs w:val="18"/>
              </w:rPr>
              <w:t>-</w:t>
            </w:r>
            <w:r w:rsidRPr="00291154">
              <w:rPr>
                <w:sz w:val="18"/>
                <w:szCs w:val="18"/>
              </w:rPr>
              <w:t>0.96)</w:t>
            </w:r>
            <w:r w:rsidRPr="00291154">
              <w:rPr>
                <w:rFonts w:ascii="Cambria Math" w:hAnsi="Cambria Math" w:cs="Cambria Math"/>
                <w:sz w:val="18"/>
                <w:szCs w:val="18"/>
              </w:rPr>
              <w:t>↡</w:t>
            </w:r>
          </w:p>
        </w:tc>
        <w:tc>
          <w:tcPr>
            <w:tcW w:w="488" w:type="pct"/>
            <w:tcBorders>
              <w:top w:val="nil"/>
              <w:left w:val="nil"/>
              <w:bottom w:val="nil"/>
              <w:right w:val="nil"/>
            </w:tcBorders>
            <w:shd w:val="clear" w:color="auto" w:fill="auto"/>
            <w:noWrap/>
            <w:vAlign w:val="bottom"/>
            <w:hideMark/>
          </w:tcPr>
          <w:p w14:paraId="79D4C61F" w14:textId="0B3D4772" w:rsidR="00291154" w:rsidRPr="00291154" w:rsidRDefault="00291154" w:rsidP="00833D51">
            <w:pPr>
              <w:jc w:val="right"/>
              <w:rPr>
                <w:sz w:val="18"/>
                <w:szCs w:val="18"/>
              </w:rPr>
            </w:pPr>
            <w:r w:rsidRPr="00291154">
              <w:rPr>
                <w:sz w:val="18"/>
                <w:szCs w:val="18"/>
              </w:rPr>
              <w:t>0.83(0.81</w:t>
            </w:r>
            <w:r w:rsidR="003C1DBB">
              <w:rPr>
                <w:sz w:val="18"/>
                <w:szCs w:val="18"/>
              </w:rPr>
              <w:t>-</w:t>
            </w:r>
            <w:r w:rsidRPr="00291154">
              <w:rPr>
                <w:sz w:val="18"/>
                <w:szCs w:val="18"/>
              </w:rPr>
              <w:t>0.86)</w:t>
            </w:r>
            <w:r w:rsidRPr="00291154">
              <w:rPr>
                <w:rFonts w:ascii="Cambria Math" w:hAnsi="Cambria Math" w:cs="Cambria Math"/>
                <w:sz w:val="18"/>
                <w:szCs w:val="18"/>
              </w:rPr>
              <w:t>↡</w:t>
            </w:r>
          </w:p>
        </w:tc>
        <w:tc>
          <w:tcPr>
            <w:tcW w:w="556" w:type="pct"/>
            <w:tcBorders>
              <w:top w:val="nil"/>
              <w:left w:val="nil"/>
              <w:bottom w:val="nil"/>
              <w:right w:val="nil"/>
            </w:tcBorders>
            <w:shd w:val="clear" w:color="auto" w:fill="auto"/>
            <w:noWrap/>
            <w:vAlign w:val="bottom"/>
            <w:hideMark/>
          </w:tcPr>
          <w:p w14:paraId="72C18FCA" w14:textId="67F0DDC0" w:rsidR="00291154" w:rsidRPr="00291154" w:rsidRDefault="00291154" w:rsidP="00833D51">
            <w:pPr>
              <w:jc w:val="right"/>
              <w:rPr>
                <w:sz w:val="18"/>
                <w:szCs w:val="18"/>
              </w:rPr>
            </w:pPr>
            <w:r w:rsidRPr="00291154">
              <w:rPr>
                <w:sz w:val="18"/>
                <w:szCs w:val="18"/>
              </w:rPr>
              <w:t>0.96(0.94</w:t>
            </w:r>
            <w:r w:rsidR="003C1DBB">
              <w:rPr>
                <w:sz w:val="18"/>
                <w:szCs w:val="18"/>
              </w:rPr>
              <w:t>-</w:t>
            </w:r>
            <w:r w:rsidRPr="00291154">
              <w:rPr>
                <w:sz w:val="18"/>
                <w:szCs w:val="18"/>
              </w:rPr>
              <w:t>0.97)</w:t>
            </w:r>
            <w:r w:rsidRPr="00291154">
              <w:rPr>
                <w:rFonts w:ascii="Cambria Math" w:hAnsi="Cambria Math" w:cs="Cambria Math"/>
                <w:sz w:val="18"/>
                <w:szCs w:val="18"/>
              </w:rPr>
              <w:t>↡</w:t>
            </w:r>
          </w:p>
        </w:tc>
      </w:tr>
      <w:tr w:rsidR="00291154" w:rsidRPr="00291154" w14:paraId="2BEB3119" w14:textId="77777777" w:rsidTr="00833D51">
        <w:trPr>
          <w:trHeight w:val="300"/>
        </w:trPr>
        <w:tc>
          <w:tcPr>
            <w:tcW w:w="1517" w:type="pct"/>
            <w:tcBorders>
              <w:top w:val="nil"/>
              <w:left w:val="nil"/>
              <w:bottom w:val="nil"/>
              <w:right w:val="nil"/>
            </w:tcBorders>
            <w:shd w:val="clear" w:color="auto" w:fill="auto"/>
            <w:noWrap/>
            <w:vAlign w:val="bottom"/>
            <w:hideMark/>
          </w:tcPr>
          <w:p w14:paraId="1704AB7C" w14:textId="001C0042" w:rsidR="00291154" w:rsidRPr="00291154" w:rsidRDefault="00291154">
            <w:pPr>
              <w:rPr>
                <w:b/>
                <w:bCs/>
                <w:sz w:val="18"/>
                <w:szCs w:val="18"/>
              </w:rPr>
            </w:pPr>
            <w:r w:rsidRPr="00291154">
              <w:rPr>
                <w:b/>
                <w:bCs/>
                <w:sz w:val="18"/>
                <w:szCs w:val="18"/>
              </w:rPr>
              <w:t>Vaginal E2 plus Progest</w:t>
            </w:r>
            <w:r w:rsidR="00CD7064">
              <w:rPr>
                <w:b/>
                <w:bCs/>
                <w:sz w:val="18"/>
                <w:szCs w:val="18"/>
              </w:rPr>
              <w:t>in</w:t>
            </w:r>
            <w:r w:rsidRPr="00291154">
              <w:rPr>
                <w:b/>
                <w:bCs/>
                <w:sz w:val="18"/>
                <w:szCs w:val="18"/>
              </w:rPr>
              <w:t xml:space="preserve"> - low</w:t>
            </w:r>
          </w:p>
        </w:tc>
        <w:tc>
          <w:tcPr>
            <w:tcW w:w="488" w:type="pct"/>
            <w:tcBorders>
              <w:top w:val="nil"/>
              <w:left w:val="nil"/>
              <w:bottom w:val="nil"/>
              <w:right w:val="nil"/>
            </w:tcBorders>
            <w:shd w:val="clear" w:color="auto" w:fill="auto"/>
            <w:noWrap/>
            <w:vAlign w:val="bottom"/>
            <w:hideMark/>
          </w:tcPr>
          <w:p w14:paraId="29336EA4" w14:textId="7DB4A5E3" w:rsidR="00291154" w:rsidRPr="00291154" w:rsidRDefault="00291154" w:rsidP="00833D51">
            <w:pPr>
              <w:jc w:val="right"/>
              <w:rPr>
                <w:sz w:val="18"/>
                <w:szCs w:val="18"/>
              </w:rPr>
            </w:pPr>
            <w:r w:rsidRPr="00291154">
              <w:rPr>
                <w:sz w:val="18"/>
                <w:szCs w:val="18"/>
              </w:rPr>
              <w:t>0.92(0.81</w:t>
            </w:r>
            <w:r w:rsidR="003C1DBB">
              <w:rPr>
                <w:sz w:val="18"/>
                <w:szCs w:val="18"/>
              </w:rPr>
              <w:t>-</w:t>
            </w:r>
            <w:r w:rsidRPr="00291154">
              <w:rPr>
                <w:sz w:val="18"/>
                <w:szCs w:val="18"/>
              </w:rPr>
              <w:t>1.04)</w:t>
            </w:r>
          </w:p>
        </w:tc>
        <w:tc>
          <w:tcPr>
            <w:tcW w:w="488" w:type="pct"/>
            <w:tcBorders>
              <w:top w:val="nil"/>
              <w:left w:val="nil"/>
              <w:bottom w:val="nil"/>
              <w:right w:val="nil"/>
            </w:tcBorders>
            <w:shd w:val="clear" w:color="auto" w:fill="auto"/>
            <w:noWrap/>
            <w:vAlign w:val="bottom"/>
            <w:hideMark/>
          </w:tcPr>
          <w:p w14:paraId="35286511" w14:textId="23034114" w:rsidR="00291154" w:rsidRPr="00291154" w:rsidRDefault="00291154" w:rsidP="00833D51">
            <w:pPr>
              <w:jc w:val="right"/>
              <w:rPr>
                <w:sz w:val="18"/>
                <w:szCs w:val="18"/>
              </w:rPr>
            </w:pPr>
            <w:r w:rsidRPr="00291154">
              <w:rPr>
                <w:sz w:val="18"/>
                <w:szCs w:val="18"/>
              </w:rPr>
              <w:t>1.07(0.89</w:t>
            </w:r>
            <w:r w:rsidR="003C1DBB">
              <w:rPr>
                <w:sz w:val="18"/>
                <w:szCs w:val="18"/>
              </w:rPr>
              <w:t>-</w:t>
            </w:r>
            <w:r w:rsidRPr="00291154">
              <w:rPr>
                <w:sz w:val="18"/>
                <w:szCs w:val="18"/>
              </w:rPr>
              <w:t>1.28)</w:t>
            </w:r>
          </w:p>
        </w:tc>
        <w:tc>
          <w:tcPr>
            <w:tcW w:w="488" w:type="pct"/>
            <w:tcBorders>
              <w:top w:val="nil"/>
              <w:left w:val="nil"/>
              <w:bottom w:val="nil"/>
              <w:right w:val="nil"/>
            </w:tcBorders>
            <w:shd w:val="clear" w:color="auto" w:fill="auto"/>
            <w:noWrap/>
            <w:vAlign w:val="bottom"/>
            <w:hideMark/>
          </w:tcPr>
          <w:p w14:paraId="69BA0EB2" w14:textId="29638BB8" w:rsidR="00291154" w:rsidRPr="00291154" w:rsidRDefault="00291154" w:rsidP="00833D51">
            <w:pPr>
              <w:jc w:val="right"/>
              <w:rPr>
                <w:sz w:val="18"/>
                <w:szCs w:val="18"/>
              </w:rPr>
            </w:pPr>
            <w:r w:rsidRPr="00291154">
              <w:rPr>
                <w:sz w:val="18"/>
                <w:szCs w:val="18"/>
              </w:rPr>
              <w:t>1.00(0.82</w:t>
            </w:r>
            <w:r w:rsidR="003C1DBB">
              <w:rPr>
                <w:sz w:val="18"/>
                <w:szCs w:val="18"/>
              </w:rPr>
              <w:t>-</w:t>
            </w:r>
            <w:r w:rsidRPr="00291154">
              <w:rPr>
                <w:sz w:val="18"/>
                <w:szCs w:val="18"/>
              </w:rPr>
              <w:t>1.22)</w:t>
            </w:r>
          </w:p>
        </w:tc>
        <w:tc>
          <w:tcPr>
            <w:tcW w:w="488" w:type="pct"/>
            <w:tcBorders>
              <w:top w:val="nil"/>
              <w:left w:val="nil"/>
              <w:bottom w:val="nil"/>
              <w:right w:val="nil"/>
            </w:tcBorders>
            <w:shd w:val="clear" w:color="auto" w:fill="auto"/>
            <w:noWrap/>
            <w:vAlign w:val="bottom"/>
            <w:hideMark/>
          </w:tcPr>
          <w:p w14:paraId="21D2B47B" w14:textId="2AF8C67F" w:rsidR="00291154" w:rsidRPr="00291154" w:rsidRDefault="00291154" w:rsidP="00833D51">
            <w:pPr>
              <w:jc w:val="right"/>
              <w:rPr>
                <w:sz w:val="18"/>
                <w:szCs w:val="18"/>
              </w:rPr>
            </w:pPr>
            <w:r w:rsidRPr="00291154">
              <w:rPr>
                <w:sz w:val="18"/>
                <w:szCs w:val="18"/>
              </w:rPr>
              <w:t>0.91(0.73</w:t>
            </w:r>
            <w:r w:rsidR="003C1DBB">
              <w:rPr>
                <w:sz w:val="18"/>
                <w:szCs w:val="18"/>
              </w:rPr>
              <w:t>-</w:t>
            </w:r>
            <w:r w:rsidRPr="00291154">
              <w:rPr>
                <w:sz w:val="18"/>
                <w:szCs w:val="18"/>
              </w:rPr>
              <w:t>1.13)</w:t>
            </w:r>
          </w:p>
        </w:tc>
        <w:tc>
          <w:tcPr>
            <w:tcW w:w="488" w:type="pct"/>
            <w:tcBorders>
              <w:top w:val="nil"/>
              <w:left w:val="nil"/>
              <w:bottom w:val="nil"/>
              <w:right w:val="nil"/>
            </w:tcBorders>
            <w:shd w:val="clear" w:color="auto" w:fill="auto"/>
            <w:noWrap/>
            <w:vAlign w:val="bottom"/>
            <w:hideMark/>
          </w:tcPr>
          <w:p w14:paraId="2B62A927" w14:textId="51F683C5" w:rsidR="00291154" w:rsidRPr="00291154" w:rsidRDefault="00291154" w:rsidP="00833D51">
            <w:pPr>
              <w:jc w:val="right"/>
              <w:rPr>
                <w:sz w:val="18"/>
                <w:szCs w:val="18"/>
              </w:rPr>
            </w:pPr>
            <w:r w:rsidRPr="00291154">
              <w:rPr>
                <w:sz w:val="18"/>
                <w:szCs w:val="18"/>
              </w:rPr>
              <w:t>1.09(0.89</w:t>
            </w:r>
            <w:r w:rsidR="003C1DBB">
              <w:rPr>
                <w:sz w:val="18"/>
                <w:szCs w:val="18"/>
              </w:rPr>
              <w:t>-</w:t>
            </w:r>
            <w:r w:rsidRPr="00291154">
              <w:rPr>
                <w:sz w:val="18"/>
                <w:szCs w:val="18"/>
              </w:rPr>
              <w:t>1.33)</w:t>
            </w:r>
          </w:p>
        </w:tc>
        <w:tc>
          <w:tcPr>
            <w:tcW w:w="488" w:type="pct"/>
            <w:tcBorders>
              <w:top w:val="nil"/>
              <w:left w:val="nil"/>
              <w:bottom w:val="nil"/>
              <w:right w:val="nil"/>
            </w:tcBorders>
            <w:shd w:val="clear" w:color="auto" w:fill="auto"/>
            <w:noWrap/>
            <w:vAlign w:val="bottom"/>
            <w:hideMark/>
          </w:tcPr>
          <w:p w14:paraId="0300082D" w14:textId="59158E81" w:rsidR="00291154" w:rsidRPr="00291154" w:rsidRDefault="00291154" w:rsidP="00833D51">
            <w:pPr>
              <w:jc w:val="right"/>
              <w:rPr>
                <w:sz w:val="18"/>
                <w:szCs w:val="18"/>
              </w:rPr>
            </w:pPr>
            <w:r w:rsidRPr="00291154">
              <w:rPr>
                <w:sz w:val="18"/>
                <w:szCs w:val="18"/>
              </w:rPr>
              <w:t>0.82(0.51</w:t>
            </w:r>
            <w:r w:rsidR="003C1DBB">
              <w:rPr>
                <w:sz w:val="18"/>
                <w:szCs w:val="18"/>
              </w:rPr>
              <w:t>-</w:t>
            </w:r>
            <w:r w:rsidRPr="00291154">
              <w:rPr>
                <w:sz w:val="18"/>
                <w:szCs w:val="18"/>
              </w:rPr>
              <w:t>1.33)</w:t>
            </w:r>
          </w:p>
        </w:tc>
        <w:tc>
          <w:tcPr>
            <w:tcW w:w="556" w:type="pct"/>
            <w:tcBorders>
              <w:top w:val="nil"/>
              <w:left w:val="nil"/>
              <w:bottom w:val="nil"/>
              <w:right w:val="nil"/>
            </w:tcBorders>
            <w:shd w:val="clear" w:color="auto" w:fill="auto"/>
            <w:noWrap/>
            <w:vAlign w:val="bottom"/>
            <w:hideMark/>
          </w:tcPr>
          <w:p w14:paraId="33465302" w14:textId="0D5A5D71" w:rsidR="00291154" w:rsidRPr="00291154" w:rsidRDefault="00291154" w:rsidP="00833D51">
            <w:pPr>
              <w:jc w:val="right"/>
              <w:rPr>
                <w:sz w:val="18"/>
                <w:szCs w:val="18"/>
              </w:rPr>
            </w:pPr>
            <w:r w:rsidRPr="00291154">
              <w:rPr>
                <w:sz w:val="18"/>
                <w:szCs w:val="18"/>
              </w:rPr>
              <w:t>0.84(0.66</w:t>
            </w:r>
            <w:r w:rsidR="003C1DBB">
              <w:rPr>
                <w:sz w:val="18"/>
                <w:szCs w:val="18"/>
              </w:rPr>
              <w:t>-</w:t>
            </w:r>
            <w:r w:rsidRPr="00291154">
              <w:rPr>
                <w:sz w:val="18"/>
                <w:szCs w:val="18"/>
              </w:rPr>
              <w:t>1.06)</w:t>
            </w:r>
          </w:p>
        </w:tc>
      </w:tr>
      <w:tr w:rsidR="00291154" w:rsidRPr="00291154" w14:paraId="1E305BC2" w14:textId="77777777" w:rsidTr="00833D51">
        <w:trPr>
          <w:trHeight w:val="300"/>
        </w:trPr>
        <w:tc>
          <w:tcPr>
            <w:tcW w:w="1517" w:type="pct"/>
            <w:tcBorders>
              <w:top w:val="nil"/>
              <w:left w:val="nil"/>
              <w:bottom w:val="nil"/>
              <w:right w:val="nil"/>
            </w:tcBorders>
            <w:shd w:val="clear" w:color="auto" w:fill="auto"/>
            <w:noWrap/>
            <w:vAlign w:val="bottom"/>
            <w:hideMark/>
          </w:tcPr>
          <w:p w14:paraId="78C74D7E" w14:textId="730AF0F3" w:rsidR="00291154" w:rsidRPr="00291154" w:rsidRDefault="00291154">
            <w:pPr>
              <w:rPr>
                <w:b/>
                <w:bCs/>
                <w:sz w:val="18"/>
                <w:szCs w:val="18"/>
              </w:rPr>
            </w:pPr>
            <w:r w:rsidRPr="00291154">
              <w:rPr>
                <w:b/>
                <w:bCs/>
                <w:color w:val="E7E6E6"/>
                <w:sz w:val="18"/>
                <w:szCs w:val="18"/>
              </w:rPr>
              <w:t>Vaginal E2 plus Progest</w:t>
            </w:r>
            <w:r w:rsidR="00CD7064">
              <w:rPr>
                <w:b/>
                <w:bCs/>
                <w:color w:val="E7E6E6"/>
                <w:sz w:val="18"/>
                <w:szCs w:val="18"/>
              </w:rPr>
              <w:t>in</w:t>
            </w:r>
            <w:r w:rsidRPr="00291154">
              <w:rPr>
                <w:b/>
                <w:bCs/>
                <w:sz w:val="18"/>
                <w:szCs w:val="18"/>
              </w:rPr>
              <w:t xml:space="preserve"> - high</w:t>
            </w:r>
          </w:p>
        </w:tc>
        <w:tc>
          <w:tcPr>
            <w:tcW w:w="488" w:type="pct"/>
            <w:tcBorders>
              <w:top w:val="nil"/>
              <w:left w:val="nil"/>
              <w:bottom w:val="nil"/>
              <w:right w:val="nil"/>
            </w:tcBorders>
            <w:shd w:val="clear" w:color="auto" w:fill="auto"/>
            <w:noWrap/>
            <w:vAlign w:val="bottom"/>
            <w:hideMark/>
          </w:tcPr>
          <w:p w14:paraId="10F4CA92" w14:textId="70E327D5" w:rsidR="00291154" w:rsidRPr="00291154" w:rsidRDefault="00291154" w:rsidP="00833D51">
            <w:pPr>
              <w:jc w:val="right"/>
              <w:rPr>
                <w:sz w:val="18"/>
                <w:szCs w:val="18"/>
              </w:rPr>
            </w:pPr>
            <w:r w:rsidRPr="00291154">
              <w:rPr>
                <w:sz w:val="18"/>
                <w:szCs w:val="18"/>
              </w:rPr>
              <w:t>1.03(0.93</w:t>
            </w:r>
            <w:r w:rsidR="003C1DBB">
              <w:rPr>
                <w:sz w:val="18"/>
                <w:szCs w:val="18"/>
              </w:rPr>
              <w:t>-</w:t>
            </w:r>
            <w:r w:rsidRPr="00291154">
              <w:rPr>
                <w:sz w:val="18"/>
                <w:szCs w:val="18"/>
              </w:rPr>
              <w:t>1.13)</w:t>
            </w:r>
          </w:p>
        </w:tc>
        <w:tc>
          <w:tcPr>
            <w:tcW w:w="488" w:type="pct"/>
            <w:tcBorders>
              <w:top w:val="nil"/>
              <w:left w:val="nil"/>
              <w:bottom w:val="nil"/>
              <w:right w:val="nil"/>
            </w:tcBorders>
            <w:shd w:val="clear" w:color="auto" w:fill="auto"/>
            <w:noWrap/>
            <w:vAlign w:val="bottom"/>
            <w:hideMark/>
          </w:tcPr>
          <w:p w14:paraId="1A0BF6D1" w14:textId="13223366" w:rsidR="00291154" w:rsidRPr="00291154" w:rsidRDefault="00291154" w:rsidP="00833D51">
            <w:pPr>
              <w:jc w:val="right"/>
              <w:rPr>
                <w:sz w:val="18"/>
                <w:szCs w:val="18"/>
              </w:rPr>
            </w:pPr>
            <w:r w:rsidRPr="00291154">
              <w:rPr>
                <w:sz w:val="18"/>
                <w:szCs w:val="18"/>
              </w:rPr>
              <w:t>0.97(0.83</w:t>
            </w:r>
            <w:r w:rsidR="003C1DBB">
              <w:rPr>
                <w:sz w:val="18"/>
                <w:szCs w:val="18"/>
              </w:rPr>
              <w:t>-</w:t>
            </w:r>
            <w:r w:rsidRPr="00291154">
              <w:rPr>
                <w:sz w:val="18"/>
                <w:szCs w:val="18"/>
              </w:rPr>
              <w:t>1.13)</w:t>
            </w:r>
          </w:p>
        </w:tc>
        <w:tc>
          <w:tcPr>
            <w:tcW w:w="488" w:type="pct"/>
            <w:tcBorders>
              <w:top w:val="nil"/>
              <w:left w:val="nil"/>
              <w:bottom w:val="nil"/>
              <w:right w:val="nil"/>
            </w:tcBorders>
            <w:shd w:val="clear" w:color="auto" w:fill="auto"/>
            <w:noWrap/>
            <w:vAlign w:val="bottom"/>
            <w:hideMark/>
          </w:tcPr>
          <w:p w14:paraId="5808771B" w14:textId="6E8DE611" w:rsidR="00291154" w:rsidRPr="00291154" w:rsidRDefault="00291154" w:rsidP="00833D51">
            <w:pPr>
              <w:jc w:val="right"/>
              <w:rPr>
                <w:sz w:val="18"/>
                <w:szCs w:val="18"/>
              </w:rPr>
            </w:pPr>
            <w:r w:rsidRPr="00291154">
              <w:rPr>
                <w:sz w:val="18"/>
                <w:szCs w:val="18"/>
              </w:rPr>
              <w:t>0.91(0.76</w:t>
            </w:r>
            <w:r w:rsidR="003C1DBB">
              <w:rPr>
                <w:sz w:val="18"/>
                <w:szCs w:val="18"/>
              </w:rPr>
              <w:t>-</w:t>
            </w:r>
            <w:r w:rsidRPr="00291154">
              <w:rPr>
                <w:sz w:val="18"/>
                <w:szCs w:val="18"/>
              </w:rPr>
              <w:t>1.08)</w:t>
            </w:r>
          </w:p>
        </w:tc>
        <w:tc>
          <w:tcPr>
            <w:tcW w:w="488" w:type="pct"/>
            <w:tcBorders>
              <w:top w:val="nil"/>
              <w:left w:val="nil"/>
              <w:bottom w:val="nil"/>
              <w:right w:val="nil"/>
            </w:tcBorders>
            <w:shd w:val="clear" w:color="auto" w:fill="auto"/>
            <w:noWrap/>
            <w:vAlign w:val="bottom"/>
            <w:hideMark/>
          </w:tcPr>
          <w:p w14:paraId="57CE3613" w14:textId="66C9C38A" w:rsidR="00291154" w:rsidRPr="00291154" w:rsidRDefault="00291154" w:rsidP="00833D51">
            <w:pPr>
              <w:jc w:val="right"/>
              <w:rPr>
                <w:sz w:val="18"/>
                <w:szCs w:val="18"/>
              </w:rPr>
            </w:pPr>
            <w:r w:rsidRPr="00291154">
              <w:rPr>
                <w:sz w:val="18"/>
                <w:szCs w:val="18"/>
              </w:rPr>
              <w:t>0.96(0.81</w:t>
            </w:r>
            <w:r w:rsidR="003C1DBB">
              <w:rPr>
                <w:sz w:val="18"/>
                <w:szCs w:val="18"/>
              </w:rPr>
              <w:t>-</w:t>
            </w:r>
            <w:r w:rsidRPr="00291154">
              <w:rPr>
                <w:sz w:val="18"/>
                <w:szCs w:val="18"/>
              </w:rPr>
              <w:t>1.15)</w:t>
            </w:r>
          </w:p>
        </w:tc>
        <w:tc>
          <w:tcPr>
            <w:tcW w:w="488" w:type="pct"/>
            <w:tcBorders>
              <w:top w:val="nil"/>
              <w:left w:val="nil"/>
              <w:bottom w:val="nil"/>
              <w:right w:val="nil"/>
            </w:tcBorders>
            <w:shd w:val="clear" w:color="auto" w:fill="auto"/>
            <w:noWrap/>
            <w:vAlign w:val="bottom"/>
            <w:hideMark/>
          </w:tcPr>
          <w:p w14:paraId="1CFD6CFE" w14:textId="1B51B403" w:rsidR="00291154" w:rsidRPr="00291154" w:rsidRDefault="00291154" w:rsidP="00833D51">
            <w:pPr>
              <w:jc w:val="right"/>
              <w:rPr>
                <w:sz w:val="18"/>
                <w:szCs w:val="18"/>
              </w:rPr>
            </w:pPr>
            <w:r w:rsidRPr="00291154">
              <w:rPr>
                <w:sz w:val="18"/>
                <w:szCs w:val="18"/>
              </w:rPr>
              <w:t>1.06(0.89</w:t>
            </w:r>
            <w:r w:rsidR="003C1DBB">
              <w:rPr>
                <w:sz w:val="18"/>
                <w:szCs w:val="18"/>
              </w:rPr>
              <w:t>-</w:t>
            </w:r>
            <w:r w:rsidRPr="00291154">
              <w:rPr>
                <w:sz w:val="18"/>
                <w:szCs w:val="18"/>
              </w:rPr>
              <w:t>1.26)</w:t>
            </w:r>
          </w:p>
        </w:tc>
        <w:tc>
          <w:tcPr>
            <w:tcW w:w="488" w:type="pct"/>
            <w:tcBorders>
              <w:top w:val="nil"/>
              <w:left w:val="nil"/>
              <w:bottom w:val="nil"/>
              <w:right w:val="nil"/>
            </w:tcBorders>
            <w:shd w:val="clear" w:color="auto" w:fill="auto"/>
            <w:noWrap/>
            <w:vAlign w:val="bottom"/>
            <w:hideMark/>
          </w:tcPr>
          <w:p w14:paraId="414B09F1" w14:textId="7799E02D" w:rsidR="00291154" w:rsidRPr="00291154" w:rsidRDefault="00291154" w:rsidP="00833D51">
            <w:pPr>
              <w:jc w:val="right"/>
              <w:rPr>
                <w:sz w:val="18"/>
                <w:szCs w:val="18"/>
              </w:rPr>
            </w:pPr>
            <w:r w:rsidRPr="00291154">
              <w:rPr>
                <w:sz w:val="18"/>
                <w:szCs w:val="18"/>
              </w:rPr>
              <w:t>1.35(1.00</w:t>
            </w:r>
            <w:r w:rsidR="003C1DBB">
              <w:rPr>
                <w:sz w:val="18"/>
                <w:szCs w:val="18"/>
              </w:rPr>
              <w:t>-</w:t>
            </w:r>
            <w:r w:rsidRPr="00291154">
              <w:rPr>
                <w:sz w:val="18"/>
                <w:szCs w:val="18"/>
              </w:rPr>
              <w:t>1.81)↑</w:t>
            </w:r>
          </w:p>
        </w:tc>
        <w:tc>
          <w:tcPr>
            <w:tcW w:w="556" w:type="pct"/>
            <w:tcBorders>
              <w:top w:val="nil"/>
              <w:left w:val="nil"/>
              <w:bottom w:val="nil"/>
              <w:right w:val="nil"/>
            </w:tcBorders>
            <w:shd w:val="clear" w:color="auto" w:fill="auto"/>
            <w:noWrap/>
            <w:vAlign w:val="bottom"/>
            <w:hideMark/>
          </w:tcPr>
          <w:p w14:paraId="76C928D5" w14:textId="7F9F10F7" w:rsidR="00291154" w:rsidRPr="00291154" w:rsidRDefault="00291154" w:rsidP="00833D51">
            <w:pPr>
              <w:jc w:val="right"/>
              <w:rPr>
                <w:sz w:val="18"/>
                <w:szCs w:val="18"/>
              </w:rPr>
            </w:pPr>
            <w:r w:rsidRPr="00291154">
              <w:rPr>
                <w:sz w:val="18"/>
                <w:szCs w:val="18"/>
              </w:rPr>
              <w:t>1.13(0.95</w:t>
            </w:r>
            <w:r w:rsidR="003C1DBB">
              <w:rPr>
                <w:sz w:val="18"/>
                <w:szCs w:val="18"/>
              </w:rPr>
              <w:t>-</w:t>
            </w:r>
            <w:r w:rsidRPr="00291154">
              <w:rPr>
                <w:sz w:val="18"/>
                <w:szCs w:val="18"/>
              </w:rPr>
              <w:t>1.33)</w:t>
            </w:r>
          </w:p>
        </w:tc>
      </w:tr>
      <w:tr w:rsidR="00291154" w:rsidRPr="00291154" w14:paraId="5A4965F4" w14:textId="77777777" w:rsidTr="00833D51">
        <w:trPr>
          <w:trHeight w:val="300"/>
        </w:trPr>
        <w:tc>
          <w:tcPr>
            <w:tcW w:w="1517" w:type="pct"/>
            <w:tcBorders>
              <w:top w:val="nil"/>
              <w:left w:val="nil"/>
              <w:bottom w:val="nil"/>
              <w:right w:val="nil"/>
            </w:tcBorders>
            <w:shd w:val="clear" w:color="auto" w:fill="auto"/>
            <w:noWrap/>
            <w:vAlign w:val="bottom"/>
            <w:hideMark/>
          </w:tcPr>
          <w:p w14:paraId="403CD600" w14:textId="6A3B208D" w:rsidR="00291154" w:rsidRPr="00291154" w:rsidRDefault="00291154">
            <w:pPr>
              <w:rPr>
                <w:b/>
                <w:bCs/>
                <w:sz w:val="18"/>
                <w:szCs w:val="18"/>
              </w:rPr>
            </w:pPr>
            <w:r w:rsidRPr="00291154">
              <w:rPr>
                <w:b/>
                <w:bCs/>
                <w:sz w:val="18"/>
                <w:szCs w:val="18"/>
              </w:rPr>
              <w:t>Vag</w:t>
            </w:r>
            <w:r w:rsidR="00CD7064">
              <w:rPr>
                <w:b/>
                <w:bCs/>
                <w:sz w:val="18"/>
                <w:szCs w:val="18"/>
              </w:rPr>
              <w:t>i</w:t>
            </w:r>
            <w:r w:rsidRPr="00291154">
              <w:rPr>
                <w:b/>
                <w:bCs/>
                <w:sz w:val="18"/>
                <w:szCs w:val="18"/>
              </w:rPr>
              <w:t>nal E2 plus Progesterone - low</w:t>
            </w:r>
          </w:p>
        </w:tc>
        <w:tc>
          <w:tcPr>
            <w:tcW w:w="488" w:type="pct"/>
            <w:tcBorders>
              <w:top w:val="nil"/>
              <w:left w:val="nil"/>
              <w:bottom w:val="nil"/>
              <w:right w:val="nil"/>
            </w:tcBorders>
            <w:shd w:val="clear" w:color="auto" w:fill="auto"/>
            <w:noWrap/>
            <w:vAlign w:val="bottom"/>
            <w:hideMark/>
          </w:tcPr>
          <w:p w14:paraId="78EAA480" w14:textId="7CCBDAC5" w:rsidR="00291154" w:rsidRPr="00291154" w:rsidRDefault="00291154" w:rsidP="00833D51">
            <w:pPr>
              <w:jc w:val="right"/>
              <w:rPr>
                <w:sz w:val="18"/>
                <w:szCs w:val="18"/>
              </w:rPr>
            </w:pPr>
            <w:r w:rsidRPr="00291154">
              <w:rPr>
                <w:sz w:val="18"/>
                <w:szCs w:val="18"/>
              </w:rPr>
              <w:t>1.01(0.93</w:t>
            </w:r>
            <w:r w:rsidR="003C1DBB">
              <w:rPr>
                <w:sz w:val="18"/>
                <w:szCs w:val="18"/>
              </w:rPr>
              <w:t>-</w:t>
            </w:r>
            <w:r w:rsidRPr="00291154">
              <w:rPr>
                <w:sz w:val="18"/>
                <w:szCs w:val="18"/>
              </w:rPr>
              <w:t>1.09)</w:t>
            </w:r>
          </w:p>
        </w:tc>
        <w:tc>
          <w:tcPr>
            <w:tcW w:w="488" w:type="pct"/>
            <w:tcBorders>
              <w:top w:val="nil"/>
              <w:left w:val="nil"/>
              <w:bottom w:val="nil"/>
              <w:right w:val="nil"/>
            </w:tcBorders>
            <w:shd w:val="clear" w:color="auto" w:fill="auto"/>
            <w:noWrap/>
            <w:vAlign w:val="bottom"/>
            <w:hideMark/>
          </w:tcPr>
          <w:p w14:paraId="5CB5AEEB" w14:textId="6B57F284" w:rsidR="00291154" w:rsidRPr="00291154" w:rsidRDefault="00291154" w:rsidP="00833D51">
            <w:pPr>
              <w:jc w:val="right"/>
              <w:rPr>
                <w:sz w:val="18"/>
                <w:szCs w:val="18"/>
              </w:rPr>
            </w:pPr>
            <w:r w:rsidRPr="00291154">
              <w:rPr>
                <w:sz w:val="18"/>
                <w:szCs w:val="18"/>
              </w:rPr>
              <w:t>1.03(0.90</w:t>
            </w:r>
            <w:r w:rsidR="003C1DBB">
              <w:rPr>
                <w:sz w:val="18"/>
                <w:szCs w:val="18"/>
              </w:rPr>
              <w:t>-</w:t>
            </w:r>
            <w:r w:rsidRPr="00291154">
              <w:rPr>
                <w:sz w:val="18"/>
                <w:szCs w:val="18"/>
              </w:rPr>
              <w:t>1.18)</w:t>
            </w:r>
          </w:p>
        </w:tc>
        <w:tc>
          <w:tcPr>
            <w:tcW w:w="488" w:type="pct"/>
            <w:tcBorders>
              <w:top w:val="nil"/>
              <w:left w:val="nil"/>
              <w:bottom w:val="nil"/>
              <w:right w:val="nil"/>
            </w:tcBorders>
            <w:shd w:val="clear" w:color="auto" w:fill="auto"/>
            <w:noWrap/>
            <w:vAlign w:val="bottom"/>
            <w:hideMark/>
          </w:tcPr>
          <w:p w14:paraId="41046748" w14:textId="14463E2E" w:rsidR="00291154" w:rsidRPr="00291154" w:rsidRDefault="00291154" w:rsidP="00833D51">
            <w:pPr>
              <w:jc w:val="right"/>
              <w:rPr>
                <w:sz w:val="18"/>
                <w:szCs w:val="18"/>
              </w:rPr>
            </w:pPr>
            <w:r w:rsidRPr="00291154">
              <w:rPr>
                <w:sz w:val="18"/>
                <w:szCs w:val="18"/>
              </w:rPr>
              <w:t>0.98(0.86</w:t>
            </w:r>
            <w:r w:rsidR="003C1DBB">
              <w:rPr>
                <w:sz w:val="18"/>
                <w:szCs w:val="18"/>
              </w:rPr>
              <w:t>-</w:t>
            </w:r>
            <w:r w:rsidRPr="00291154">
              <w:rPr>
                <w:sz w:val="18"/>
                <w:szCs w:val="18"/>
              </w:rPr>
              <w:t>1.13)</w:t>
            </w:r>
          </w:p>
        </w:tc>
        <w:tc>
          <w:tcPr>
            <w:tcW w:w="488" w:type="pct"/>
            <w:tcBorders>
              <w:top w:val="nil"/>
              <w:left w:val="nil"/>
              <w:bottom w:val="nil"/>
              <w:right w:val="nil"/>
            </w:tcBorders>
            <w:shd w:val="clear" w:color="auto" w:fill="auto"/>
            <w:noWrap/>
            <w:vAlign w:val="bottom"/>
            <w:hideMark/>
          </w:tcPr>
          <w:p w14:paraId="60FAFCF0" w14:textId="634D01FF" w:rsidR="00291154" w:rsidRPr="00291154" w:rsidRDefault="00291154" w:rsidP="00833D51">
            <w:pPr>
              <w:jc w:val="right"/>
              <w:rPr>
                <w:sz w:val="18"/>
                <w:szCs w:val="18"/>
              </w:rPr>
            </w:pPr>
            <w:r w:rsidRPr="00291154">
              <w:rPr>
                <w:sz w:val="18"/>
                <w:szCs w:val="18"/>
              </w:rPr>
              <w:t>1.00(0.87</w:t>
            </w:r>
            <w:r w:rsidR="003C1DBB">
              <w:rPr>
                <w:sz w:val="18"/>
                <w:szCs w:val="18"/>
              </w:rPr>
              <w:t>-</w:t>
            </w:r>
            <w:r w:rsidRPr="00291154">
              <w:rPr>
                <w:sz w:val="18"/>
                <w:szCs w:val="18"/>
              </w:rPr>
              <w:t>1.16)</w:t>
            </w:r>
          </w:p>
        </w:tc>
        <w:tc>
          <w:tcPr>
            <w:tcW w:w="488" w:type="pct"/>
            <w:tcBorders>
              <w:top w:val="nil"/>
              <w:left w:val="nil"/>
              <w:bottom w:val="nil"/>
              <w:right w:val="nil"/>
            </w:tcBorders>
            <w:shd w:val="clear" w:color="auto" w:fill="auto"/>
            <w:noWrap/>
            <w:vAlign w:val="bottom"/>
            <w:hideMark/>
          </w:tcPr>
          <w:p w14:paraId="17C65D7B" w14:textId="21B48DB1" w:rsidR="00291154" w:rsidRPr="00291154" w:rsidRDefault="00291154" w:rsidP="00833D51">
            <w:pPr>
              <w:jc w:val="right"/>
              <w:rPr>
                <w:sz w:val="18"/>
                <w:szCs w:val="18"/>
              </w:rPr>
            </w:pPr>
            <w:r w:rsidRPr="00291154">
              <w:rPr>
                <w:sz w:val="18"/>
                <w:szCs w:val="18"/>
              </w:rPr>
              <w:t>1.08(0.94</w:t>
            </w:r>
            <w:r w:rsidR="003C1DBB">
              <w:rPr>
                <w:sz w:val="18"/>
                <w:szCs w:val="18"/>
              </w:rPr>
              <w:t>-</w:t>
            </w:r>
            <w:r w:rsidRPr="00291154">
              <w:rPr>
                <w:sz w:val="18"/>
                <w:szCs w:val="18"/>
              </w:rPr>
              <w:t>1.25)</w:t>
            </w:r>
          </w:p>
        </w:tc>
        <w:tc>
          <w:tcPr>
            <w:tcW w:w="488" w:type="pct"/>
            <w:tcBorders>
              <w:top w:val="nil"/>
              <w:left w:val="nil"/>
              <w:bottom w:val="nil"/>
              <w:right w:val="nil"/>
            </w:tcBorders>
            <w:shd w:val="clear" w:color="auto" w:fill="auto"/>
            <w:noWrap/>
            <w:vAlign w:val="bottom"/>
            <w:hideMark/>
          </w:tcPr>
          <w:p w14:paraId="2FFCE671" w14:textId="4417874C" w:rsidR="00291154" w:rsidRPr="00291154" w:rsidRDefault="00291154" w:rsidP="00833D51">
            <w:pPr>
              <w:jc w:val="right"/>
              <w:rPr>
                <w:sz w:val="18"/>
                <w:szCs w:val="18"/>
              </w:rPr>
            </w:pPr>
            <w:r w:rsidRPr="00291154">
              <w:rPr>
                <w:sz w:val="18"/>
                <w:szCs w:val="18"/>
              </w:rPr>
              <w:t>1.16(0.83</w:t>
            </w:r>
            <w:r w:rsidR="003C1DBB">
              <w:rPr>
                <w:sz w:val="18"/>
                <w:szCs w:val="18"/>
              </w:rPr>
              <w:t>-</w:t>
            </w:r>
            <w:r w:rsidRPr="00291154">
              <w:rPr>
                <w:sz w:val="18"/>
                <w:szCs w:val="18"/>
              </w:rPr>
              <w:t>1.60)</w:t>
            </w:r>
          </w:p>
        </w:tc>
        <w:tc>
          <w:tcPr>
            <w:tcW w:w="556" w:type="pct"/>
            <w:tcBorders>
              <w:top w:val="nil"/>
              <w:left w:val="nil"/>
              <w:bottom w:val="nil"/>
              <w:right w:val="nil"/>
            </w:tcBorders>
            <w:shd w:val="clear" w:color="auto" w:fill="auto"/>
            <w:noWrap/>
            <w:vAlign w:val="bottom"/>
            <w:hideMark/>
          </w:tcPr>
          <w:p w14:paraId="14213DB8" w14:textId="195D9E1E" w:rsidR="00291154" w:rsidRPr="00291154" w:rsidRDefault="00291154" w:rsidP="00833D51">
            <w:pPr>
              <w:jc w:val="right"/>
              <w:rPr>
                <w:sz w:val="18"/>
                <w:szCs w:val="18"/>
              </w:rPr>
            </w:pPr>
            <w:r w:rsidRPr="00291154">
              <w:rPr>
                <w:sz w:val="18"/>
                <w:szCs w:val="18"/>
              </w:rPr>
              <w:t>0.99(0.85</w:t>
            </w:r>
            <w:r w:rsidR="003C1DBB">
              <w:rPr>
                <w:sz w:val="18"/>
                <w:szCs w:val="18"/>
              </w:rPr>
              <w:t>-</w:t>
            </w:r>
            <w:r w:rsidRPr="00291154">
              <w:rPr>
                <w:sz w:val="18"/>
                <w:szCs w:val="18"/>
              </w:rPr>
              <w:t>1.15)</w:t>
            </w:r>
          </w:p>
        </w:tc>
      </w:tr>
      <w:tr w:rsidR="00291154" w:rsidRPr="00291154" w14:paraId="7479AF65" w14:textId="77777777" w:rsidTr="00833D51">
        <w:trPr>
          <w:trHeight w:val="300"/>
        </w:trPr>
        <w:tc>
          <w:tcPr>
            <w:tcW w:w="1517" w:type="pct"/>
            <w:tcBorders>
              <w:top w:val="nil"/>
              <w:left w:val="nil"/>
              <w:bottom w:val="nil"/>
              <w:right w:val="nil"/>
            </w:tcBorders>
            <w:shd w:val="clear" w:color="auto" w:fill="auto"/>
            <w:noWrap/>
            <w:vAlign w:val="bottom"/>
            <w:hideMark/>
          </w:tcPr>
          <w:p w14:paraId="4CD91EA0" w14:textId="7A931799" w:rsidR="00291154" w:rsidRPr="00291154" w:rsidRDefault="00291154">
            <w:pPr>
              <w:rPr>
                <w:b/>
                <w:bCs/>
                <w:sz w:val="18"/>
                <w:szCs w:val="18"/>
              </w:rPr>
            </w:pPr>
            <w:r w:rsidRPr="00291154">
              <w:rPr>
                <w:b/>
                <w:bCs/>
                <w:color w:val="E7E6E6"/>
                <w:sz w:val="18"/>
                <w:szCs w:val="18"/>
              </w:rPr>
              <w:t>Vag</w:t>
            </w:r>
            <w:r w:rsidR="00CD7064">
              <w:rPr>
                <w:b/>
                <w:bCs/>
                <w:color w:val="E7E6E6"/>
                <w:sz w:val="18"/>
                <w:szCs w:val="18"/>
              </w:rPr>
              <w:t>i</w:t>
            </w:r>
            <w:r w:rsidRPr="00291154">
              <w:rPr>
                <w:b/>
                <w:bCs/>
                <w:color w:val="E7E6E6"/>
                <w:sz w:val="18"/>
                <w:szCs w:val="18"/>
              </w:rPr>
              <w:t>nal E2 plus Progesterone</w:t>
            </w:r>
            <w:r w:rsidRPr="00291154">
              <w:rPr>
                <w:b/>
                <w:bCs/>
                <w:sz w:val="18"/>
                <w:szCs w:val="18"/>
              </w:rPr>
              <w:t xml:space="preserve"> - high</w:t>
            </w:r>
          </w:p>
        </w:tc>
        <w:tc>
          <w:tcPr>
            <w:tcW w:w="488" w:type="pct"/>
            <w:tcBorders>
              <w:top w:val="nil"/>
              <w:left w:val="nil"/>
              <w:bottom w:val="nil"/>
              <w:right w:val="nil"/>
            </w:tcBorders>
            <w:shd w:val="clear" w:color="auto" w:fill="auto"/>
            <w:noWrap/>
            <w:vAlign w:val="bottom"/>
            <w:hideMark/>
          </w:tcPr>
          <w:p w14:paraId="4078C9ED" w14:textId="68FE8042" w:rsidR="00291154" w:rsidRPr="00291154" w:rsidRDefault="00291154" w:rsidP="00833D51">
            <w:pPr>
              <w:jc w:val="right"/>
              <w:rPr>
                <w:sz w:val="18"/>
                <w:szCs w:val="18"/>
              </w:rPr>
            </w:pPr>
            <w:r w:rsidRPr="00291154">
              <w:rPr>
                <w:sz w:val="18"/>
                <w:szCs w:val="18"/>
              </w:rPr>
              <w:t>0.99(0.92</w:t>
            </w:r>
            <w:r w:rsidR="003C1DBB">
              <w:rPr>
                <w:sz w:val="18"/>
                <w:szCs w:val="18"/>
              </w:rPr>
              <w:t>-</w:t>
            </w:r>
            <w:r w:rsidRPr="00291154">
              <w:rPr>
                <w:sz w:val="18"/>
                <w:szCs w:val="18"/>
              </w:rPr>
              <w:t>1.07)</w:t>
            </w:r>
          </w:p>
        </w:tc>
        <w:tc>
          <w:tcPr>
            <w:tcW w:w="488" w:type="pct"/>
            <w:tcBorders>
              <w:top w:val="nil"/>
              <w:left w:val="nil"/>
              <w:bottom w:val="nil"/>
              <w:right w:val="nil"/>
            </w:tcBorders>
            <w:shd w:val="clear" w:color="auto" w:fill="auto"/>
            <w:noWrap/>
            <w:vAlign w:val="bottom"/>
            <w:hideMark/>
          </w:tcPr>
          <w:p w14:paraId="74E74EDA" w14:textId="2B4FF8BD" w:rsidR="00291154" w:rsidRPr="00291154" w:rsidRDefault="00291154" w:rsidP="00833D51">
            <w:pPr>
              <w:jc w:val="right"/>
              <w:rPr>
                <w:sz w:val="18"/>
                <w:szCs w:val="18"/>
              </w:rPr>
            </w:pPr>
            <w:r w:rsidRPr="00291154">
              <w:rPr>
                <w:sz w:val="18"/>
                <w:szCs w:val="18"/>
              </w:rPr>
              <w:t>1.19(1.06</w:t>
            </w:r>
            <w:r w:rsidR="003C1DBB">
              <w:rPr>
                <w:sz w:val="18"/>
                <w:szCs w:val="18"/>
              </w:rPr>
              <w:t>-</w:t>
            </w:r>
            <w:r w:rsidRPr="00291154">
              <w:rPr>
                <w:sz w:val="18"/>
                <w:szCs w:val="18"/>
              </w:rPr>
              <w:t>1.33)↑</w:t>
            </w:r>
          </w:p>
        </w:tc>
        <w:tc>
          <w:tcPr>
            <w:tcW w:w="488" w:type="pct"/>
            <w:tcBorders>
              <w:top w:val="nil"/>
              <w:left w:val="nil"/>
              <w:bottom w:val="nil"/>
              <w:right w:val="nil"/>
            </w:tcBorders>
            <w:shd w:val="clear" w:color="auto" w:fill="auto"/>
            <w:noWrap/>
            <w:vAlign w:val="bottom"/>
            <w:hideMark/>
          </w:tcPr>
          <w:p w14:paraId="68C90584" w14:textId="28FD59FE" w:rsidR="00291154" w:rsidRPr="00291154" w:rsidRDefault="00291154" w:rsidP="00833D51">
            <w:pPr>
              <w:jc w:val="right"/>
              <w:rPr>
                <w:sz w:val="18"/>
                <w:szCs w:val="18"/>
              </w:rPr>
            </w:pPr>
            <w:r w:rsidRPr="00291154">
              <w:rPr>
                <w:sz w:val="18"/>
                <w:szCs w:val="18"/>
              </w:rPr>
              <w:t>1.04(0.92</w:t>
            </w:r>
            <w:r w:rsidR="003C1DBB">
              <w:rPr>
                <w:sz w:val="18"/>
                <w:szCs w:val="18"/>
              </w:rPr>
              <w:t>-</w:t>
            </w:r>
            <w:r w:rsidRPr="00291154">
              <w:rPr>
                <w:sz w:val="18"/>
                <w:szCs w:val="18"/>
              </w:rPr>
              <w:t>1.18)</w:t>
            </w:r>
          </w:p>
        </w:tc>
        <w:tc>
          <w:tcPr>
            <w:tcW w:w="488" w:type="pct"/>
            <w:tcBorders>
              <w:top w:val="nil"/>
              <w:left w:val="nil"/>
              <w:bottom w:val="nil"/>
              <w:right w:val="nil"/>
            </w:tcBorders>
            <w:shd w:val="clear" w:color="auto" w:fill="auto"/>
            <w:noWrap/>
            <w:vAlign w:val="bottom"/>
            <w:hideMark/>
          </w:tcPr>
          <w:p w14:paraId="02E590C4" w14:textId="2AE678FA" w:rsidR="00291154" w:rsidRPr="00291154" w:rsidRDefault="00291154" w:rsidP="00833D51">
            <w:pPr>
              <w:jc w:val="right"/>
              <w:rPr>
                <w:sz w:val="18"/>
                <w:szCs w:val="18"/>
              </w:rPr>
            </w:pPr>
            <w:r w:rsidRPr="00291154">
              <w:rPr>
                <w:sz w:val="18"/>
                <w:szCs w:val="18"/>
              </w:rPr>
              <w:t>1.12(0.99</w:t>
            </w:r>
            <w:r w:rsidR="003C1DBB">
              <w:rPr>
                <w:sz w:val="18"/>
                <w:szCs w:val="18"/>
              </w:rPr>
              <w:t>-</w:t>
            </w:r>
            <w:r w:rsidRPr="00291154">
              <w:rPr>
                <w:sz w:val="18"/>
                <w:szCs w:val="18"/>
              </w:rPr>
              <w:t>1.27)</w:t>
            </w:r>
          </w:p>
        </w:tc>
        <w:tc>
          <w:tcPr>
            <w:tcW w:w="488" w:type="pct"/>
            <w:tcBorders>
              <w:top w:val="nil"/>
              <w:left w:val="nil"/>
              <w:bottom w:val="nil"/>
              <w:right w:val="nil"/>
            </w:tcBorders>
            <w:shd w:val="clear" w:color="auto" w:fill="auto"/>
            <w:noWrap/>
            <w:vAlign w:val="bottom"/>
            <w:hideMark/>
          </w:tcPr>
          <w:p w14:paraId="3BEF73B0" w14:textId="507D9CB7" w:rsidR="00291154" w:rsidRPr="00291154" w:rsidRDefault="00291154" w:rsidP="00833D51">
            <w:pPr>
              <w:jc w:val="right"/>
              <w:rPr>
                <w:sz w:val="18"/>
                <w:szCs w:val="18"/>
              </w:rPr>
            </w:pPr>
            <w:r w:rsidRPr="00291154">
              <w:rPr>
                <w:sz w:val="18"/>
                <w:szCs w:val="18"/>
              </w:rPr>
              <w:t>1.10(0.97</w:t>
            </w:r>
            <w:r w:rsidR="003C1DBB">
              <w:rPr>
                <w:sz w:val="18"/>
                <w:szCs w:val="18"/>
              </w:rPr>
              <w:t>-</w:t>
            </w:r>
            <w:r w:rsidRPr="00291154">
              <w:rPr>
                <w:sz w:val="18"/>
                <w:szCs w:val="18"/>
              </w:rPr>
              <w:t>1.25)</w:t>
            </w:r>
          </w:p>
        </w:tc>
        <w:tc>
          <w:tcPr>
            <w:tcW w:w="488" w:type="pct"/>
            <w:tcBorders>
              <w:top w:val="nil"/>
              <w:left w:val="nil"/>
              <w:bottom w:val="nil"/>
              <w:right w:val="nil"/>
            </w:tcBorders>
            <w:shd w:val="clear" w:color="auto" w:fill="auto"/>
            <w:noWrap/>
            <w:vAlign w:val="bottom"/>
            <w:hideMark/>
          </w:tcPr>
          <w:p w14:paraId="6C360187" w14:textId="45D5E65E" w:rsidR="00291154" w:rsidRPr="00291154" w:rsidRDefault="00291154" w:rsidP="00833D51">
            <w:pPr>
              <w:jc w:val="right"/>
              <w:rPr>
                <w:sz w:val="18"/>
                <w:szCs w:val="18"/>
              </w:rPr>
            </w:pPr>
            <w:r w:rsidRPr="00291154">
              <w:rPr>
                <w:sz w:val="18"/>
                <w:szCs w:val="18"/>
              </w:rPr>
              <w:t>1.00(0.75</w:t>
            </w:r>
            <w:r w:rsidR="003C1DBB">
              <w:rPr>
                <w:sz w:val="18"/>
                <w:szCs w:val="18"/>
              </w:rPr>
              <w:t>-</w:t>
            </w:r>
            <w:r w:rsidRPr="00291154">
              <w:rPr>
                <w:sz w:val="18"/>
                <w:szCs w:val="18"/>
              </w:rPr>
              <w:t>1.34)</w:t>
            </w:r>
          </w:p>
        </w:tc>
        <w:tc>
          <w:tcPr>
            <w:tcW w:w="556" w:type="pct"/>
            <w:tcBorders>
              <w:top w:val="nil"/>
              <w:left w:val="nil"/>
              <w:bottom w:val="nil"/>
              <w:right w:val="nil"/>
            </w:tcBorders>
            <w:shd w:val="clear" w:color="auto" w:fill="auto"/>
            <w:noWrap/>
            <w:vAlign w:val="bottom"/>
            <w:hideMark/>
          </w:tcPr>
          <w:p w14:paraId="6EE579AC" w14:textId="4BB9B5A7" w:rsidR="00291154" w:rsidRPr="00291154" w:rsidRDefault="00291154" w:rsidP="00833D51">
            <w:pPr>
              <w:jc w:val="right"/>
              <w:rPr>
                <w:sz w:val="18"/>
                <w:szCs w:val="18"/>
              </w:rPr>
            </w:pPr>
            <w:r w:rsidRPr="00291154">
              <w:rPr>
                <w:sz w:val="18"/>
                <w:szCs w:val="18"/>
              </w:rPr>
              <w:t>1.06(0.93</w:t>
            </w:r>
            <w:r w:rsidR="003C1DBB">
              <w:rPr>
                <w:sz w:val="18"/>
                <w:szCs w:val="18"/>
              </w:rPr>
              <w:t>-</w:t>
            </w:r>
            <w:r w:rsidRPr="00291154">
              <w:rPr>
                <w:sz w:val="18"/>
                <w:szCs w:val="18"/>
              </w:rPr>
              <w:t>1.21)</w:t>
            </w:r>
          </w:p>
        </w:tc>
      </w:tr>
      <w:tr w:rsidR="00291154" w:rsidRPr="00291154" w14:paraId="6AD5BC93" w14:textId="77777777" w:rsidTr="00833D51">
        <w:trPr>
          <w:trHeight w:val="300"/>
        </w:trPr>
        <w:tc>
          <w:tcPr>
            <w:tcW w:w="1517" w:type="pct"/>
            <w:tcBorders>
              <w:top w:val="nil"/>
              <w:left w:val="nil"/>
              <w:bottom w:val="nil"/>
              <w:right w:val="nil"/>
            </w:tcBorders>
            <w:shd w:val="clear" w:color="auto" w:fill="auto"/>
            <w:noWrap/>
            <w:vAlign w:val="bottom"/>
            <w:hideMark/>
          </w:tcPr>
          <w:p w14:paraId="7B4AB5E4" w14:textId="77777777" w:rsidR="00291154" w:rsidRPr="00291154" w:rsidRDefault="00291154">
            <w:pPr>
              <w:rPr>
                <w:b/>
                <w:bCs/>
                <w:sz w:val="18"/>
                <w:szCs w:val="18"/>
              </w:rPr>
            </w:pPr>
            <w:r w:rsidRPr="00291154">
              <w:rPr>
                <w:b/>
                <w:bCs/>
                <w:sz w:val="18"/>
                <w:szCs w:val="18"/>
              </w:rPr>
              <w:t>Injection E2 alone</w:t>
            </w:r>
          </w:p>
        </w:tc>
        <w:tc>
          <w:tcPr>
            <w:tcW w:w="488" w:type="pct"/>
            <w:tcBorders>
              <w:top w:val="nil"/>
              <w:left w:val="nil"/>
              <w:bottom w:val="nil"/>
              <w:right w:val="nil"/>
            </w:tcBorders>
            <w:shd w:val="clear" w:color="auto" w:fill="auto"/>
            <w:noWrap/>
            <w:vAlign w:val="bottom"/>
            <w:hideMark/>
          </w:tcPr>
          <w:p w14:paraId="7C30E3EF" w14:textId="3289FEC7" w:rsidR="00291154" w:rsidRPr="00291154" w:rsidRDefault="00291154" w:rsidP="00833D51">
            <w:pPr>
              <w:jc w:val="right"/>
              <w:rPr>
                <w:sz w:val="18"/>
                <w:szCs w:val="18"/>
              </w:rPr>
            </w:pPr>
            <w:r w:rsidRPr="00291154">
              <w:rPr>
                <w:sz w:val="18"/>
                <w:szCs w:val="18"/>
              </w:rPr>
              <w:t>1.17(1.10</w:t>
            </w:r>
            <w:r w:rsidR="003C1DBB">
              <w:rPr>
                <w:sz w:val="18"/>
                <w:szCs w:val="18"/>
              </w:rPr>
              <w:t>-</w:t>
            </w:r>
            <w:r w:rsidRPr="00291154">
              <w:rPr>
                <w:sz w:val="18"/>
                <w:szCs w:val="18"/>
              </w:rPr>
              <w:t>1.25)</w:t>
            </w:r>
            <w:r w:rsidRPr="00291154">
              <w:rPr>
                <w:rFonts w:ascii="Cambria Math" w:hAnsi="Cambria Math" w:cs="Cambria Math"/>
                <w:sz w:val="18"/>
                <w:szCs w:val="18"/>
              </w:rPr>
              <w:t>↟</w:t>
            </w:r>
          </w:p>
        </w:tc>
        <w:tc>
          <w:tcPr>
            <w:tcW w:w="488" w:type="pct"/>
            <w:tcBorders>
              <w:top w:val="nil"/>
              <w:left w:val="nil"/>
              <w:bottom w:val="nil"/>
              <w:right w:val="nil"/>
            </w:tcBorders>
            <w:shd w:val="clear" w:color="auto" w:fill="auto"/>
            <w:noWrap/>
            <w:vAlign w:val="bottom"/>
            <w:hideMark/>
          </w:tcPr>
          <w:p w14:paraId="7AA54E9E" w14:textId="5E88E493" w:rsidR="00291154" w:rsidRPr="00291154" w:rsidRDefault="00291154" w:rsidP="00833D51">
            <w:pPr>
              <w:jc w:val="right"/>
              <w:rPr>
                <w:sz w:val="18"/>
                <w:szCs w:val="18"/>
              </w:rPr>
            </w:pPr>
            <w:r w:rsidRPr="00291154">
              <w:rPr>
                <w:sz w:val="18"/>
                <w:szCs w:val="18"/>
              </w:rPr>
              <w:t>1.17(1.07</w:t>
            </w:r>
            <w:r w:rsidR="003C1DBB">
              <w:rPr>
                <w:sz w:val="18"/>
                <w:szCs w:val="18"/>
              </w:rPr>
              <w:t>-</w:t>
            </w:r>
            <w:r w:rsidRPr="00291154">
              <w:rPr>
                <w:sz w:val="18"/>
                <w:szCs w:val="18"/>
              </w:rPr>
              <w:t>1.27)</w:t>
            </w:r>
            <w:r w:rsidRPr="00291154">
              <w:rPr>
                <w:rFonts w:ascii="Cambria Math" w:hAnsi="Cambria Math" w:cs="Cambria Math"/>
                <w:sz w:val="18"/>
                <w:szCs w:val="18"/>
              </w:rPr>
              <w:t>↟</w:t>
            </w:r>
          </w:p>
        </w:tc>
        <w:tc>
          <w:tcPr>
            <w:tcW w:w="488" w:type="pct"/>
            <w:tcBorders>
              <w:top w:val="nil"/>
              <w:left w:val="nil"/>
              <w:bottom w:val="nil"/>
              <w:right w:val="nil"/>
            </w:tcBorders>
            <w:shd w:val="clear" w:color="auto" w:fill="auto"/>
            <w:noWrap/>
            <w:vAlign w:val="bottom"/>
            <w:hideMark/>
          </w:tcPr>
          <w:p w14:paraId="32C5FAE9" w14:textId="0E3B2C0E" w:rsidR="00291154" w:rsidRPr="00291154" w:rsidRDefault="00291154" w:rsidP="00833D51">
            <w:pPr>
              <w:jc w:val="right"/>
              <w:rPr>
                <w:sz w:val="18"/>
                <w:szCs w:val="18"/>
              </w:rPr>
            </w:pPr>
            <w:r w:rsidRPr="00291154">
              <w:rPr>
                <w:sz w:val="18"/>
                <w:szCs w:val="18"/>
              </w:rPr>
              <w:t>1.02(0.91</w:t>
            </w:r>
            <w:r w:rsidR="003C1DBB">
              <w:rPr>
                <w:sz w:val="18"/>
                <w:szCs w:val="18"/>
              </w:rPr>
              <w:t>-</w:t>
            </w:r>
            <w:r w:rsidRPr="00291154">
              <w:rPr>
                <w:sz w:val="18"/>
                <w:szCs w:val="18"/>
              </w:rPr>
              <w:t>1.13)</w:t>
            </w:r>
          </w:p>
        </w:tc>
        <w:tc>
          <w:tcPr>
            <w:tcW w:w="488" w:type="pct"/>
            <w:tcBorders>
              <w:top w:val="nil"/>
              <w:left w:val="nil"/>
              <w:bottom w:val="nil"/>
              <w:right w:val="nil"/>
            </w:tcBorders>
            <w:shd w:val="clear" w:color="auto" w:fill="auto"/>
            <w:noWrap/>
            <w:vAlign w:val="bottom"/>
            <w:hideMark/>
          </w:tcPr>
          <w:p w14:paraId="70378BB1" w14:textId="52B342DD" w:rsidR="00291154" w:rsidRPr="00291154" w:rsidRDefault="00291154" w:rsidP="00833D51">
            <w:pPr>
              <w:jc w:val="right"/>
              <w:rPr>
                <w:sz w:val="18"/>
                <w:szCs w:val="18"/>
              </w:rPr>
            </w:pPr>
            <w:r w:rsidRPr="00291154">
              <w:rPr>
                <w:sz w:val="18"/>
                <w:szCs w:val="18"/>
              </w:rPr>
              <w:t>1.06(0.96</w:t>
            </w:r>
            <w:r w:rsidR="003C1DBB">
              <w:rPr>
                <w:sz w:val="18"/>
                <w:szCs w:val="18"/>
              </w:rPr>
              <w:t>-</w:t>
            </w:r>
            <w:r w:rsidRPr="00291154">
              <w:rPr>
                <w:sz w:val="18"/>
                <w:szCs w:val="18"/>
              </w:rPr>
              <w:t>1.18)</w:t>
            </w:r>
          </w:p>
        </w:tc>
        <w:tc>
          <w:tcPr>
            <w:tcW w:w="488" w:type="pct"/>
            <w:tcBorders>
              <w:top w:val="nil"/>
              <w:left w:val="nil"/>
              <w:bottom w:val="nil"/>
              <w:right w:val="nil"/>
            </w:tcBorders>
            <w:shd w:val="clear" w:color="auto" w:fill="auto"/>
            <w:noWrap/>
            <w:vAlign w:val="bottom"/>
            <w:hideMark/>
          </w:tcPr>
          <w:p w14:paraId="1DF6F758" w14:textId="509D97DA" w:rsidR="00291154" w:rsidRPr="00291154" w:rsidRDefault="00291154" w:rsidP="00833D51">
            <w:pPr>
              <w:jc w:val="right"/>
              <w:rPr>
                <w:sz w:val="18"/>
                <w:szCs w:val="18"/>
              </w:rPr>
            </w:pPr>
            <w:r w:rsidRPr="00291154">
              <w:rPr>
                <w:sz w:val="18"/>
                <w:szCs w:val="18"/>
              </w:rPr>
              <w:t>0.94(0.84</w:t>
            </w:r>
            <w:r w:rsidR="003C1DBB">
              <w:rPr>
                <w:sz w:val="18"/>
                <w:szCs w:val="18"/>
              </w:rPr>
              <w:t>-</w:t>
            </w:r>
            <w:r w:rsidRPr="00291154">
              <w:rPr>
                <w:sz w:val="18"/>
                <w:szCs w:val="18"/>
              </w:rPr>
              <w:t>1.05)</w:t>
            </w:r>
          </w:p>
        </w:tc>
        <w:tc>
          <w:tcPr>
            <w:tcW w:w="488" w:type="pct"/>
            <w:tcBorders>
              <w:top w:val="nil"/>
              <w:left w:val="nil"/>
              <w:bottom w:val="nil"/>
              <w:right w:val="nil"/>
            </w:tcBorders>
            <w:shd w:val="clear" w:color="auto" w:fill="auto"/>
            <w:noWrap/>
            <w:vAlign w:val="bottom"/>
            <w:hideMark/>
          </w:tcPr>
          <w:p w14:paraId="267BB021" w14:textId="080ADC46" w:rsidR="00291154" w:rsidRPr="00291154" w:rsidRDefault="00291154" w:rsidP="00833D51">
            <w:pPr>
              <w:jc w:val="right"/>
              <w:rPr>
                <w:sz w:val="18"/>
                <w:szCs w:val="18"/>
              </w:rPr>
            </w:pPr>
            <w:r w:rsidRPr="00291154">
              <w:rPr>
                <w:sz w:val="18"/>
                <w:szCs w:val="18"/>
              </w:rPr>
              <w:t>1.05(0.89</w:t>
            </w:r>
            <w:r w:rsidR="003C1DBB">
              <w:rPr>
                <w:sz w:val="18"/>
                <w:szCs w:val="18"/>
              </w:rPr>
              <w:t>-</w:t>
            </w:r>
            <w:r w:rsidRPr="00291154">
              <w:rPr>
                <w:sz w:val="18"/>
                <w:szCs w:val="18"/>
              </w:rPr>
              <w:t>1.25)</w:t>
            </w:r>
          </w:p>
        </w:tc>
        <w:tc>
          <w:tcPr>
            <w:tcW w:w="556" w:type="pct"/>
            <w:tcBorders>
              <w:top w:val="nil"/>
              <w:left w:val="nil"/>
              <w:bottom w:val="nil"/>
              <w:right w:val="nil"/>
            </w:tcBorders>
            <w:shd w:val="clear" w:color="auto" w:fill="auto"/>
            <w:noWrap/>
            <w:vAlign w:val="bottom"/>
            <w:hideMark/>
          </w:tcPr>
          <w:p w14:paraId="7220AE90" w14:textId="5EE2289B" w:rsidR="00291154" w:rsidRPr="00291154" w:rsidRDefault="00291154" w:rsidP="00833D51">
            <w:pPr>
              <w:jc w:val="right"/>
              <w:rPr>
                <w:sz w:val="18"/>
                <w:szCs w:val="18"/>
              </w:rPr>
            </w:pPr>
            <w:r w:rsidRPr="00291154">
              <w:rPr>
                <w:sz w:val="18"/>
                <w:szCs w:val="18"/>
              </w:rPr>
              <w:t>1.08(0.97</w:t>
            </w:r>
            <w:r w:rsidR="003C1DBB">
              <w:rPr>
                <w:sz w:val="18"/>
                <w:szCs w:val="18"/>
              </w:rPr>
              <w:t>-</w:t>
            </w:r>
            <w:r w:rsidRPr="00291154">
              <w:rPr>
                <w:sz w:val="18"/>
                <w:szCs w:val="18"/>
              </w:rPr>
              <w:t>1.19)</w:t>
            </w:r>
          </w:p>
        </w:tc>
      </w:tr>
      <w:tr w:rsidR="00291154" w:rsidRPr="00291154" w14:paraId="1FBF39D5" w14:textId="77777777" w:rsidTr="00833D51">
        <w:trPr>
          <w:trHeight w:val="300"/>
        </w:trPr>
        <w:tc>
          <w:tcPr>
            <w:tcW w:w="1517" w:type="pct"/>
            <w:tcBorders>
              <w:top w:val="nil"/>
              <w:left w:val="nil"/>
              <w:bottom w:val="nil"/>
              <w:right w:val="nil"/>
            </w:tcBorders>
            <w:shd w:val="clear" w:color="auto" w:fill="auto"/>
            <w:noWrap/>
            <w:vAlign w:val="bottom"/>
            <w:hideMark/>
          </w:tcPr>
          <w:p w14:paraId="24B053C2" w14:textId="2922FAB5" w:rsidR="00291154" w:rsidRPr="00291154" w:rsidRDefault="00291154">
            <w:pPr>
              <w:rPr>
                <w:b/>
                <w:bCs/>
                <w:sz w:val="18"/>
                <w:szCs w:val="18"/>
              </w:rPr>
            </w:pPr>
            <w:r w:rsidRPr="00291154">
              <w:rPr>
                <w:b/>
                <w:bCs/>
                <w:sz w:val="18"/>
                <w:szCs w:val="18"/>
              </w:rPr>
              <w:t>Oral EE plus Progest</w:t>
            </w:r>
            <w:r w:rsidR="00CD7064">
              <w:rPr>
                <w:b/>
                <w:bCs/>
                <w:sz w:val="18"/>
                <w:szCs w:val="18"/>
              </w:rPr>
              <w:t>in</w:t>
            </w:r>
            <w:r w:rsidRPr="00291154">
              <w:rPr>
                <w:b/>
                <w:bCs/>
                <w:sz w:val="18"/>
                <w:szCs w:val="18"/>
              </w:rPr>
              <w:t xml:space="preserve"> - low</w:t>
            </w:r>
          </w:p>
        </w:tc>
        <w:tc>
          <w:tcPr>
            <w:tcW w:w="488" w:type="pct"/>
            <w:tcBorders>
              <w:top w:val="nil"/>
              <w:left w:val="nil"/>
              <w:bottom w:val="nil"/>
              <w:right w:val="nil"/>
            </w:tcBorders>
            <w:shd w:val="clear" w:color="auto" w:fill="auto"/>
            <w:noWrap/>
            <w:vAlign w:val="bottom"/>
            <w:hideMark/>
          </w:tcPr>
          <w:p w14:paraId="1B89F2CD" w14:textId="20DD73E0" w:rsidR="00291154" w:rsidRPr="00291154" w:rsidRDefault="00291154" w:rsidP="00833D51">
            <w:pPr>
              <w:jc w:val="right"/>
              <w:rPr>
                <w:sz w:val="18"/>
                <w:szCs w:val="18"/>
              </w:rPr>
            </w:pPr>
            <w:r w:rsidRPr="00291154">
              <w:rPr>
                <w:sz w:val="18"/>
                <w:szCs w:val="18"/>
              </w:rPr>
              <w:t>0.96(0.89</w:t>
            </w:r>
            <w:r w:rsidR="003C1DBB">
              <w:rPr>
                <w:sz w:val="18"/>
                <w:szCs w:val="18"/>
              </w:rPr>
              <w:t>-</w:t>
            </w:r>
            <w:r w:rsidRPr="00291154">
              <w:rPr>
                <w:sz w:val="18"/>
                <w:szCs w:val="18"/>
              </w:rPr>
              <w:t>1.03)</w:t>
            </w:r>
          </w:p>
        </w:tc>
        <w:tc>
          <w:tcPr>
            <w:tcW w:w="488" w:type="pct"/>
            <w:tcBorders>
              <w:top w:val="nil"/>
              <w:left w:val="nil"/>
              <w:bottom w:val="nil"/>
              <w:right w:val="nil"/>
            </w:tcBorders>
            <w:shd w:val="clear" w:color="auto" w:fill="auto"/>
            <w:noWrap/>
            <w:vAlign w:val="bottom"/>
            <w:hideMark/>
          </w:tcPr>
          <w:p w14:paraId="1634543A" w14:textId="75895172" w:rsidR="00291154" w:rsidRPr="00291154" w:rsidRDefault="00291154" w:rsidP="00833D51">
            <w:pPr>
              <w:jc w:val="right"/>
              <w:rPr>
                <w:sz w:val="18"/>
                <w:szCs w:val="18"/>
              </w:rPr>
            </w:pPr>
            <w:r w:rsidRPr="00291154">
              <w:rPr>
                <w:sz w:val="18"/>
                <w:szCs w:val="18"/>
              </w:rPr>
              <w:t>0.88(0.79</w:t>
            </w:r>
            <w:r w:rsidR="003C1DBB">
              <w:rPr>
                <w:sz w:val="18"/>
                <w:szCs w:val="18"/>
              </w:rPr>
              <w:t>-</w:t>
            </w:r>
            <w:r w:rsidRPr="00291154">
              <w:rPr>
                <w:sz w:val="18"/>
                <w:szCs w:val="18"/>
              </w:rPr>
              <w:t>0.98)↓</w:t>
            </w:r>
          </w:p>
        </w:tc>
        <w:tc>
          <w:tcPr>
            <w:tcW w:w="488" w:type="pct"/>
            <w:tcBorders>
              <w:top w:val="nil"/>
              <w:left w:val="nil"/>
              <w:bottom w:val="nil"/>
              <w:right w:val="nil"/>
            </w:tcBorders>
            <w:shd w:val="clear" w:color="auto" w:fill="auto"/>
            <w:noWrap/>
            <w:vAlign w:val="bottom"/>
            <w:hideMark/>
          </w:tcPr>
          <w:p w14:paraId="708FFFEC" w14:textId="03638972" w:rsidR="00291154" w:rsidRPr="00291154" w:rsidRDefault="00291154" w:rsidP="00833D51">
            <w:pPr>
              <w:jc w:val="right"/>
              <w:rPr>
                <w:sz w:val="18"/>
                <w:szCs w:val="18"/>
              </w:rPr>
            </w:pPr>
            <w:r w:rsidRPr="00291154">
              <w:rPr>
                <w:sz w:val="18"/>
                <w:szCs w:val="18"/>
              </w:rPr>
              <w:t>1.00(0.89</w:t>
            </w:r>
            <w:r w:rsidR="003C1DBB">
              <w:rPr>
                <w:sz w:val="18"/>
                <w:szCs w:val="18"/>
              </w:rPr>
              <w:t>-</w:t>
            </w:r>
            <w:r w:rsidRPr="00291154">
              <w:rPr>
                <w:sz w:val="18"/>
                <w:szCs w:val="18"/>
              </w:rPr>
              <w:t>1.12)</w:t>
            </w:r>
          </w:p>
        </w:tc>
        <w:tc>
          <w:tcPr>
            <w:tcW w:w="488" w:type="pct"/>
            <w:tcBorders>
              <w:top w:val="nil"/>
              <w:left w:val="nil"/>
              <w:bottom w:val="nil"/>
              <w:right w:val="nil"/>
            </w:tcBorders>
            <w:shd w:val="clear" w:color="auto" w:fill="auto"/>
            <w:noWrap/>
            <w:vAlign w:val="bottom"/>
            <w:hideMark/>
          </w:tcPr>
          <w:p w14:paraId="5F59EC2E" w14:textId="3B4A2907" w:rsidR="00291154" w:rsidRPr="00291154" w:rsidRDefault="00291154" w:rsidP="00833D51">
            <w:pPr>
              <w:jc w:val="right"/>
              <w:rPr>
                <w:sz w:val="18"/>
                <w:szCs w:val="18"/>
              </w:rPr>
            </w:pPr>
            <w:r w:rsidRPr="00291154">
              <w:rPr>
                <w:sz w:val="18"/>
                <w:szCs w:val="18"/>
              </w:rPr>
              <w:t>0.90(0.79</w:t>
            </w:r>
            <w:r w:rsidR="003C1DBB">
              <w:rPr>
                <w:sz w:val="18"/>
                <w:szCs w:val="18"/>
              </w:rPr>
              <w:t>-</w:t>
            </w:r>
            <w:r w:rsidRPr="00291154">
              <w:rPr>
                <w:sz w:val="18"/>
                <w:szCs w:val="18"/>
              </w:rPr>
              <w:t>1.02)</w:t>
            </w:r>
          </w:p>
        </w:tc>
        <w:tc>
          <w:tcPr>
            <w:tcW w:w="488" w:type="pct"/>
            <w:tcBorders>
              <w:top w:val="nil"/>
              <w:left w:val="nil"/>
              <w:bottom w:val="nil"/>
              <w:right w:val="nil"/>
            </w:tcBorders>
            <w:shd w:val="clear" w:color="auto" w:fill="auto"/>
            <w:noWrap/>
            <w:vAlign w:val="bottom"/>
            <w:hideMark/>
          </w:tcPr>
          <w:p w14:paraId="17C68CD6" w14:textId="64FED26F" w:rsidR="00291154" w:rsidRPr="00291154" w:rsidRDefault="00291154" w:rsidP="00833D51">
            <w:pPr>
              <w:jc w:val="right"/>
              <w:rPr>
                <w:sz w:val="18"/>
                <w:szCs w:val="18"/>
              </w:rPr>
            </w:pPr>
            <w:r w:rsidRPr="00291154">
              <w:rPr>
                <w:sz w:val="18"/>
                <w:szCs w:val="18"/>
              </w:rPr>
              <w:t>0.94(0.82</w:t>
            </w:r>
            <w:r w:rsidR="003C1DBB">
              <w:rPr>
                <w:sz w:val="18"/>
                <w:szCs w:val="18"/>
              </w:rPr>
              <w:t>-</w:t>
            </w:r>
            <w:r w:rsidRPr="00291154">
              <w:rPr>
                <w:sz w:val="18"/>
                <w:szCs w:val="18"/>
              </w:rPr>
              <w:t>1.06)</w:t>
            </w:r>
          </w:p>
        </w:tc>
        <w:tc>
          <w:tcPr>
            <w:tcW w:w="488" w:type="pct"/>
            <w:tcBorders>
              <w:top w:val="nil"/>
              <w:left w:val="nil"/>
              <w:bottom w:val="nil"/>
              <w:right w:val="nil"/>
            </w:tcBorders>
            <w:shd w:val="clear" w:color="auto" w:fill="auto"/>
            <w:noWrap/>
            <w:vAlign w:val="bottom"/>
            <w:hideMark/>
          </w:tcPr>
          <w:p w14:paraId="3715A557" w14:textId="73254A35" w:rsidR="00291154" w:rsidRPr="00291154" w:rsidRDefault="00291154" w:rsidP="00833D51">
            <w:pPr>
              <w:jc w:val="right"/>
              <w:rPr>
                <w:sz w:val="18"/>
                <w:szCs w:val="18"/>
              </w:rPr>
            </w:pPr>
            <w:r w:rsidRPr="00291154">
              <w:rPr>
                <w:sz w:val="18"/>
                <w:szCs w:val="18"/>
              </w:rPr>
              <w:t>0.72(0.55</w:t>
            </w:r>
            <w:r w:rsidR="003C1DBB">
              <w:rPr>
                <w:sz w:val="18"/>
                <w:szCs w:val="18"/>
              </w:rPr>
              <w:t>-</w:t>
            </w:r>
            <w:r w:rsidRPr="00291154">
              <w:rPr>
                <w:sz w:val="18"/>
                <w:szCs w:val="18"/>
              </w:rPr>
              <w:t>0.94)↓</w:t>
            </w:r>
          </w:p>
        </w:tc>
        <w:tc>
          <w:tcPr>
            <w:tcW w:w="556" w:type="pct"/>
            <w:tcBorders>
              <w:top w:val="nil"/>
              <w:left w:val="nil"/>
              <w:bottom w:val="nil"/>
              <w:right w:val="nil"/>
            </w:tcBorders>
            <w:shd w:val="clear" w:color="auto" w:fill="auto"/>
            <w:noWrap/>
            <w:vAlign w:val="bottom"/>
            <w:hideMark/>
          </w:tcPr>
          <w:p w14:paraId="5474CBE7" w14:textId="32522DDF" w:rsidR="00291154" w:rsidRPr="00291154" w:rsidRDefault="00291154" w:rsidP="00833D51">
            <w:pPr>
              <w:jc w:val="right"/>
              <w:rPr>
                <w:sz w:val="18"/>
                <w:szCs w:val="18"/>
              </w:rPr>
            </w:pPr>
            <w:r w:rsidRPr="00291154">
              <w:rPr>
                <w:sz w:val="18"/>
                <w:szCs w:val="18"/>
              </w:rPr>
              <w:t>0.95(0.83</w:t>
            </w:r>
            <w:r w:rsidR="003C1DBB">
              <w:rPr>
                <w:sz w:val="18"/>
                <w:szCs w:val="18"/>
              </w:rPr>
              <w:t>-</w:t>
            </w:r>
            <w:r w:rsidRPr="00291154">
              <w:rPr>
                <w:sz w:val="18"/>
                <w:szCs w:val="18"/>
              </w:rPr>
              <w:t>1.08)</w:t>
            </w:r>
          </w:p>
        </w:tc>
      </w:tr>
      <w:tr w:rsidR="00291154" w:rsidRPr="00291154" w14:paraId="1655512D" w14:textId="77777777" w:rsidTr="00833D51">
        <w:trPr>
          <w:trHeight w:val="300"/>
        </w:trPr>
        <w:tc>
          <w:tcPr>
            <w:tcW w:w="1517" w:type="pct"/>
            <w:tcBorders>
              <w:top w:val="nil"/>
              <w:left w:val="nil"/>
              <w:bottom w:val="nil"/>
              <w:right w:val="nil"/>
            </w:tcBorders>
            <w:shd w:val="clear" w:color="auto" w:fill="auto"/>
            <w:noWrap/>
            <w:vAlign w:val="bottom"/>
            <w:hideMark/>
          </w:tcPr>
          <w:p w14:paraId="061A5CDA" w14:textId="66D3EC90" w:rsidR="00291154" w:rsidRPr="00291154" w:rsidRDefault="00291154">
            <w:pPr>
              <w:rPr>
                <w:b/>
                <w:bCs/>
                <w:sz w:val="18"/>
                <w:szCs w:val="18"/>
              </w:rPr>
            </w:pPr>
            <w:r w:rsidRPr="00291154">
              <w:rPr>
                <w:b/>
                <w:bCs/>
                <w:color w:val="E7E6E6"/>
                <w:sz w:val="18"/>
                <w:szCs w:val="18"/>
              </w:rPr>
              <w:t>Oral EE plus Progest</w:t>
            </w:r>
            <w:r w:rsidR="00CD7064">
              <w:rPr>
                <w:b/>
                <w:bCs/>
                <w:color w:val="E7E6E6"/>
                <w:sz w:val="18"/>
                <w:szCs w:val="18"/>
              </w:rPr>
              <w:t>in</w:t>
            </w:r>
            <w:r w:rsidRPr="00291154">
              <w:rPr>
                <w:b/>
                <w:bCs/>
                <w:sz w:val="18"/>
                <w:szCs w:val="18"/>
              </w:rPr>
              <w:t xml:space="preserve"> - medium</w:t>
            </w:r>
          </w:p>
        </w:tc>
        <w:tc>
          <w:tcPr>
            <w:tcW w:w="488" w:type="pct"/>
            <w:tcBorders>
              <w:top w:val="nil"/>
              <w:left w:val="nil"/>
              <w:bottom w:val="nil"/>
              <w:right w:val="nil"/>
            </w:tcBorders>
            <w:shd w:val="clear" w:color="auto" w:fill="auto"/>
            <w:noWrap/>
            <w:vAlign w:val="bottom"/>
            <w:hideMark/>
          </w:tcPr>
          <w:p w14:paraId="3C68BAB6" w14:textId="188514DF" w:rsidR="00291154" w:rsidRPr="00291154" w:rsidRDefault="00291154" w:rsidP="00833D51">
            <w:pPr>
              <w:jc w:val="right"/>
              <w:rPr>
                <w:sz w:val="18"/>
                <w:szCs w:val="18"/>
              </w:rPr>
            </w:pPr>
            <w:r w:rsidRPr="00291154">
              <w:rPr>
                <w:sz w:val="18"/>
                <w:szCs w:val="18"/>
              </w:rPr>
              <w:t>0.97(0.92</w:t>
            </w:r>
            <w:r w:rsidR="003C1DBB">
              <w:rPr>
                <w:sz w:val="18"/>
                <w:szCs w:val="18"/>
              </w:rPr>
              <w:t>-</w:t>
            </w:r>
            <w:r w:rsidRPr="00291154">
              <w:rPr>
                <w:sz w:val="18"/>
                <w:szCs w:val="18"/>
              </w:rPr>
              <w:t>1.02)</w:t>
            </w:r>
          </w:p>
        </w:tc>
        <w:tc>
          <w:tcPr>
            <w:tcW w:w="488" w:type="pct"/>
            <w:tcBorders>
              <w:top w:val="nil"/>
              <w:left w:val="nil"/>
              <w:bottom w:val="nil"/>
              <w:right w:val="nil"/>
            </w:tcBorders>
            <w:shd w:val="clear" w:color="auto" w:fill="auto"/>
            <w:noWrap/>
            <w:vAlign w:val="bottom"/>
            <w:hideMark/>
          </w:tcPr>
          <w:p w14:paraId="18CFB5B5" w14:textId="422A4956" w:rsidR="00291154" w:rsidRPr="00291154" w:rsidRDefault="00291154" w:rsidP="00833D51">
            <w:pPr>
              <w:jc w:val="right"/>
              <w:rPr>
                <w:sz w:val="18"/>
                <w:szCs w:val="18"/>
              </w:rPr>
            </w:pPr>
            <w:r w:rsidRPr="00291154">
              <w:rPr>
                <w:sz w:val="18"/>
                <w:szCs w:val="18"/>
              </w:rPr>
              <w:t>0.89(0.82</w:t>
            </w:r>
            <w:r w:rsidR="003C1DBB">
              <w:rPr>
                <w:sz w:val="18"/>
                <w:szCs w:val="18"/>
              </w:rPr>
              <w:t>-</w:t>
            </w:r>
            <w:r w:rsidRPr="00291154">
              <w:rPr>
                <w:sz w:val="18"/>
                <w:szCs w:val="18"/>
              </w:rPr>
              <w:t>0.97)↓</w:t>
            </w:r>
          </w:p>
        </w:tc>
        <w:tc>
          <w:tcPr>
            <w:tcW w:w="488" w:type="pct"/>
            <w:tcBorders>
              <w:top w:val="nil"/>
              <w:left w:val="nil"/>
              <w:bottom w:val="nil"/>
              <w:right w:val="nil"/>
            </w:tcBorders>
            <w:shd w:val="clear" w:color="auto" w:fill="auto"/>
            <w:noWrap/>
            <w:vAlign w:val="bottom"/>
            <w:hideMark/>
          </w:tcPr>
          <w:p w14:paraId="737A8F35" w14:textId="692DDEAD" w:rsidR="00291154" w:rsidRPr="00291154" w:rsidRDefault="00291154" w:rsidP="00833D51">
            <w:pPr>
              <w:jc w:val="right"/>
              <w:rPr>
                <w:sz w:val="18"/>
                <w:szCs w:val="18"/>
              </w:rPr>
            </w:pPr>
            <w:r w:rsidRPr="00291154">
              <w:rPr>
                <w:sz w:val="18"/>
                <w:szCs w:val="18"/>
              </w:rPr>
              <w:t>0.97(0.88</w:t>
            </w:r>
            <w:r w:rsidR="003C1DBB">
              <w:rPr>
                <w:sz w:val="18"/>
                <w:szCs w:val="18"/>
              </w:rPr>
              <w:t>-</w:t>
            </w:r>
            <w:r w:rsidRPr="00291154">
              <w:rPr>
                <w:sz w:val="18"/>
                <w:szCs w:val="18"/>
              </w:rPr>
              <w:t>1.06)</w:t>
            </w:r>
          </w:p>
        </w:tc>
        <w:tc>
          <w:tcPr>
            <w:tcW w:w="488" w:type="pct"/>
            <w:tcBorders>
              <w:top w:val="nil"/>
              <w:left w:val="nil"/>
              <w:bottom w:val="nil"/>
              <w:right w:val="nil"/>
            </w:tcBorders>
            <w:shd w:val="clear" w:color="auto" w:fill="auto"/>
            <w:noWrap/>
            <w:vAlign w:val="bottom"/>
            <w:hideMark/>
          </w:tcPr>
          <w:p w14:paraId="3FD4D5C5" w14:textId="508CCAF3" w:rsidR="00291154" w:rsidRPr="00291154" w:rsidRDefault="00291154" w:rsidP="00833D51">
            <w:pPr>
              <w:jc w:val="right"/>
              <w:rPr>
                <w:sz w:val="18"/>
                <w:szCs w:val="18"/>
              </w:rPr>
            </w:pPr>
            <w:r w:rsidRPr="00291154">
              <w:rPr>
                <w:sz w:val="18"/>
                <w:szCs w:val="18"/>
              </w:rPr>
              <w:t>0.94(0.85</w:t>
            </w:r>
            <w:r w:rsidR="003C1DBB">
              <w:rPr>
                <w:sz w:val="18"/>
                <w:szCs w:val="18"/>
              </w:rPr>
              <w:t>-</w:t>
            </w:r>
            <w:r w:rsidRPr="00291154">
              <w:rPr>
                <w:sz w:val="18"/>
                <w:szCs w:val="18"/>
              </w:rPr>
              <w:t>1.03)</w:t>
            </w:r>
          </w:p>
        </w:tc>
        <w:tc>
          <w:tcPr>
            <w:tcW w:w="488" w:type="pct"/>
            <w:tcBorders>
              <w:top w:val="nil"/>
              <w:left w:val="nil"/>
              <w:bottom w:val="nil"/>
              <w:right w:val="nil"/>
            </w:tcBorders>
            <w:shd w:val="clear" w:color="auto" w:fill="auto"/>
            <w:noWrap/>
            <w:vAlign w:val="bottom"/>
            <w:hideMark/>
          </w:tcPr>
          <w:p w14:paraId="6319C799" w14:textId="32E0D161" w:rsidR="00291154" w:rsidRPr="00291154" w:rsidRDefault="00291154" w:rsidP="00833D51">
            <w:pPr>
              <w:jc w:val="right"/>
              <w:rPr>
                <w:sz w:val="18"/>
                <w:szCs w:val="18"/>
              </w:rPr>
            </w:pPr>
            <w:r w:rsidRPr="00291154">
              <w:rPr>
                <w:sz w:val="18"/>
                <w:szCs w:val="18"/>
              </w:rPr>
              <w:t>0.99(0.91</w:t>
            </w:r>
            <w:r w:rsidR="003C1DBB">
              <w:rPr>
                <w:sz w:val="18"/>
                <w:szCs w:val="18"/>
              </w:rPr>
              <w:t>-</w:t>
            </w:r>
            <w:r w:rsidRPr="00291154">
              <w:rPr>
                <w:sz w:val="18"/>
                <w:szCs w:val="18"/>
              </w:rPr>
              <w:t>1.09)</w:t>
            </w:r>
          </w:p>
        </w:tc>
        <w:tc>
          <w:tcPr>
            <w:tcW w:w="488" w:type="pct"/>
            <w:tcBorders>
              <w:top w:val="nil"/>
              <w:left w:val="nil"/>
              <w:bottom w:val="nil"/>
              <w:right w:val="nil"/>
            </w:tcBorders>
            <w:shd w:val="clear" w:color="auto" w:fill="auto"/>
            <w:noWrap/>
            <w:vAlign w:val="bottom"/>
            <w:hideMark/>
          </w:tcPr>
          <w:p w14:paraId="6F0B1B09" w14:textId="60B3DEDE" w:rsidR="00291154" w:rsidRPr="00291154" w:rsidRDefault="00291154" w:rsidP="00833D51">
            <w:pPr>
              <w:jc w:val="right"/>
              <w:rPr>
                <w:sz w:val="18"/>
                <w:szCs w:val="18"/>
              </w:rPr>
            </w:pPr>
            <w:r w:rsidRPr="00291154">
              <w:rPr>
                <w:sz w:val="18"/>
                <w:szCs w:val="18"/>
              </w:rPr>
              <w:t>0.92(0.77</w:t>
            </w:r>
            <w:r w:rsidR="003C1DBB">
              <w:rPr>
                <w:sz w:val="18"/>
                <w:szCs w:val="18"/>
              </w:rPr>
              <w:t>-</w:t>
            </w:r>
            <w:r w:rsidRPr="00291154">
              <w:rPr>
                <w:sz w:val="18"/>
                <w:szCs w:val="18"/>
              </w:rPr>
              <w:t>1.10)</w:t>
            </w:r>
          </w:p>
        </w:tc>
        <w:tc>
          <w:tcPr>
            <w:tcW w:w="556" w:type="pct"/>
            <w:tcBorders>
              <w:top w:val="nil"/>
              <w:left w:val="nil"/>
              <w:bottom w:val="nil"/>
              <w:right w:val="nil"/>
            </w:tcBorders>
            <w:shd w:val="clear" w:color="auto" w:fill="auto"/>
            <w:noWrap/>
            <w:vAlign w:val="bottom"/>
            <w:hideMark/>
          </w:tcPr>
          <w:p w14:paraId="18191C09" w14:textId="2F062EFA" w:rsidR="00291154" w:rsidRPr="00291154" w:rsidRDefault="00291154" w:rsidP="00833D51">
            <w:pPr>
              <w:jc w:val="right"/>
              <w:rPr>
                <w:sz w:val="18"/>
                <w:szCs w:val="18"/>
              </w:rPr>
            </w:pPr>
            <w:r w:rsidRPr="00291154">
              <w:rPr>
                <w:sz w:val="18"/>
                <w:szCs w:val="18"/>
              </w:rPr>
              <w:t>1.15(1.05</w:t>
            </w:r>
            <w:r w:rsidR="003C1DBB">
              <w:rPr>
                <w:sz w:val="18"/>
                <w:szCs w:val="18"/>
              </w:rPr>
              <w:t>-</w:t>
            </w:r>
            <w:r w:rsidRPr="00291154">
              <w:rPr>
                <w:sz w:val="18"/>
                <w:szCs w:val="18"/>
              </w:rPr>
              <w:t>1.26)↑</w:t>
            </w:r>
          </w:p>
        </w:tc>
      </w:tr>
      <w:tr w:rsidR="00291154" w:rsidRPr="00291154" w14:paraId="5FC7D4EB" w14:textId="77777777" w:rsidTr="00833D51">
        <w:trPr>
          <w:trHeight w:val="300"/>
        </w:trPr>
        <w:tc>
          <w:tcPr>
            <w:tcW w:w="1517" w:type="pct"/>
            <w:tcBorders>
              <w:top w:val="nil"/>
              <w:left w:val="nil"/>
              <w:bottom w:val="nil"/>
              <w:right w:val="nil"/>
            </w:tcBorders>
            <w:shd w:val="clear" w:color="auto" w:fill="auto"/>
            <w:noWrap/>
            <w:vAlign w:val="bottom"/>
            <w:hideMark/>
          </w:tcPr>
          <w:p w14:paraId="6217DEE6" w14:textId="1EC5D67A" w:rsidR="00291154" w:rsidRPr="00291154" w:rsidRDefault="00291154">
            <w:pPr>
              <w:rPr>
                <w:b/>
                <w:bCs/>
                <w:sz w:val="18"/>
                <w:szCs w:val="18"/>
              </w:rPr>
            </w:pPr>
            <w:r w:rsidRPr="00291154">
              <w:rPr>
                <w:b/>
                <w:bCs/>
                <w:sz w:val="18"/>
                <w:szCs w:val="18"/>
              </w:rPr>
              <w:t>Progest</w:t>
            </w:r>
            <w:r w:rsidR="00CD7064">
              <w:rPr>
                <w:b/>
                <w:bCs/>
                <w:sz w:val="18"/>
                <w:szCs w:val="18"/>
              </w:rPr>
              <w:t>in</w:t>
            </w:r>
            <w:r w:rsidRPr="00291154">
              <w:rPr>
                <w:b/>
                <w:bCs/>
                <w:sz w:val="18"/>
                <w:szCs w:val="18"/>
              </w:rPr>
              <w:t xml:space="preserve"> alone</w:t>
            </w:r>
          </w:p>
        </w:tc>
        <w:tc>
          <w:tcPr>
            <w:tcW w:w="488" w:type="pct"/>
            <w:tcBorders>
              <w:top w:val="nil"/>
              <w:left w:val="nil"/>
              <w:bottom w:val="nil"/>
              <w:right w:val="nil"/>
            </w:tcBorders>
            <w:shd w:val="clear" w:color="auto" w:fill="auto"/>
            <w:noWrap/>
            <w:vAlign w:val="bottom"/>
            <w:hideMark/>
          </w:tcPr>
          <w:p w14:paraId="48CEF632" w14:textId="41D8562C" w:rsidR="00291154" w:rsidRPr="00291154" w:rsidRDefault="00291154" w:rsidP="00833D51">
            <w:pPr>
              <w:jc w:val="right"/>
              <w:rPr>
                <w:sz w:val="18"/>
                <w:szCs w:val="18"/>
              </w:rPr>
            </w:pPr>
            <w:r w:rsidRPr="00291154">
              <w:rPr>
                <w:sz w:val="18"/>
                <w:szCs w:val="18"/>
              </w:rPr>
              <w:t>1.00(0.98</w:t>
            </w:r>
            <w:r w:rsidR="003C1DBB">
              <w:rPr>
                <w:sz w:val="18"/>
                <w:szCs w:val="18"/>
              </w:rPr>
              <w:t>-</w:t>
            </w:r>
            <w:r w:rsidRPr="00291154">
              <w:rPr>
                <w:sz w:val="18"/>
                <w:szCs w:val="18"/>
              </w:rPr>
              <w:t>1.02)</w:t>
            </w:r>
          </w:p>
        </w:tc>
        <w:tc>
          <w:tcPr>
            <w:tcW w:w="488" w:type="pct"/>
            <w:tcBorders>
              <w:top w:val="nil"/>
              <w:left w:val="nil"/>
              <w:bottom w:val="nil"/>
              <w:right w:val="nil"/>
            </w:tcBorders>
            <w:shd w:val="clear" w:color="auto" w:fill="auto"/>
            <w:noWrap/>
            <w:vAlign w:val="bottom"/>
            <w:hideMark/>
          </w:tcPr>
          <w:p w14:paraId="46C7B16F" w14:textId="65DDE008" w:rsidR="00291154" w:rsidRPr="00291154" w:rsidRDefault="00291154" w:rsidP="00833D51">
            <w:pPr>
              <w:jc w:val="right"/>
              <w:rPr>
                <w:sz w:val="18"/>
                <w:szCs w:val="18"/>
              </w:rPr>
            </w:pPr>
            <w:r w:rsidRPr="00291154">
              <w:rPr>
                <w:sz w:val="18"/>
                <w:szCs w:val="18"/>
              </w:rPr>
              <w:t>1.08(1.05</w:t>
            </w:r>
            <w:r w:rsidR="003C1DBB">
              <w:rPr>
                <w:sz w:val="18"/>
                <w:szCs w:val="18"/>
              </w:rPr>
              <w:t>-</w:t>
            </w:r>
            <w:r w:rsidRPr="00291154">
              <w:rPr>
                <w:sz w:val="18"/>
                <w:szCs w:val="18"/>
              </w:rPr>
              <w:t>1.11)</w:t>
            </w:r>
            <w:r w:rsidRPr="00291154">
              <w:rPr>
                <w:rFonts w:ascii="Cambria Math" w:hAnsi="Cambria Math" w:cs="Cambria Math"/>
                <w:sz w:val="18"/>
                <w:szCs w:val="18"/>
              </w:rPr>
              <w:t>↟</w:t>
            </w:r>
          </w:p>
        </w:tc>
        <w:tc>
          <w:tcPr>
            <w:tcW w:w="488" w:type="pct"/>
            <w:tcBorders>
              <w:top w:val="nil"/>
              <w:left w:val="nil"/>
              <w:bottom w:val="nil"/>
              <w:right w:val="nil"/>
            </w:tcBorders>
            <w:shd w:val="clear" w:color="auto" w:fill="auto"/>
            <w:noWrap/>
            <w:vAlign w:val="bottom"/>
            <w:hideMark/>
          </w:tcPr>
          <w:p w14:paraId="75EEBDEC" w14:textId="736EF5B4" w:rsidR="00291154" w:rsidRPr="00291154" w:rsidRDefault="00291154" w:rsidP="00833D51">
            <w:pPr>
              <w:jc w:val="right"/>
              <w:rPr>
                <w:sz w:val="18"/>
                <w:szCs w:val="18"/>
              </w:rPr>
            </w:pPr>
            <w:r w:rsidRPr="00291154">
              <w:rPr>
                <w:sz w:val="18"/>
                <w:szCs w:val="18"/>
              </w:rPr>
              <w:t>1.12(1.08</w:t>
            </w:r>
            <w:r w:rsidR="003C1DBB">
              <w:rPr>
                <w:sz w:val="18"/>
                <w:szCs w:val="18"/>
              </w:rPr>
              <w:t>-</w:t>
            </w:r>
            <w:r w:rsidRPr="00291154">
              <w:rPr>
                <w:sz w:val="18"/>
                <w:szCs w:val="18"/>
              </w:rPr>
              <w:t>1.16)</w:t>
            </w:r>
            <w:r w:rsidRPr="00291154">
              <w:rPr>
                <w:rFonts w:ascii="Cambria Math" w:hAnsi="Cambria Math" w:cs="Cambria Math"/>
                <w:sz w:val="18"/>
                <w:szCs w:val="18"/>
              </w:rPr>
              <w:t>↟</w:t>
            </w:r>
          </w:p>
        </w:tc>
        <w:tc>
          <w:tcPr>
            <w:tcW w:w="488" w:type="pct"/>
            <w:tcBorders>
              <w:top w:val="nil"/>
              <w:left w:val="nil"/>
              <w:bottom w:val="nil"/>
              <w:right w:val="nil"/>
            </w:tcBorders>
            <w:shd w:val="clear" w:color="auto" w:fill="auto"/>
            <w:noWrap/>
            <w:vAlign w:val="bottom"/>
            <w:hideMark/>
          </w:tcPr>
          <w:p w14:paraId="62F8F554" w14:textId="3FAFAA31" w:rsidR="00291154" w:rsidRPr="00291154" w:rsidRDefault="00291154" w:rsidP="00833D51">
            <w:pPr>
              <w:jc w:val="right"/>
              <w:rPr>
                <w:sz w:val="18"/>
                <w:szCs w:val="18"/>
              </w:rPr>
            </w:pPr>
            <w:r w:rsidRPr="00291154">
              <w:rPr>
                <w:sz w:val="18"/>
                <w:szCs w:val="18"/>
              </w:rPr>
              <w:t>0.97(0.94</w:t>
            </w:r>
            <w:r w:rsidR="003C1DBB">
              <w:rPr>
                <w:sz w:val="18"/>
                <w:szCs w:val="18"/>
              </w:rPr>
              <w:t>-</w:t>
            </w:r>
            <w:r w:rsidRPr="00291154">
              <w:rPr>
                <w:sz w:val="18"/>
                <w:szCs w:val="18"/>
              </w:rPr>
              <w:t>1.01)</w:t>
            </w:r>
          </w:p>
        </w:tc>
        <w:tc>
          <w:tcPr>
            <w:tcW w:w="488" w:type="pct"/>
            <w:tcBorders>
              <w:top w:val="nil"/>
              <w:left w:val="nil"/>
              <w:bottom w:val="nil"/>
              <w:right w:val="nil"/>
            </w:tcBorders>
            <w:shd w:val="clear" w:color="auto" w:fill="auto"/>
            <w:noWrap/>
            <w:vAlign w:val="bottom"/>
            <w:hideMark/>
          </w:tcPr>
          <w:p w14:paraId="03E87541" w14:textId="757542AD" w:rsidR="00291154" w:rsidRPr="00291154" w:rsidRDefault="00291154" w:rsidP="00833D51">
            <w:pPr>
              <w:jc w:val="right"/>
              <w:rPr>
                <w:sz w:val="18"/>
                <w:szCs w:val="18"/>
              </w:rPr>
            </w:pPr>
            <w:r w:rsidRPr="00291154">
              <w:rPr>
                <w:sz w:val="18"/>
                <w:szCs w:val="18"/>
              </w:rPr>
              <w:t>1.08(1.04</w:t>
            </w:r>
            <w:r w:rsidR="003C1DBB">
              <w:rPr>
                <w:sz w:val="18"/>
                <w:szCs w:val="18"/>
              </w:rPr>
              <w:t>-</w:t>
            </w:r>
            <w:r w:rsidRPr="00291154">
              <w:rPr>
                <w:sz w:val="18"/>
                <w:szCs w:val="18"/>
              </w:rPr>
              <w:t>1.13)</w:t>
            </w:r>
            <w:r w:rsidRPr="00291154">
              <w:rPr>
                <w:rFonts w:ascii="Cambria Math" w:hAnsi="Cambria Math" w:cs="Cambria Math"/>
                <w:sz w:val="18"/>
                <w:szCs w:val="18"/>
              </w:rPr>
              <w:t>↟</w:t>
            </w:r>
          </w:p>
        </w:tc>
        <w:tc>
          <w:tcPr>
            <w:tcW w:w="488" w:type="pct"/>
            <w:tcBorders>
              <w:top w:val="nil"/>
              <w:left w:val="nil"/>
              <w:bottom w:val="nil"/>
              <w:right w:val="nil"/>
            </w:tcBorders>
            <w:shd w:val="clear" w:color="auto" w:fill="auto"/>
            <w:noWrap/>
            <w:vAlign w:val="bottom"/>
            <w:hideMark/>
          </w:tcPr>
          <w:p w14:paraId="07E6FB02" w14:textId="4756F90A" w:rsidR="00291154" w:rsidRPr="00291154" w:rsidRDefault="00291154" w:rsidP="00833D51">
            <w:pPr>
              <w:jc w:val="right"/>
              <w:rPr>
                <w:sz w:val="18"/>
                <w:szCs w:val="18"/>
              </w:rPr>
            </w:pPr>
            <w:r w:rsidRPr="00291154">
              <w:rPr>
                <w:sz w:val="18"/>
                <w:szCs w:val="18"/>
              </w:rPr>
              <w:t>1.00(0.93</w:t>
            </w:r>
            <w:r w:rsidR="003C1DBB">
              <w:rPr>
                <w:sz w:val="18"/>
                <w:szCs w:val="18"/>
              </w:rPr>
              <w:t>-</w:t>
            </w:r>
            <w:r w:rsidRPr="00291154">
              <w:rPr>
                <w:sz w:val="18"/>
                <w:szCs w:val="18"/>
              </w:rPr>
              <w:t>1.07)</w:t>
            </w:r>
          </w:p>
        </w:tc>
        <w:tc>
          <w:tcPr>
            <w:tcW w:w="556" w:type="pct"/>
            <w:tcBorders>
              <w:top w:val="nil"/>
              <w:left w:val="nil"/>
              <w:bottom w:val="nil"/>
              <w:right w:val="nil"/>
            </w:tcBorders>
            <w:shd w:val="clear" w:color="auto" w:fill="auto"/>
            <w:noWrap/>
            <w:vAlign w:val="bottom"/>
            <w:hideMark/>
          </w:tcPr>
          <w:p w14:paraId="43383EA3" w14:textId="115921BE" w:rsidR="00291154" w:rsidRPr="00291154" w:rsidRDefault="00291154" w:rsidP="00833D51">
            <w:pPr>
              <w:jc w:val="right"/>
              <w:rPr>
                <w:sz w:val="18"/>
                <w:szCs w:val="18"/>
              </w:rPr>
            </w:pPr>
            <w:r w:rsidRPr="00291154">
              <w:rPr>
                <w:sz w:val="18"/>
                <w:szCs w:val="18"/>
              </w:rPr>
              <w:t>1.00(0.96</w:t>
            </w:r>
            <w:r w:rsidR="003C1DBB">
              <w:rPr>
                <w:sz w:val="18"/>
                <w:szCs w:val="18"/>
              </w:rPr>
              <w:t>-</w:t>
            </w:r>
            <w:r w:rsidRPr="00291154">
              <w:rPr>
                <w:sz w:val="18"/>
                <w:szCs w:val="18"/>
              </w:rPr>
              <w:t>1.04)</w:t>
            </w:r>
          </w:p>
        </w:tc>
      </w:tr>
      <w:tr w:rsidR="00291154" w:rsidRPr="00291154" w14:paraId="01AEA26F" w14:textId="77777777" w:rsidTr="00833D51">
        <w:trPr>
          <w:trHeight w:val="300"/>
        </w:trPr>
        <w:tc>
          <w:tcPr>
            <w:tcW w:w="1517" w:type="pct"/>
            <w:tcBorders>
              <w:top w:val="nil"/>
              <w:left w:val="nil"/>
              <w:bottom w:val="single" w:sz="4" w:space="0" w:color="auto"/>
              <w:right w:val="nil"/>
            </w:tcBorders>
            <w:shd w:val="clear" w:color="auto" w:fill="auto"/>
            <w:noWrap/>
            <w:vAlign w:val="bottom"/>
            <w:hideMark/>
          </w:tcPr>
          <w:p w14:paraId="1040362F" w14:textId="5E206B6F" w:rsidR="00291154" w:rsidRPr="00291154" w:rsidRDefault="00291154">
            <w:pPr>
              <w:rPr>
                <w:b/>
                <w:bCs/>
                <w:sz w:val="18"/>
                <w:szCs w:val="18"/>
              </w:rPr>
            </w:pPr>
            <w:r w:rsidRPr="00291154">
              <w:rPr>
                <w:b/>
                <w:bCs/>
                <w:sz w:val="18"/>
                <w:szCs w:val="18"/>
              </w:rPr>
              <w:t>Progesterone alone</w:t>
            </w:r>
          </w:p>
        </w:tc>
        <w:tc>
          <w:tcPr>
            <w:tcW w:w="488" w:type="pct"/>
            <w:tcBorders>
              <w:top w:val="nil"/>
              <w:left w:val="nil"/>
              <w:bottom w:val="single" w:sz="4" w:space="0" w:color="auto"/>
              <w:right w:val="nil"/>
            </w:tcBorders>
            <w:shd w:val="clear" w:color="auto" w:fill="auto"/>
            <w:noWrap/>
            <w:vAlign w:val="bottom"/>
            <w:hideMark/>
          </w:tcPr>
          <w:p w14:paraId="0A6B5164" w14:textId="2378C834" w:rsidR="00291154" w:rsidRPr="00291154" w:rsidRDefault="00291154" w:rsidP="00833D51">
            <w:pPr>
              <w:jc w:val="right"/>
              <w:rPr>
                <w:sz w:val="18"/>
                <w:szCs w:val="18"/>
              </w:rPr>
            </w:pPr>
            <w:r w:rsidRPr="00291154">
              <w:rPr>
                <w:sz w:val="18"/>
                <w:szCs w:val="18"/>
              </w:rPr>
              <w:t>1.08(1.06</w:t>
            </w:r>
            <w:r w:rsidR="003C1DBB">
              <w:rPr>
                <w:sz w:val="18"/>
                <w:szCs w:val="18"/>
              </w:rPr>
              <w:t>-</w:t>
            </w:r>
            <w:r w:rsidRPr="00291154">
              <w:rPr>
                <w:sz w:val="18"/>
                <w:szCs w:val="18"/>
              </w:rPr>
              <w:t>1.11)</w:t>
            </w:r>
            <w:r w:rsidRPr="00291154">
              <w:rPr>
                <w:rFonts w:ascii="Cambria Math" w:hAnsi="Cambria Math" w:cs="Cambria Math"/>
                <w:sz w:val="18"/>
                <w:szCs w:val="18"/>
              </w:rPr>
              <w:t>↟</w:t>
            </w:r>
          </w:p>
        </w:tc>
        <w:tc>
          <w:tcPr>
            <w:tcW w:w="488" w:type="pct"/>
            <w:tcBorders>
              <w:top w:val="nil"/>
              <w:left w:val="nil"/>
              <w:bottom w:val="single" w:sz="4" w:space="0" w:color="auto"/>
              <w:right w:val="nil"/>
            </w:tcBorders>
            <w:shd w:val="clear" w:color="auto" w:fill="auto"/>
            <w:noWrap/>
            <w:vAlign w:val="bottom"/>
            <w:hideMark/>
          </w:tcPr>
          <w:p w14:paraId="521E122A" w14:textId="3F103885" w:rsidR="00291154" w:rsidRPr="00291154" w:rsidRDefault="00291154" w:rsidP="00833D51">
            <w:pPr>
              <w:jc w:val="right"/>
              <w:rPr>
                <w:sz w:val="18"/>
                <w:szCs w:val="18"/>
              </w:rPr>
            </w:pPr>
            <w:r w:rsidRPr="00291154">
              <w:rPr>
                <w:sz w:val="18"/>
                <w:szCs w:val="18"/>
              </w:rPr>
              <w:t>0.94(0.90</w:t>
            </w:r>
            <w:r w:rsidR="003C1DBB">
              <w:rPr>
                <w:sz w:val="18"/>
                <w:szCs w:val="18"/>
              </w:rPr>
              <w:t>-</w:t>
            </w:r>
            <w:r w:rsidRPr="00291154">
              <w:rPr>
                <w:sz w:val="18"/>
                <w:szCs w:val="18"/>
              </w:rPr>
              <w:t>0.97)↓</w:t>
            </w:r>
          </w:p>
        </w:tc>
        <w:tc>
          <w:tcPr>
            <w:tcW w:w="488" w:type="pct"/>
            <w:tcBorders>
              <w:top w:val="nil"/>
              <w:left w:val="nil"/>
              <w:bottom w:val="single" w:sz="4" w:space="0" w:color="auto"/>
              <w:right w:val="nil"/>
            </w:tcBorders>
            <w:shd w:val="clear" w:color="auto" w:fill="auto"/>
            <w:noWrap/>
            <w:vAlign w:val="bottom"/>
            <w:hideMark/>
          </w:tcPr>
          <w:p w14:paraId="66ABAEDF" w14:textId="1926EB8D" w:rsidR="00291154" w:rsidRPr="00291154" w:rsidRDefault="00291154" w:rsidP="00833D51">
            <w:pPr>
              <w:jc w:val="right"/>
              <w:rPr>
                <w:sz w:val="18"/>
                <w:szCs w:val="18"/>
              </w:rPr>
            </w:pPr>
            <w:r w:rsidRPr="00291154">
              <w:rPr>
                <w:sz w:val="18"/>
                <w:szCs w:val="18"/>
              </w:rPr>
              <w:t>0.94(0.90</w:t>
            </w:r>
            <w:r w:rsidR="003C1DBB">
              <w:rPr>
                <w:sz w:val="18"/>
                <w:szCs w:val="18"/>
              </w:rPr>
              <w:t>-</w:t>
            </w:r>
            <w:r w:rsidRPr="00291154">
              <w:rPr>
                <w:sz w:val="18"/>
                <w:szCs w:val="18"/>
              </w:rPr>
              <w:t>0.98)↓</w:t>
            </w:r>
          </w:p>
        </w:tc>
        <w:tc>
          <w:tcPr>
            <w:tcW w:w="488" w:type="pct"/>
            <w:tcBorders>
              <w:top w:val="nil"/>
              <w:left w:val="nil"/>
              <w:bottom w:val="single" w:sz="4" w:space="0" w:color="auto"/>
              <w:right w:val="nil"/>
            </w:tcBorders>
            <w:shd w:val="clear" w:color="auto" w:fill="auto"/>
            <w:noWrap/>
            <w:vAlign w:val="bottom"/>
            <w:hideMark/>
          </w:tcPr>
          <w:p w14:paraId="63608424" w14:textId="4CAF236C" w:rsidR="00291154" w:rsidRPr="00291154" w:rsidRDefault="00291154" w:rsidP="00833D51">
            <w:pPr>
              <w:jc w:val="right"/>
              <w:rPr>
                <w:sz w:val="18"/>
                <w:szCs w:val="18"/>
              </w:rPr>
            </w:pPr>
            <w:r w:rsidRPr="00291154">
              <w:rPr>
                <w:sz w:val="18"/>
                <w:szCs w:val="18"/>
              </w:rPr>
              <w:t>1.01(0.97</w:t>
            </w:r>
            <w:r w:rsidR="003C1DBB">
              <w:rPr>
                <w:sz w:val="18"/>
                <w:szCs w:val="18"/>
              </w:rPr>
              <w:t>-</w:t>
            </w:r>
            <w:r w:rsidRPr="00291154">
              <w:rPr>
                <w:sz w:val="18"/>
                <w:szCs w:val="18"/>
              </w:rPr>
              <w:t>1.05)</w:t>
            </w:r>
          </w:p>
        </w:tc>
        <w:tc>
          <w:tcPr>
            <w:tcW w:w="488" w:type="pct"/>
            <w:tcBorders>
              <w:top w:val="nil"/>
              <w:left w:val="nil"/>
              <w:bottom w:val="single" w:sz="4" w:space="0" w:color="auto"/>
              <w:right w:val="nil"/>
            </w:tcBorders>
            <w:shd w:val="clear" w:color="auto" w:fill="auto"/>
            <w:noWrap/>
            <w:vAlign w:val="bottom"/>
            <w:hideMark/>
          </w:tcPr>
          <w:p w14:paraId="08BA3ED6" w14:textId="63F22312" w:rsidR="00291154" w:rsidRPr="00291154" w:rsidRDefault="00291154" w:rsidP="00833D51">
            <w:pPr>
              <w:jc w:val="right"/>
              <w:rPr>
                <w:sz w:val="18"/>
                <w:szCs w:val="18"/>
              </w:rPr>
            </w:pPr>
            <w:r w:rsidRPr="00291154">
              <w:rPr>
                <w:sz w:val="18"/>
                <w:szCs w:val="18"/>
              </w:rPr>
              <w:t>0.98(0.94</w:t>
            </w:r>
            <w:r w:rsidR="003C1DBB">
              <w:rPr>
                <w:sz w:val="18"/>
                <w:szCs w:val="18"/>
              </w:rPr>
              <w:t>-</w:t>
            </w:r>
            <w:r w:rsidRPr="00291154">
              <w:rPr>
                <w:sz w:val="18"/>
                <w:szCs w:val="18"/>
              </w:rPr>
              <w:t>1.03)</w:t>
            </w:r>
          </w:p>
        </w:tc>
        <w:tc>
          <w:tcPr>
            <w:tcW w:w="488" w:type="pct"/>
            <w:tcBorders>
              <w:top w:val="nil"/>
              <w:left w:val="nil"/>
              <w:bottom w:val="single" w:sz="4" w:space="0" w:color="auto"/>
              <w:right w:val="nil"/>
            </w:tcBorders>
            <w:shd w:val="clear" w:color="auto" w:fill="auto"/>
            <w:noWrap/>
            <w:vAlign w:val="bottom"/>
            <w:hideMark/>
          </w:tcPr>
          <w:p w14:paraId="6C093E7A" w14:textId="1CD8FFBC" w:rsidR="00291154" w:rsidRPr="00291154" w:rsidRDefault="00291154" w:rsidP="00833D51">
            <w:pPr>
              <w:jc w:val="right"/>
              <w:rPr>
                <w:sz w:val="18"/>
                <w:szCs w:val="18"/>
              </w:rPr>
            </w:pPr>
            <w:r w:rsidRPr="00291154">
              <w:rPr>
                <w:sz w:val="18"/>
                <w:szCs w:val="18"/>
              </w:rPr>
              <w:t>0.79(0.72</w:t>
            </w:r>
            <w:r w:rsidR="003C1DBB">
              <w:rPr>
                <w:sz w:val="18"/>
                <w:szCs w:val="18"/>
              </w:rPr>
              <w:t>-</w:t>
            </w:r>
            <w:r w:rsidRPr="00291154">
              <w:rPr>
                <w:sz w:val="18"/>
                <w:szCs w:val="18"/>
              </w:rPr>
              <w:t>0.86)</w:t>
            </w:r>
            <w:r w:rsidRPr="00291154">
              <w:rPr>
                <w:rFonts w:ascii="Cambria Math" w:hAnsi="Cambria Math" w:cs="Cambria Math"/>
                <w:sz w:val="18"/>
                <w:szCs w:val="18"/>
              </w:rPr>
              <w:t>↡</w:t>
            </w:r>
          </w:p>
        </w:tc>
        <w:tc>
          <w:tcPr>
            <w:tcW w:w="556" w:type="pct"/>
            <w:tcBorders>
              <w:top w:val="nil"/>
              <w:left w:val="nil"/>
              <w:bottom w:val="single" w:sz="4" w:space="0" w:color="auto"/>
              <w:right w:val="nil"/>
            </w:tcBorders>
            <w:shd w:val="clear" w:color="auto" w:fill="auto"/>
            <w:noWrap/>
            <w:vAlign w:val="bottom"/>
            <w:hideMark/>
          </w:tcPr>
          <w:p w14:paraId="39AECB00" w14:textId="2786E32B" w:rsidR="00291154" w:rsidRPr="00291154" w:rsidRDefault="00291154" w:rsidP="00833D51">
            <w:pPr>
              <w:jc w:val="right"/>
              <w:rPr>
                <w:sz w:val="18"/>
                <w:szCs w:val="18"/>
              </w:rPr>
            </w:pPr>
            <w:r w:rsidRPr="00291154">
              <w:rPr>
                <w:sz w:val="18"/>
                <w:szCs w:val="18"/>
              </w:rPr>
              <w:t>0.95(0.91</w:t>
            </w:r>
            <w:r w:rsidR="003C1DBB">
              <w:rPr>
                <w:sz w:val="18"/>
                <w:szCs w:val="18"/>
              </w:rPr>
              <w:t>-</w:t>
            </w:r>
            <w:r w:rsidRPr="00291154">
              <w:rPr>
                <w:sz w:val="18"/>
                <w:szCs w:val="18"/>
              </w:rPr>
              <w:t>1.00)</w:t>
            </w:r>
          </w:p>
        </w:tc>
      </w:tr>
    </w:tbl>
    <w:p w14:paraId="244934C7" w14:textId="77777777" w:rsidR="003A3610" w:rsidRPr="00AD6D11" w:rsidRDefault="003A3610" w:rsidP="00336A94">
      <w:pPr>
        <w:spacing w:line="276" w:lineRule="auto"/>
        <w:rPr>
          <w:b/>
          <w:sz w:val="20"/>
          <w:szCs w:val="20"/>
        </w:rPr>
      </w:pPr>
    </w:p>
    <w:p w14:paraId="000AB225" w14:textId="77777777" w:rsidR="00336A94" w:rsidRPr="009A3D96" w:rsidRDefault="00336A94" w:rsidP="00336A94">
      <w:pPr>
        <w:spacing w:line="276" w:lineRule="auto"/>
      </w:pPr>
      <w:r w:rsidRPr="009A3D96">
        <w:rPr>
          <w:b/>
        </w:rPr>
        <w:t xml:space="preserve">Notes: </w:t>
      </w:r>
      <w:r w:rsidRPr="009A3D96">
        <w:t>Data are presented as adjusted Hazard Ratio (aHR) and its 95% Confidence Interval (CI).</w:t>
      </w:r>
    </w:p>
    <w:p w14:paraId="3560E852" w14:textId="77777777" w:rsidR="00336A94" w:rsidRPr="009A3D96" w:rsidRDefault="00336A94" w:rsidP="00336A94">
      <w:pPr>
        <w:spacing w:line="276" w:lineRule="auto"/>
      </w:pPr>
      <w:r w:rsidRPr="009A3D96">
        <w:t xml:space="preserve">Abbreviations: IHD = </w:t>
      </w:r>
      <w:r w:rsidRPr="009A3D96">
        <w:rPr>
          <w:lang w:val="en"/>
        </w:rPr>
        <w:t>ischemic heart diseases; HF = heart failure; VTE = venous thromboembolism; AFB = atrial fibrillation; AMI = acute myocardial infarction.</w:t>
      </w:r>
    </w:p>
    <w:p w14:paraId="2EA05002" w14:textId="77777777" w:rsidR="00291154" w:rsidRPr="009A3D96" w:rsidRDefault="00291154" w:rsidP="00291154">
      <w:pPr>
        <w:spacing w:line="276" w:lineRule="auto"/>
      </w:pPr>
      <w:r w:rsidRPr="009A3D96">
        <w:rPr>
          <w:rFonts w:ascii="Cambria Math" w:hAnsi="Cambria Math" w:cs="Cambria Math"/>
        </w:rPr>
        <w:t>↡</w:t>
      </w:r>
      <w:r w:rsidRPr="009A3D96">
        <w:t>= very significantly low with P-value &lt; 0.001, ↓= significantly low with 0.001 ≤ P-value &lt; 0.05</w:t>
      </w:r>
    </w:p>
    <w:p w14:paraId="572A3BBC" w14:textId="77777777" w:rsidR="00291154" w:rsidRPr="009A3D96" w:rsidRDefault="00291154" w:rsidP="00291154">
      <w:pPr>
        <w:spacing w:line="276" w:lineRule="auto"/>
      </w:pPr>
      <w:r w:rsidRPr="009A3D96">
        <w:rPr>
          <w:rFonts w:ascii="Cambria Math" w:hAnsi="Cambria Math" w:cs="Cambria Math"/>
        </w:rPr>
        <w:t>↟</w:t>
      </w:r>
      <w:r w:rsidRPr="009A3D96">
        <w:t>= very significantly high with P-value &lt; 0.001, ↑= significantly high with 0.001 ≤ P-value &lt; 0.05</w:t>
      </w:r>
    </w:p>
    <w:p w14:paraId="0A42816E" w14:textId="77777777" w:rsidR="00291154" w:rsidRPr="009A3D96" w:rsidRDefault="00291154" w:rsidP="00291154">
      <w:pPr>
        <w:rPr>
          <w:b/>
          <w:lang w:val="en"/>
        </w:rPr>
      </w:pPr>
    </w:p>
    <w:p w14:paraId="33836D17" w14:textId="0411C2D3" w:rsidR="00EC1015" w:rsidRPr="009A3D96" w:rsidRDefault="00EC1015" w:rsidP="001173EF">
      <w:pPr>
        <w:rPr>
          <w:b/>
        </w:rPr>
      </w:pPr>
    </w:p>
    <w:sectPr w:rsidR="00EC1015" w:rsidRPr="009A3D96" w:rsidSect="00FF3F87">
      <w:footerReference w:type="default" r:id="rId14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613DE" w14:textId="77777777" w:rsidR="00FF3F87" w:rsidRDefault="00FF3F87" w:rsidP="00942974">
      <w:r>
        <w:separator/>
      </w:r>
    </w:p>
  </w:endnote>
  <w:endnote w:type="continuationSeparator" w:id="0">
    <w:p w14:paraId="0DA06A63" w14:textId="77777777" w:rsidR="00FF3F87" w:rsidRDefault="00FF3F87" w:rsidP="00942974">
      <w:r>
        <w:continuationSeparator/>
      </w:r>
    </w:p>
  </w:endnote>
  <w:endnote w:type="continuationNotice" w:id="1">
    <w:p w14:paraId="43C62769" w14:textId="77777777" w:rsidR="00FF3F87" w:rsidRDefault="00FF3F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2908626"/>
      <w:docPartObj>
        <w:docPartGallery w:val="Page Numbers (Bottom of Page)"/>
        <w:docPartUnique/>
      </w:docPartObj>
    </w:sdtPr>
    <w:sdtEndPr>
      <w:rPr>
        <w:noProof/>
      </w:rPr>
    </w:sdtEndPr>
    <w:sdtContent>
      <w:p w14:paraId="4475C4C3" w14:textId="380C48FB" w:rsidR="006B7827" w:rsidRDefault="006B7827">
        <w:pPr>
          <w:pStyle w:val="Footer"/>
          <w:jc w:val="center"/>
        </w:pPr>
        <w:r>
          <w:fldChar w:fldCharType="begin"/>
        </w:r>
        <w:r>
          <w:instrText xml:space="preserve"> PAGE   \* MERGEFORMAT </w:instrText>
        </w:r>
        <w:r>
          <w:fldChar w:fldCharType="separate"/>
        </w:r>
        <w:r w:rsidR="007A3BBB">
          <w:rPr>
            <w:noProof/>
          </w:rPr>
          <w:t>25</w:t>
        </w:r>
        <w:r>
          <w:rPr>
            <w:noProof/>
          </w:rPr>
          <w:fldChar w:fldCharType="end"/>
        </w:r>
      </w:p>
    </w:sdtContent>
  </w:sdt>
  <w:p w14:paraId="750A39F0" w14:textId="77777777" w:rsidR="006B7827" w:rsidRDefault="006B78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06112" w14:textId="77777777" w:rsidR="00FF3F87" w:rsidRDefault="00FF3F87" w:rsidP="00942974">
      <w:r>
        <w:separator/>
      </w:r>
    </w:p>
  </w:footnote>
  <w:footnote w:type="continuationSeparator" w:id="0">
    <w:p w14:paraId="42F61D95" w14:textId="77777777" w:rsidR="00FF3F87" w:rsidRDefault="00FF3F87" w:rsidP="00942974">
      <w:r>
        <w:continuationSeparator/>
      </w:r>
    </w:p>
  </w:footnote>
  <w:footnote w:type="continuationNotice" w:id="1">
    <w:p w14:paraId="199D9626" w14:textId="77777777" w:rsidR="00FF3F87" w:rsidRDefault="00FF3F8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9F3F1D"/>
    <w:multiLevelType w:val="hybridMultilevel"/>
    <w:tmpl w:val="1CAEA00C"/>
    <w:lvl w:ilvl="0" w:tplc="3968B5A6">
      <w:start w:val="1"/>
      <w:numFmt w:val="upperLetter"/>
      <w:lvlText w:val="%1."/>
      <w:lvlJc w:val="left"/>
      <w:pPr>
        <w:ind w:left="360" w:hanging="360"/>
      </w:pPr>
      <w:rPr>
        <w:rFonts w:ascii="Arial" w:hAnsi="Arial" w:cs="Arial" w:hint="default"/>
        <w:color w:val="222222"/>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85D07FE"/>
    <w:multiLevelType w:val="hybridMultilevel"/>
    <w:tmpl w:val="9BEE5FB4"/>
    <w:lvl w:ilvl="0" w:tplc="1D28CA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924163"/>
    <w:multiLevelType w:val="hybridMultilevel"/>
    <w:tmpl w:val="654C9C84"/>
    <w:lvl w:ilvl="0" w:tplc="306AC0B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46DE0137"/>
    <w:multiLevelType w:val="hybridMultilevel"/>
    <w:tmpl w:val="99C8F9CC"/>
    <w:lvl w:ilvl="0" w:tplc="FAFC20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1E7C2E"/>
    <w:multiLevelType w:val="hybridMultilevel"/>
    <w:tmpl w:val="522A6810"/>
    <w:lvl w:ilvl="0" w:tplc="058AFB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0724BB"/>
    <w:multiLevelType w:val="hybridMultilevel"/>
    <w:tmpl w:val="47EA56D2"/>
    <w:lvl w:ilvl="0" w:tplc="E776346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11B03F5"/>
    <w:multiLevelType w:val="hybridMultilevel"/>
    <w:tmpl w:val="6688D1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99530B"/>
    <w:multiLevelType w:val="hybridMultilevel"/>
    <w:tmpl w:val="F3441A02"/>
    <w:lvl w:ilvl="0" w:tplc="38C2E3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3D2ACD"/>
    <w:multiLevelType w:val="hybridMultilevel"/>
    <w:tmpl w:val="F52409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6399914">
    <w:abstractNumId w:val="4"/>
  </w:num>
  <w:num w:numId="2" w16cid:durableId="1217203440">
    <w:abstractNumId w:val="8"/>
  </w:num>
  <w:num w:numId="3" w16cid:durableId="552810446">
    <w:abstractNumId w:val="6"/>
  </w:num>
  <w:num w:numId="4" w16cid:durableId="905917001">
    <w:abstractNumId w:val="0"/>
  </w:num>
  <w:num w:numId="5" w16cid:durableId="1122186868">
    <w:abstractNumId w:val="5"/>
  </w:num>
  <w:num w:numId="6" w16cid:durableId="12487327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374654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15168181">
    <w:abstractNumId w:val="3"/>
  </w:num>
  <w:num w:numId="9" w16cid:durableId="894969252">
    <w:abstractNumId w:val="1"/>
  </w:num>
  <w:num w:numId="10" w16cid:durableId="14879420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6D7"/>
    <w:rsid w:val="0000042B"/>
    <w:rsid w:val="00000EB0"/>
    <w:rsid w:val="000010D8"/>
    <w:rsid w:val="000015B8"/>
    <w:rsid w:val="00010BA2"/>
    <w:rsid w:val="00014848"/>
    <w:rsid w:val="000148CF"/>
    <w:rsid w:val="00020A83"/>
    <w:rsid w:val="00024DE7"/>
    <w:rsid w:val="0002610A"/>
    <w:rsid w:val="000263C8"/>
    <w:rsid w:val="000279A5"/>
    <w:rsid w:val="00027F2B"/>
    <w:rsid w:val="00033A14"/>
    <w:rsid w:val="0003605E"/>
    <w:rsid w:val="00036228"/>
    <w:rsid w:val="00054FFD"/>
    <w:rsid w:val="000637BE"/>
    <w:rsid w:val="00065A45"/>
    <w:rsid w:val="0007290D"/>
    <w:rsid w:val="000733A1"/>
    <w:rsid w:val="00077B5E"/>
    <w:rsid w:val="00086C2A"/>
    <w:rsid w:val="00086C89"/>
    <w:rsid w:val="000871D1"/>
    <w:rsid w:val="00090780"/>
    <w:rsid w:val="000923E5"/>
    <w:rsid w:val="00093826"/>
    <w:rsid w:val="00094DA8"/>
    <w:rsid w:val="000B5D83"/>
    <w:rsid w:val="000C1CC0"/>
    <w:rsid w:val="000C6C26"/>
    <w:rsid w:val="000D386C"/>
    <w:rsid w:val="000E15A7"/>
    <w:rsid w:val="000E587B"/>
    <w:rsid w:val="000F6E82"/>
    <w:rsid w:val="000F7F37"/>
    <w:rsid w:val="0010239F"/>
    <w:rsid w:val="001173EF"/>
    <w:rsid w:val="00127EC2"/>
    <w:rsid w:val="0013264C"/>
    <w:rsid w:val="0014082E"/>
    <w:rsid w:val="001434AE"/>
    <w:rsid w:val="00144ACB"/>
    <w:rsid w:val="00160997"/>
    <w:rsid w:val="001625DB"/>
    <w:rsid w:val="00165879"/>
    <w:rsid w:val="001663C0"/>
    <w:rsid w:val="00167646"/>
    <w:rsid w:val="00167832"/>
    <w:rsid w:val="00173FB2"/>
    <w:rsid w:val="00181B67"/>
    <w:rsid w:val="0018373A"/>
    <w:rsid w:val="00192590"/>
    <w:rsid w:val="001A11FF"/>
    <w:rsid w:val="001A66A8"/>
    <w:rsid w:val="001B2756"/>
    <w:rsid w:val="001B4561"/>
    <w:rsid w:val="001B530F"/>
    <w:rsid w:val="001B76F4"/>
    <w:rsid w:val="001C3D72"/>
    <w:rsid w:val="001C6E26"/>
    <w:rsid w:val="001D385F"/>
    <w:rsid w:val="001E356A"/>
    <w:rsid w:val="001E372A"/>
    <w:rsid w:val="001E3FD7"/>
    <w:rsid w:val="001F637E"/>
    <w:rsid w:val="00200CFB"/>
    <w:rsid w:val="00212237"/>
    <w:rsid w:val="0021589E"/>
    <w:rsid w:val="0021606F"/>
    <w:rsid w:val="00222AD7"/>
    <w:rsid w:val="00222C03"/>
    <w:rsid w:val="00223040"/>
    <w:rsid w:val="00226E45"/>
    <w:rsid w:val="00231D11"/>
    <w:rsid w:val="00232D91"/>
    <w:rsid w:val="002412AC"/>
    <w:rsid w:val="002443E7"/>
    <w:rsid w:val="00245636"/>
    <w:rsid w:val="00253338"/>
    <w:rsid w:val="00256B4E"/>
    <w:rsid w:val="00257080"/>
    <w:rsid w:val="00260C7D"/>
    <w:rsid w:val="00261982"/>
    <w:rsid w:val="00261B5D"/>
    <w:rsid w:val="00261C38"/>
    <w:rsid w:val="002649EF"/>
    <w:rsid w:val="00271C39"/>
    <w:rsid w:val="002831E8"/>
    <w:rsid w:val="00291154"/>
    <w:rsid w:val="00292072"/>
    <w:rsid w:val="002965B2"/>
    <w:rsid w:val="002A6F0C"/>
    <w:rsid w:val="002B6D2A"/>
    <w:rsid w:val="002C129A"/>
    <w:rsid w:val="002D1036"/>
    <w:rsid w:val="002E06E6"/>
    <w:rsid w:val="002E195A"/>
    <w:rsid w:val="002F3384"/>
    <w:rsid w:val="002F7155"/>
    <w:rsid w:val="00305A76"/>
    <w:rsid w:val="00306A2B"/>
    <w:rsid w:val="003171C2"/>
    <w:rsid w:val="00317E56"/>
    <w:rsid w:val="00323937"/>
    <w:rsid w:val="00323C62"/>
    <w:rsid w:val="00324B69"/>
    <w:rsid w:val="00325FD3"/>
    <w:rsid w:val="00336A94"/>
    <w:rsid w:val="00340681"/>
    <w:rsid w:val="00362B23"/>
    <w:rsid w:val="003637D1"/>
    <w:rsid w:val="00366925"/>
    <w:rsid w:val="00367365"/>
    <w:rsid w:val="0037401E"/>
    <w:rsid w:val="003818BD"/>
    <w:rsid w:val="00387721"/>
    <w:rsid w:val="00387759"/>
    <w:rsid w:val="00392EB1"/>
    <w:rsid w:val="00397082"/>
    <w:rsid w:val="00397F29"/>
    <w:rsid w:val="003A0876"/>
    <w:rsid w:val="003A3610"/>
    <w:rsid w:val="003C0C9C"/>
    <w:rsid w:val="003C1DBB"/>
    <w:rsid w:val="003C21A2"/>
    <w:rsid w:val="003D12E5"/>
    <w:rsid w:val="003D1751"/>
    <w:rsid w:val="003D2DDA"/>
    <w:rsid w:val="003D59A0"/>
    <w:rsid w:val="003D60ED"/>
    <w:rsid w:val="003E3CEE"/>
    <w:rsid w:val="003E4451"/>
    <w:rsid w:val="003F351B"/>
    <w:rsid w:val="003F3FF7"/>
    <w:rsid w:val="003F43EC"/>
    <w:rsid w:val="003F74FA"/>
    <w:rsid w:val="003F7F57"/>
    <w:rsid w:val="00403A9F"/>
    <w:rsid w:val="00404C4B"/>
    <w:rsid w:val="00442546"/>
    <w:rsid w:val="004541C7"/>
    <w:rsid w:val="00466349"/>
    <w:rsid w:val="0047140C"/>
    <w:rsid w:val="004760EA"/>
    <w:rsid w:val="00483272"/>
    <w:rsid w:val="00490CAD"/>
    <w:rsid w:val="00492581"/>
    <w:rsid w:val="004A4BA4"/>
    <w:rsid w:val="004A6060"/>
    <w:rsid w:val="004B0550"/>
    <w:rsid w:val="004B3472"/>
    <w:rsid w:val="004B67AD"/>
    <w:rsid w:val="004B6871"/>
    <w:rsid w:val="004C167D"/>
    <w:rsid w:val="004C6EE3"/>
    <w:rsid w:val="004C74BB"/>
    <w:rsid w:val="004C7776"/>
    <w:rsid w:val="004D2EEF"/>
    <w:rsid w:val="004D3337"/>
    <w:rsid w:val="004D4975"/>
    <w:rsid w:val="004D70AE"/>
    <w:rsid w:val="004D714C"/>
    <w:rsid w:val="004E384A"/>
    <w:rsid w:val="004F33FB"/>
    <w:rsid w:val="004F59DE"/>
    <w:rsid w:val="00500FD8"/>
    <w:rsid w:val="005034C6"/>
    <w:rsid w:val="00504DD7"/>
    <w:rsid w:val="00510160"/>
    <w:rsid w:val="00511704"/>
    <w:rsid w:val="005120D1"/>
    <w:rsid w:val="00526670"/>
    <w:rsid w:val="00526B90"/>
    <w:rsid w:val="005277FB"/>
    <w:rsid w:val="005370C9"/>
    <w:rsid w:val="00545940"/>
    <w:rsid w:val="00550ED9"/>
    <w:rsid w:val="00553C87"/>
    <w:rsid w:val="00555DBD"/>
    <w:rsid w:val="005569B7"/>
    <w:rsid w:val="00563AF4"/>
    <w:rsid w:val="005669A2"/>
    <w:rsid w:val="0057349B"/>
    <w:rsid w:val="00573BE9"/>
    <w:rsid w:val="005742A2"/>
    <w:rsid w:val="0057557C"/>
    <w:rsid w:val="00575BFD"/>
    <w:rsid w:val="00577CB1"/>
    <w:rsid w:val="00580689"/>
    <w:rsid w:val="00584CE2"/>
    <w:rsid w:val="0059198F"/>
    <w:rsid w:val="00595F4C"/>
    <w:rsid w:val="005A0ACC"/>
    <w:rsid w:val="005A3BD7"/>
    <w:rsid w:val="005A3D6F"/>
    <w:rsid w:val="005A4606"/>
    <w:rsid w:val="005A692F"/>
    <w:rsid w:val="005B0BC0"/>
    <w:rsid w:val="005B1DC5"/>
    <w:rsid w:val="005B1FEB"/>
    <w:rsid w:val="005B3799"/>
    <w:rsid w:val="005B4C10"/>
    <w:rsid w:val="005B5485"/>
    <w:rsid w:val="005C2737"/>
    <w:rsid w:val="005D0FB1"/>
    <w:rsid w:val="005D4864"/>
    <w:rsid w:val="005E4451"/>
    <w:rsid w:val="005E58EE"/>
    <w:rsid w:val="005E71B1"/>
    <w:rsid w:val="005F15CF"/>
    <w:rsid w:val="005F6EAD"/>
    <w:rsid w:val="005F7EF1"/>
    <w:rsid w:val="00606EB5"/>
    <w:rsid w:val="00617325"/>
    <w:rsid w:val="00622ED5"/>
    <w:rsid w:val="00625104"/>
    <w:rsid w:val="00631210"/>
    <w:rsid w:val="00642522"/>
    <w:rsid w:val="0064725E"/>
    <w:rsid w:val="006644D9"/>
    <w:rsid w:val="006747A3"/>
    <w:rsid w:val="00681B25"/>
    <w:rsid w:val="00682BF2"/>
    <w:rsid w:val="00687D58"/>
    <w:rsid w:val="00691648"/>
    <w:rsid w:val="00695485"/>
    <w:rsid w:val="00696C26"/>
    <w:rsid w:val="006A0AD5"/>
    <w:rsid w:val="006A0BA9"/>
    <w:rsid w:val="006A252D"/>
    <w:rsid w:val="006A557B"/>
    <w:rsid w:val="006A5BFD"/>
    <w:rsid w:val="006B0BF4"/>
    <w:rsid w:val="006B1069"/>
    <w:rsid w:val="006B3BE9"/>
    <w:rsid w:val="006B6944"/>
    <w:rsid w:val="006B7827"/>
    <w:rsid w:val="006C0B49"/>
    <w:rsid w:val="006C1E33"/>
    <w:rsid w:val="006C2507"/>
    <w:rsid w:val="006C610D"/>
    <w:rsid w:val="006C6EF7"/>
    <w:rsid w:val="006D053E"/>
    <w:rsid w:val="006D720B"/>
    <w:rsid w:val="006E045C"/>
    <w:rsid w:val="006E2A62"/>
    <w:rsid w:val="006E3EAB"/>
    <w:rsid w:val="006F2A5F"/>
    <w:rsid w:val="006F35BC"/>
    <w:rsid w:val="006F7D12"/>
    <w:rsid w:val="0070354F"/>
    <w:rsid w:val="007050BD"/>
    <w:rsid w:val="0072257C"/>
    <w:rsid w:val="00730D4C"/>
    <w:rsid w:val="00736787"/>
    <w:rsid w:val="0073688B"/>
    <w:rsid w:val="00743342"/>
    <w:rsid w:val="00747328"/>
    <w:rsid w:val="00753E35"/>
    <w:rsid w:val="007540BF"/>
    <w:rsid w:val="00762E55"/>
    <w:rsid w:val="00766DE2"/>
    <w:rsid w:val="007718AE"/>
    <w:rsid w:val="007724B8"/>
    <w:rsid w:val="00783128"/>
    <w:rsid w:val="007831D9"/>
    <w:rsid w:val="00784350"/>
    <w:rsid w:val="00790BB2"/>
    <w:rsid w:val="0079560B"/>
    <w:rsid w:val="00796A8D"/>
    <w:rsid w:val="007A3BBB"/>
    <w:rsid w:val="007A3EBB"/>
    <w:rsid w:val="007A6264"/>
    <w:rsid w:val="007B5133"/>
    <w:rsid w:val="007B77CA"/>
    <w:rsid w:val="007C2EAA"/>
    <w:rsid w:val="007D38E1"/>
    <w:rsid w:val="007E35AD"/>
    <w:rsid w:val="007E64FB"/>
    <w:rsid w:val="007F14BB"/>
    <w:rsid w:val="007F39BE"/>
    <w:rsid w:val="007F47B2"/>
    <w:rsid w:val="00822CA0"/>
    <w:rsid w:val="008249F9"/>
    <w:rsid w:val="00831ADD"/>
    <w:rsid w:val="00833D51"/>
    <w:rsid w:val="008368C0"/>
    <w:rsid w:val="00843E1C"/>
    <w:rsid w:val="00844B4A"/>
    <w:rsid w:val="00851A6B"/>
    <w:rsid w:val="00851B07"/>
    <w:rsid w:val="00852C93"/>
    <w:rsid w:val="00854BA9"/>
    <w:rsid w:val="0085548F"/>
    <w:rsid w:val="0085737B"/>
    <w:rsid w:val="008673BF"/>
    <w:rsid w:val="00871C1F"/>
    <w:rsid w:val="00871EC1"/>
    <w:rsid w:val="00872881"/>
    <w:rsid w:val="00872F96"/>
    <w:rsid w:val="008738E1"/>
    <w:rsid w:val="0088078C"/>
    <w:rsid w:val="008807BE"/>
    <w:rsid w:val="00887DBD"/>
    <w:rsid w:val="00897588"/>
    <w:rsid w:val="008A1743"/>
    <w:rsid w:val="008A2A07"/>
    <w:rsid w:val="008A2F8E"/>
    <w:rsid w:val="008B152C"/>
    <w:rsid w:val="008C12CD"/>
    <w:rsid w:val="008C69C9"/>
    <w:rsid w:val="008D69E5"/>
    <w:rsid w:val="008D6F81"/>
    <w:rsid w:val="008E33BD"/>
    <w:rsid w:val="008E6B78"/>
    <w:rsid w:val="009001A6"/>
    <w:rsid w:val="00914473"/>
    <w:rsid w:val="00921F03"/>
    <w:rsid w:val="00931A5E"/>
    <w:rsid w:val="00932B37"/>
    <w:rsid w:val="009368C1"/>
    <w:rsid w:val="00937A2F"/>
    <w:rsid w:val="00942974"/>
    <w:rsid w:val="009434D2"/>
    <w:rsid w:val="00945C1A"/>
    <w:rsid w:val="00952F58"/>
    <w:rsid w:val="00953B19"/>
    <w:rsid w:val="00965319"/>
    <w:rsid w:val="0097284F"/>
    <w:rsid w:val="009835DF"/>
    <w:rsid w:val="00985059"/>
    <w:rsid w:val="0098633A"/>
    <w:rsid w:val="00991CA3"/>
    <w:rsid w:val="00996908"/>
    <w:rsid w:val="0099739A"/>
    <w:rsid w:val="009A2516"/>
    <w:rsid w:val="009A256B"/>
    <w:rsid w:val="009A269C"/>
    <w:rsid w:val="009A3D96"/>
    <w:rsid w:val="009A6B77"/>
    <w:rsid w:val="009B1510"/>
    <w:rsid w:val="009B32E9"/>
    <w:rsid w:val="009C1410"/>
    <w:rsid w:val="009C38DF"/>
    <w:rsid w:val="009E4F3A"/>
    <w:rsid w:val="009E5639"/>
    <w:rsid w:val="009E5B45"/>
    <w:rsid w:val="009E61A3"/>
    <w:rsid w:val="009F2452"/>
    <w:rsid w:val="009F2494"/>
    <w:rsid w:val="009F53CC"/>
    <w:rsid w:val="009F7175"/>
    <w:rsid w:val="00A13432"/>
    <w:rsid w:val="00A13780"/>
    <w:rsid w:val="00A143B3"/>
    <w:rsid w:val="00A15087"/>
    <w:rsid w:val="00A16A2F"/>
    <w:rsid w:val="00A21DF3"/>
    <w:rsid w:val="00A237B6"/>
    <w:rsid w:val="00A264BB"/>
    <w:rsid w:val="00A26B17"/>
    <w:rsid w:val="00A31625"/>
    <w:rsid w:val="00A32B82"/>
    <w:rsid w:val="00A34CBB"/>
    <w:rsid w:val="00A36468"/>
    <w:rsid w:val="00A40826"/>
    <w:rsid w:val="00A46881"/>
    <w:rsid w:val="00A533BB"/>
    <w:rsid w:val="00A5657E"/>
    <w:rsid w:val="00A619CE"/>
    <w:rsid w:val="00A705CD"/>
    <w:rsid w:val="00A765AC"/>
    <w:rsid w:val="00A83FB1"/>
    <w:rsid w:val="00A85CCA"/>
    <w:rsid w:val="00A92D82"/>
    <w:rsid w:val="00AA0154"/>
    <w:rsid w:val="00AA071E"/>
    <w:rsid w:val="00AA1CA3"/>
    <w:rsid w:val="00AA378D"/>
    <w:rsid w:val="00AA5480"/>
    <w:rsid w:val="00AA6E86"/>
    <w:rsid w:val="00AB56E8"/>
    <w:rsid w:val="00AB7490"/>
    <w:rsid w:val="00AC2C83"/>
    <w:rsid w:val="00AC42E2"/>
    <w:rsid w:val="00AC5D77"/>
    <w:rsid w:val="00AC7056"/>
    <w:rsid w:val="00AD445D"/>
    <w:rsid w:val="00AD556D"/>
    <w:rsid w:val="00AD7886"/>
    <w:rsid w:val="00AE2931"/>
    <w:rsid w:val="00AE3417"/>
    <w:rsid w:val="00AE5763"/>
    <w:rsid w:val="00AF04CF"/>
    <w:rsid w:val="00AF5EDD"/>
    <w:rsid w:val="00AF6EAD"/>
    <w:rsid w:val="00B01625"/>
    <w:rsid w:val="00B03E54"/>
    <w:rsid w:val="00B054BD"/>
    <w:rsid w:val="00B068CB"/>
    <w:rsid w:val="00B161EE"/>
    <w:rsid w:val="00B21C8A"/>
    <w:rsid w:val="00B237E5"/>
    <w:rsid w:val="00B32A0A"/>
    <w:rsid w:val="00B3307A"/>
    <w:rsid w:val="00B41934"/>
    <w:rsid w:val="00B45DC4"/>
    <w:rsid w:val="00B7581E"/>
    <w:rsid w:val="00B80514"/>
    <w:rsid w:val="00B81B63"/>
    <w:rsid w:val="00B85A49"/>
    <w:rsid w:val="00B91F6C"/>
    <w:rsid w:val="00BA65CE"/>
    <w:rsid w:val="00BA68FC"/>
    <w:rsid w:val="00BA6FC6"/>
    <w:rsid w:val="00BB17A0"/>
    <w:rsid w:val="00BB5524"/>
    <w:rsid w:val="00BB5BFB"/>
    <w:rsid w:val="00BB6C67"/>
    <w:rsid w:val="00BC1AFD"/>
    <w:rsid w:val="00BC5DA7"/>
    <w:rsid w:val="00BE43F3"/>
    <w:rsid w:val="00BE4C8F"/>
    <w:rsid w:val="00BE7DAE"/>
    <w:rsid w:val="00BF0AFD"/>
    <w:rsid w:val="00C04786"/>
    <w:rsid w:val="00C04E7A"/>
    <w:rsid w:val="00C05D94"/>
    <w:rsid w:val="00C13A09"/>
    <w:rsid w:val="00C143A2"/>
    <w:rsid w:val="00C25D3C"/>
    <w:rsid w:val="00C30221"/>
    <w:rsid w:val="00C34DB9"/>
    <w:rsid w:val="00C43603"/>
    <w:rsid w:val="00C44658"/>
    <w:rsid w:val="00C535E6"/>
    <w:rsid w:val="00C54E0B"/>
    <w:rsid w:val="00C565B2"/>
    <w:rsid w:val="00C575F3"/>
    <w:rsid w:val="00C626AA"/>
    <w:rsid w:val="00C718AB"/>
    <w:rsid w:val="00C7610D"/>
    <w:rsid w:val="00C7723E"/>
    <w:rsid w:val="00C81C7C"/>
    <w:rsid w:val="00C94D64"/>
    <w:rsid w:val="00CA4238"/>
    <w:rsid w:val="00CA5764"/>
    <w:rsid w:val="00CB2C0F"/>
    <w:rsid w:val="00CB4539"/>
    <w:rsid w:val="00CC104B"/>
    <w:rsid w:val="00CC3DF6"/>
    <w:rsid w:val="00CD2B47"/>
    <w:rsid w:val="00CD5228"/>
    <w:rsid w:val="00CD7064"/>
    <w:rsid w:val="00CE5AF7"/>
    <w:rsid w:val="00CF1370"/>
    <w:rsid w:val="00D00E03"/>
    <w:rsid w:val="00D0137D"/>
    <w:rsid w:val="00D13C7A"/>
    <w:rsid w:val="00D13DA0"/>
    <w:rsid w:val="00D15605"/>
    <w:rsid w:val="00D2255B"/>
    <w:rsid w:val="00D303A6"/>
    <w:rsid w:val="00D370BA"/>
    <w:rsid w:val="00D37C0A"/>
    <w:rsid w:val="00D4106B"/>
    <w:rsid w:val="00D41D27"/>
    <w:rsid w:val="00D52CDB"/>
    <w:rsid w:val="00D5591E"/>
    <w:rsid w:val="00D64406"/>
    <w:rsid w:val="00D826E5"/>
    <w:rsid w:val="00D82F9F"/>
    <w:rsid w:val="00D83C6A"/>
    <w:rsid w:val="00D92457"/>
    <w:rsid w:val="00D96437"/>
    <w:rsid w:val="00D97702"/>
    <w:rsid w:val="00DA5DE9"/>
    <w:rsid w:val="00DB2F58"/>
    <w:rsid w:val="00DC4322"/>
    <w:rsid w:val="00DC6DE6"/>
    <w:rsid w:val="00DC78F7"/>
    <w:rsid w:val="00DC7D0D"/>
    <w:rsid w:val="00DD1FC3"/>
    <w:rsid w:val="00DD214D"/>
    <w:rsid w:val="00DD22B6"/>
    <w:rsid w:val="00DD25FE"/>
    <w:rsid w:val="00DD39F4"/>
    <w:rsid w:val="00DE17B2"/>
    <w:rsid w:val="00DE4E1F"/>
    <w:rsid w:val="00DE6A70"/>
    <w:rsid w:val="00DE6B6C"/>
    <w:rsid w:val="00DF0554"/>
    <w:rsid w:val="00DF1C41"/>
    <w:rsid w:val="00DF4ADD"/>
    <w:rsid w:val="00DF61F5"/>
    <w:rsid w:val="00E01B75"/>
    <w:rsid w:val="00E0470C"/>
    <w:rsid w:val="00E06D86"/>
    <w:rsid w:val="00E232DD"/>
    <w:rsid w:val="00E24109"/>
    <w:rsid w:val="00E36D23"/>
    <w:rsid w:val="00E41F17"/>
    <w:rsid w:val="00E4756F"/>
    <w:rsid w:val="00E47B55"/>
    <w:rsid w:val="00E51BB2"/>
    <w:rsid w:val="00E62A84"/>
    <w:rsid w:val="00E6517C"/>
    <w:rsid w:val="00E6743C"/>
    <w:rsid w:val="00E70543"/>
    <w:rsid w:val="00E70C12"/>
    <w:rsid w:val="00E72670"/>
    <w:rsid w:val="00E75178"/>
    <w:rsid w:val="00E76581"/>
    <w:rsid w:val="00E860F6"/>
    <w:rsid w:val="00E90D7F"/>
    <w:rsid w:val="00E92A75"/>
    <w:rsid w:val="00E967D6"/>
    <w:rsid w:val="00EA129C"/>
    <w:rsid w:val="00EA5214"/>
    <w:rsid w:val="00EB0236"/>
    <w:rsid w:val="00EB2024"/>
    <w:rsid w:val="00EB4BCF"/>
    <w:rsid w:val="00EB59DE"/>
    <w:rsid w:val="00EC1015"/>
    <w:rsid w:val="00EC742F"/>
    <w:rsid w:val="00ED3195"/>
    <w:rsid w:val="00ED36D7"/>
    <w:rsid w:val="00EE160F"/>
    <w:rsid w:val="00EE2B12"/>
    <w:rsid w:val="00EE51B3"/>
    <w:rsid w:val="00EE76D4"/>
    <w:rsid w:val="00F00CCA"/>
    <w:rsid w:val="00F00E9F"/>
    <w:rsid w:val="00F062DD"/>
    <w:rsid w:val="00F112C5"/>
    <w:rsid w:val="00F15DD8"/>
    <w:rsid w:val="00F16A42"/>
    <w:rsid w:val="00F30A8E"/>
    <w:rsid w:val="00F31516"/>
    <w:rsid w:val="00F342F1"/>
    <w:rsid w:val="00F3503D"/>
    <w:rsid w:val="00F44647"/>
    <w:rsid w:val="00F44977"/>
    <w:rsid w:val="00F526E7"/>
    <w:rsid w:val="00F54A15"/>
    <w:rsid w:val="00F60CB3"/>
    <w:rsid w:val="00F636DA"/>
    <w:rsid w:val="00F6784D"/>
    <w:rsid w:val="00F7403A"/>
    <w:rsid w:val="00F75612"/>
    <w:rsid w:val="00F8369B"/>
    <w:rsid w:val="00F9032B"/>
    <w:rsid w:val="00F9449C"/>
    <w:rsid w:val="00FA5427"/>
    <w:rsid w:val="00FB23BB"/>
    <w:rsid w:val="00FB5C7B"/>
    <w:rsid w:val="00FB74EC"/>
    <w:rsid w:val="00FB7EF4"/>
    <w:rsid w:val="00FC4D69"/>
    <w:rsid w:val="00FC4EA1"/>
    <w:rsid w:val="00FC6135"/>
    <w:rsid w:val="00FC7C3E"/>
    <w:rsid w:val="00FC7E40"/>
    <w:rsid w:val="00FD208A"/>
    <w:rsid w:val="00FD28F0"/>
    <w:rsid w:val="00FE48B1"/>
    <w:rsid w:val="00FE5425"/>
    <w:rsid w:val="00FF25F1"/>
    <w:rsid w:val="00FF3F87"/>
    <w:rsid w:val="00FF426B"/>
    <w:rsid w:val="00FF68C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30AF2"/>
  <w15:chartTrackingRefBased/>
  <w15:docId w15:val="{C683F2C3-B117-4D24-BC3A-72F0E2BDE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1D9"/>
    <w:pPr>
      <w:spacing w:after="0" w:line="240" w:lineRule="auto"/>
    </w:pPr>
    <w:rPr>
      <w:rFonts w:ascii="Times New Roman" w:eastAsia="Times New Roman" w:hAnsi="Times New Roman" w:cs="Times New Roman"/>
      <w:sz w:val="24"/>
      <w:szCs w:val="24"/>
      <w:lang w:eastAsia="ko-KR"/>
    </w:rPr>
  </w:style>
  <w:style w:type="paragraph" w:styleId="Heading1">
    <w:name w:val="heading 1"/>
    <w:basedOn w:val="Normal"/>
    <w:link w:val="Heading1Char"/>
    <w:uiPriority w:val="9"/>
    <w:qFormat/>
    <w:rsid w:val="00C81C7C"/>
    <w:pPr>
      <w:spacing w:before="100" w:beforeAutospacing="1" w:after="100" w:afterAutospacing="1"/>
      <w:outlineLvl w:val="0"/>
    </w:pPr>
    <w:rPr>
      <w:b/>
      <w:bCs/>
      <w:kern w:val="36"/>
      <w:sz w:val="48"/>
      <w:szCs w:val="48"/>
      <w:lang w:eastAsia="en-US"/>
    </w:rPr>
  </w:style>
  <w:style w:type="paragraph" w:styleId="Heading3">
    <w:name w:val="heading 3"/>
    <w:basedOn w:val="Normal"/>
    <w:next w:val="Normal"/>
    <w:link w:val="Heading3Char"/>
    <w:uiPriority w:val="9"/>
    <w:unhideWhenUsed/>
    <w:qFormat/>
    <w:rsid w:val="006A5BFD"/>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1C7C"/>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A5BFD"/>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932B37"/>
    <w:rPr>
      <w:color w:val="0000FF"/>
      <w:u w:val="single"/>
    </w:rPr>
  </w:style>
  <w:style w:type="character" w:styleId="CommentReference">
    <w:name w:val="annotation reference"/>
    <w:basedOn w:val="DefaultParagraphFont"/>
    <w:uiPriority w:val="99"/>
    <w:semiHidden/>
    <w:unhideWhenUsed/>
    <w:rsid w:val="00C13A09"/>
    <w:rPr>
      <w:sz w:val="16"/>
      <w:szCs w:val="16"/>
    </w:rPr>
  </w:style>
  <w:style w:type="paragraph" w:styleId="CommentText">
    <w:name w:val="annotation text"/>
    <w:basedOn w:val="Normal"/>
    <w:link w:val="CommentTextChar"/>
    <w:uiPriority w:val="99"/>
    <w:unhideWhenUsed/>
    <w:rsid w:val="00C13A09"/>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C13A09"/>
    <w:rPr>
      <w:sz w:val="20"/>
      <w:szCs w:val="20"/>
    </w:rPr>
  </w:style>
  <w:style w:type="character" w:styleId="FootnoteReference">
    <w:name w:val="footnote reference"/>
    <w:basedOn w:val="DefaultParagraphFont"/>
    <w:uiPriority w:val="99"/>
    <w:semiHidden/>
    <w:unhideWhenUsed/>
    <w:rsid w:val="00C13A09"/>
    <w:rPr>
      <w:vertAlign w:val="superscript"/>
    </w:rPr>
  </w:style>
  <w:style w:type="paragraph" w:styleId="BalloonText">
    <w:name w:val="Balloon Text"/>
    <w:basedOn w:val="Normal"/>
    <w:link w:val="BalloonTextChar"/>
    <w:uiPriority w:val="99"/>
    <w:semiHidden/>
    <w:unhideWhenUsed/>
    <w:rsid w:val="00C13A09"/>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C13A09"/>
    <w:rPr>
      <w:rFonts w:ascii="Segoe UI" w:hAnsi="Segoe UI" w:cs="Segoe UI"/>
      <w:sz w:val="18"/>
      <w:szCs w:val="18"/>
    </w:rPr>
  </w:style>
  <w:style w:type="paragraph" w:styleId="ListParagraph">
    <w:name w:val="List Paragraph"/>
    <w:basedOn w:val="Normal"/>
    <w:uiPriority w:val="34"/>
    <w:qFormat/>
    <w:rsid w:val="00C7610D"/>
    <w:pPr>
      <w:spacing w:after="160" w:line="259" w:lineRule="auto"/>
      <w:ind w:left="720"/>
      <w:contextualSpacing/>
    </w:pPr>
    <w:rPr>
      <w:rFonts w:asciiTheme="minorHAnsi" w:eastAsiaTheme="minorHAnsi" w:hAnsiTheme="minorHAnsi" w:cstheme="minorBidi"/>
      <w:sz w:val="22"/>
      <w:szCs w:val="22"/>
      <w:lang w:eastAsia="en-US"/>
    </w:rPr>
  </w:style>
  <w:style w:type="paragraph" w:styleId="Revision">
    <w:name w:val="Revision"/>
    <w:hidden/>
    <w:uiPriority w:val="99"/>
    <w:semiHidden/>
    <w:rsid w:val="00921F03"/>
    <w:pPr>
      <w:spacing w:after="0" w:line="240" w:lineRule="auto"/>
    </w:pPr>
  </w:style>
  <w:style w:type="paragraph" w:styleId="CommentSubject">
    <w:name w:val="annotation subject"/>
    <w:basedOn w:val="CommentText"/>
    <w:next w:val="CommentText"/>
    <w:link w:val="CommentSubjectChar"/>
    <w:uiPriority w:val="99"/>
    <w:semiHidden/>
    <w:unhideWhenUsed/>
    <w:rsid w:val="00B85A49"/>
    <w:rPr>
      <w:b/>
      <w:bCs/>
    </w:rPr>
  </w:style>
  <w:style w:type="character" w:customStyle="1" w:styleId="CommentSubjectChar">
    <w:name w:val="Comment Subject Char"/>
    <w:basedOn w:val="CommentTextChar"/>
    <w:link w:val="CommentSubject"/>
    <w:uiPriority w:val="99"/>
    <w:semiHidden/>
    <w:rsid w:val="00B85A49"/>
    <w:rPr>
      <w:b/>
      <w:bCs/>
      <w:sz w:val="20"/>
      <w:szCs w:val="20"/>
    </w:rPr>
  </w:style>
  <w:style w:type="paragraph" w:styleId="Header">
    <w:name w:val="header"/>
    <w:basedOn w:val="Normal"/>
    <w:link w:val="HeaderChar"/>
    <w:uiPriority w:val="99"/>
    <w:unhideWhenUsed/>
    <w:rsid w:val="00942974"/>
    <w:pPr>
      <w:tabs>
        <w:tab w:val="center" w:pos="4680"/>
        <w:tab w:val="right" w:pos="9360"/>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942974"/>
  </w:style>
  <w:style w:type="paragraph" w:styleId="Footer">
    <w:name w:val="footer"/>
    <w:basedOn w:val="Normal"/>
    <w:link w:val="FooterChar"/>
    <w:uiPriority w:val="99"/>
    <w:unhideWhenUsed/>
    <w:rsid w:val="00942974"/>
    <w:pPr>
      <w:tabs>
        <w:tab w:val="center" w:pos="4680"/>
        <w:tab w:val="right" w:pos="9360"/>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942974"/>
  </w:style>
  <w:style w:type="paragraph" w:styleId="FootnoteText">
    <w:name w:val="footnote text"/>
    <w:basedOn w:val="Normal"/>
    <w:link w:val="FootnoteTextChar"/>
    <w:uiPriority w:val="99"/>
    <w:semiHidden/>
    <w:unhideWhenUsed/>
    <w:rsid w:val="005A692F"/>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5A692F"/>
    <w:rPr>
      <w:sz w:val="20"/>
      <w:szCs w:val="20"/>
    </w:rPr>
  </w:style>
  <w:style w:type="character" w:styleId="Emphasis">
    <w:name w:val="Emphasis"/>
    <w:basedOn w:val="DefaultParagraphFont"/>
    <w:uiPriority w:val="20"/>
    <w:qFormat/>
    <w:rsid w:val="00167646"/>
    <w:rPr>
      <w:i/>
      <w:iCs/>
    </w:rPr>
  </w:style>
  <w:style w:type="paragraph" w:styleId="Date">
    <w:name w:val="Date"/>
    <w:basedOn w:val="Normal"/>
    <w:next w:val="Normal"/>
    <w:link w:val="DateChar"/>
    <w:uiPriority w:val="99"/>
    <w:semiHidden/>
    <w:unhideWhenUsed/>
    <w:rsid w:val="004F59DE"/>
    <w:pPr>
      <w:spacing w:after="160" w:line="259" w:lineRule="auto"/>
    </w:pPr>
    <w:rPr>
      <w:rFonts w:asciiTheme="minorHAnsi" w:eastAsiaTheme="minorHAnsi" w:hAnsiTheme="minorHAnsi" w:cstheme="minorBidi"/>
      <w:sz w:val="22"/>
      <w:szCs w:val="22"/>
      <w:lang w:eastAsia="en-US"/>
    </w:rPr>
  </w:style>
  <w:style w:type="character" w:customStyle="1" w:styleId="DateChar">
    <w:name w:val="Date Char"/>
    <w:basedOn w:val="DefaultParagraphFont"/>
    <w:link w:val="Date"/>
    <w:uiPriority w:val="99"/>
    <w:semiHidden/>
    <w:rsid w:val="004F59DE"/>
  </w:style>
  <w:style w:type="character" w:styleId="FollowedHyperlink">
    <w:name w:val="FollowedHyperlink"/>
    <w:basedOn w:val="DefaultParagraphFont"/>
    <w:uiPriority w:val="99"/>
    <w:semiHidden/>
    <w:unhideWhenUsed/>
    <w:rsid w:val="00086C2A"/>
    <w:rPr>
      <w:color w:val="954F72" w:themeColor="followedHyperlink"/>
      <w:u w:val="single"/>
    </w:rPr>
  </w:style>
  <w:style w:type="table" w:styleId="TableGrid">
    <w:name w:val="Table Grid"/>
    <w:basedOn w:val="TableNormal"/>
    <w:uiPriority w:val="39"/>
    <w:rsid w:val="00E674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D4106B"/>
    <w:pPr>
      <w:spacing w:before="100" w:beforeAutospacing="1" w:after="100" w:afterAutospacing="1"/>
    </w:pPr>
  </w:style>
  <w:style w:type="paragraph" w:styleId="Caption">
    <w:name w:val="caption"/>
    <w:basedOn w:val="Normal"/>
    <w:next w:val="Normal"/>
    <w:uiPriority w:val="35"/>
    <w:semiHidden/>
    <w:unhideWhenUsed/>
    <w:qFormat/>
    <w:rsid w:val="00D4106B"/>
    <w:pPr>
      <w:spacing w:after="200"/>
    </w:pPr>
    <w:rPr>
      <w:rFonts w:asciiTheme="minorHAnsi" w:eastAsiaTheme="minorHAnsi" w:hAnsiTheme="minorHAnsi" w:cstheme="minorBidi"/>
      <w:i/>
      <w:iCs/>
      <w:color w:val="44546A" w:themeColor="text2"/>
      <w:sz w:val="18"/>
      <w:szCs w:val="18"/>
      <w:lang w:eastAsia="en-US"/>
    </w:rPr>
  </w:style>
  <w:style w:type="paragraph" w:styleId="NormalWeb">
    <w:name w:val="Normal (Web)"/>
    <w:basedOn w:val="Normal"/>
    <w:uiPriority w:val="99"/>
    <w:unhideWhenUsed/>
    <w:rsid w:val="00991CA3"/>
    <w:pPr>
      <w:spacing w:before="100" w:beforeAutospacing="1" w:after="100" w:afterAutospacing="1"/>
    </w:pPr>
    <w:rPr>
      <w:lang w:eastAsia="en-US"/>
    </w:rPr>
  </w:style>
  <w:style w:type="paragraph" w:customStyle="1" w:styleId="font5">
    <w:name w:val="font5"/>
    <w:basedOn w:val="Normal"/>
    <w:rsid w:val="00F9032B"/>
    <w:pPr>
      <w:spacing w:before="100" w:beforeAutospacing="1" w:after="100" w:afterAutospacing="1"/>
    </w:pPr>
    <w:rPr>
      <w:b/>
      <w:bCs/>
      <w:color w:val="000000"/>
      <w:sz w:val="22"/>
      <w:szCs w:val="22"/>
    </w:rPr>
  </w:style>
  <w:style w:type="paragraph" w:customStyle="1" w:styleId="font6">
    <w:name w:val="font6"/>
    <w:basedOn w:val="Normal"/>
    <w:rsid w:val="00F9032B"/>
    <w:pPr>
      <w:spacing w:before="100" w:beforeAutospacing="1" w:after="100" w:afterAutospacing="1"/>
    </w:pPr>
    <w:rPr>
      <w:rFonts w:ascii="Calibri" w:hAnsi="Calibri" w:cs="Calibri"/>
      <w:b/>
      <w:bCs/>
      <w:color w:val="000000"/>
      <w:sz w:val="22"/>
      <w:szCs w:val="22"/>
    </w:rPr>
  </w:style>
  <w:style w:type="paragraph" w:customStyle="1" w:styleId="xl81">
    <w:name w:val="xl81"/>
    <w:basedOn w:val="Normal"/>
    <w:rsid w:val="00F9032B"/>
    <w:pPr>
      <w:spacing w:before="100" w:beforeAutospacing="1" w:after="100" w:afterAutospacing="1"/>
      <w:jc w:val="right"/>
    </w:pPr>
    <w:rPr>
      <w:color w:val="0563C1"/>
      <w:u w:val="single"/>
    </w:rPr>
  </w:style>
  <w:style w:type="paragraph" w:customStyle="1" w:styleId="xl82">
    <w:name w:val="xl82"/>
    <w:basedOn w:val="Normal"/>
    <w:rsid w:val="00F9032B"/>
    <w:pPr>
      <w:pBdr>
        <w:bottom w:val="single" w:sz="4" w:space="0" w:color="auto"/>
      </w:pBdr>
      <w:spacing w:before="100" w:beforeAutospacing="1" w:after="100" w:afterAutospacing="1"/>
    </w:pPr>
  </w:style>
  <w:style w:type="paragraph" w:customStyle="1" w:styleId="xl83">
    <w:name w:val="xl83"/>
    <w:basedOn w:val="Normal"/>
    <w:rsid w:val="00F9032B"/>
    <w:pPr>
      <w:spacing w:before="100" w:beforeAutospacing="1" w:after="100" w:afterAutospacing="1"/>
    </w:pPr>
  </w:style>
  <w:style w:type="paragraph" w:customStyle="1" w:styleId="xl84">
    <w:name w:val="xl84"/>
    <w:basedOn w:val="Normal"/>
    <w:rsid w:val="00F9032B"/>
    <w:pPr>
      <w:spacing w:before="100" w:beforeAutospacing="1" w:after="100" w:afterAutospacing="1"/>
      <w:jc w:val="right"/>
      <w:textAlignment w:val="top"/>
    </w:pPr>
    <w:rPr>
      <w:color w:val="0563C1"/>
      <w:u w:val="single"/>
    </w:rPr>
  </w:style>
  <w:style w:type="paragraph" w:customStyle="1" w:styleId="xl85">
    <w:name w:val="xl85"/>
    <w:basedOn w:val="Normal"/>
    <w:rsid w:val="00F9032B"/>
    <w:pPr>
      <w:pBdr>
        <w:bottom w:val="single" w:sz="4" w:space="0" w:color="auto"/>
      </w:pBdr>
      <w:spacing w:before="100" w:beforeAutospacing="1" w:after="100" w:afterAutospacing="1"/>
      <w:jc w:val="right"/>
      <w:textAlignment w:val="top"/>
    </w:pPr>
    <w:rPr>
      <w:color w:val="0563C1"/>
      <w:u w:val="single"/>
    </w:rPr>
  </w:style>
  <w:style w:type="paragraph" w:customStyle="1" w:styleId="xl86">
    <w:name w:val="xl86"/>
    <w:basedOn w:val="Normal"/>
    <w:rsid w:val="00F9032B"/>
    <w:pPr>
      <w:pBdr>
        <w:bottom w:val="single" w:sz="4" w:space="0" w:color="auto"/>
      </w:pBdr>
      <w:spacing w:before="100" w:beforeAutospacing="1" w:after="100" w:afterAutospacing="1"/>
      <w:jc w:val="right"/>
    </w:pPr>
    <w:rPr>
      <w:color w:val="0563C1"/>
      <w:u w:val="single"/>
    </w:rPr>
  </w:style>
  <w:style w:type="paragraph" w:customStyle="1" w:styleId="xl87">
    <w:name w:val="xl87"/>
    <w:basedOn w:val="Normal"/>
    <w:rsid w:val="00F9032B"/>
    <w:pPr>
      <w:spacing w:before="100" w:beforeAutospacing="1" w:after="100" w:afterAutospacing="1"/>
    </w:pPr>
  </w:style>
  <w:style w:type="paragraph" w:customStyle="1" w:styleId="xl88">
    <w:name w:val="xl88"/>
    <w:basedOn w:val="Normal"/>
    <w:rsid w:val="00F9032B"/>
    <w:pPr>
      <w:spacing w:before="100" w:beforeAutospacing="1" w:after="100" w:afterAutospacing="1"/>
    </w:pPr>
  </w:style>
  <w:style w:type="paragraph" w:customStyle="1" w:styleId="xl89">
    <w:name w:val="xl89"/>
    <w:basedOn w:val="Normal"/>
    <w:rsid w:val="00F9032B"/>
    <w:pPr>
      <w:pBdr>
        <w:bottom w:val="single" w:sz="4" w:space="0" w:color="auto"/>
      </w:pBdr>
      <w:spacing w:before="100" w:beforeAutospacing="1" w:after="100" w:afterAutospacing="1"/>
    </w:pPr>
  </w:style>
  <w:style w:type="paragraph" w:customStyle="1" w:styleId="xl90">
    <w:name w:val="xl90"/>
    <w:basedOn w:val="Normal"/>
    <w:rsid w:val="00F9032B"/>
    <w:pPr>
      <w:pBdr>
        <w:bottom w:val="single" w:sz="4" w:space="0" w:color="auto"/>
      </w:pBdr>
      <w:spacing w:before="100" w:beforeAutospacing="1" w:after="100" w:afterAutospacing="1"/>
      <w:textAlignment w:val="center"/>
    </w:pPr>
    <w:rPr>
      <w:b/>
      <w:bCs/>
    </w:rPr>
  </w:style>
  <w:style w:type="paragraph" w:customStyle="1" w:styleId="xl91">
    <w:name w:val="xl91"/>
    <w:basedOn w:val="Normal"/>
    <w:rsid w:val="00F9032B"/>
    <w:pPr>
      <w:pBdr>
        <w:bottom w:val="single" w:sz="4" w:space="0" w:color="auto"/>
      </w:pBdr>
      <w:spacing w:before="100" w:beforeAutospacing="1" w:after="100" w:afterAutospacing="1"/>
      <w:textAlignment w:val="center"/>
    </w:pPr>
    <w:rPr>
      <w:b/>
      <w:bCs/>
    </w:rPr>
  </w:style>
  <w:style w:type="paragraph" w:customStyle="1" w:styleId="xl92">
    <w:name w:val="xl92"/>
    <w:basedOn w:val="Normal"/>
    <w:rsid w:val="00F9032B"/>
    <w:pPr>
      <w:spacing w:before="100" w:beforeAutospacing="1" w:after="100" w:afterAutospacing="1"/>
      <w:jc w:val="right"/>
    </w:pPr>
    <w:rPr>
      <w:color w:val="0563C1"/>
      <w:u w:val="single"/>
    </w:rPr>
  </w:style>
  <w:style w:type="paragraph" w:customStyle="1" w:styleId="xl93">
    <w:name w:val="xl93"/>
    <w:basedOn w:val="Normal"/>
    <w:rsid w:val="00F9032B"/>
    <w:pPr>
      <w:spacing w:before="100" w:beforeAutospacing="1" w:after="100" w:afterAutospacing="1"/>
    </w:pPr>
    <w:rPr>
      <w:sz w:val="20"/>
      <w:szCs w:val="20"/>
    </w:rPr>
  </w:style>
  <w:style w:type="character" w:customStyle="1" w:styleId="normaltextrun">
    <w:name w:val="normaltextrun"/>
    <w:basedOn w:val="DefaultParagraphFont"/>
    <w:rsid w:val="006B1069"/>
  </w:style>
  <w:style w:type="character" w:customStyle="1" w:styleId="eop">
    <w:name w:val="eop"/>
    <w:basedOn w:val="DefaultParagraphFont"/>
    <w:rsid w:val="006B1069"/>
  </w:style>
  <w:style w:type="character" w:styleId="LineNumber">
    <w:name w:val="line number"/>
    <w:basedOn w:val="DefaultParagraphFont"/>
    <w:uiPriority w:val="99"/>
    <w:semiHidden/>
    <w:unhideWhenUsed/>
    <w:rsid w:val="00B45D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97206">
      <w:bodyDiv w:val="1"/>
      <w:marLeft w:val="0"/>
      <w:marRight w:val="0"/>
      <w:marTop w:val="0"/>
      <w:marBottom w:val="0"/>
      <w:divBdr>
        <w:top w:val="none" w:sz="0" w:space="0" w:color="auto"/>
        <w:left w:val="none" w:sz="0" w:space="0" w:color="auto"/>
        <w:bottom w:val="none" w:sz="0" w:space="0" w:color="auto"/>
        <w:right w:val="none" w:sz="0" w:space="0" w:color="auto"/>
      </w:divBdr>
    </w:div>
    <w:div w:id="68120042">
      <w:bodyDiv w:val="1"/>
      <w:marLeft w:val="0"/>
      <w:marRight w:val="0"/>
      <w:marTop w:val="0"/>
      <w:marBottom w:val="0"/>
      <w:divBdr>
        <w:top w:val="none" w:sz="0" w:space="0" w:color="auto"/>
        <w:left w:val="none" w:sz="0" w:space="0" w:color="auto"/>
        <w:bottom w:val="none" w:sz="0" w:space="0" w:color="auto"/>
        <w:right w:val="none" w:sz="0" w:space="0" w:color="auto"/>
      </w:divBdr>
    </w:div>
    <w:div w:id="68961026">
      <w:bodyDiv w:val="1"/>
      <w:marLeft w:val="0"/>
      <w:marRight w:val="0"/>
      <w:marTop w:val="0"/>
      <w:marBottom w:val="0"/>
      <w:divBdr>
        <w:top w:val="none" w:sz="0" w:space="0" w:color="auto"/>
        <w:left w:val="none" w:sz="0" w:space="0" w:color="auto"/>
        <w:bottom w:val="none" w:sz="0" w:space="0" w:color="auto"/>
        <w:right w:val="none" w:sz="0" w:space="0" w:color="auto"/>
      </w:divBdr>
    </w:div>
    <w:div w:id="272827458">
      <w:bodyDiv w:val="1"/>
      <w:marLeft w:val="0"/>
      <w:marRight w:val="0"/>
      <w:marTop w:val="0"/>
      <w:marBottom w:val="0"/>
      <w:divBdr>
        <w:top w:val="none" w:sz="0" w:space="0" w:color="auto"/>
        <w:left w:val="none" w:sz="0" w:space="0" w:color="auto"/>
        <w:bottom w:val="none" w:sz="0" w:space="0" w:color="auto"/>
        <w:right w:val="none" w:sz="0" w:space="0" w:color="auto"/>
      </w:divBdr>
    </w:div>
    <w:div w:id="338506166">
      <w:bodyDiv w:val="1"/>
      <w:marLeft w:val="0"/>
      <w:marRight w:val="0"/>
      <w:marTop w:val="0"/>
      <w:marBottom w:val="0"/>
      <w:divBdr>
        <w:top w:val="none" w:sz="0" w:space="0" w:color="auto"/>
        <w:left w:val="none" w:sz="0" w:space="0" w:color="auto"/>
        <w:bottom w:val="none" w:sz="0" w:space="0" w:color="auto"/>
        <w:right w:val="none" w:sz="0" w:space="0" w:color="auto"/>
      </w:divBdr>
    </w:div>
    <w:div w:id="458763753">
      <w:bodyDiv w:val="1"/>
      <w:marLeft w:val="0"/>
      <w:marRight w:val="0"/>
      <w:marTop w:val="0"/>
      <w:marBottom w:val="0"/>
      <w:divBdr>
        <w:top w:val="none" w:sz="0" w:space="0" w:color="auto"/>
        <w:left w:val="none" w:sz="0" w:space="0" w:color="auto"/>
        <w:bottom w:val="none" w:sz="0" w:space="0" w:color="auto"/>
        <w:right w:val="none" w:sz="0" w:space="0" w:color="auto"/>
      </w:divBdr>
    </w:div>
    <w:div w:id="467013935">
      <w:bodyDiv w:val="1"/>
      <w:marLeft w:val="0"/>
      <w:marRight w:val="0"/>
      <w:marTop w:val="0"/>
      <w:marBottom w:val="0"/>
      <w:divBdr>
        <w:top w:val="none" w:sz="0" w:space="0" w:color="auto"/>
        <w:left w:val="none" w:sz="0" w:space="0" w:color="auto"/>
        <w:bottom w:val="none" w:sz="0" w:space="0" w:color="auto"/>
        <w:right w:val="none" w:sz="0" w:space="0" w:color="auto"/>
      </w:divBdr>
    </w:div>
    <w:div w:id="536549424">
      <w:bodyDiv w:val="1"/>
      <w:marLeft w:val="0"/>
      <w:marRight w:val="0"/>
      <w:marTop w:val="0"/>
      <w:marBottom w:val="0"/>
      <w:divBdr>
        <w:top w:val="none" w:sz="0" w:space="0" w:color="auto"/>
        <w:left w:val="none" w:sz="0" w:space="0" w:color="auto"/>
        <w:bottom w:val="none" w:sz="0" w:space="0" w:color="auto"/>
        <w:right w:val="none" w:sz="0" w:space="0" w:color="auto"/>
      </w:divBdr>
    </w:div>
    <w:div w:id="599800766">
      <w:bodyDiv w:val="1"/>
      <w:marLeft w:val="0"/>
      <w:marRight w:val="0"/>
      <w:marTop w:val="0"/>
      <w:marBottom w:val="0"/>
      <w:divBdr>
        <w:top w:val="none" w:sz="0" w:space="0" w:color="auto"/>
        <w:left w:val="none" w:sz="0" w:space="0" w:color="auto"/>
        <w:bottom w:val="none" w:sz="0" w:space="0" w:color="auto"/>
        <w:right w:val="none" w:sz="0" w:space="0" w:color="auto"/>
      </w:divBdr>
    </w:div>
    <w:div w:id="616760150">
      <w:bodyDiv w:val="1"/>
      <w:marLeft w:val="0"/>
      <w:marRight w:val="0"/>
      <w:marTop w:val="0"/>
      <w:marBottom w:val="0"/>
      <w:divBdr>
        <w:top w:val="none" w:sz="0" w:space="0" w:color="auto"/>
        <w:left w:val="none" w:sz="0" w:space="0" w:color="auto"/>
        <w:bottom w:val="none" w:sz="0" w:space="0" w:color="auto"/>
        <w:right w:val="none" w:sz="0" w:space="0" w:color="auto"/>
      </w:divBdr>
      <w:divsChild>
        <w:div w:id="983268467">
          <w:marLeft w:val="0"/>
          <w:marRight w:val="0"/>
          <w:marTop w:val="120"/>
          <w:marBottom w:val="240"/>
          <w:divBdr>
            <w:top w:val="none" w:sz="0" w:space="0" w:color="auto"/>
            <w:left w:val="none" w:sz="0" w:space="0" w:color="auto"/>
            <w:bottom w:val="none" w:sz="0" w:space="0" w:color="auto"/>
            <w:right w:val="none" w:sz="0" w:space="0" w:color="auto"/>
          </w:divBdr>
          <w:divsChild>
            <w:div w:id="429012740">
              <w:marLeft w:val="0"/>
              <w:marRight w:val="0"/>
              <w:marTop w:val="0"/>
              <w:marBottom w:val="0"/>
              <w:divBdr>
                <w:top w:val="none" w:sz="0" w:space="0" w:color="auto"/>
                <w:left w:val="none" w:sz="0" w:space="0" w:color="auto"/>
                <w:bottom w:val="none" w:sz="0" w:space="0" w:color="auto"/>
                <w:right w:val="none" w:sz="0" w:space="0" w:color="auto"/>
              </w:divBdr>
            </w:div>
          </w:divsChild>
        </w:div>
        <w:div w:id="1889954207">
          <w:marLeft w:val="0"/>
          <w:marRight w:val="0"/>
          <w:marTop w:val="0"/>
          <w:marBottom w:val="0"/>
          <w:divBdr>
            <w:top w:val="none" w:sz="0" w:space="0" w:color="auto"/>
            <w:left w:val="none" w:sz="0" w:space="0" w:color="auto"/>
            <w:bottom w:val="none" w:sz="0" w:space="0" w:color="auto"/>
            <w:right w:val="none" w:sz="0" w:space="0" w:color="auto"/>
          </w:divBdr>
        </w:div>
        <w:div w:id="2066834613">
          <w:marLeft w:val="0"/>
          <w:marRight w:val="0"/>
          <w:marTop w:val="0"/>
          <w:marBottom w:val="0"/>
          <w:divBdr>
            <w:top w:val="none" w:sz="0" w:space="0" w:color="auto"/>
            <w:left w:val="none" w:sz="0" w:space="0" w:color="auto"/>
            <w:bottom w:val="none" w:sz="0" w:space="0" w:color="auto"/>
            <w:right w:val="none" w:sz="0" w:space="0" w:color="auto"/>
          </w:divBdr>
        </w:div>
      </w:divsChild>
    </w:div>
    <w:div w:id="661935634">
      <w:bodyDiv w:val="1"/>
      <w:marLeft w:val="0"/>
      <w:marRight w:val="0"/>
      <w:marTop w:val="0"/>
      <w:marBottom w:val="0"/>
      <w:divBdr>
        <w:top w:val="none" w:sz="0" w:space="0" w:color="auto"/>
        <w:left w:val="none" w:sz="0" w:space="0" w:color="auto"/>
        <w:bottom w:val="none" w:sz="0" w:space="0" w:color="auto"/>
        <w:right w:val="none" w:sz="0" w:space="0" w:color="auto"/>
      </w:divBdr>
    </w:div>
    <w:div w:id="704671348">
      <w:bodyDiv w:val="1"/>
      <w:marLeft w:val="0"/>
      <w:marRight w:val="0"/>
      <w:marTop w:val="0"/>
      <w:marBottom w:val="0"/>
      <w:divBdr>
        <w:top w:val="none" w:sz="0" w:space="0" w:color="auto"/>
        <w:left w:val="none" w:sz="0" w:space="0" w:color="auto"/>
        <w:bottom w:val="none" w:sz="0" w:space="0" w:color="auto"/>
        <w:right w:val="none" w:sz="0" w:space="0" w:color="auto"/>
      </w:divBdr>
    </w:div>
    <w:div w:id="754478593">
      <w:bodyDiv w:val="1"/>
      <w:marLeft w:val="0"/>
      <w:marRight w:val="0"/>
      <w:marTop w:val="0"/>
      <w:marBottom w:val="0"/>
      <w:divBdr>
        <w:top w:val="none" w:sz="0" w:space="0" w:color="auto"/>
        <w:left w:val="none" w:sz="0" w:space="0" w:color="auto"/>
        <w:bottom w:val="none" w:sz="0" w:space="0" w:color="auto"/>
        <w:right w:val="none" w:sz="0" w:space="0" w:color="auto"/>
      </w:divBdr>
    </w:div>
    <w:div w:id="758990622">
      <w:bodyDiv w:val="1"/>
      <w:marLeft w:val="0"/>
      <w:marRight w:val="0"/>
      <w:marTop w:val="0"/>
      <w:marBottom w:val="0"/>
      <w:divBdr>
        <w:top w:val="none" w:sz="0" w:space="0" w:color="auto"/>
        <w:left w:val="none" w:sz="0" w:space="0" w:color="auto"/>
        <w:bottom w:val="none" w:sz="0" w:space="0" w:color="auto"/>
        <w:right w:val="none" w:sz="0" w:space="0" w:color="auto"/>
      </w:divBdr>
    </w:div>
    <w:div w:id="768159358">
      <w:bodyDiv w:val="1"/>
      <w:marLeft w:val="0"/>
      <w:marRight w:val="0"/>
      <w:marTop w:val="0"/>
      <w:marBottom w:val="0"/>
      <w:divBdr>
        <w:top w:val="none" w:sz="0" w:space="0" w:color="auto"/>
        <w:left w:val="none" w:sz="0" w:space="0" w:color="auto"/>
        <w:bottom w:val="none" w:sz="0" w:space="0" w:color="auto"/>
        <w:right w:val="none" w:sz="0" w:space="0" w:color="auto"/>
      </w:divBdr>
    </w:div>
    <w:div w:id="815028165">
      <w:bodyDiv w:val="1"/>
      <w:marLeft w:val="0"/>
      <w:marRight w:val="0"/>
      <w:marTop w:val="0"/>
      <w:marBottom w:val="0"/>
      <w:divBdr>
        <w:top w:val="none" w:sz="0" w:space="0" w:color="auto"/>
        <w:left w:val="none" w:sz="0" w:space="0" w:color="auto"/>
        <w:bottom w:val="none" w:sz="0" w:space="0" w:color="auto"/>
        <w:right w:val="none" w:sz="0" w:space="0" w:color="auto"/>
      </w:divBdr>
    </w:div>
    <w:div w:id="827669711">
      <w:bodyDiv w:val="1"/>
      <w:marLeft w:val="0"/>
      <w:marRight w:val="0"/>
      <w:marTop w:val="0"/>
      <w:marBottom w:val="0"/>
      <w:divBdr>
        <w:top w:val="none" w:sz="0" w:space="0" w:color="auto"/>
        <w:left w:val="none" w:sz="0" w:space="0" w:color="auto"/>
        <w:bottom w:val="none" w:sz="0" w:space="0" w:color="auto"/>
        <w:right w:val="none" w:sz="0" w:space="0" w:color="auto"/>
      </w:divBdr>
    </w:div>
    <w:div w:id="923612253">
      <w:bodyDiv w:val="1"/>
      <w:marLeft w:val="0"/>
      <w:marRight w:val="0"/>
      <w:marTop w:val="0"/>
      <w:marBottom w:val="0"/>
      <w:divBdr>
        <w:top w:val="none" w:sz="0" w:space="0" w:color="auto"/>
        <w:left w:val="none" w:sz="0" w:space="0" w:color="auto"/>
        <w:bottom w:val="none" w:sz="0" w:space="0" w:color="auto"/>
        <w:right w:val="none" w:sz="0" w:space="0" w:color="auto"/>
      </w:divBdr>
    </w:div>
    <w:div w:id="940647661">
      <w:bodyDiv w:val="1"/>
      <w:marLeft w:val="0"/>
      <w:marRight w:val="0"/>
      <w:marTop w:val="0"/>
      <w:marBottom w:val="0"/>
      <w:divBdr>
        <w:top w:val="none" w:sz="0" w:space="0" w:color="auto"/>
        <w:left w:val="none" w:sz="0" w:space="0" w:color="auto"/>
        <w:bottom w:val="none" w:sz="0" w:space="0" w:color="auto"/>
        <w:right w:val="none" w:sz="0" w:space="0" w:color="auto"/>
      </w:divBdr>
    </w:div>
    <w:div w:id="948049266">
      <w:bodyDiv w:val="1"/>
      <w:marLeft w:val="0"/>
      <w:marRight w:val="0"/>
      <w:marTop w:val="0"/>
      <w:marBottom w:val="0"/>
      <w:divBdr>
        <w:top w:val="none" w:sz="0" w:space="0" w:color="auto"/>
        <w:left w:val="none" w:sz="0" w:space="0" w:color="auto"/>
        <w:bottom w:val="none" w:sz="0" w:space="0" w:color="auto"/>
        <w:right w:val="none" w:sz="0" w:space="0" w:color="auto"/>
      </w:divBdr>
    </w:div>
    <w:div w:id="951397081">
      <w:bodyDiv w:val="1"/>
      <w:marLeft w:val="0"/>
      <w:marRight w:val="0"/>
      <w:marTop w:val="0"/>
      <w:marBottom w:val="0"/>
      <w:divBdr>
        <w:top w:val="none" w:sz="0" w:space="0" w:color="auto"/>
        <w:left w:val="none" w:sz="0" w:space="0" w:color="auto"/>
        <w:bottom w:val="none" w:sz="0" w:space="0" w:color="auto"/>
        <w:right w:val="none" w:sz="0" w:space="0" w:color="auto"/>
      </w:divBdr>
    </w:div>
    <w:div w:id="1002127014">
      <w:bodyDiv w:val="1"/>
      <w:marLeft w:val="0"/>
      <w:marRight w:val="0"/>
      <w:marTop w:val="0"/>
      <w:marBottom w:val="0"/>
      <w:divBdr>
        <w:top w:val="none" w:sz="0" w:space="0" w:color="auto"/>
        <w:left w:val="none" w:sz="0" w:space="0" w:color="auto"/>
        <w:bottom w:val="none" w:sz="0" w:space="0" w:color="auto"/>
        <w:right w:val="none" w:sz="0" w:space="0" w:color="auto"/>
      </w:divBdr>
    </w:div>
    <w:div w:id="1021392641">
      <w:bodyDiv w:val="1"/>
      <w:marLeft w:val="0"/>
      <w:marRight w:val="0"/>
      <w:marTop w:val="0"/>
      <w:marBottom w:val="0"/>
      <w:divBdr>
        <w:top w:val="none" w:sz="0" w:space="0" w:color="auto"/>
        <w:left w:val="none" w:sz="0" w:space="0" w:color="auto"/>
        <w:bottom w:val="none" w:sz="0" w:space="0" w:color="auto"/>
        <w:right w:val="none" w:sz="0" w:space="0" w:color="auto"/>
      </w:divBdr>
    </w:div>
    <w:div w:id="1040285272">
      <w:bodyDiv w:val="1"/>
      <w:marLeft w:val="0"/>
      <w:marRight w:val="0"/>
      <w:marTop w:val="0"/>
      <w:marBottom w:val="0"/>
      <w:divBdr>
        <w:top w:val="none" w:sz="0" w:space="0" w:color="auto"/>
        <w:left w:val="none" w:sz="0" w:space="0" w:color="auto"/>
        <w:bottom w:val="none" w:sz="0" w:space="0" w:color="auto"/>
        <w:right w:val="none" w:sz="0" w:space="0" w:color="auto"/>
      </w:divBdr>
    </w:div>
    <w:div w:id="1068189485">
      <w:bodyDiv w:val="1"/>
      <w:marLeft w:val="0"/>
      <w:marRight w:val="0"/>
      <w:marTop w:val="0"/>
      <w:marBottom w:val="0"/>
      <w:divBdr>
        <w:top w:val="none" w:sz="0" w:space="0" w:color="auto"/>
        <w:left w:val="none" w:sz="0" w:space="0" w:color="auto"/>
        <w:bottom w:val="none" w:sz="0" w:space="0" w:color="auto"/>
        <w:right w:val="none" w:sz="0" w:space="0" w:color="auto"/>
      </w:divBdr>
    </w:div>
    <w:div w:id="1208446976">
      <w:bodyDiv w:val="1"/>
      <w:marLeft w:val="0"/>
      <w:marRight w:val="0"/>
      <w:marTop w:val="0"/>
      <w:marBottom w:val="0"/>
      <w:divBdr>
        <w:top w:val="none" w:sz="0" w:space="0" w:color="auto"/>
        <w:left w:val="none" w:sz="0" w:space="0" w:color="auto"/>
        <w:bottom w:val="none" w:sz="0" w:space="0" w:color="auto"/>
        <w:right w:val="none" w:sz="0" w:space="0" w:color="auto"/>
      </w:divBdr>
    </w:div>
    <w:div w:id="1222134632">
      <w:bodyDiv w:val="1"/>
      <w:marLeft w:val="0"/>
      <w:marRight w:val="0"/>
      <w:marTop w:val="0"/>
      <w:marBottom w:val="0"/>
      <w:divBdr>
        <w:top w:val="none" w:sz="0" w:space="0" w:color="auto"/>
        <w:left w:val="none" w:sz="0" w:space="0" w:color="auto"/>
        <w:bottom w:val="none" w:sz="0" w:space="0" w:color="auto"/>
        <w:right w:val="none" w:sz="0" w:space="0" w:color="auto"/>
      </w:divBdr>
    </w:div>
    <w:div w:id="1233660293">
      <w:bodyDiv w:val="1"/>
      <w:marLeft w:val="0"/>
      <w:marRight w:val="0"/>
      <w:marTop w:val="0"/>
      <w:marBottom w:val="0"/>
      <w:divBdr>
        <w:top w:val="none" w:sz="0" w:space="0" w:color="auto"/>
        <w:left w:val="none" w:sz="0" w:space="0" w:color="auto"/>
        <w:bottom w:val="none" w:sz="0" w:space="0" w:color="auto"/>
        <w:right w:val="none" w:sz="0" w:space="0" w:color="auto"/>
      </w:divBdr>
    </w:div>
    <w:div w:id="1268268371">
      <w:bodyDiv w:val="1"/>
      <w:marLeft w:val="0"/>
      <w:marRight w:val="0"/>
      <w:marTop w:val="0"/>
      <w:marBottom w:val="0"/>
      <w:divBdr>
        <w:top w:val="none" w:sz="0" w:space="0" w:color="auto"/>
        <w:left w:val="none" w:sz="0" w:space="0" w:color="auto"/>
        <w:bottom w:val="none" w:sz="0" w:space="0" w:color="auto"/>
        <w:right w:val="none" w:sz="0" w:space="0" w:color="auto"/>
      </w:divBdr>
    </w:div>
    <w:div w:id="1329089185">
      <w:bodyDiv w:val="1"/>
      <w:marLeft w:val="0"/>
      <w:marRight w:val="0"/>
      <w:marTop w:val="0"/>
      <w:marBottom w:val="0"/>
      <w:divBdr>
        <w:top w:val="none" w:sz="0" w:space="0" w:color="auto"/>
        <w:left w:val="none" w:sz="0" w:space="0" w:color="auto"/>
        <w:bottom w:val="none" w:sz="0" w:space="0" w:color="auto"/>
        <w:right w:val="none" w:sz="0" w:space="0" w:color="auto"/>
      </w:divBdr>
    </w:div>
    <w:div w:id="1443111716">
      <w:bodyDiv w:val="1"/>
      <w:marLeft w:val="0"/>
      <w:marRight w:val="0"/>
      <w:marTop w:val="0"/>
      <w:marBottom w:val="0"/>
      <w:divBdr>
        <w:top w:val="none" w:sz="0" w:space="0" w:color="auto"/>
        <w:left w:val="none" w:sz="0" w:space="0" w:color="auto"/>
        <w:bottom w:val="none" w:sz="0" w:space="0" w:color="auto"/>
        <w:right w:val="none" w:sz="0" w:space="0" w:color="auto"/>
      </w:divBdr>
    </w:div>
    <w:div w:id="1445996875">
      <w:bodyDiv w:val="1"/>
      <w:marLeft w:val="0"/>
      <w:marRight w:val="0"/>
      <w:marTop w:val="0"/>
      <w:marBottom w:val="0"/>
      <w:divBdr>
        <w:top w:val="none" w:sz="0" w:space="0" w:color="auto"/>
        <w:left w:val="none" w:sz="0" w:space="0" w:color="auto"/>
        <w:bottom w:val="none" w:sz="0" w:space="0" w:color="auto"/>
        <w:right w:val="none" w:sz="0" w:space="0" w:color="auto"/>
      </w:divBdr>
    </w:div>
    <w:div w:id="1480536162">
      <w:bodyDiv w:val="1"/>
      <w:marLeft w:val="0"/>
      <w:marRight w:val="0"/>
      <w:marTop w:val="0"/>
      <w:marBottom w:val="0"/>
      <w:divBdr>
        <w:top w:val="none" w:sz="0" w:space="0" w:color="auto"/>
        <w:left w:val="none" w:sz="0" w:space="0" w:color="auto"/>
        <w:bottom w:val="none" w:sz="0" w:space="0" w:color="auto"/>
        <w:right w:val="none" w:sz="0" w:space="0" w:color="auto"/>
      </w:divBdr>
    </w:div>
    <w:div w:id="1501852463">
      <w:bodyDiv w:val="1"/>
      <w:marLeft w:val="0"/>
      <w:marRight w:val="0"/>
      <w:marTop w:val="0"/>
      <w:marBottom w:val="0"/>
      <w:divBdr>
        <w:top w:val="none" w:sz="0" w:space="0" w:color="auto"/>
        <w:left w:val="none" w:sz="0" w:space="0" w:color="auto"/>
        <w:bottom w:val="none" w:sz="0" w:space="0" w:color="auto"/>
        <w:right w:val="none" w:sz="0" w:space="0" w:color="auto"/>
      </w:divBdr>
    </w:div>
    <w:div w:id="1511093678">
      <w:bodyDiv w:val="1"/>
      <w:marLeft w:val="0"/>
      <w:marRight w:val="0"/>
      <w:marTop w:val="0"/>
      <w:marBottom w:val="0"/>
      <w:divBdr>
        <w:top w:val="none" w:sz="0" w:space="0" w:color="auto"/>
        <w:left w:val="none" w:sz="0" w:space="0" w:color="auto"/>
        <w:bottom w:val="none" w:sz="0" w:space="0" w:color="auto"/>
        <w:right w:val="none" w:sz="0" w:space="0" w:color="auto"/>
      </w:divBdr>
    </w:div>
    <w:div w:id="1532063003">
      <w:bodyDiv w:val="1"/>
      <w:marLeft w:val="0"/>
      <w:marRight w:val="0"/>
      <w:marTop w:val="0"/>
      <w:marBottom w:val="0"/>
      <w:divBdr>
        <w:top w:val="none" w:sz="0" w:space="0" w:color="auto"/>
        <w:left w:val="none" w:sz="0" w:space="0" w:color="auto"/>
        <w:bottom w:val="none" w:sz="0" w:space="0" w:color="auto"/>
        <w:right w:val="none" w:sz="0" w:space="0" w:color="auto"/>
      </w:divBdr>
    </w:div>
    <w:div w:id="1544439180">
      <w:bodyDiv w:val="1"/>
      <w:marLeft w:val="0"/>
      <w:marRight w:val="0"/>
      <w:marTop w:val="0"/>
      <w:marBottom w:val="0"/>
      <w:divBdr>
        <w:top w:val="none" w:sz="0" w:space="0" w:color="auto"/>
        <w:left w:val="none" w:sz="0" w:space="0" w:color="auto"/>
        <w:bottom w:val="none" w:sz="0" w:space="0" w:color="auto"/>
        <w:right w:val="none" w:sz="0" w:space="0" w:color="auto"/>
      </w:divBdr>
    </w:div>
    <w:div w:id="1547838435">
      <w:bodyDiv w:val="1"/>
      <w:marLeft w:val="0"/>
      <w:marRight w:val="0"/>
      <w:marTop w:val="0"/>
      <w:marBottom w:val="0"/>
      <w:divBdr>
        <w:top w:val="none" w:sz="0" w:space="0" w:color="auto"/>
        <w:left w:val="none" w:sz="0" w:space="0" w:color="auto"/>
        <w:bottom w:val="none" w:sz="0" w:space="0" w:color="auto"/>
        <w:right w:val="none" w:sz="0" w:space="0" w:color="auto"/>
      </w:divBdr>
    </w:div>
    <w:div w:id="1591962625">
      <w:bodyDiv w:val="1"/>
      <w:marLeft w:val="0"/>
      <w:marRight w:val="0"/>
      <w:marTop w:val="0"/>
      <w:marBottom w:val="0"/>
      <w:divBdr>
        <w:top w:val="none" w:sz="0" w:space="0" w:color="auto"/>
        <w:left w:val="none" w:sz="0" w:space="0" w:color="auto"/>
        <w:bottom w:val="none" w:sz="0" w:space="0" w:color="auto"/>
        <w:right w:val="none" w:sz="0" w:space="0" w:color="auto"/>
      </w:divBdr>
    </w:div>
    <w:div w:id="1703629530">
      <w:bodyDiv w:val="1"/>
      <w:marLeft w:val="0"/>
      <w:marRight w:val="0"/>
      <w:marTop w:val="0"/>
      <w:marBottom w:val="0"/>
      <w:divBdr>
        <w:top w:val="none" w:sz="0" w:space="0" w:color="auto"/>
        <w:left w:val="none" w:sz="0" w:space="0" w:color="auto"/>
        <w:bottom w:val="none" w:sz="0" w:space="0" w:color="auto"/>
        <w:right w:val="none" w:sz="0" w:space="0" w:color="auto"/>
      </w:divBdr>
    </w:div>
    <w:div w:id="1826389661">
      <w:bodyDiv w:val="1"/>
      <w:marLeft w:val="0"/>
      <w:marRight w:val="0"/>
      <w:marTop w:val="0"/>
      <w:marBottom w:val="0"/>
      <w:divBdr>
        <w:top w:val="none" w:sz="0" w:space="0" w:color="auto"/>
        <w:left w:val="none" w:sz="0" w:space="0" w:color="auto"/>
        <w:bottom w:val="none" w:sz="0" w:space="0" w:color="auto"/>
        <w:right w:val="none" w:sz="0" w:space="0" w:color="auto"/>
      </w:divBdr>
    </w:div>
    <w:div w:id="1854952162">
      <w:bodyDiv w:val="1"/>
      <w:marLeft w:val="0"/>
      <w:marRight w:val="0"/>
      <w:marTop w:val="0"/>
      <w:marBottom w:val="0"/>
      <w:divBdr>
        <w:top w:val="none" w:sz="0" w:space="0" w:color="auto"/>
        <w:left w:val="none" w:sz="0" w:space="0" w:color="auto"/>
        <w:bottom w:val="none" w:sz="0" w:space="0" w:color="auto"/>
        <w:right w:val="none" w:sz="0" w:space="0" w:color="auto"/>
      </w:divBdr>
    </w:div>
    <w:div w:id="1886016657">
      <w:bodyDiv w:val="1"/>
      <w:marLeft w:val="0"/>
      <w:marRight w:val="0"/>
      <w:marTop w:val="0"/>
      <w:marBottom w:val="0"/>
      <w:divBdr>
        <w:top w:val="none" w:sz="0" w:space="0" w:color="auto"/>
        <w:left w:val="none" w:sz="0" w:space="0" w:color="auto"/>
        <w:bottom w:val="none" w:sz="0" w:space="0" w:color="auto"/>
        <w:right w:val="none" w:sz="0" w:space="0" w:color="auto"/>
      </w:divBdr>
    </w:div>
    <w:div w:id="1940794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ailymed.nlm.nih.gov/dailymed/drugInfo.cfm?setid=3b8a7426-6f1c-470a-ac36-b8465b8679cd" TargetMode="External"/><Relationship Id="rId21" Type="http://schemas.openxmlformats.org/officeDocument/2006/relationships/hyperlink" Target="https://dailymed.nlm.nih.gov/dailymed/drugInfo.cfm?setid=fd0c0836-5d23-2183-da81-9dc7f4287052" TargetMode="External"/><Relationship Id="rId42" Type="http://schemas.openxmlformats.org/officeDocument/2006/relationships/hyperlink" Target="https://dailymed.nlm.nih.gov/dailymed/drugInfo.cfm?setid=59e610dc-883e-4f07-9ec6-a5841b0bf9fb" TargetMode="External"/><Relationship Id="rId63" Type="http://schemas.openxmlformats.org/officeDocument/2006/relationships/hyperlink" Target="https://dailymed.nlm.nih.gov/dailymed/drugInfo.cfm?setid=e7e6da3b-8485-1382-61c9-e9b369018b98" TargetMode="External"/><Relationship Id="rId84" Type="http://schemas.openxmlformats.org/officeDocument/2006/relationships/hyperlink" Target="https://dailymed.nlm.nih.gov/dailymed/drugInfo.cfm?setid=e6f2e7ed-41a9-4a53-ac80-0cb1fa2edcbf" TargetMode="External"/><Relationship Id="rId138" Type="http://schemas.openxmlformats.org/officeDocument/2006/relationships/hyperlink" Target="https://dailymed.nlm.nih.gov/dailymed/drugInfo.cfm?setid=cf549b5a-2707-4020-9f94-dab1260e1664" TargetMode="External"/><Relationship Id="rId107" Type="http://schemas.openxmlformats.org/officeDocument/2006/relationships/hyperlink" Target="https://dailymed.nlm.nih.gov/dailymed/drugInfo.cfm?setid=e8f94df9-0692-4462-a7f0-fe019a0a3f07" TargetMode="External"/><Relationship Id="rId11" Type="http://schemas.openxmlformats.org/officeDocument/2006/relationships/hyperlink" Target="https://dailymed.nlm.nih.gov/dailymed/drugInfo.cfm?setid=258e1602-a3cf-4ccc-ca80-73dbbfb812ff" TargetMode="External"/><Relationship Id="rId32" Type="http://schemas.openxmlformats.org/officeDocument/2006/relationships/hyperlink" Target="https://dailymed.nlm.nih.gov/dailymed/drugInfo.cfm?setid=ac676026-14be-486a-9d64-6702bd9e51ea" TargetMode="External"/><Relationship Id="rId53" Type="http://schemas.openxmlformats.org/officeDocument/2006/relationships/hyperlink" Target="https://www.accessdata.fda.gov/drugsatfda_docs/label/2012/019081s042lbl.pdf" TargetMode="External"/><Relationship Id="rId74" Type="http://schemas.openxmlformats.org/officeDocument/2006/relationships/hyperlink" Target="https://dailymed.nlm.nih.gov/dailymed/drugInfo.cfm?setid=09c472c6-a38a-4a3d-b048-6fefd52e2ad3" TargetMode="External"/><Relationship Id="rId128" Type="http://schemas.openxmlformats.org/officeDocument/2006/relationships/hyperlink" Target="https://dailymed.nlm.nih.gov/dailymed/drugInfo.cfm?setid=70d00600-b8d3-4820-8db6-40d4536a6f9e" TargetMode="External"/><Relationship Id="rId149" Type="http://schemas.openxmlformats.org/officeDocument/2006/relationships/footer" Target="footer1.xml"/><Relationship Id="rId5" Type="http://schemas.openxmlformats.org/officeDocument/2006/relationships/numbering" Target="numbering.xml"/><Relationship Id="rId95" Type="http://schemas.openxmlformats.org/officeDocument/2006/relationships/hyperlink" Target="https://dailymed.nlm.nih.gov/dailymed/drugInfo.cfm?setid=104be9f2-a8f6-430e-9e01-2ee7cc1861f1" TargetMode="External"/><Relationship Id="rId22" Type="http://schemas.openxmlformats.org/officeDocument/2006/relationships/hyperlink" Target="https://dailymed.nlm.nih.gov/dailymed/drugInfo.cfm?setid=a3803ba3-4eee-4e2e-ac8c-821a4e6720cc" TargetMode="External"/><Relationship Id="rId27" Type="http://schemas.openxmlformats.org/officeDocument/2006/relationships/hyperlink" Target="https://dailymed.nlm.nih.gov/dailymed/drugInfo.cfm?setid=a3803ba3-4eee-4e2e-ac8c-821a4e6720cc" TargetMode="External"/><Relationship Id="rId43" Type="http://schemas.openxmlformats.org/officeDocument/2006/relationships/hyperlink" Target="https://dailymed.nlm.nih.gov/dailymed/drugInfo.cfm?setid=59e610dc-883e-4f07-9ec6-a5841b0bf9fb" TargetMode="External"/><Relationship Id="rId48" Type="http://schemas.openxmlformats.org/officeDocument/2006/relationships/hyperlink" Target="https://dailymed.nlm.nih.gov/dailymed/drugInfo.cfm?setid=53016d30-6b5f-49da-ac16-85ef415a5805" TargetMode="External"/><Relationship Id="rId64" Type="http://schemas.openxmlformats.org/officeDocument/2006/relationships/hyperlink" Target="https://dailymed.nlm.nih.gov/dailymed/drugInfo.cfm?setid=e7e6da3b-8485-1382-61c9-e9b369018b98" TargetMode="External"/><Relationship Id="rId69" Type="http://schemas.openxmlformats.org/officeDocument/2006/relationships/hyperlink" Target="https://dailymed.nlm.nih.gov/dailymed/drugInfo.cfm?setid=0500ee9b-bf4a-4432-9afe-20a7d60a6fe5" TargetMode="External"/><Relationship Id="rId113" Type="http://schemas.openxmlformats.org/officeDocument/2006/relationships/hyperlink" Target="https://dailymed.nlm.nih.gov/dailymed/drugInfo.cfm?setid=761834c2-6b61-4583-84c2-f1ca4a97c4f2" TargetMode="External"/><Relationship Id="rId118" Type="http://schemas.openxmlformats.org/officeDocument/2006/relationships/hyperlink" Target="https://dailymed.nlm.nih.gov/dailymed/drugInfo.cfm?setid=3b8a7426-6f1c-470a-ac36-b8465b8679cd" TargetMode="External"/><Relationship Id="rId134" Type="http://schemas.openxmlformats.org/officeDocument/2006/relationships/hyperlink" Target="https://www.drugs.com/pro/jevantique.html" TargetMode="External"/><Relationship Id="rId139" Type="http://schemas.openxmlformats.org/officeDocument/2006/relationships/hyperlink" Target="https://dailymed.nlm.nih.gov/dailymed/drugInfo.cfm?setid=2627eb11-06bf-4a45-9172-094468e3ca07" TargetMode="External"/><Relationship Id="rId80" Type="http://schemas.openxmlformats.org/officeDocument/2006/relationships/hyperlink" Target="https://dailymed.nlm.nih.gov/dailymed/drugInfo.cfm?setid=6c5c47ab-28ee-11e1-bfc2-0800200c9a66" TargetMode="External"/><Relationship Id="rId85" Type="http://schemas.openxmlformats.org/officeDocument/2006/relationships/hyperlink" Target="https://dailymed.nlm.nih.gov/dailymed/drugInfo.cfm?setid=e6f2e7ed-41a9-4a53-ac80-0cb1fa2edcbf" TargetMode="External"/><Relationship Id="rId150" Type="http://schemas.openxmlformats.org/officeDocument/2006/relationships/fontTable" Target="fontTable.xml"/><Relationship Id="rId12" Type="http://schemas.openxmlformats.org/officeDocument/2006/relationships/hyperlink" Target="https://dailymed.nlm.nih.gov/dailymed/drugInfo.cfm?setid=258e1602-a3cf-4ccc-ca80-73dbbfb812ff" TargetMode="External"/><Relationship Id="rId17" Type="http://schemas.openxmlformats.org/officeDocument/2006/relationships/hyperlink" Target="https://dailymed.nlm.nih.gov/dailymed/drugInfo.cfm?setid=fd0c0836-5d23-2183-da81-9dc7f4287052" TargetMode="External"/><Relationship Id="rId33" Type="http://schemas.openxmlformats.org/officeDocument/2006/relationships/hyperlink" Target="https://dailymed.nlm.nih.gov/dailymed/drugInfo.cfm?setid=ac676026-14be-486a-9d64-6702bd9e51ea" TargetMode="External"/><Relationship Id="rId38" Type="http://schemas.openxmlformats.org/officeDocument/2006/relationships/hyperlink" Target="https://dailymed.nlm.nih.gov/dailymed/drugInfo.cfm?setid=1e9702c4-f2d7-4ea8-b6e8-7dca31671864" TargetMode="External"/><Relationship Id="rId59" Type="http://schemas.openxmlformats.org/officeDocument/2006/relationships/hyperlink" Target="https://dailymed.nlm.nih.gov/dailymed/drugInfo.cfm?setid=e7e6da3b-8485-1382-61c9-e9b369018b98" TargetMode="External"/><Relationship Id="rId103" Type="http://schemas.openxmlformats.org/officeDocument/2006/relationships/hyperlink" Target="https://dailymed.nlm.nih.gov/dailymed/drugInfo.cfm?setid=7aaa97f9-a9d1-c815-e053-2991aa0afb9e" TargetMode="External"/><Relationship Id="rId108" Type="http://schemas.openxmlformats.org/officeDocument/2006/relationships/hyperlink" Target="https://dailymed.nlm.nih.gov/dailymed/drugInfo.cfm?setid=e8f94df9-0692-4462-a7f0-fe019a0a3f07" TargetMode="External"/><Relationship Id="rId124" Type="http://schemas.openxmlformats.org/officeDocument/2006/relationships/hyperlink" Target="https://dailymed.nlm.nih.gov/dailymed/drugInfo.cfm?setid=b1c5c06b-9ce2-4bf7-9693-e37608055a14" TargetMode="External"/><Relationship Id="rId129" Type="http://schemas.openxmlformats.org/officeDocument/2006/relationships/hyperlink" Target="https://dailymed.nlm.nih.gov/dailymed/drugInfo.cfm?setid=bc52489a-5149-411d-9665-2c75405ad15d" TargetMode="External"/><Relationship Id="rId54" Type="http://schemas.openxmlformats.org/officeDocument/2006/relationships/hyperlink" Target="https://dailymed.nlm.nih.gov/dailymed/drugInfo.cfm?setid=e7e6da3b-8485-1382-61c9-e9b369018b98" TargetMode="External"/><Relationship Id="rId70" Type="http://schemas.openxmlformats.org/officeDocument/2006/relationships/hyperlink" Target="https://dailymed.nlm.nih.gov/dailymed/drugInfo.cfm?setid=0500ee9b-bf4a-4432-9afe-20a7d60a6fe5" TargetMode="External"/><Relationship Id="rId75" Type="http://schemas.openxmlformats.org/officeDocument/2006/relationships/hyperlink" Target="https://dailymed.nlm.nih.gov/dailymed/drugInfo.cfm?setid=09c472c6-a38a-4a3d-b048-6fefd52e2ad3" TargetMode="External"/><Relationship Id="rId91" Type="http://schemas.openxmlformats.org/officeDocument/2006/relationships/hyperlink" Target="https://dailymed.nlm.nih.gov/dailymed/drugInfo.cfm?setid=dfc41fcd-c5ba-4b25-b647-cf04d3988b3e" TargetMode="External"/><Relationship Id="rId96" Type="http://schemas.openxmlformats.org/officeDocument/2006/relationships/hyperlink" Target="https://dailymed.nlm.nih.gov/dailymed/drugInfo.cfm?setid=104be9f2-a8f6-430e-9e01-2ee7cc1861f1" TargetMode="External"/><Relationship Id="rId140" Type="http://schemas.openxmlformats.org/officeDocument/2006/relationships/hyperlink" Target="https://dailymed.nlm.nih.gov/dailymed/drugInfo.cfm?setid=2627eb11-06bf-4a45-9172-094468e3ca07" TargetMode="External"/><Relationship Id="rId145" Type="http://schemas.openxmlformats.org/officeDocument/2006/relationships/hyperlink" Target="https://dailymed.nlm.nih.gov/dailymed/drugInfo.cfm?setid=d9e6ec7d-85ea-41a7-88ec-88cac22d5b7d"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dailymed.nlm.nih.gov/dailymed/drugInfo.cfm?setid=a3803ba3-4eee-4e2e-ac8c-821a4e6720cc" TargetMode="External"/><Relationship Id="rId28" Type="http://schemas.openxmlformats.org/officeDocument/2006/relationships/hyperlink" Target="https://www.drugs.com/imprints/0158-logo-10704.html" TargetMode="External"/><Relationship Id="rId49" Type="http://schemas.openxmlformats.org/officeDocument/2006/relationships/hyperlink" Target="https://dailymed.nlm.nih.gov/dailymed/drugInfo.cfm?setid=53016d30-6b5f-49da-ac16-85ef415a5805" TargetMode="External"/><Relationship Id="rId114" Type="http://schemas.openxmlformats.org/officeDocument/2006/relationships/hyperlink" Target="https://dailymed.nlm.nih.gov/dailymed/drugInfo.cfm?setid=184d3092-7fc6-4375-816b-1ab06bb99cfd" TargetMode="External"/><Relationship Id="rId119" Type="http://schemas.openxmlformats.org/officeDocument/2006/relationships/hyperlink" Target="https://dailymed.nlm.nih.gov/dailymed/drugInfo.cfm?setid=6cafe148-bfb8-4c09-a056-b0637c0c3065" TargetMode="External"/><Relationship Id="rId44" Type="http://schemas.openxmlformats.org/officeDocument/2006/relationships/hyperlink" Target="https://dailymed.nlm.nih.gov/dailymed/drugInfo.cfm?setid=59e610dc-883e-4f07-9ec6-a5841b0bf9fb" TargetMode="External"/><Relationship Id="rId60" Type="http://schemas.openxmlformats.org/officeDocument/2006/relationships/hyperlink" Target="https://dailymed.nlm.nih.gov/dailymed/drugInfo.cfm?setid=e7e6da3b-8485-1382-61c9-e9b369018b98" TargetMode="External"/><Relationship Id="rId65" Type="http://schemas.openxmlformats.org/officeDocument/2006/relationships/hyperlink" Target="https://dailymed.nlm.nih.gov/dailymed/drugInfo.cfm?setid=e7e6da3b-8485-1382-61c9-e9b369018b98" TargetMode="External"/><Relationship Id="rId81" Type="http://schemas.openxmlformats.org/officeDocument/2006/relationships/hyperlink" Target="https://dailymed.nlm.nih.gov/dailymed/drugInfo.cfm?setid=6c5c47ab-28ee-11e1-bfc2-0800200c9a66" TargetMode="External"/><Relationship Id="rId86" Type="http://schemas.openxmlformats.org/officeDocument/2006/relationships/hyperlink" Target="https://dailymed.nlm.nih.gov/dailymed/drugInfo.cfm?setid=e6f2e7ed-41a9-4a53-ac80-0cb1fa2edcbf" TargetMode="External"/><Relationship Id="rId130" Type="http://schemas.openxmlformats.org/officeDocument/2006/relationships/hyperlink" Target="https://www.accessdata.fda.gov/drugsatfda_docs/label/2005/21065s012lbl.pdf" TargetMode="External"/><Relationship Id="rId135" Type="http://schemas.openxmlformats.org/officeDocument/2006/relationships/hyperlink" Target="https://www.drugs.com/pro/jevantique-lo.html" TargetMode="External"/><Relationship Id="rId151" Type="http://schemas.openxmlformats.org/officeDocument/2006/relationships/theme" Target="theme/theme1.xml"/><Relationship Id="rId13" Type="http://schemas.openxmlformats.org/officeDocument/2006/relationships/hyperlink" Target="https://dailymed.nlm.nih.gov/dailymed/drugInfo.cfm?setid=258e1602-a3cf-4ccc-ca80-73dbbfb812ff" TargetMode="External"/><Relationship Id="rId18" Type="http://schemas.openxmlformats.org/officeDocument/2006/relationships/hyperlink" Target="https://dailymed.nlm.nih.gov/dailymed/drugInfo.cfm?setid=fd0c0836-5d23-2183-da81-9dc7f4287052" TargetMode="External"/><Relationship Id="rId39" Type="http://schemas.openxmlformats.org/officeDocument/2006/relationships/hyperlink" Target="https://dailymed.nlm.nih.gov/dailymed/drugInfo.cfm?setid=1e9702c4-f2d7-4ea8-b6e8-7dca31671864" TargetMode="External"/><Relationship Id="rId109" Type="http://schemas.openxmlformats.org/officeDocument/2006/relationships/hyperlink" Target="https://dailymed.nlm.nih.gov/dailymed/drugInfo.cfm?setid=e8f94df9-0692-4462-a7f0-fe019a0a3f07" TargetMode="External"/><Relationship Id="rId34" Type="http://schemas.openxmlformats.org/officeDocument/2006/relationships/hyperlink" Target="https://dailymed.nlm.nih.gov/dailymed/drugInfo.cfm?setid=1e9702c4-f2d7-4ea8-b6e8-7dca31671864" TargetMode="External"/><Relationship Id="rId50" Type="http://schemas.openxmlformats.org/officeDocument/2006/relationships/hyperlink" Target="https://dailymed.nlm.nih.gov/dailymed/drugInfo.cfm?setid=eff2dea1-f117-11e3-ac10-0800200c9a66" TargetMode="External"/><Relationship Id="rId55" Type="http://schemas.openxmlformats.org/officeDocument/2006/relationships/hyperlink" Target="https://dailymed.nlm.nih.gov/dailymed/drugInfo.cfm?setid=e7e6da3b-8485-1382-61c9-e9b369018b98" TargetMode="External"/><Relationship Id="rId76" Type="http://schemas.openxmlformats.org/officeDocument/2006/relationships/hyperlink" Target="https://dailymed.nlm.nih.gov/dailymed/drugInfo.cfm?setid=a78708cd-04d4-4221-a4e4-53680bbe2912" TargetMode="External"/><Relationship Id="rId97" Type="http://schemas.openxmlformats.org/officeDocument/2006/relationships/hyperlink" Target="https://dailymed.nlm.nih.gov/dailymed/drugInfo.cfm?setid=e5ad3cf6-dd96-4e64-af21-c1eee38d0b88" TargetMode="External"/><Relationship Id="rId104" Type="http://schemas.openxmlformats.org/officeDocument/2006/relationships/hyperlink" Target="https://dailymed.nlm.nih.gov/dailymed/drugInfo.cfm?setid=7aaa97f9-a9d1-c815-e053-2991aa0afb9e" TargetMode="External"/><Relationship Id="rId120" Type="http://schemas.openxmlformats.org/officeDocument/2006/relationships/hyperlink" Target="https://dailymed.nlm.nih.gov/dailymed/drugInfo.cfm?setid=6cafe148-bfb8-4c09-a056-b0637c0c3065" TargetMode="External"/><Relationship Id="rId125" Type="http://schemas.openxmlformats.org/officeDocument/2006/relationships/hyperlink" Target="https://dailymed.nlm.nih.gov/dailymed/drugInfo.cfm?setid=83198ef1-11c4-11e4-9191-0800200c9a66" TargetMode="External"/><Relationship Id="rId141" Type="http://schemas.openxmlformats.org/officeDocument/2006/relationships/hyperlink" Target="https://dailymed.nlm.nih.gov/dailymed/drugInfo.cfm?setid=2627eb11-06bf-4a45-9172-094468e3ca07" TargetMode="External"/><Relationship Id="rId146" Type="http://schemas.openxmlformats.org/officeDocument/2006/relationships/hyperlink" Target="https://dailymed.nlm.nih.gov/dailymed/drugInfo.cfm?setid=d9e6ec7d-85ea-41a7-88ec-88cac22d5b7d" TargetMode="External"/><Relationship Id="rId7" Type="http://schemas.openxmlformats.org/officeDocument/2006/relationships/settings" Target="settings.xml"/><Relationship Id="rId71" Type="http://schemas.openxmlformats.org/officeDocument/2006/relationships/hyperlink" Target="https://www.rxlist.com/estrasorb-drug.htm" TargetMode="External"/><Relationship Id="rId92" Type="http://schemas.openxmlformats.org/officeDocument/2006/relationships/hyperlink" Target="https://dailymed.nlm.nih.gov/dailymed/drugInfo.cfm?setid=c94738ff-dece-4fb6-bb44-4f8832a45f38" TargetMode="External"/><Relationship Id="rId2" Type="http://schemas.openxmlformats.org/officeDocument/2006/relationships/customXml" Target="../customXml/item2.xml"/><Relationship Id="rId29" Type="http://schemas.openxmlformats.org/officeDocument/2006/relationships/hyperlink" Target="https://www.drugs.com/imprints/1259-logo-8368.html" TargetMode="External"/><Relationship Id="rId24" Type="http://schemas.openxmlformats.org/officeDocument/2006/relationships/hyperlink" Target="https://dailymed.nlm.nih.gov/dailymed/drugInfo.cfm?setid=a3803ba3-4eee-4e2e-ac8c-821a4e6720cc" TargetMode="External"/><Relationship Id="rId40" Type="http://schemas.openxmlformats.org/officeDocument/2006/relationships/hyperlink" Target="https://dailymed.nlm.nih.gov/dailymed/drugInfo.cfm?setid=59e610dc-883e-4f07-9ec6-a5841b0bf9fb" TargetMode="External"/><Relationship Id="rId45" Type="http://schemas.openxmlformats.org/officeDocument/2006/relationships/hyperlink" Target="https://dailymed.nlm.nih.gov/dailymed/drugInfo.cfm?setid=53016d30-6b5f-49da-ac16-85ef415a5805" TargetMode="External"/><Relationship Id="rId66" Type="http://schemas.openxmlformats.org/officeDocument/2006/relationships/hyperlink" Target="https://dailymed.nlm.nih.gov/dailymed/drugInfo.cfm?setid=0500ee9b-bf4a-4432-9afe-20a7d60a6fe5" TargetMode="External"/><Relationship Id="rId87" Type="http://schemas.openxmlformats.org/officeDocument/2006/relationships/hyperlink" Target="https://dailymed.nlm.nih.gov/dailymed/drugInfo.cfm?setid=e6f2e7ed-41a9-4a53-ac80-0cb1fa2edcbf" TargetMode="External"/><Relationship Id="rId110" Type="http://schemas.openxmlformats.org/officeDocument/2006/relationships/hyperlink" Target="https://dailymed.nlm.nih.gov/dailymed/drugInfo.cfm?setid=e8f94df9-0692-4462-a7f0-fe019a0a3f07" TargetMode="External"/><Relationship Id="rId115" Type="http://schemas.openxmlformats.org/officeDocument/2006/relationships/hyperlink" Target="https://dailymed.nlm.nih.gov/dailymed/drugInfo.cfm?setid=32a9f9a3-2940-251a-e054-00144ff88e88" TargetMode="External"/><Relationship Id="rId131" Type="http://schemas.openxmlformats.org/officeDocument/2006/relationships/hyperlink" Target="https://dailymed.nlm.nih.gov/dailymed/drugInfo.cfm?setid=0fece0aa-2b9c-40a3-975e-1ef2c2ef72f2" TargetMode="External"/><Relationship Id="rId136" Type="http://schemas.openxmlformats.org/officeDocument/2006/relationships/hyperlink" Target="https://dailymed.nlm.nih.gov/dailymed/drugInfo.cfm?setid=d667ca75-1a17-43fc-9077-f25ce0908f8d" TargetMode="External"/><Relationship Id="rId61" Type="http://schemas.openxmlformats.org/officeDocument/2006/relationships/hyperlink" Target="https://dailymed.nlm.nih.gov/dailymed/drugInfo.cfm?setid=e7e6da3b-8485-1382-61c9-e9b369018b98" TargetMode="External"/><Relationship Id="rId82" Type="http://schemas.openxmlformats.org/officeDocument/2006/relationships/hyperlink" Target="https://dailymed.nlm.nih.gov/dailymed/drugInfo.cfm?setid=e6f2e7ed-41a9-4a53-ac80-0cb1fa2edcbf" TargetMode="External"/><Relationship Id="rId19" Type="http://schemas.openxmlformats.org/officeDocument/2006/relationships/hyperlink" Target="https://dailymed.nlm.nih.gov/dailymed/drugInfo.cfm?setid=fd0c0836-5d23-2183-da81-9dc7f4287052" TargetMode="External"/><Relationship Id="rId14" Type="http://schemas.openxmlformats.org/officeDocument/2006/relationships/hyperlink" Target="https://dailymed.nlm.nih.gov/dailymed/drugInfo.cfm?setid=258e1602-a3cf-4ccc-ca80-73dbbfb812ff" TargetMode="External"/><Relationship Id="rId30" Type="http://schemas.openxmlformats.org/officeDocument/2006/relationships/hyperlink" Target="https://dailymed.nlm.nih.gov/dailymed/drugInfo.cfm?setid=ac676026-14be-486a-9d64-6702bd9e51ea" TargetMode="External"/><Relationship Id="rId35" Type="http://schemas.openxmlformats.org/officeDocument/2006/relationships/hyperlink" Target="https://dailymed.nlm.nih.gov/dailymed/drugInfo.cfm?setid=1e9702c4-f2d7-4ea8-b6e8-7dca31671864" TargetMode="External"/><Relationship Id="rId56" Type="http://schemas.openxmlformats.org/officeDocument/2006/relationships/hyperlink" Target="https://dailymed.nlm.nih.gov/dailymed/drugInfo.cfm?setid=e7e6da3b-8485-1382-61c9-e9b369018b98" TargetMode="External"/><Relationship Id="rId77" Type="http://schemas.openxmlformats.org/officeDocument/2006/relationships/hyperlink" Target="https://dailymed.nlm.nih.gov/dailymed/drugInfo.cfm?setid=6c5c47ab-28ee-11e1-bfc2-0800200c9a66" TargetMode="External"/><Relationship Id="rId100" Type="http://schemas.openxmlformats.org/officeDocument/2006/relationships/hyperlink" Target="https://www.accessdata.fda.gov/drugsatfda_docs/label/2014/021633s005lbl.pdf" TargetMode="External"/><Relationship Id="rId105" Type="http://schemas.openxmlformats.org/officeDocument/2006/relationships/hyperlink" Target="https://dailymed.nlm.nih.gov/dailymed/drugInfo.cfm?setid=9a4229fd-fecd-4ac1-9c4f-6d442533457f" TargetMode="External"/><Relationship Id="rId126" Type="http://schemas.openxmlformats.org/officeDocument/2006/relationships/hyperlink" Target="https://dailymed.nlm.nih.gov/dailymed/drugInfo.cfm?setid=83198ef1-11c4-11e4-9191-0800200c9a66" TargetMode="External"/><Relationship Id="rId147" Type="http://schemas.openxmlformats.org/officeDocument/2006/relationships/hyperlink" Target="https://dailymed.nlm.nih.gov/dailymed/drugInfo.cfm?setid=a451784e-f6a0-414a-8409-3407f1d1d086" TargetMode="External"/><Relationship Id="rId8" Type="http://schemas.openxmlformats.org/officeDocument/2006/relationships/webSettings" Target="webSettings.xml"/><Relationship Id="rId51" Type="http://schemas.openxmlformats.org/officeDocument/2006/relationships/hyperlink" Target="https://www.webmd.com/drugs/2/drug-17767/esclim-transdermal/details" TargetMode="External"/><Relationship Id="rId72" Type="http://schemas.openxmlformats.org/officeDocument/2006/relationships/hyperlink" Target="https://dailymed.nlm.nih.gov/dailymed/drugInfo.cfm?setid=87bb0e2f-9fa6-438b-9d5f-d0a90af770ed" TargetMode="External"/><Relationship Id="rId93" Type="http://schemas.openxmlformats.org/officeDocument/2006/relationships/hyperlink" Target="https://dailymed.nlm.nih.gov/dailymed/drugInfo.cfm?setid=86620f6c-fd02-40df-98d5-3048dcd92c37" TargetMode="External"/><Relationship Id="rId98" Type="http://schemas.openxmlformats.org/officeDocument/2006/relationships/hyperlink" Target="https://dailymed.nlm.nih.gov/dailymed/drugInfo.cfm?setid=e5ad3cf6-dd96-4e64-af21-c1eee38d0b88" TargetMode="External"/><Relationship Id="rId121" Type="http://schemas.openxmlformats.org/officeDocument/2006/relationships/hyperlink" Target="https://dailymed.nlm.nih.gov/dailymed/drugInfo.cfm?setid=bf0e39cb-95e7-4831-92d2-0b3f071aeaae" TargetMode="External"/><Relationship Id="rId142" Type="http://schemas.openxmlformats.org/officeDocument/2006/relationships/hyperlink" Target="https://dailymed.nlm.nih.gov/dailymed/drugInfo.cfm?setid=a586be28-96af-4fed-a13f-9b94fd4c7405" TargetMode="External"/><Relationship Id="rId3" Type="http://schemas.openxmlformats.org/officeDocument/2006/relationships/customXml" Target="../customXml/item3.xml"/><Relationship Id="rId25" Type="http://schemas.openxmlformats.org/officeDocument/2006/relationships/hyperlink" Target="https://dailymed.nlm.nih.gov/dailymed/drugInfo.cfm?setid=a3803ba3-4eee-4e2e-ac8c-821a4e6720cc" TargetMode="External"/><Relationship Id="rId46" Type="http://schemas.openxmlformats.org/officeDocument/2006/relationships/hyperlink" Target="https://dailymed.nlm.nih.gov/dailymed/drugInfo.cfm?setid=53016d30-6b5f-49da-ac16-85ef415a5805" TargetMode="External"/><Relationship Id="rId67" Type="http://schemas.openxmlformats.org/officeDocument/2006/relationships/hyperlink" Target="https://dailymed.nlm.nih.gov/dailymed/drugInfo.cfm?setid=0500ee9b-bf4a-4432-9afe-20a7d60a6fe5" TargetMode="External"/><Relationship Id="rId116" Type="http://schemas.openxmlformats.org/officeDocument/2006/relationships/hyperlink" Target="https://dailymed.nlm.nih.gov/dailymed/drugInfo.cfm?setid=32a9f9a3-2940-251a-e054-00144ff88e88" TargetMode="External"/><Relationship Id="rId137" Type="http://schemas.openxmlformats.org/officeDocument/2006/relationships/hyperlink" Target="https://dailymed.nlm.nih.gov/dailymed/drugInfo.cfm?setid=cf549b5a-2707-4020-9f94-dab1260e1664" TargetMode="External"/><Relationship Id="rId20" Type="http://schemas.openxmlformats.org/officeDocument/2006/relationships/hyperlink" Target="https://dailymed.nlm.nih.gov/dailymed/drugInfo.cfm?setid=fd0c0836-5d23-2183-da81-9dc7f4287052" TargetMode="External"/><Relationship Id="rId41" Type="http://schemas.openxmlformats.org/officeDocument/2006/relationships/hyperlink" Target="https://dailymed.nlm.nih.gov/dailymed/drugInfo.cfm?setid=59e610dc-883e-4f07-9ec6-a5841b0bf9fb" TargetMode="External"/><Relationship Id="rId62" Type="http://schemas.openxmlformats.org/officeDocument/2006/relationships/hyperlink" Target="https://dailymed.nlm.nih.gov/dailymed/drugInfo.cfm?setid=e7e6da3b-8485-1382-61c9-e9b369018b98" TargetMode="External"/><Relationship Id="rId83" Type="http://schemas.openxmlformats.org/officeDocument/2006/relationships/hyperlink" Target="https://dailymed.nlm.nih.gov/dailymed/drugInfo.cfm?setid=e6f2e7ed-41a9-4a53-ac80-0cb1fa2edcbf" TargetMode="External"/><Relationship Id="rId88" Type="http://schemas.openxmlformats.org/officeDocument/2006/relationships/hyperlink" Target="https://dailymed.nlm.nih.gov/dailymed/drugInfo.cfm?setid=e6f2e7ed-41a9-4a53-ac80-0cb1fa2edcbf" TargetMode="External"/><Relationship Id="rId111" Type="http://schemas.openxmlformats.org/officeDocument/2006/relationships/hyperlink" Target="https://dailymed.nlm.nih.gov/dailymed/drugInfo.cfm?setid=e8f94df9-0692-4462-a7f0-fe019a0a3f07" TargetMode="External"/><Relationship Id="rId132" Type="http://schemas.openxmlformats.org/officeDocument/2006/relationships/hyperlink" Target="https://dailymed.nlm.nih.gov/dailymed/drugInfo.cfm?setid=772c86d7-10a4-48c5-8c19-f8aac68f5ab4" TargetMode="External"/><Relationship Id="rId15" Type="http://schemas.openxmlformats.org/officeDocument/2006/relationships/hyperlink" Target="https://dailymed.nlm.nih.gov/dailymed/drugInfo.cfm?setid=258e1602-a3cf-4ccc-ca80-73dbbfb812ff" TargetMode="External"/><Relationship Id="rId36" Type="http://schemas.openxmlformats.org/officeDocument/2006/relationships/hyperlink" Target="https://dailymed.nlm.nih.gov/dailymed/drugInfo.cfm?setid=1e9702c4-f2d7-4ea8-b6e8-7dca31671864" TargetMode="External"/><Relationship Id="rId57" Type="http://schemas.openxmlformats.org/officeDocument/2006/relationships/hyperlink" Target="https://dailymed.nlm.nih.gov/dailymed/drugInfo.cfm?setid=e7e6da3b-8485-1382-61c9-e9b369018b98" TargetMode="External"/><Relationship Id="rId106" Type="http://schemas.openxmlformats.org/officeDocument/2006/relationships/hyperlink" Target="https://dailymed.nlm.nih.gov/dailymed/drugInfo.cfm?setid=e8f94df9-0692-4462-a7f0-fe019a0a3f07" TargetMode="External"/><Relationship Id="rId127" Type="http://schemas.openxmlformats.org/officeDocument/2006/relationships/hyperlink" Target="https://dailymed.nlm.nih.gov/dailymed/drugInfo.cfm?setid=70d00600-b8d3-4820-8db6-40d4536a6f9e" TargetMode="External"/><Relationship Id="rId10" Type="http://schemas.openxmlformats.org/officeDocument/2006/relationships/endnotes" Target="endnotes.xml"/><Relationship Id="rId31" Type="http://schemas.openxmlformats.org/officeDocument/2006/relationships/hyperlink" Target="https://dailymed.nlm.nih.gov/dailymed/drugInfo.cfm?setid=ac676026-14be-486a-9d64-6702bd9e51ea" TargetMode="External"/><Relationship Id="rId52" Type="http://schemas.openxmlformats.org/officeDocument/2006/relationships/hyperlink" Target="https://www.accessdata.fda.gov/drugsatfda_docs/label/2012/019081s042lbl.pdf" TargetMode="External"/><Relationship Id="rId73" Type="http://schemas.openxmlformats.org/officeDocument/2006/relationships/hyperlink" Target="https://dailymed.nlm.nih.gov/dailymed/drugInfo.cfm?setid=9a0aa631-133d-406b-9d32-8a1a99af4e50" TargetMode="External"/><Relationship Id="rId78" Type="http://schemas.openxmlformats.org/officeDocument/2006/relationships/hyperlink" Target="https://dailymed.nlm.nih.gov/dailymed/drugInfo.cfm?setid=6c5c47ab-28ee-11e1-bfc2-0800200c9a66" TargetMode="External"/><Relationship Id="rId94" Type="http://schemas.openxmlformats.org/officeDocument/2006/relationships/hyperlink" Target="https://dailymed.nlm.nih.gov/dailymed/drugInfo.cfm?setid=aa530dfd-3a48-46b9-9678-a7bc48316e41" TargetMode="External"/><Relationship Id="rId99" Type="http://schemas.openxmlformats.org/officeDocument/2006/relationships/hyperlink" Target="https://dailymed.nlm.nih.gov/dailymed/drugInfo.cfm?setid=d20abc9a-8f47-e274-c9b1-b71c9489761f" TargetMode="External"/><Relationship Id="rId101" Type="http://schemas.openxmlformats.org/officeDocument/2006/relationships/hyperlink" Target="https://www.accessdata.fda.gov/drugsatfda_docs/label/2014/021633s005lbl.pdf" TargetMode="External"/><Relationship Id="rId122" Type="http://schemas.openxmlformats.org/officeDocument/2006/relationships/hyperlink" Target="https://dailymed.nlm.nih.gov/dailymed/drugInfo.cfm?setid=bf0e39cb-95e7-4831-92d2-0b3f071aeaae" TargetMode="External"/><Relationship Id="rId143" Type="http://schemas.openxmlformats.org/officeDocument/2006/relationships/hyperlink" Target="https://dailymed.nlm.nih.gov/dailymed/drugInfo.cfm?setid=a586be28-96af-4fed-a13f-9b94fd4c7405" TargetMode="External"/><Relationship Id="rId148" Type="http://schemas.openxmlformats.org/officeDocument/2006/relationships/hyperlink" Target="https://dailymed.nlm.nih.gov/dailymed/drugInfo.cfm?setid=a451784e-f6a0-414a-8409-3407f1d1d086"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dailymed.nlm.nih.gov/dailymed/drugInfo.cfm?setid=a3803ba3-4eee-4e2e-ac8c-821a4e6720cc" TargetMode="External"/><Relationship Id="rId47" Type="http://schemas.openxmlformats.org/officeDocument/2006/relationships/hyperlink" Target="https://dailymed.nlm.nih.gov/dailymed/drugInfo.cfm?setid=53016d30-6b5f-49da-ac16-85ef415a5805" TargetMode="External"/><Relationship Id="rId68" Type="http://schemas.openxmlformats.org/officeDocument/2006/relationships/hyperlink" Target="https://dailymed.nlm.nih.gov/dailymed/drugInfo.cfm?setid=0500ee9b-bf4a-4432-9afe-20a7d60a6fe5" TargetMode="External"/><Relationship Id="rId89" Type="http://schemas.openxmlformats.org/officeDocument/2006/relationships/hyperlink" Target="https://dailymed.nlm.nih.gov/dailymed/drugInfo.cfm?setid=e6f2e7ed-41a9-4a53-ac80-0cb1fa2edcbf" TargetMode="External"/><Relationship Id="rId112" Type="http://schemas.openxmlformats.org/officeDocument/2006/relationships/hyperlink" Target="https://dailymed.nlm.nih.gov/dailymed/drugInfo.cfm?setid=761834c2-6b61-4583-84c2-f1ca4a97c4f2" TargetMode="External"/><Relationship Id="rId133" Type="http://schemas.openxmlformats.org/officeDocument/2006/relationships/hyperlink" Target="https://dailymed.nlm.nih.gov/dailymed/drugInfo.cfm?setid=772c86d7-10a4-48c5-8c19-f8aac68f5ab4" TargetMode="External"/><Relationship Id="rId16" Type="http://schemas.openxmlformats.org/officeDocument/2006/relationships/hyperlink" Target="https://dailymed.nlm.nih.gov/dailymed/drugInfo.cfm?setid=96609623-528e-4aba-cabe-7254aed816d5" TargetMode="External"/><Relationship Id="rId37" Type="http://schemas.openxmlformats.org/officeDocument/2006/relationships/hyperlink" Target="https://dailymed.nlm.nih.gov/dailymed/drugInfo.cfm?setid=1e9702c4-f2d7-4ea8-b6e8-7dca31671864" TargetMode="External"/><Relationship Id="rId58" Type="http://schemas.openxmlformats.org/officeDocument/2006/relationships/hyperlink" Target="https://dailymed.nlm.nih.gov/dailymed/drugInfo.cfm?setid=e7e6da3b-8485-1382-61c9-e9b369018b98" TargetMode="External"/><Relationship Id="rId79" Type="http://schemas.openxmlformats.org/officeDocument/2006/relationships/hyperlink" Target="https://dailymed.nlm.nih.gov/dailymed/drugInfo.cfm?setid=6c5c47ab-28ee-11e1-bfc2-0800200c9a66" TargetMode="External"/><Relationship Id="rId102" Type="http://schemas.openxmlformats.org/officeDocument/2006/relationships/hyperlink" Target="https://www.accessdata.fda.gov/drugsatfda_docs/label/2014/021633s005lbl.pdf" TargetMode="External"/><Relationship Id="rId123" Type="http://schemas.openxmlformats.org/officeDocument/2006/relationships/hyperlink" Target="https://dailymed.nlm.nih.gov/dailymed/drugInfo.cfm?setid=b1c5c06b-9ce2-4bf7-9693-e37608055a14" TargetMode="External"/><Relationship Id="rId144" Type="http://schemas.openxmlformats.org/officeDocument/2006/relationships/hyperlink" Target="https://dailymed.nlm.nih.gov/dailymed/drugInfo.cfm?setid=a586be28-96af-4fed-a13f-9b94fd4c7405" TargetMode="External"/><Relationship Id="rId90" Type="http://schemas.openxmlformats.org/officeDocument/2006/relationships/hyperlink" Target="https://dailymed.nlm.nih.gov/dailymed/drugInfo.cfm?setid=e6f2e7ed-41a9-4a53-ac80-0cb1fa2edcb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100C7699C73A498CB057F667D9CD99" ma:contentTypeVersion="15" ma:contentTypeDescription="Create a new document." ma:contentTypeScope="" ma:versionID="c14a3c15376aaa56b430a12da9ff4966">
  <xsd:schema xmlns:xsd="http://www.w3.org/2001/XMLSchema" xmlns:xs="http://www.w3.org/2001/XMLSchema" xmlns:p="http://schemas.microsoft.com/office/2006/metadata/properties" xmlns:ns1="http://schemas.microsoft.com/sharepoint/v3" xmlns:ns3="0b516ab0-04e4-4c88-99cd-523706b96b1a" xmlns:ns4="589fc4a7-9825-4918-b2d3-6237c872ffbf" targetNamespace="http://schemas.microsoft.com/office/2006/metadata/properties" ma:root="true" ma:fieldsID="3d041a457432baf5ba687415ac4dae66" ns1:_="" ns3:_="" ns4:_="">
    <xsd:import namespace="http://schemas.microsoft.com/sharepoint/v3"/>
    <xsd:import namespace="0b516ab0-04e4-4c88-99cd-523706b96b1a"/>
    <xsd:import namespace="589fc4a7-9825-4918-b2d3-6237c872ffb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516ab0-04e4-4c88-99cd-523706b96b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9fc4a7-9825-4918-b2d3-6237c872ff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E119D1-B182-4B5E-9085-262564587EB5}">
  <ds:schemaRefs>
    <ds:schemaRef ds:uri="http://schemas.openxmlformats.org/officeDocument/2006/bibliography"/>
  </ds:schemaRefs>
</ds:datastoreItem>
</file>

<file path=customXml/itemProps2.xml><?xml version="1.0" encoding="utf-8"?>
<ds:datastoreItem xmlns:ds="http://schemas.openxmlformats.org/officeDocument/2006/customXml" ds:itemID="{9C802ABE-08BC-46BE-8FF9-145D626F601A}">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BB1DDB2-43F9-457D-89FC-48673E6696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b516ab0-04e4-4c88-99cd-523706b96b1a"/>
    <ds:schemaRef ds:uri="589fc4a7-9825-4918-b2d3-6237c872ff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5B8F72-9ECB-42FB-A472-EB3CFD39FC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16</Pages>
  <Words>3940</Words>
  <Characters>30170</Characters>
  <Application>Microsoft Office Word</Application>
  <DocSecurity>0</DocSecurity>
  <Lines>2694</Lines>
  <Paragraphs>2376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McDonald, Clem (NIH/NLM/LHC) [E]</dc:creator>
  <cp:keywords/>
  <dc:description/>
  <cp:lastModifiedBy>Baik, Seo (NIH/NLM/LHC) [E]</cp:lastModifiedBy>
  <cp:revision>99</cp:revision>
  <cp:lastPrinted>2021-01-11T16:20:00Z</cp:lastPrinted>
  <dcterms:created xsi:type="dcterms:W3CDTF">2022-11-09T15:55:00Z</dcterms:created>
  <dcterms:modified xsi:type="dcterms:W3CDTF">2023-12-21T17:36:00Z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0x01010027100C7699C73A498CB057F667D9CD99</vt:lpwstr>
  </property>
  <property fmtid="{D5CDD505-2E9C-101B-9397-08002B2CF9AE}" pid="3" name="Mendeley Recent Style Id 0_1">
    <vt:lpwstr>http://www.zotero.org/styles/american-journal-of-epidemiology</vt:lpwstr>
  </property>
  <property fmtid="{D5CDD505-2E9C-101B-9397-08002B2CF9AE}" pid="4" name="Mendeley Recent Style Name 0_1">
    <vt:lpwstr>American Journal of Epidemiology</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7th edition</vt:lpwstr>
  </property>
  <property fmtid="{D5CDD505-2E9C-101B-9397-08002B2CF9AE}" pid="7" name="Mendeley Recent Style Id 2_1">
    <vt:lpwstr>http://www.zotero.org/styles/bjog</vt:lpwstr>
  </property>
  <property fmtid="{D5CDD505-2E9C-101B-9397-08002B2CF9AE}" pid="8" name="Mendeley Recent Style Name 2_1">
    <vt:lpwstr>BJOG</vt:lpwstr>
  </property>
  <property fmtid="{D5CDD505-2E9C-101B-9397-08002B2CF9AE}" pid="9" name="Mendeley Recent Style Id 3_1">
    <vt:lpwstr>http://www.zotero.org/styles/harvard-cite-them-right</vt:lpwstr>
  </property>
  <property fmtid="{D5CDD505-2E9C-101B-9397-08002B2CF9AE}" pid="10" name="Mendeley Recent Style Name 3_1">
    <vt:lpwstr>Cite Them Right 11th edition - Harvard</vt:lpwstr>
  </property>
  <property fmtid="{D5CDD505-2E9C-101B-9397-08002B2CF9AE}" pid="11" name="Mendeley Recent Style Id 4_1">
    <vt:lpwstr>http://www.zotero.org/styles/ieee</vt:lpwstr>
  </property>
  <property fmtid="{D5CDD505-2E9C-101B-9397-08002B2CF9AE}" pid="12" name="Mendeley Recent Style Name 4_1">
    <vt:lpwstr>IEEE</vt:lpwstr>
  </property>
  <property fmtid="{D5CDD505-2E9C-101B-9397-08002B2CF9AE}" pid="13" name="Mendeley Recent Style Id 5_1">
    <vt:lpwstr>http://www.zotero.org/styles/jama</vt:lpwstr>
  </property>
  <property fmtid="{D5CDD505-2E9C-101B-9397-08002B2CF9AE}" pid="14" name="Mendeley Recent Style Name 5_1">
    <vt:lpwstr>JAMA (The Journal of the American Medical Association)</vt:lpwstr>
  </property>
  <property fmtid="{D5CDD505-2E9C-101B-9397-08002B2CF9AE}" pid="15" name="Mendeley Recent Style Id 6_1">
    <vt:lpwstr>http://www.zotero.org/styles/journal-of-racial-and-ethnic-health-disparities</vt:lpwstr>
  </property>
  <property fmtid="{D5CDD505-2E9C-101B-9397-08002B2CF9AE}" pid="16" name="Mendeley Recent Style Name 6_1">
    <vt:lpwstr>Journal of Racial and Ethnic Health Disparities</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http://www.zotero.org/styles/pharmacoepidemiology-and-drug-safety</vt:lpwstr>
  </property>
  <property fmtid="{D5CDD505-2E9C-101B-9397-08002B2CF9AE}" pid="22" name="Mendeley Recent Style Name 9_1">
    <vt:lpwstr>Pharmacoepidemiology and Drug Safety</vt:lpwstr>
  </property>
  <property fmtid="{D5CDD505-2E9C-101B-9397-08002B2CF9AE}" pid="23" name="Mendeley Document_1">
    <vt:lpwstr>True</vt:lpwstr>
  </property>
  <property fmtid="{D5CDD505-2E9C-101B-9397-08002B2CF9AE}" pid="24" name="Mendeley Unique User Id_1">
    <vt:lpwstr>e61dd8af-0da4-357a-9b3f-6deb7471fac1</vt:lpwstr>
  </property>
  <property fmtid="{D5CDD505-2E9C-101B-9397-08002B2CF9AE}" pid="25" name="Mendeley Citation Style_1">
    <vt:lpwstr>http://www.zotero.org/styles/gastroenterology</vt:lpwstr>
  </property>
</Properties>
</file>