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7F" w:rsidRPr="003B0F8D" w:rsidRDefault="00DE7E9C" w:rsidP="00277B7F">
      <w:pPr>
        <w:spacing w:line="360" w:lineRule="auto"/>
        <w:jc w:val="both"/>
        <w:rPr>
          <w:rFonts w:cs="Arial"/>
          <w:lang w:val="en-US"/>
        </w:rPr>
      </w:pPr>
      <w:r>
        <w:rPr>
          <w:rFonts w:cstheme="minorHAnsi"/>
          <w:b/>
          <w:noProof/>
          <w:lang w:eastAsia="de-DE"/>
        </w:rPr>
        <w:drawing>
          <wp:inline distT="0" distB="0" distL="0" distR="0">
            <wp:extent cx="5749925" cy="2438400"/>
            <wp:effectExtent l="0" t="0" r="3175" b="0"/>
            <wp:docPr id="5" name="Grafik 5" descr="C:\Users\ankes\AppData\Local\Microsoft\Windows\INetCache\Content.Word\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kes\AppData\Local\Microsoft\Windows\INetCache\Content.Word\e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B7F" w:rsidRPr="003B0F8D">
        <w:rPr>
          <w:rFonts w:cs="Arial"/>
          <w:lang w:val="en-US"/>
        </w:rPr>
        <w:t xml:space="preserve">Figure </w:t>
      </w:r>
      <w:r>
        <w:rPr>
          <w:rFonts w:cs="Arial"/>
          <w:lang w:val="en-US"/>
        </w:rPr>
        <w:t>e-</w:t>
      </w:r>
      <w:r w:rsidR="00277B7F">
        <w:rPr>
          <w:rFonts w:cs="Arial"/>
          <w:lang w:val="en-US"/>
        </w:rPr>
        <w:t>1</w:t>
      </w:r>
      <w:r w:rsidR="00277B7F" w:rsidRPr="003B0F8D">
        <w:rPr>
          <w:rFonts w:cs="Arial"/>
          <w:lang w:val="en-US"/>
        </w:rPr>
        <w:t xml:space="preserve">: Correlation analyses between physical </w:t>
      </w:r>
      <w:proofErr w:type="gramStart"/>
      <w:r w:rsidR="00277B7F" w:rsidRPr="003B0F8D">
        <w:rPr>
          <w:rFonts w:cs="Arial"/>
          <w:lang w:val="en-US"/>
        </w:rPr>
        <w:t>disability</w:t>
      </w:r>
      <w:proofErr w:type="gramEnd"/>
      <w:r w:rsidR="00277B7F" w:rsidRPr="003B0F8D">
        <w:rPr>
          <w:rFonts w:cs="Arial"/>
          <w:lang w:val="en-US"/>
        </w:rPr>
        <w:t xml:space="preserve"> (EDSS) and neuropsychological assessments</w:t>
      </w:r>
      <w:r w:rsidR="00277B7F">
        <w:rPr>
          <w:rFonts w:cs="Arial"/>
          <w:lang w:val="en-US"/>
        </w:rPr>
        <w:t xml:space="preserve"> </w:t>
      </w:r>
    </w:p>
    <w:p w:rsidR="00277B7F" w:rsidRPr="003B0F8D" w:rsidRDefault="00277B7F" w:rsidP="00277B7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  <w:sz w:val="20"/>
          <w:szCs w:val="20"/>
          <w:lang w:val="en-US"/>
        </w:rPr>
      </w:pPr>
      <w:r w:rsidRPr="003B0F8D">
        <w:rPr>
          <w:bCs/>
          <w:color w:val="000000"/>
          <w:sz w:val="20"/>
          <w:szCs w:val="20"/>
          <w:lang w:val="en-US"/>
        </w:rPr>
        <w:t xml:space="preserve">Fig. </w:t>
      </w:r>
      <w:r>
        <w:rPr>
          <w:bCs/>
          <w:color w:val="000000"/>
          <w:sz w:val="20"/>
          <w:szCs w:val="20"/>
          <w:lang w:val="en-US"/>
        </w:rPr>
        <w:t>1</w:t>
      </w:r>
      <w:r w:rsidRPr="003B0F8D">
        <w:rPr>
          <w:bCs/>
          <w:color w:val="000000"/>
          <w:sz w:val="20"/>
          <w:szCs w:val="20"/>
          <w:lang w:val="en-US"/>
        </w:rPr>
        <w:t xml:space="preserve">a) EDSS versus FSMC total score, Fig. </w:t>
      </w:r>
      <w:r>
        <w:rPr>
          <w:bCs/>
          <w:color w:val="000000"/>
          <w:sz w:val="20"/>
          <w:szCs w:val="20"/>
          <w:lang w:val="en-US"/>
        </w:rPr>
        <w:t>1</w:t>
      </w:r>
      <w:r w:rsidRPr="003B0F8D">
        <w:rPr>
          <w:bCs/>
          <w:color w:val="000000"/>
          <w:sz w:val="20"/>
          <w:szCs w:val="20"/>
          <w:lang w:val="en-US"/>
        </w:rPr>
        <w:t xml:space="preserve">b) EDSS versus BDI-II, Fig. </w:t>
      </w:r>
      <w:r>
        <w:rPr>
          <w:bCs/>
          <w:color w:val="000000"/>
          <w:sz w:val="20"/>
          <w:szCs w:val="20"/>
          <w:lang w:val="en-US"/>
        </w:rPr>
        <w:t>1</w:t>
      </w:r>
      <w:r w:rsidRPr="003B0F8D">
        <w:rPr>
          <w:bCs/>
          <w:color w:val="000000"/>
          <w:sz w:val="20"/>
          <w:szCs w:val="20"/>
          <w:lang w:val="en-US"/>
        </w:rPr>
        <w:t xml:space="preserve">c) EDSS versus MUSIC. </w:t>
      </w:r>
      <w:r w:rsidRPr="003B0F8D">
        <w:rPr>
          <w:rFonts w:cs="Calibri"/>
          <w:sz w:val="20"/>
          <w:szCs w:val="20"/>
          <w:lang w:val="en-US"/>
        </w:rPr>
        <w:t xml:space="preserve">Dots represent pairs of data, blue line represents Kendall’s tau-b, </w:t>
      </w:r>
      <w:proofErr w:type="gramStart"/>
      <w:r w:rsidRPr="003B0F8D">
        <w:rPr>
          <w:rFonts w:cs="Calibri"/>
          <w:sz w:val="20"/>
          <w:szCs w:val="20"/>
          <w:lang w:val="en-US"/>
        </w:rPr>
        <w:t>grey</w:t>
      </w:r>
      <w:proofErr w:type="gramEnd"/>
      <w:r w:rsidRPr="003B0F8D">
        <w:rPr>
          <w:rFonts w:cs="Calibri"/>
          <w:sz w:val="20"/>
          <w:szCs w:val="20"/>
          <w:lang w:val="en-US"/>
        </w:rPr>
        <w:t xml:space="preserve"> area represents CI.</w:t>
      </w:r>
    </w:p>
    <w:p w:rsidR="00277B7F" w:rsidRPr="003B0F8D" w:rsidRDefault="00277B7F" w:rsidP="00277B7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0"/>
          <w:szCs w:val="20"/>
          <w:lang w:val="en-US"/>
        </w:rPr>
      </w:pPr>
      <w:r w:rsidRPr="003B0F8D">
        <w:rPr>
          <w:bCs/>
          <w:color w:val="000000"/>
          <w:sz w:val="20"/>
          <w:szCs w:val="20"/>
          <w:lang w:val="en-US"/>
        </w:rPr>
        <w:t xml:space="preserve">(BDI-II: Beck Depression Inventory II; </w:t>
      </w:r>
      <w:r w:rsidRPr="003B0F8D">
        <w:rPr>
          <w:rFonts w:cs="Calibri"/>
          <w:sz w:val="20"/>
          <w:szCs w:val="20"/>
          <w:lang w:val="en-US"/>
        </w:rPr>
        <w:t xml:space="preserve">CI: confidence interval; </w:t>
      </w:r>
      <w:r w:rsidRPr="003B0F8D">
        <w:rPr>
          <w:bCs/>
          <w:color w:val="000000"/>
          <w:sz w:val="20"/>
          <w:szCs w:val="20"/>
          <w:lang w:val="en-US"/>
        </w:rPr>
        <w:t xml:space="preserve">EDSS: Expanded Disability Status Scale; FSMC: Fatigue Scale for Motor and Cognitive Functions; MUSIC: Multiple Sclerosis </w:t>
      </w:r>
      <w:r>
        <w:rPr>
          <w:bCs/>
          <w:color w:val="000000"/>
          <w:sz w:val="20"/>
          <w:szCs w:val="20"/>
          <w:lang w:val="en-US"/>
        </w:rPr>
        <w:t xml:space="preserve">Inventory of </w:t>
      </w:r>
      <w:r w:rsidRPr="003B0F8D">
        <w:rPr>
          <w:bCs/>
          <w:color w:val="000000"/>
          <w:sz w:val="20"/>
          <w:szCs w:val="20"/>
          <w:lang w:val="en-US"/>
        </w:rPr>
        <w:t>Cognition)</w:t>
      </w:r>
    </w:p>
    <w:p w:rsidR="00277B7F" w:rsidRDefault="00277B7F" w:rsidP="00277B7F">
      <w:pPr>
        <w:spacing w:line="480" w:lineRule="auto"/>
        <w:rPr>
          <w:rFonts w:cstheme="minorHAnsi"/>
          <w:b/>
          <w:lang w:val="en-US"/>
        </w:rPr>
      </w:pPr>
    </w:p>
    <w:p w:rsidR="00277B7F" w:rsidRPr="00DE7E9C" w:rsidRDefault="00DE7E9C" w:rsidP="00DE7E9C">
      <w:pPr>
        <w:spacing w:line="48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3.8pt;height:178.9pt">
            <v:imagedata r:id="rId5" o:title="e-2"/>
          </v:shape>
        </w:pict>
      </w:r>
      <w:r w:rsidR="00277B7F" w:rsidRPr="003B0F8D">
        <w:rPr>
          <w:rFonts w:cs="Arial"/>
          <w:lang w:val="en-US"/>
        </w:rPr>
        <w:t xml:space="preserve">Figure </w:t>
      </w:r>
      <w:r>
        <w:rPr>
          <w:rFonts w:cs="Arial"/>
          <w:lang w:val="en-US"/>
        </w:rPr>
        <w:t>e-</w:t>
      </w:r>
      <w:r w:rsidR="00277B7F">
        <w:rPr>
          <w:rFonts w:cs="Arial"/>
          <w:lang w:val="en-US"/>
        </w:rPr>
        <w:t>2</w:t>
      </w:r>
      <w:r w:rsidR="00277B7F" w:rsidRPr="003B0F8D">
        <w:rPr>
          <w:rFonts w:cs="Arial"/>
          <w:lang w:val="en-US"/>
        </w:rPr>
        <w:t xml:space="preserve">: Correlation analyses between BDI-II and FSMC (total score) </w:t>
      </w:r>
    </w:p>
    <w:p w:rsidR="00277B7F" w:rsidRPr="009E0434" w:rsidRDefault="00277B7F" w:rsidP="00277B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lang w:val="en-US"/>
        </w:rPr>
      </w:pPr>
      <w:r w:rsidRPr="003B0F8D">
        <w:rPr>
          <w:bCs/>
          <w:color w:val="000000"/>
          <w:sz w:val="20"/>
          <w:szCs w:val="20"/>
          <w:lang w:val="en-US"/>
        </w:rPr>
        <w:t xml:space="preserve">Fig. </w:t>
      </w:r>
      <w:r>
        <w:rPr>
          <w:bCs/>
          <w:color w:val="000000"/>
          <w:sz w:val="20"/>
          <w:szCs w:val="20"/>
          <w:lang w:val="en-US"/>
        </w:rPr>
        <w:t>2</w:t>
      </w:r>
      <w:r w:rsidRPr="003B0F8D">
        <w:rPr>
          <w:bCs/>
          <w:color w:val="000000"/>
          <w:sz w:val="20"/>
          <w:szCs w:val="20"/>
          <w:lang w:val="en-US"/>
        </w:rPr>
        <w:t xml:space="preserve">a) </w:t>
      </w:r>
      <w:proofErr w:type="gramStart"/>
      <w:r w:rsidRPr="003B0F8D">
        <w:rPr>
          <w:bCs/>
          <w:color w:val="000000"/>
          <w:sz w:val="20"/>
          <w:szCs w:val="20"/>
          <w:lang w:val="en-US"/>
        </w:rPr>
        <w:t>Without</w:t>
      </w:r>
      <w:proofErr w:type="gramEnd"/>
      <w:r w:rsidRPr="003B0F8D">
        <w:rPr>
          <w:bCs/>
          <w:color w:val="000000"/>
          <w:sz w:val="20"/>
          <w:szCs w:val="20"/>
          <w:lang w:val="en-US"/>
        </w:rPr>
        <w:t xml:space="preserve"> correction for overlapping questions, </w:t>
      </w:r>
      <w:r>
        <w:rPr>
          <w:bCs/>
          <w:color w:val="000000"/>
          <w:sz w:val="20"/>
          <w:szCs w:val="20"/>
          <w:lang w:val="en-US"/>
        </w:rPr>
        <w:t>Fig. 2</w:t>
      </w:r>
      <w:r w:rsidRPr="003B0F8D">
        <w:rPr>
          <w:bCs/>
          <w:color w:val="000000"/>
          <w:sz w:val="20"/>
          <w:szCs w:val="20"/>
          <w:lang w:val="en-US"/>
        </w:rPr>
        <w:t xml:space="preserve">b) After exclusion of overlapping questions. </w:t>
      </w:r>
      <w:r w:rsidRPr="009E0434">
        <w:rPr>
          <w:sz w:val="20"/>
          <w:lang w:val="en-US"/>
        </w:rPr>
        <w:t xml:space="preserve">The following </w:t>
      </w:r>
      <w:proofErr w:type="gramStart"/>
      <w:r w:rsidRPr="009E0434">
        <w:rPr>
          <w:sz w:val="20"/>
          <w:lang w:val="en-US"/>
        </w:rPr>
        <w:t>4</w:t>
      </w:r>
      <w:proofErr w:type="gramEnd"/>
      <w:r w:rsidRPr="009E0434">
        <w:rPr>
          <w:sz w:val="20"/>
          <w:lang w:val="en-US"/>
        </w:rPr>
        <w:t xml:space="preserve"> questions of the BDI-II were excluded: loss of energy, change in sleep pattern, concentration difficulties, tiredness/fatigue. </w:t>
      </w:r>
      <w:r w:rsidRPr="003B0F8D">
        <w:rPr>
          <w:rFonts w:cs="Calibri"/>
          <w:sz w:val="20"/>
          <w:szCs w:val="20"/>
          <w:lang w:val="en-US"/>
        </w:rPr>
        <w:t xml:space="preserve">Dots represent pairs of data, blue line represents Kendall’s tau-b, </w:t>
      </w:r>
      <w:proofErr w:type="gramStart"/>
      <w:r w:rsidRPr="003B0F8D">
        <w:rPr>
          <w:rFonts w:cs="Calibri"/>
          <w:sz w:val="20"/>
          <w:szCs w:val="20"/>
          <w:lang w:val="en-US"/>
        </w:rPr>
        <w:t>grey</w:t>
      </w:r>
      <w:proofErr w:type="gramEnd"/>
      <w:r w:rsidRPr="003B0F8D">
        <w:rPr>
          <w:rFonts w:cs="Calibri"/>
          <w:sz w:val="20"/>
          <w:szCs w:val="20"/>
          <w:lang w:val="en-US"/>
        </w:rPr>
        <w:t xml:space="preserve"> area represents CI. </w:t>
      </w:r>
    </w:p>
    <w:p w:rsidR="008C3A7E" w:rsidRPr="009D4A15" w:rsidRDefault="00277B7F" w:rsidP="009D4A1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lang w:val="en-US"/>
        </w:rPr>
      </w:pPr>
      <w:r w:rsidRPr="009E0434">
        <w:rPr>
          <w:sz w:val="20"/>
          <w:lang w:val="en-US"/>
        </w:rPr>
        <w:t>(</w:t>
      </w:r>
      <w:r w:rsidRPr="003B0F8D">
        <w:rPr>
          <w:bCs/>
          <w:color w:val="000000"/>
          <w:sz w:val="20"/>
          <w:szCs w:val="20"/>
          <w:lang w:val="en-US"/>
        </w:rPr>
        <w:t xml:space="preserve">BDI-II: Beck Depression Inventory II; </w:t>
      </w:r>
      <w:r w:rsidRPr="003B0F8D">
        <w:rPr>
          <w:rFonts w:cs="Calibri"/>
          <w:sz w:val="20"/>
          <w:szCs w:val="20"/>
          <w:lang w:val="en-US"/>
        </w:rPr>
        <w:t xml:space="preserve">CI: Confidence Interval; </w:t>
      </w:r>
      <w:r w:rsidRPr="003B0F8D">
        <w:rPr>
          <w:bCs/>
          <w:color w:val="000000"/>
          <w:sz w:val="20"/>
          <w:szCs w:val="20"/>
          <w:lang w:val="en-US"/>
        </w:rPr>
        <w:t xml:space="preserve">FSMC: Fatigue Scale for </w:t>
      </w:r>
      <w:r>
        <w:rPr>
          <w:bCs/>
          <w:color w:val="000000"/>
          <w:sz w:val="20"/>
          <w:szCs w:val="20"/>
          <w:lang w:val="en-US"/>
        </w:rPr>
        <w:t>Motor and Cognitive Functions)</w:t>
      </w:r>
      <w:bookmarkStart w:id="0" w:name="_GoBack"/>
      <w:bookmarkEnd w:id="0"/>
    </w:p>
    <w:sectPr w:rsidR="008C3A7E" w:rsidRPr="009D4A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7F"/>
    <w:rsid w:val="00277B7F"/>
    <w:rsid w:val="008C3A7E"/>
    <w:rsid w:val="009D4A15"/>
    <w:rsid w:val="00B0402B"/>
    <w:rsid w:val="00D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69BEA-1AD6-4FE5-BB4A-7C741444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7B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Salmen</dc:creator>
  <cp:keywords/>
  <dc:description/>
  <cp:lastModifiedBy>Anke Salmen</cp:lastModifiedBy>
  <cp:revision>4</cp:revision>
  <dcterms:created xsi:type="dcterms:W3CDTF">2017-12-11T15:06:00Z</dcterms:created>
  <dcterms:modified xsi:type="dcterms:W3CDTF">2017-12-11T15:17:00Z</dcterms:modified>
</cp:coreProperties>
</file>