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E1B003" w14:textId="7B39E2BC" w:rsidR="001342A9" w:rsidRPr="005C5499" w:rsidRDefault="001342A9" w:rsidP="001342A9">
      <w:pPr>
        <w:pStyle w:val="Heading2"/>
        <w:rPr>
          <w:rFonts w:eastAsia="MS Mincho"/>
        </w:rPr>
      </w:pPr>
      <w:bookmarkStart w:id="0" w:name="_Toc388193203"/>
      <w:r w:rsidRPr="00E463AA">
        <w:t xml:space="preserve">Figure 2. </w:t>
      </w:r>
      <w:r w:rsidR="0057576D">
        <w:t>2018</w:t>
      </w:r>
      <w:r w:rsidRPr="00E463AA">
        <w:t xml:space="preserve"> Classification of Severity and Management</w:t>
      </w:r>
      <w:r>
        <w:t xml:space="preserve"> of C</w:t>
      </w:r>
      <w:bookmarkEnd w:id="0"/>
      <w:r w:rsidR="00BC5323">
        <w:t>ongenital Muscular Torticollis (CMT)</w:t>
      </w:r>
    </w:p>
    <w:p w14:paraId="4F2A4BC4" w14:textId="6DCF06EE" w:rsidR="00D21732" w:rsidRDefault="002B6015" w:rsidP="001342A9">
      <w:pPr>
        <w:spacing w:line="360" w:lineRule="auto"/>
      </w:pPr>
      <w:r>
        <w:rPr>
          <w:rFonts w:ascii="Times New Roman" w:eastAsia="MS Mincho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E402A2" wp14:editId="5A24B809">
                <wp:simplePos x="0" y="0"/>
                <wp:positionH relativeFrom="column">
                  <wp:posOffset>-53340</wp:posOffset>
                </wp:positionH>
                <wp:positionV relativeFrom="paragraph">
                  <wp:posOffset>7038975</wp:posOffset>
                </wp:positionV>
                <wp:extent cx="6547485" cy="906780"/>
                <wp:effectExtent l="0" t="0" r="0" b="7620"/>
                <wp:wrapTight wrapText="bothSides">
                  <wp:wrapPolygon edited="0">
                    <wp:start x="84" y="0"/>
                    <wp:lineTo x="84" y="21176"/>
                    <wp:lineTo x="21451" y="21176"/>
                    <wp:lineTo x="21451" y="0"/>
                    <wp:lineTo x="84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7485" cy="906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4C5EA0" w14:textId="7C6EA61B" w:rsidR="002B6015" w:rsidRPr="00BC5323" w:rsidRDefault="002B6015">
                            <w:p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BC5323">
                              <w:rPr>
                                <w:rFonts w:asciiTheme="majorHAnsi" w:hAnsiTheme="majorHAnsi" w:cs="Times New Roman"/>
                                <w:sz w:val="20"/>
                                <w:szCs w:val="20"/>
                              </w:rPr>
                              <w:t xml:space="preserve">To use this chart: The vertically aligned ovals on the left, list the factors that are most relevant to the classification process (age asymmetry noted, age of referral and PT evaluation, type of CMT); the diamonds below describe the cycle of PT examination, intervention and reassessment. Begin in the larger rectangle with age at evaluation and type of CMT to choose a grade in the ovals below. </w:t>
                            </w:r>
                            <w:r w:rsidR="00BC5323">
                              <w:rPr>
                                <w:rFonts w:asciiTheme="majorHAnsi" w:hAnsiTheme="majorHAnsi" w:cs="Times New Roman"/>
                                <w:sz w:val="20"/>
                                <w:szCs w:val="20"/>
                              </w:rPr>
                              <w:t xml:space="preserve">Abbreviations: PT, physical therapy; TX, treatment; SCM, sternocleidomastoid; </w:t>
                            </w:r>
                            <w:r w:rsidR="00BC5323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L/R, left/right.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-4.15pt;margin-top:554.25pt;width:515.55pt;height:7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" filled="f" stroked="f">
                <v:textbox>
                  <w:txbxContent>
                    <w:p w14:paraId="434C5EA0" w14:textId="7C6EA61B" w:rsidR="002B6015" w:rsidRPr="00BC5323" w:rsidRDefault="002B6015">
                      <w:p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BC5323">
                        <w:rPr>
                          <w:rFonts w:asciiTheme="majorHAnsi" w:hAnsiTheme="majorHAnsi" w:cs="Times New Roman"/>
                          <w:sz w:val="20"/>
                          <w:szCs w:val="20"/>
                        </w:rPr>
                        <w:t xml:space="preserve">To use this chart: The vertically aligned ovals on the left, list the factors that are most relevant to the classification process (age asymmetry noted, age of referral and PT evaluation, type of CMT); the diamonds below describe the cycle of PT examination, intervention and reassessment. Begin in the larger rectangle with age at evaluation and type of CMT to choose a grade in the ovals below. </w:t>
                      </w:r>
                      <w:r w:rsidR="00BC5323">
                        <w:rPr>
                          <w:rFonts w:asciiTheme="majorHAnsi" w:hAnsiTheme="majorHAnsi" w:cs="Times New Roman"/>
                          <w:sz w:val="20"/>
                          <w:szCs w:val="20"/>
                        </w:rPr>
                        <w:t xml:space="preserve">Abbreviations: PT, physical therapy; TX, treatment; SCM, sternocleidomastoid; </w:t>
                      </w:r>
                      <w:r w:rsidR="00BC5323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L/R, left/right.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1" w:name="_GoBack"/>
      <w:r w:rsidR="00F402CE">
        <w:rPr>
          <w:noProof/>
        </w:rPr>
        <w:drawing>
          <wp:inline distT="0" distB="0" distL="0" distR="0" wp14:anchorId="3A49D6B7" wp14:editId="2DB00FBD">
            <wp:extent cx="6332165" cy="6705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assification_v_9_8-18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2165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sectPr w:rsidR="00D21732" w:rsidSect="001342A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Mincho">
    <w:altName w:val="_l_r ____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2A9"/>
    <w:rsid w:val="001342A9"/>
    <w:rsid w:val="002B6015"/>
    <w:rsid w:val="0057576D"/>
    <w:rsid w:val="006C2967"/>
    <w:rsid w:val="00BC5323"/>
    <w:rsid w:val="00D21732"/>
    <w:rsid w:val="00D50154"/>
    <w:rsid w:val="00D9309E"/>
    <w:rsid w:val="00F402CE"/>
    <w:rsid w:val="00F8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457A621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2A9"/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342A9"/>
    <w:pPr>
      <w:spacing w:before="240" w:after="60" w:line="360" w:lineRule="auto"/>
      <w:outlineLvl w:val="1"/>
    </w:pPr>
    <w:rPr>
      <w:rFonts w:ascii="Times New Roman" w:eastAsia="MS Gothic" w:hAnsi="Times New Roman" w:cs="Times New Roman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1342A9"/>
    <w:rPr>
      <w:rFonts w:eastAsia="MS Gothic"/>
      <w:b/>
      <w:bCs/>
      <w:iCs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01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015"/>
    <w:rPr>
      <w:rFonts w:ascii="Lucida Grande" w:eastAsia="Times New Roman" w:hAnsi="Lucida Grande" w:cs="Lucida Grande"/>
      <w:color w:val="00000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2A9"/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342A9"/>
    <w:pPr>
      <w:spacing w:before="240" w:after="60" w:line="360" w:lineRule="auto"/>
      <w:outlineLvl w:val="1"/>
    </w:pPr>
    <w:rPr>
      <w:rFonts w:ascii="Times New Roman" w:eastAsia="MS Gothic" w:hAnsi="Times New Roman" w:cs="Times New Roman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1342A9"/>
    <w:rPr>
      <w:rFonts w:eastAsia="MS Gothic"/>
      <w:b/>
      <w:bCs/>
      <w:iCs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01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015"/>
    <w:rPr>
      <w:rFonts w:ascii="Lucida Grande" w:eastAsia="Times New Roman" w:hAnsi="Lucida Grande" w:cs="Lucida Grande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86</Characters>
  <Application>Microsoft Macintosh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Kaplan</dc:creator>
  <cp:keywords/>
  <dc:description/>
  <cp:lastModifiedBy>Sandra Kaplan</cp:lastModifiedBy>
  <cp:revision>2</cp:revision>
  <dcterms:created xsi:type="dcterms:W3CDTF">2018-09-03T20:33:00Z</dcterms:created>
  <dcterms:modified xsi:type="dcterms:W3CDTF">2018-09-03T20:33:00Z</dcterms:modified>
</cp:coreProperties>
</file>