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BB" w:rsidRDefault="00767CBB" w:rsidP="00767CBB">
      <w:pPr>
        <w:spacing w:after="200" w:line="276" w:lineRule="auto"/>
        <w:rPr>
          <w:rFonts w:eastAsia="TimesNewRomanPSMT"/>
        </w:rPr>
      </w:pPr>
    </w:p>
    <w:p w:rsidR="00767CBB" w:rsidRDefault="00767CBB" w:rsidP="00767CBB">
      <w:pPr>
        <w:spacing w:after="200" w:line="276" w:lineRule="auto"/>
        <w:rPr>
          <w:rFonts w:eastAsia="TimesNewRomanPSMT"/>
        </w:rPr>
      </w:pPr>
    </w:p>
    <w:p w:rsidR="00767CBB" w:rsidRDefault="00767CBB" w:rsidP="00767CBB">
      <w:pPr>
        <w:spacing w:after="200" w:line="276" w:lineRule="auto"/>
        <w:rPr>
          <w:rFonts w:eastAsia="TimesNewRomanPSMT"/>
        </w:rPr>
      </w:pPr>
      <w:r>
        <w:rPr>
          <w:rFonts w:eastAsia="TimesNewRomanPSMT"/>
        </w:rPr>
        <w:t>SDC 3</w:t>
      </w:r>
      <w:r>
        <w:rPr>
          <w:rFonts w:eastAsia="TimesNewRomanPSMT"/>
        </w:rPr>
        <w:tab/>
      </w:r>
      <w:r>
        <w:rPr>
          <w:rFonts w:eastAsia="TimesNewRomanPSMT"/>
        </w:rPr>
        <w:tab/>
        <w:t xml:space="preserve"> </w:t>
      </w:r>
      <w:r>
        <w:rPr>
          <w:rFonts w:eastAsia="TimesNewRomanPSMT"/>
        </w:rPr>
        <w:tab/>
        <w:t xml:space="preserve">MEAN CHARGE/COST DATA OVER TIME </w:t>
      </w:r>
    </w:p>
    <w:p w:rsidR="00767CBB" w:rsidRDefault="00767CBB" w:rsidP="00767CBB">
      <w:pPr>
        <w:spacing w:after="200" w:line="276" w:lineRule="auto"/>
        <w:rPr>
          <w:rFonts w:eastAsia="TimesNewRomanPSMT"/>
        </w:rPr>
      </w:pPr>
    </w:p>
    <w:tbl>
      <w:tblPr>
        <w:tblW w:w="7371" w:type="dxa"/>
        <w:tblInd w:w="108" w:type="dxa"/>
        <w:tblLook w:val="04A0" w:firstRow="1" w:lastRow="0" w:firstColumn="1" w:lastColumn="0" w:noHBand="0" w:noVBand="1"/>
      </w:tblPr>
      <w:tblGrid>
        <w:gridCol w:w="1419"/>
        <w:gridCol w:w="967"/>
        <w:gridCol w:w="967"/>
        <w:gridCol w:w="1067"/>
        <w:gridCol w:w="967"/>
        <w:gridCol w:w="1087"/>
        <w:gridCol w:w="897"/>
      </w:tblGrid>
      <w:tr w:rsidR="00767CBB" w:rsidRPr="000B23EB" w:rsidTr="00490279">
        <w:trPr>
          <w:trHeight w:val="522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BB" w:rsidRPr="000B23EB" w:rsidRDefault="00767CBB" w:rsidP="00490279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BB" w:rsidRDefault="00767CBB" w:rsidP="00490279">
            <w:pPr>
              <w:jc w:val="center"/>
              <w:outlineLvl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All Patients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BB" w:rsidRDefault="00767CBB" w:rsidP="00490279">
            <w:pPr>
              <w:jc w:val="center"/>
              <w:outlineLvl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Admitted Patients Only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Default="00767CBB" w:rsidP="00490279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Treated and Released or DOAs</w:t>
            </w:r>
          </w:p>
        </w:tc>
      </w:tr>
      <w:tr w:rsidR="00767CBB" w:rsidRPr="000B23EB" w:rsidTr="00490279">
        <w:trPr>
          <w:trHeight w:val="522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BB" w:rsidRPr="000B23EB" w:rsidRDefault="00767CBB" w:rsidP="00490279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vAlign w:val="bottom"/>
            <w:hideMark/>
          </w:tcPr>
          <w:p w:rsidR="00767CBB" w:rsidRDefault="00767CBB" w:rsidP="00490279">
            <w:pPr>
              <w:jc w:val="center"/>
              <w:outlineLvl w:val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:rsidR="00767CBB" w:rsidRPr="000B23EB" w:rsidRDefault="00767CBB" w:rsidP="00490279">
            <w:pPr>
              <w:jc w:val="center"/>
              <w:outlineLvl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Charges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BB" w:rsidRPr="000B23EB" w:rsidRDefault="00767CBB" w:rsidP="00490279">
            <w:pPr>
              <w:jc w:val="center"/>
              <w:outlineLvl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Costs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vAlign w:val="bottom"/>
            <w:hideMark/>
          </w:tcPr>
          <w:p w:rsidR="00767CBB" w:rsidRPr="000B23EB" w:rsidRDefault="00767CBB" w:rsidP="00490279">
            <w:pPr>
              <w:jc w:val="center"/>
              <w:outlineLvl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Charges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center"/>
              <w:outlineLvl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Costs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Default="00767CBB" w:rsidP="00490279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767CBB" w:rsidRPr="000B23EB" w:rsidRDefault="00767CBB" w:rsidP="00490279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Charges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Costs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2000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$28,400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$9,940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$52,995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$18,548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$2,829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$990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2001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$39,472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$13,815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$77,985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$27,295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$4,106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$1,437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2002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$42,630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$14,920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$85,748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$30,012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$5,030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$1,761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2003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$47,906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$16,767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$101,645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$35,576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$5,658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$1,980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2004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$46,805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$16,382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$98,150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$34,352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$6,192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$2,167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2005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$50,614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$17,715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$102,995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$36,048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$7,532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$2,636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2006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$46,456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$16,260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$101,401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$35,490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$7,906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$2,767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2007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$66,786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$23,375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$137,768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$48,219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$8,517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$2,981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2008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$59,896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$20,964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$120,922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$42,323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$8,720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$3,052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2009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$61,245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$21,436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$128,200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$44,870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$8,304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$2,906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2010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$63,861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$22,351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$136,861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$47,901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$9,851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$3,448</w:t>
            </w:r>
          </w:p>
        </w:tc>
      </w:tr>
      <w:tr w:rsidR="00767CBB" w:rsidRPr="000B23EB" w:rsidTr="00490279">
        <w:trPr>
          <w:trHeight w:val="240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EB">
              <w:rPr>
                <w:rFonts w:ascii="Arial" w:hAnsi="Arial" w:cs="Arial"/>
                <w:color w:val="000000"/>
                <w:sz w:val="18"/>
                <w:szCs w:val="18"/>
              </w:rPr>
              <w:t xml:space="preserve">2011 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$81,684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$28,589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$171,162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$59,907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$8,341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B23EB">
              <w:rPr>
                <w:rFonts w:ascii="Arial" w:hAnsi="Arial" w:cs="Arial"/>
                <w:sz w:val="18"/>
                <w:szCs w:val="18"/>
              </w:rPr>
              <w:t>$2,920</w:t>
            </w:r>
          </w:p>
        </w:tc>
      </w:tr>
      <w:tr w:rsidR="00767CBB" w:rsidRPr="000B23EB" w:rsidTr="00490279">
        <w:trPr>
          <w:trHeight w:val="666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67CBB" w:rsidRPr="002B545A" w:rsidRDefault="00767CBB" w:rsidP="00490279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B545A">
              <w:rPr>
                <w:rFonts w:ascii="Arial" w:hAnsi="Arial" w:cs="Arial"/>
                <w:b/>
                <w:sz w:val="18"/>
                <w:szCs w:val="18"/>
              </w:rPr>
              <w:t>Increase 2000 to 2011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2B545A" w:rsidRDefault="00767CBB" w:rsidP="004902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2.88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767CBB" w:rsidRPr="002B545A" w:rsidRDefault="00767CBB" w:rsidP="00490279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CBB" w:rsidRPr="00646109" w:rsidRDefault="00767CBB" w:rsidP="00490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6109">
              <w:rPr>
                <w:rFonts w:ascii="Arial" w:hAnsi="Arial" w:cs="Arial"/>
                <w:b/>
                <w:sz w:val="18"/>
                <w:szCs w:val="18"/>
              </w:rPr>
              <w:t>3.23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67CBB" w:rsidRPr="000B23EB" w:rsidRDefault="00767CBB" w:rsidP="00490279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CBB" w:rsidRPr="00646109" w:rsidRDefault="00767CBB" w:rsidP="00490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6109">
              <w:rPr>
                <w:rFonts w:ascii="Arial" w:hAnsi="Arial" w:cs="Arial"/>
                <w:b/>
                <w:sz w:val="18"/>
                <w:szCs w:val="18"/>
              </w:rPr>
              <w:t>2.03</w:t>
            </w:r>
          </w:p>
        </w:tc>
      </w:tr>
    </w:tbl>
    <w:p w:rsidR="00767CBB" w:rsidRDefault="00767CBB" w:rsidP="00767CBB">
      <w:pPr>
        <w:spacing w:after="200" w:line="276" w:lineRule="auto"/>
        <w:rPr>
          <w:rFonts w:eastAsia="TimesNewRomanPSMT"/>
        </w:rPr>
      </w:pPr>
    </w:p>
    <w:p w:rsidR="00767CBB" w:rsidRDefault="00767CBB" w:rsidP="00767CBB">
      <w:pPr>
        <w:spacing w:after="200" w:line="276" w:lineRule="auto"/>
        <w:rPr>
          <w:rFonts w:eastAsia="TimesNewRomanPSMT"/>
        </w:rPr>
      </w:pPr>
      <w:r>
        <w:rPr>
          <w:rFonts w:eastAsia="TimesNewRomanPSMT"/>
        </w:rPr>
        <w:t>DOA= Are those patients pronounced dead in the Trauma Admitting Area whether or not they underwent any medical care</w:t>
      </w:r>
      <w:bookmarkStart w:id="0" w:name="_GoBack"/>
      <w:bookmarkEnd w:id="0"/>
      <w:r>
        <w:rPr>
          <w:rFonts w:eastAsia="TimesNewRomanPSMT"/>
        </w:rPr>
        <w:t xml:space="preserve"> </w:t>
      </w:r>
    </w:p>
    <w:p w:rsidR="00A93108" w:rsidRDefault="00767CBB"/>
    <w:sectPr w:rsidR="00A93108" w:rsidSect="00FB765F">
      <w:headerReference w:type="default" r:id="rId5"/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AF1" w:rsidRDefault="00767CBB">
    <w:pPr>
      <w:pStyle w:val="Footer"/>
      <w:jc w:val="center"/>
    </w:pPr>
  </w:p>
  <w:p w:rsidR="00831AF1" w:rsidRDefault="00767CB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AF1" w:rsidRDefault="00767CBB" w:rsidP="0084484F">
    <w:pPr>
      <w:pStyle w:val="Header"/>
    </w:pPr>
    <w:r>
      <w:tab/>
    </w:r>
    <w:r>
      <w:tab/>
    </w:r>
  </w:p>
  <w:p w:rsidR="00831AF1" w:rsidRDefault="00767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BB"/>
    <w:rsid w:val="004B6CBC"/>
    <w:rsid w:val="00767CBB"/>
    <w:rsid w:val="0092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C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CB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7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C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CB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7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 Kluwer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Elashvili, Dinah</dc:creator>
  <cp:lastModifiedBy>Elashvili, Dinah</cp:lastModifiedBy>
  <cp:revision>1</cp:revision>
  <dcterms:created xsi:type="dcterms:W3CDTF">2013-11-20T17:02:00Z</dcterms:created>
  <dcterms:modified xsi:type="dcterms:W3CDTF">2013-11-20T17:04:00Z</dcterms:modified>
</cp:coreProperties>
</file>